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D71A7F" w:rsidRDefault="00174615" w:rsidP="0024037B">
      <w:pPr>
        <w:spacing w:after="0" w:line="240" w:lineRule="auto"/>
        <w:jc w:val="both"/>
        <w:rPr>
          <w:rFonts w:ascii="Times New Roman" w:hAnsi="Times New Roman" w:cs="Times New Roman"/>
          <w:b/>
        </w:rPr>
      </w:pPr>
      <w:bookmarkStart w:id="0" w:name="_Hlk125018804"/>
      <w:bookmarkEnd w:id="0"/>
      <w:r w:rsidRPr="00D71A7F">
        <w:rPr>
          <w:noProof/>
          <w:lang w:eastAsia="ru-RU"/>
        </w:rPr>
        <mc:AlternateContent>
          <mc:Choice Requires="wps">
            <w:drawing>
              <wp:anchor distT="0" distB="0" distL="114300" distR="114300" simplePos="0" relativeHeight="251652608"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E5BD7">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041480">
                              <w:rPr>
                                <w:rFonts w:ascii="Times New Roman" w:hAnsi="Times New Roman" w:cs="Times New Roman"/>
                                <w:sz w:val="24"/>
                                <w:szCs w:val="24"/>
                              </w:rPr>
                              <w:t>6</w:t>
                            </w:r>
                            <w:r w:rsidR="00AE5BD7">
                              <w:rPr>
                                <w:rFonts w:ascii="Times New Roman" w:hAnsi="Times New Roman" w:cs="Times New Roman"/>
                                <w:sz w:val="24"/>
                                <w:szCs w:val="24"/>
                              </w:rPr>
                              <w:t>4</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5F6AA9">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AE5BD7">
                              <w:rPr>
                                <w:rFonts w:ascii="Times New Roman" w:hAnsi="Times New Roman" w:cs="Times New Roman"/>
                                <w:sz w:val="24"/>
                                <w:szCs w:val="24"/>
                              </w:rPr>
                              <w:t>28</w:t>
                            </w:r>
                            <w:r w:rsidR="00AA44ED">
                              <w:rPr>
                                <w:rFonts w:ascii="Times New Roman" w:hAnsi="Times New Roman" w:cs="Times New Roman"/>
                                <w:sz w:val="24"/>
                                <w:szCs w:val="24"/>
                              </w:rPr>
                              <w:t xml:space="preserve"> </w:t>
                            </w:r>
                            <w:r w:rsidR="00074B0A">
                              <w:rPr>
                                <w:rFonts w:ascii="Times New Roman" w:hAnsi="Times New Roman" w:cs="Times New Roman"/>
                                <w:sz w:val="24"/>
                                <w:szCs w:val="24"/>
                              </w:rPr>
                              <w:t>феврал</w:t>
                            </w:r>
                            <w:r w:rsidR="008F4EC0">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5F6AA9">
                              <w:rPr>
                                <w:rFonts w:ascii="Times New Roman" w:hAnsi="Times New Roman" w:cs="Times New Roman"/>
                                <w:sz w:val="24"/>
                                <w:szCs w:val="24"/>
                              </w:rPr>
                              <w:t>6</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E5BD7">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041480">
                        <w:rPr>
                          <w:rFonts w:ascii="Times New Roman" w:hAnsi="Times New Roman" w:cs="Times New Roman"/>
                          <w:sz w:val="24"/>
                          <w:szCs w:val="24"/>
                        </w:rPr>
                        <w:t>6</w:t>
                      </w:r>
                      <w:r w:rsidR="00AE5BD7">
                        <w:rPr>
                          <w:rFonts w:ascii="Times New Roman" w:hAnsi="Times New Roman" w:cs="Times New Roman"/>
                          <w:sz w:val="24"/>
                          <w:szCs w:val="24"/>
                        </w:rPr>
                        <w:t>4</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5F6AA9">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AE5BD7">
                        <w:rPr>
                          <w:rFonts w:ascii="Times New Roman" w:hAnsi="Times New Roman" w:cs="Times New Roman"/>
                          <w:sz w:val="24"/>
                          <w:szCs w:val="24"/>
                        </w:rPr>
                        <w:t>28</w:t>
                      </w:r>
                      <w:r w:rsidR="00AA44ED">
                        <w:rPr>
                          <w:rFonts w:ascii="Times New Roman" w:hAnsi="Times New Roman" w:cs="Times New Roman"/>
                          <w:sz w:val="24"/>
                          <w:szCs w:val="24"/>
                        </w:rPr>
                        <w:t xml:space="preserve"> </w:t>
                      </w:r>
                      <w:r w:rsidR="00074B0A">
                        <w:rPr>
                          <w:rFonts w:ascii="Times New Roman" w:hAnsi="Times New Roman" w:cs="Times New Roman"/>
                          <w:sz w:val="24"/>
                          <w:szCs w:val="24"/>
                        </w:rPr>
                        <w:t>феврал</w:t>
                      </w:r>
                      <w:r w:rsidR="008F4EC0">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5F6AA9">
                        <w:rPr>
                          <w:rFonts w:ascii="Times New Roman" w:hAnsi="Times New Roman" w:cs="Times New Roman"/>
                          <w:sz w:val="24"/>
                          <w:szCs w:val="24"/>
                        </w:rPr>
                        <w:t>6</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D71A7F" w:rsidRDefault="008456DD"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F028BC">
      <w:pPr>
        <w:spacing w:after="0" w:line="240" w:lineRule="auto"/>
        <w:jc w:val="both"/>
        <w:rPr>
          <w:rFonts w:ascii="Times New Roman" w:hAnsi="Times New Roman" w:cs="Times New Roman"/>
          <w:b/>
        </w:rPr>
      </w:pPr>
    </w:p>
    <w:p w:rsidR="006F51FE" w:rsidRPr="00D71A7F"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71A7F">
        <w:rPr>
          <w:rFonts w:ascii="Times New Roman" w:hAnsi="Times New Roman" w:cs="Times New Roman"/>
          <w:sz w:val="8"/>
          <w:szCs w:val="8"/>
        </w:rPr>
        <w:t xml:space="preserve">                                                    </w:t>
      </w:r>
    </w:p>
    <w:p w:rsidR="00821387" w:rsidRPr="00D71A7F"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r w:rsidRPr="00D71A7F">
        <w:rPr>
          <w:rFonts w:ascii="Times New Roman" w:hAnsi="Times New Roman" w:cs="Times New Roman"/>
          <w:b/>
        </w:rPr>
        <w:t>ОФИЦИАЛЬНОЕ  ОПУБЛИКОВАНИЕ</w:t>
      </w:r>
    </w:p>
    <w:bookmarkEnd w:id="3"/>
    <w:bookmarkEnd w:id="4"/>
    <w:p w:rsidR="00821387" w:rsidRPr="00D71A7F" w:rsidRDefault="00821387" w:rsidP="002B1D47">
      <w:pPr>
        <w:spacing w:after="0" w:line="240" w:lineRule="auto"/>
        <w:jc w:val="both"/>
        <w:outlineLvl w:val="0"/>
        <w:rPr>
          <w:rFonts w:ascii="Times New Roman" w:eastAsia="Calibri" w:hAnsi="Times New Roman" w:cs="Times New Roman"/>
          <w:b/>
          <w:sz w:val="8"/>
          <w:szCs w:val="8"/>
        </w:rPr>
      </w:pPr>
    </w:p>
    <w:p w:rsidR="00673C6E" w:rsidRPr="00AE2629" w:rsidRDefault="00673C6E" w:rsidP="00673C6E">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27</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02</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Pr>
          <w:rFonts w:ascii="Times New Roman" w:eastAsia="Calibri" w:hAnsi="Times New Roman" w:cs="Times New Roman"/>
          <w:b/>
        </w:rPr>
        <w:t>58</w:t>
      </w:r>
    </w:p>
    <w:p w:rsidR="0092667E" w:rsidRPr="0092667E" w:rsidRDefault="00673C6E" w:rsidP="0092667E">
      <w:pPr>
        <w:tabs>
          <w:tab w:val="left" w:pos="1701"/>
          <w:tab w:val="left" w:pos="9356"/>
        </w:tabs>
        <w:spacing w:after="0" w:line="240" w:lineRule="auto"/>
        <w:jc w:val="both"/>
        <w:rPr>
          <w:rFonts w:ascii="Times New Roman" w:eastAsia="Times New Roman" w:hAnsi="Times New Roman" w:cs="Times New Roman"/>
          <w:lang w:eastAsia="ru-RU"/>
        </w:rPr>
      </w:pPr>
      <w:r w:rsidRPr="0092667E">
        <w:rPr>
          <w:rFonts w:ascii="Times New Roman" w:eastAsia="Calibri" w:hAnsi="Times New Roman" w:cs="Times New Roman"/>
          <w:bCs/>
        </w:rPr>
        <w:t>«</w:t>
      </w:r>
      <w:r w:rsidR="0092667E" w:rsidRPr="0092667E">
        <w:rPr>
          <w:rFonts w:ascii="Times New Roman" w:eastAsia="Times New Roman" w:hAnsi="Times New Roman" w:cs="Times New Roman"/>
          <w:lang w:eastAsia="ar-SA"/>
        </w:rPr>
        <w:t xml:space="preserve">Об утверждении документации по проекту </w:t>
      </w:r>
      <w:r w:rsidR="0092667E" w:rsidRPr="0092667E">
        <w:rPr>
          <w:rFonts w:ascii="Times New Roman" w:eastAsia="Calibri" w:hAnsi="Times New Roman" w:cs="Times New Roman"/>
        </w:rPr>
        <w:t>межевания территории для строительства здания коммерческого назначения</w:t>
      </w:r>
      <w:r w:rsidR="0092667E" w:rsidRPr="0092667E">
        <w:rPr>
          <w:rFonts w:ascii="Times New Roman" w:eastAsia="Arial Unicode MS" w:hAnsi="Times New Roman" w:cs="Times New Roman"/>
          <w:lang w:eastAsia="ru-RU"/>
        </w:rPr>
        <w:t xml:space="preserve"> в границах городского поселения Безенчук муниципального района Безенчукский Самарской области</w:t>
      </w:r>
      <w:r w:rsidR="0092667E">
        <w:rPr>
          <w:rFonts w:ascii="Times New Roman" w:eastAsia="Arial Unicode MS" w:hAnsi="Times New Roman" w:cs="Times New Roman"/>
          <w:lang w:eastAsia="ru-RU"/>
        </w:rPr>
        <w:t>»</w:t>
      </w:r>
    </w:p>
    <w:p w:rsidR="0092667E" w:rsidRPr="0092667E" w:rsidRDefault="0092667E" w:rsidP="0092667E">
      <w:pPr>
        <w:tabs>
          <w:tab w:val="left" w:pos="709"/>
          <w:tab w:val="left" w:pos="9356"/>
        </w:tabs>
        <w:spacing w:after="0" w:line="240" w:lineRule="auto"/>
        <w:jc w:val="both"/>
        <w:rPr>
          <w:rFonts w:ascii="Times New Roman" w:eastAsia="Times New Roman" w:hAnsi="Times New Roman" w:cs="Times New Roman"/>
          <w:lang w:eastAsia="ru-RU"/>
        </w:rPr>
      </w:pPr>
      <w:r w:rsidRPr="0092667E">
        <w:rPr>
          <w:rFonts w:ascii="Times New Roman" w:eastAsia="Times New Roman" w:hAnsi="Times New Roman" w:cs="Times New Roman"/>
          <w:lang w:eastAsia="ru-RU"/>
        </w:rPr>
        <w:tab/>
      </w:r>
      <w:r w:rsidRPr="0092667E">
        <w:rPr>
          <w:rFonts w:ascii="Times New Roman" w:eastAsia="Calibri" w:hAnsi="Times New Roman" w:cs="Times New Roman"/>
        </w:rPr>
        <w:t>Рассмотрев документацию по проекту межевания территории для строительства здания коммерческого назначения</w:t>
      </w:r>
      <w:r w:rsidRPr="0092667E">
        <w:rPr>
          <w:rFonts w:ascii="Times New Roman" w:eastAsia="Arial Unicode MS" w:hAnsi="Times New Roman" w:cs="Times New Roman"/>
          <w:lang w:eastAsia="ru-RU"/>
        </w:rPr>
        <w:t xml:space="preserve"> в границах городского поселения Безенчук муниципального района Безенчукский Самарской области</w:t>
      </w:r>
      <w:r w:rsidRPr="0092667E">
        <w:rPr>
          <w:rFonts w:ascii="Times New Roman" w:eastAsia="Calibri" w:hAnsi="Times New Roman" w:cs="Times New Roman"/>
        </w:rPr>
        <w:t>, в соответствии со статьями 8, 41, 42, 43, 45 Градостроительного кодекса Российской Федерации,</w:t>
      </w:r>
      <w:r w:rsidRPr="0092667E">
        <w:rPr>
          <w:rFonts w:ascii="Times New Roman" w:eastAsia="Times New Roman" w:hAnsi="Times New Roman" w:cs="Times New Roman"/>
          <w:lang w:eastAsia="ru-RU"/>
        </w:rPr>
        <w:t xml:space="preserve"> статьей 11.3 Земельного кодекса РФ от 25.10.2001 № 136-ФЗ, </w:t>
      </w:r>
      <w:r w:rsidRPr="0092667E">
        <w:rPr>
          <w:rFonts w:ascii="Times New Roman" w:eastAsia="Calibri" w:hAnsi="Times New Roman" w:cs="Times New Roman"/>
        </w:rPr>
        <w:t xml:space="preserve"> Федеральным закон РФ от 06.10.2003г №131-ФЗ «Об общих принципах организации местного самоуправления в Российской Федерации», </w:t>
      </w:r>
      <w:r w:rsidRPr="0092667E">
        <w:rPr>
          <w:rFonts w:ascii="Times New Roman" w:eastAsia="Times New Roman" w:hAnsi="Times New Roman" w:cs="Times New Roman"/>
          <w:lang w:eastAsia="ru-RU"/>
        </w:rPr>
        <w:t xml:space="preserve">решением Собрания представителей городского поселения Безенчук муниципального района Безенчукский Самарской области от </w:t>
      </w:r>
      <w:r w:rsidRPr="0092667E">
        <w:rPr>
          <w:rFonts w:ascii="Times New Roman" w:eastAsia="Calibri" w:hAnsi="Times New Roman" w:cs="Times New Roman"/>
        </w:rPr>
        <w:t xml:space="preserve">05.12.2019г </w:t>
      </w:r>
      <w:r w:rsidRPr="0092667E">
        <w:rPr>
          <w:rFonts w:ascii="Times New Roman" w:eastAsia="Times New Roman" w:hAnsi="Times New Roman" w:cs="Times New Roman"/>
          <w:lang w:eastAsia="ru-RU"/>
        </w:rPr>
        <w:t xml:space="preserve">№3/52 </w:t>
      </w:r>
      <w:r w:rsidRPr="0092667E">
        <w:rPr>
          <w:rFonts w:ascii="Times New Roman" w:eastAsia="Calibri" w:hAnsi="Times New Roman" w:cs="Times New Roman"/>
        </w:rPr>
        <w:t>«</w:t>
      </w:r>
      <w:r w:rsidRPr="0092667E">
        <w:rPr>
          <w:rFonts w:ascii="Times New Roman" w:eastAsia="Times New Roman" w:hAnsi="Times New Roman" w:cs="Times New Roman"/>
          <w:lang w:eastAsia="ru-RU"/>
        </w:rPr>
        <w:t xml:space="preserve">Об утверждении Порядка подготовки документации по планировке территории, разрабатываемой на основании решений Администрации городского поселения Безенчук муниципального района Безенчукский Самарской области, и принятия решения об утверждении документации по планировке территории, </w:t>
      </w:r>
      <w:r w:rsidRPr="0092667E">
        <w:rPr>
          <w:rFonts w:ascii="Times New Roman" w:eastAsia="Times New Roman" w:hAnsi="Times New Roman" w:cs="Times New Roman"/>
          <w:iCs/>
          <w:lang w:eastAsia="ru-RU"/>
        </w:rPr>
        <w:t xml:space="preserve">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w:t>
      </w:r>
      <w:r w:rsidRPr="0092667E">
        <w:rPr>
          <w:rFonts w:ascii="Times New Roman" w:eastAsia="Times New Roman" w:hAnsi="Times New Roman" w:cs="Times New Roman"/>
          <w:lang w:eastAsia="ru-RU"/>
        </w:rPr>
        <w:t xml:space="preserve">в соответствии с Градостроительным кодексом Российской Федерации», с учетом протокола публичных слушаний и заключения о результатах публичных слушаний от </w:t>
      </w:r>
      <w:r w:rsidRPr="0092667E">
        <w:rPr>
          <w:rFonts w:ascii="Times New Roman" w:eastAsia="Times New Roman" w:hAnsi="Times New Roman" w:cs="Times New Roman"/>
          <w:noProof/>
          <w:lang w:eastAsia="ru-RU"/>
        </w:rPr>
        <w:t>04.02.2026г,</w:t>
      </w:r>
      <w:r w:rsidRPr="0092667E">
        <w:rPr>
          <w:rFonts w:ascii="Times New Roman" w:eastAsia="Times New Roman" w:hAnsi="Times New Roman" w:cs="Times New Roman"/>
          <w:lang w:eastAsia="ru-RU"/>
        </w:rPr>
        <w:t xml:space="preserve"> руководствуясь Уставом городского поселения </w:t>
      </w:r>
      <w:bookmarkStart w:id="5" w:name="_Hlk2668950"/>
      <w:r w:rsidRPr="0092667E">
        <w:rPr>
          <w:rFonts w:ascii="Times New Roman" w:eastAsia="Times New Roman" w:hAnsi="Times New Roman" w:cs="Times New Roman"/>
          <w:lang w:eastAsia="ru-RU"/>
        </w:rPr>
        <w:t>Безенчук</w:t>
      </w:r>
      <w:bookmarkEnd w:id="5"/>
      <w:r w:rsidRPr="0092667E">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92667E">
        <w:rPr>
          <w:rFonts w:ascii="Times New Roman" w:eastAsia="MS ??" w:hAnsi="Times New Roman" w:cs="Times New Roman"/>
          <w:lang w:eastAsia="ru-RU"/>
        </w:rPr>
        <w:t xml:space="preserve"> </w:t>
      </w:r>
    </w:p>
    <w:p w:rsidR="0092667E" w:rsidRPr="0092667E" w:rsidRDefault="0092667E" w:rsidP="0092667E">
      <w:pPr>
        <w:widowControl w:val="0"/>
        <w:tabs>
          <w:tab w:val="left" w:pos="426"/>
        </w:tabs>
        <w:autoSpaceDE w:val="0"/>
        <w:autoSpaceDN w:val="0"/>
        <w:spacing w:after="0" w:line="240" w:lineRule="auto"/>
        <w:jc w:val="center"/>
        <w:rPr>
          <w:rFonts w:ascii="Times New Roman" w:eastAsia="Times New Roman" w:hAnsi="Times New Roman" w:cs="Times New Roman"/>
          <w:lang w:eastAsia="ru-RU"/>
        </w:rPr>
      </w:pPr>
      <w:r w:rsidRPr="0092667E">
        <w:rPr>
          <w:rFonts w:ascii="Times New Roman" w:eastAsia="Times New Roman" w:hAnsi="Times New Roman" w:cs="Times New Roman"/>
          <w:lang w:eastAsia="ru-RU"/>
        </w:rPr>
        <w:t>ПОСТАНОВЛЯЕТ:</w:t>
      </w:r>
    </w:p>
    <w:p w:rsidR="0092667E" w:rsidRPr="0092667E" w:rsidRDefault="0092667E" w:rsidP="0092667E">
      <w:pPr>
        <w:numPr>
          <w:ilvl w:val="0"/>
          <w:numId w:val="242"/>
        </w:numPr>
        <w:tabs>
          <w:tab w:val="left" w:pos="284"/>
          <w:tab w:val="left" w:pos="851"/>
          <w:tab w:val="left" w:pos="9356"/>
        </w:tabs>
        <w:suppressAutoHyphens/>
        <w:spacing w:after="0" w:line="240" w:lineRule="auto"/>
        <w:ind w:left="0" w:firstLine="426"/>
        <w:contextualSpacing/>
        <w:jc w:val="both"/>
        <w:rPr>
          <w:rFonts w:ascii="Times New Roman" w:eastAsia="Calibri" w:hAnsi="Times New Roman" w:cs="Times New Roman"/>
        </w:rPr>
      </w:pPr>
      <w:r w:rsidRPr="0092667E">
        <w:rPr>
          <w:rFonts w:ascii="Times New Roman" w:eastAsia="Calibri" w:hAnsi="Times New Roman" w:cs="Times New Roman"/>
        </w:rPr>
        <w:t>Утвердить документацию межевания территории для строительства здания коммерческого назначения</w:t>
      </w:r>
      <w:r w:rsidRPr="0092667E">
        <w:rPr>
          <w:rFonts w:ascii="Times New Roman" w:eastAsia="Arial Unicode MS" w:hAnsi="Times New Roman" w:cs="Times New Roman"/>
          <w:lang w:eastAsia="ru-RU"/>
        </w:rPr>
        <w:t xml:space="preserve"> в границах городского поселения Безенчук муниципального района Безенчукский Самарской области </w:t>
      </w:r>
      <w:r w:rsidRPr="0092667E">
        <w:rPr>
          <w:rFonts w:ascii="Times New Roman" w:eastAsia="Calibri" w:hAnsi="Times New Roman" w:cs="Times New Roman"/>
        </w:rPr>
        <w:t>согласно приложениям №1, №2, №3, к настоящему постановлению.</w:t>
      </w:r>
    </w:p>
    <w:p w:rsidR="0092667E" w:rsidRPr="0092667E" w:rsidRDefault="0092667E" w:rsidP="0092667E">
      <w:pPr>
        <w:tabs>
          <w:tab w:val="left" w:pos="284"/>
          <w:tab w:val="left" w:pos="426"/>
          <w:tab w:val="left" w:pos="851"/>
        </w:tabs>
        <w:spacing w:after="0" w:line="240" w:lineRule="auto"/>
        <w:ind w:firstLine="426"/>
        <w:jc w:val="both"/>
        <w:rPr>
          <w:rFonts w:ascii="Times New Roman" w:eastAsia="Times New Roman" w:hAnsi="Times New Roman" w:cs="Times New Roman"/>
          <w:lang w:eastAsia="ru-RU"/>
        </w:rPr>
      </w:pPr>
      <w:r w:rsidRPr="0092667E">
        <w:rPr>
          <w:rFonts w:ascii="Times New Roman" w:eastAsia="Times New Roman" w:hAnsi="Times New Roman" w:cs="Times New Roman"/>
          <w:lang w:eastAsia="ru-RU"/>
        </w:rPr>
        <w:t>2.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92667E" w:rsidRPr="0092667E" w:rsidRDefault="0092667E" w:rsidP="0092667E">
      <w:pPr>
        <w:widowControl w:val="0"/>
        <w:tabs>
          <w:tab w:val="left" w:pos="284"/>
          <w:tab w:val="left" w:pos="426"/>
          <w:tab w:val="left" w:pos="851"/>
        </w:tabs>
        <w:autoSpaceDE w:val="0"/>
        <w:autoSpaceDN w:val="0"/>
        <w:spacing w:after="0" w:line="240" w:lineRule="auto"/>
        <w:ind w:firstLine="426"/>
        <w:jc w:val="both"/>
        <w:rPr>
          <w:rFonts w:ascii="Times New Roman" w:eastAsia="Times New Roman" w:hAnsi="Times New Roman" w:cs="Times New Roman"/>
          <w:lang w:eastAsia="ru-RU"/>
        </w:rPr>
      </w:pPr>
      <w:r w:rsidRPr="0092667E">
        <w:rPr>
          <w:rFonts w:ascii="Times New Roman" w:eastAsia="Times New Roman" w:hAnsi="Times New Roman" w:cs="Times New Roman"/>
          <w:lang w:eastAsia="ru-RU"/>
        </w:rPr>
        <w:t>3. Настоящее  постановление  вступает  в  силу со дня его  официального опубликования.</w:t>
      </w:r>
    </w:p>
    <w:p w:rsidR="0092667E" w:rsidRPr="0092667E" w:rsidRDefault="0092667E" w:rsidP="0092667E">
      <w:pPr>
        <w:widowControl w:val="0"/>
        <w:tabs>
          <w:tab w:val="left" w:pos="284"/>
          <w:tab w:val="left" w:pos="426"/>
          <w:tab w:val="left" w:pos="851"/>
        </w:tabs>
        <w:autoSpaceDE w:val="0"/>
        <w:autoSpaceDN w:val="0"/>
        <w:spacing w:after="0" w:line="240" w:lineRule="auto"/>
        <w:ind w:firstLine="426"/>
        <w:jc w:val="both"/>
        <w:rPr>
          <w:rFonts w:ascii="Times New Roman" w:eastAsia="Times New Roman" w:hAnsi="Times New Roman" w:cs="Times New Roman"/>
          <w:lang w:eastAsia="ru-RU"/>
        </w:rPr>
      </w:pPr>
      <w:r w:rsidRPr="0092667E">
        <w:rPr>
          <w:rFonts w:ascii="Times New Roman" w:eastAsia="Times New Roman" w:hAnsi="Times New Roman" w:cs="Times New Roman"/>
          <w:lang w:eastAsia="ru-RU"/>
        </w:rPr>
        <w:t>4. Контроль за выполнением настоящего Постановления оставляю за собой.</w:t>
      </w:r>
    </w:p>
    <w:p w:rsidR="00673C6E" w:rsidRDefault="00673C6E" w:rsidP="0092667E">
      <w:pPr>
        <w:spacing w:after="0" w:line="240" w:lineRule="auto"/>
        <w:jc w:val="both"/>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0A14B3" w:rsidRPr="00E1723B" w:rsidRDefault="000A14B3" w:rsidP="00BD04A3">
      <w:pPr>
        <w:spacing w:after="0" w:line="240" w:lineRule="auto"/>
        <w:jc w:val="both"/>
        <w:outlineLvl w:val="0"/>
        <w:rPr>
          <w:rFonts w:ascii="Times New Roman" w:eastAsia="Calibri" w:hAnsi="Times New Roman" w:cs="Times New Roman"/>
          <w:b/>
          <w:sz w:val="8"/>
          <w:szCs w:val="8"/>
        </w:rPr>
      </w:pPr>
    </w:p>
    <w:p w:rsidR="00BD04A3" w:rsidRPr="00AE2629" w:rsidRDefault="00BD04A3" w:rsidP="00BD04A3">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E262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w:t>
      </w:r>
      <w:r w:rsidR="00827016">
        <w:rPr>
          <w:rFonts w:ascii="Times New Roman" w:eastAsia="Times New Roman" w:hAnsi="Times New Roman" w:cs="Times New Roman"/>
          <w:b/>
          <w:lang w:eastAsia="zh-CN"/>
        </w:rPr>
        <w:t>7</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827016">
        <w:rPr>
          <w:rFonts w:ascii="Times New Roman" w:eastAsia="Times New Roman" w:hAnsi="Times New Roman" w:cs="Times New Roman"/>
          <w:b/>
          <w:lang w:eastAsia="zh-CN"/>
        </w:rPr>
        <w:t>2</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sidR="00A83B43">
        <w:rPr>
          <w:rFonts w:ascii="Times New Roman" w:eastAsia="Calibri" w:hAnsi="Times New Roman" w:cs="Times New Roman"/>
          <w:b/>
        </w:rPr>
        <w:t>59</w:t>
      </w:r>
    </w:p>
    <w:p w:rsidR="00A83B43" w:rsidRPr="00A83B43" w:rsidRDefault="00BD04A3" w:rsidP="00A83B43">
      <w:pPr>
        <w:pStyle w:val="afffff2"/>
        <w:spacing w:after="0" w:line="240" w:lineRule="auto"/>
        <w:jc w:val="both"/>
        <w:rPr>
          <w:rFonts w:ascii="Times New Roman" w:hAnsi="Times New Roman" w:cs="Times New Roman"/>
          <w:bCs/>
        </w:rPr>
      </w:pPr>
      <w:r w:rsidRPr="00A83B43">
        <w:rPr>
          <w:rFonts w:ascii="Times New Roman" w:eastAsia="Calibri" w:hAnsi="Times New Roman" w:cs="Times New Roman"/>
          <w:bCs/>
        </w:rPr>
        <w:t>«</w:t>
      </w:r>
      <w:r w:rsidR="00A83B43" w:rsidRPr="00A83B43">
        <w:rPr>
          <w:rFonts w:ascii="Times New Roman" w:hAnsi="Times New Roman" w:cs="Times New Roman"/>
        </w:rPr>
        <w:t>О проведении капитального ремонта общего имущества в многоквартирных домах,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w:t>
      </w:r>
      <w:r w:rsidR="00A83B43">
        <w:rPr>
          <w:rFonts w:ascii="Times New Roman" w:hAnsi="Times New Roman" w:cs="Times New Roman"/>
        </w:rPr>
        <w:t>»</w:t>
      </w:r>
    </w:p>
    <w:p w:rsidR="00A83B43" w:rsidRPr="00A83B43" w:rsidRDefault="00A83B43" w:rsidP="00A83B4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83B43">
        <w:rPr>
          <w:rFonts w:ascii="Times New Roman" w:eastAsia="Times New Roman" w:hAnsi="Times New Roman" w:cs="Times New Roman"/>
          <w:lang w:eastAsia="ru-RU"/>
        </w:rPr>
        <w:tab/>
        <w:t>В соответствии ч.6 ст.189 ЖК РФ, ч.6 ст. 22 закона Самарской области от 21.06.2013г №60-ГД «О системе капитального ремонта общего имущества в многоквартирных домах, расположенных на территории Самарской области», постановлением Правительства Самарской области от 29.11.2013г №707 «Об утверждении региональной программы капитального ремонта общего имущества в многоквартирных домах на территории Самарской области», рассмотрев письмо НО Региональный оператор Самарской области «Фонд капитального ремонта» от 16.10.2025г  № 21044,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 муниципального района Безенчукский Самарской области,</w:t>
      </w:r>
    </w:p>
    <w:p w:rsidR="00A83B43" w:rsidRPr="00A83B43" w:rsidRDefault="00A83B43" w:rsidP="00A83B43">
      <w:pPr>
        <w:spacing w:after="0" w:line="240" w:lineRule="auto"/>
        <w:jc w:val="center"/>
        <w:rPr>
          <w:rFonts w:ascii="Times New Roman" w:eastAsia="Times New Roman" w:hAnsi="Times New Roman" w:cs="Times New Roman"/>
          <w:lang w:eastAsia="ru-RU"/>
        </w:rPr>
      </w:pPr>
      <w:r w:rsidRPr="00A83B43">
        <w:rPr>
          <w:rFonts w:ascii="Times New Roman" w:eastAsia="Times New Roman" w:hAnsi="Times New Roman" w:cs="Times New Roman"/>
          <w:lang w:eastAsia="ru-RU"/>
        </w:rPr>
        <w:t>ПОСТАНОВЛЯЕТ:</w:t>
      </w:r>
    </w:p>
    <w:p w:rsidR="00A83B43" w:rsidRPr="00A83B43" w:rsidRDefault="00A83B43" w:rsidP="00A83B43">
      <w:pPr>
        <w:suppressAutoHyphens/>
        <w:spacing w:after="0" w:line="240" w:lineRule="auto"/>
        <w:ind w:firstLine="567"/>
        <w:jc w:val="both"/>
        <w:rPr>
          <w:rFonts w:ascii="Times New Roman" w:eastAsia="Times New Roman" w:hAnsi="Times New Roman" w:cs="Times New Roman"/>
          <w:lang w:eastAsia="ar-SA"/>
        </w:rPr>
      </w:pPr>
      <w:r w:rsidRPr="00A83B43">
        <w:rPr>
          <w:rFonts w:ascii="Times New Roman" w:eastAsia="Times New Roman" w:hAnsi="Times New Roman" w:cs="Times New Roman"/>
          <w:lang w:eastAsia="ar-SA"/>
        </w:rPr>
        <w:t>1. Провести капитальный ремонт общего имущества в многоквартирных домах, расположенных на территории городского поселения Безенчук муниципального района Безенчукский Самарской области</w:t>
      </w:r>
      <w:r w:rsidRPr="00A83B43">
        <w:rPr>
          <w:rFonts w:ascii="Times New Roman" w:eastAsia="Times New Roman" w:hAnsi="Times New Roman" w:cs="Times New Roman"/>
          <w:lang w:eastAsia="ru-RU"/>
        </w:rPr>
        <w:t>, собственники помещений в которых не приняли решение о проведении капитального ремонта общего имущества, в соответствии с региональной программой капитального ремонта и предложениями регионального оператора, согласно Приложению №1 к настоящему постановлению.</w:t>
      </w:r>
    </w:p>
    <w:p w:rsidR="00A83B43" w:rsidRPr="00A83B43" w:rsidRDefault="00A83B43" w:rsidP="00A83B43">
      <w:pPr>
        <w:spacing w:after="0" w:line="240" w:lineRule="auto"/>
        <w:ind w:firstLine="567"/>
        <w:jc w:val="both"/>
        <w:rPr>
          <w:rFonts w:ascii="Times New Roman" w:eastAsia="Times New Roman" w:hAnsi="Times New Roman" w:cs="Times New Roman"/>
          <w:lang w:eastAsia="ru-RU"/>
        </w:rPr>
      </w:pPr>
      <w:r w:rsidRPr="00A83B43">
        <w:rPr>
          <w:rFonts w:ascii="Times New Roman" w:eastAsia="Times New Roman" w:hAnsi="Times New Roman" w:cs="Times New Roman"/>
          <w:lang w:eastAsia="ar-SA"/>
        </w:rPr>
        <w:t xml:space="preserve">2. Уведомить о принятии настоящего постановления </w:t>
      </w:r>
      <w:r w:rsidRPr="00A83B43">
        <w:rPr>
          <w:rFonts w:ascii="Times New Roman" w:eastAsia="Times New Roman" w:hAnsi="Times New Roman" w:cs="Times New Roman"/>
          <w:lang w:eastAsia="ru-RU"/>
        </w:rPr>
        <w:t>некоммерческую организацию «Региональный оператор Самарской области «Фонд капитального ремонта» в течении 5 дней со дня его принятия.</w:t>
      </w:r>
    </w:p>
    <w:p w:rsidR="00A83B43" w:rsidRPr="00A83B43" w:rsidRDefault="00A83B43" w:rsidP="00A83B43">
      <w:pPr>
        <w:widowControl w:val="0"/>
        <w:autoSpaceDE w:val="0"/>
        <w:autoSpaceDN w:val="0"/>
        <w:spacing w:after="0" w:line="240" w:lineRule="auto"/>
        <w:jc w:val="both"/>
        <w:rPr>
          <w:rFonts w:ascii="Times New Roman" w:eastAsia="Times New Roman" w:hAnsi="Times New Roman" w:cs="Times New Roman"/>
          <w:lang w:eastAsia="ru-RU"/>
        </w:rPr>
      </w:pPr>
      <w:r w:rsidRPr="00A83B43">
        <w:rPr>
          <w:rFonts w:ascii="Times New Roman" w:eastAsia="Times New Roman" w:hAnsi="Times New Roman" w:cs="Times New Roman"/>
          <w:lang w:eastAsia="ru-RU"/>
        </w:rPr>
        <w:t xml:space="preserve">          3. Опубликовать настоящее постановление в газете «Вестник городского поселения Безенчук», разместить на официальном сайте Администрации поселения в сети Интернет.</w:t>
      </w:r>
    </w:p>
    <w:p w:rsidR="00A83B43" w:rsidRPr="00A83B43" w:rsidRDefault="00A83B43" w:rsidP="00A83B43">
      <w:pPr>
        <w:spacing w:after="0" w:line="240" w:lineRule="auto"/>
        <w:ind w:firstLine="567"/>
        <w:jc w:val="both"/>
        <w:rPr>
          <w:rFonts w:ascii="Times New Roman" w:eastAsia="Times New Roman" w:hAnsi="Times New Roman" w:cs="Times New Roman"/>
          <w:lang w:eastAsia="ru-RU"/>
        </w:rPr>
      </w:pPr>
      <w:r w:rsidRPr="00A83B43">
        <w:rPr>
          <w:rFonts w:ascii="Times New Roman" w:eastAsia="Times New Roman" w:hAnsi="Times New Roman" w:cs="Times New Roman"/>
          <w:lang w:eastAsia="ru-RU"/>
        </w:rPr>
        <w:lastRenderedPageBreak/>
        <w:t>4. Настоящее постановление вступает в силу со дня его официального опубликования.</w:t>
      </w:r>
    </w:p>
    <w:p w:rsidR="00A83B43" w:rsidRPr="00A83B43" w:rsidRDefault="00A83B43" w:rsidP="00A83B43">
      <w:pPr>
        <w:keepNext/>
        <w:spacing w:after="0" w:line="240" w:lineRule="auto"/>
        <w:ind w:firstLine="567"/>
        <w:jc w:val="both"/>
        <w:outlineLvl w:val="7"/>
        <w:rPr>
          <w:rFonts w:ascii="Times New Roman" w:eastAsia="Times New Roman" w:hAnsi="Times New Roman" w:cs="Times New Roman"/>
          <w:b/>
          <w:bCs/>
          <w:lang w:eastAsia="ru-RU"/>
        </w:rPr>
      </w:pPr>
      <w:r w:rsidRPr="00A83B43">
        <w:rPr>
          <w:rFonts w:ascii="Times New Roman" w:eastAsia="Times New Roman" w:hAnsi="Times New Roman" w:cs="Times New Roman"/>
          <w:bCs/>
          <w:lang w:eastAsia="ru-RU"/>
        </w:rPr>
        <w:t>5. Контроль за выполнением настоящего Постановления оставляю за собой.</w:t>
      </w:r>
    </w:p>
    <w:p w:rsidR="00BD04A3" w:rsidRPr="00A83B43" w:rsidRDefault="00BD04A3" w:rsidP="00A83B43">
      <w:pPr>
        <w:spacing w:after="0" w:line="240" w:lineRule="auto"/>
        <w:jc w:val="both"/>
        <w:rPr>
          <w:rFonts w:ascii="Times New Roman" w:hAnsi="Times New Roman" w:cs="Times New Roman"/>
        </w:rPr>
      </w:pPr>
      <w:r w:rsidRPr="00A83B43">
        <w:rPr>
          <w:rFonts w:ascii="Times New Roman" w:hAnsi="Times New Roman" w:cs="Times New Roman"/>
        </w:rPr>
        <w:t>Глава городского поселения Безенчук                 Е.В.Гусев</w:t>
      </w:r>
    </w:p>
    <w:p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113889" w:rsidRDefault="00113889" w:rsidP="002A3F71">
      <w:pPr>
        <w:autoSpaceDE w:val="0"/>
        <w:autoSpaceDN w:val="0"/>
        <w:adjustRightInd w:val="0"/>
        <w:spacing w:after="0" w:line="240" w:lineRule="auto"/>
        <w:ind w:right="-1"/>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                                                                  от </w:t>
      </w:r>
      <w:r w:rsidR="00BD04A3">
        <w:rPr>
          <w:rFonts w:ascii="Times New Roman" w:eastAsia="Calibri" w:hAnsi="Times New Roman" w:cs="Times New Roman"/>
          <w:sz w:val="20"/>
          <w:szCs w:val="20"/>
          <w:lang w:eastAsia="ru-RU"/>
        </w:rPr>
        <w:t>2</w:t>
      </w:r>
      <w:r w:rsidR="00B23BAD">
        <w:rPr>
          <w:rFonts w:ascii="Times New Roman" w:eastAsia="Calibri" w:hAnsi="Times New Roman" w:cs="Times New Roman"/>
          <w:sz w:val="20"/>
          <w:szCs w:val="20"/>
          <w:lang w:eastAsia="ru-RU"/>
        </w:rPr>
        <w:t>7</w:t>
      </w:r>
      <w:r w:rsidRPr="00CA1CE3">
        <w:rPr>
          <w:rFonts w:ascii="Times New Roman" w:eastAsia="Calibri" w:hAnsi="Times New Roman" w:cs="Times New Roman"/>
          <w:sz w:val="20"/>
          <w:szCs w:val="20"/>
          <w:lang w:eastAsia="ru-RU"/>
        </w:rPr>
        <w:t>.</w:t>
      </w:r>
      <w:r>
        <w:rPr>
          <w:rFonts w:ascii="Times New Roman" w:eastAsia="Calibri" w:hAnsi="Times New Roman" w:cs="Times New Roman"/>
          <w:sz w:val="20"/>
          <w:szCs w:val="20"/>
          <w:lang w:eastAsia="ru-RU"/>
        </w:rPr>
        <w:t>0</w:t>
      </w:r>
      <w:r w:rsidR="00B23BAD">
        <w:rPr>
          <w:rFonts w:ascii="Times New Roman" w:eastAsia="Calibri" w:hAnsi="Times New Roman" w:cs="Times New Roman"/>
          <w:sz w:val="20"/>
          <w:szCs w:val="20"/>
          <w:lang w:eastAsia="ru-RU"/>
        </w:rPr>
        <w:t>2</w:t>
      </w:r>
      <w:r w:rsidRPr="00CA1CE3">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sidR="00B23BAD">
        <w:rPr>
          <w:rFonts w:ascii="Times New Roman" w:eastAsia="Calibri" w:hAnsi="Times New Roman" w:cs="Times New Roman"/>
          <w:sz w:val="20"/>
          <w:szCs w:val="20"/>
          <w:lang w:eastAsia="ru-RU"/>
        </w:rPr>
        <w:t>59</w:t>
      </w:r>
    </w:p>
    <w:p w:rsidR="0099200D" w:rsidRPr="0099200D" w:rsidRDefault="0099200D" w:rsidP="0099200D">
      <w:pPr>
        <w:shd w:val="clear" w:color="auto" w:fill="FFFFFF"/>
        <w:tabs>
          <w:tab w:val="left" w:pos="0"/>
        </w:tabs>
        <w:spacing w:after="0" w:line="240" w:lineRule="auto"/>
        <w:ind w:right="-5"/>
        <w:jc w:val="center"/>
        <w:rPr>
          <w:rFonts w:ascii="Times New Roman" w:eastAsia="Times New Roman" w:hAnsi="Times New Roman" w:cs="Times New Roman"/>
          <w:lang w:eastAsia="ru-RU"/>
        </w:rPr>
      </w:pPr>
      <w:r w:rsidRPr="0099200D">
        <w:rPr>
          <w:rFonts w:ascii="Times New Roman" w:eastAsia="Times New Roman" w:hAnsi="Times New Roman" w:cs="Times New Roman"/>
          <w:lang w:eastAsia="ru-RU"/>
        </w:rPr>
        <w:t>Перечень многоквартирных домов,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региональной программой капитального ремонта и предложениями регионального оператора</w:t>
      </w:r>
    </w:p>
    <w:tbl>
      <w:tblPr>
        <w:tblStyle w:val="960"/>
        <w:tblW w:w="10785" w:type="dxa"/>
        <w:tblInd w:w="250" w:type="dxa"/>
        <w:tblLook w:val="04A0" w:firstRow="1" w:lastRow="0" w:firstColumn="1" w:lastColumn="0" w:noHBand="0" w:noVBand="1"/>
      </w:tblPr>
      <w:tblGrid>
        <w:gridCol w:w="466"/>
        <w:gridCol w:w="1744"/>
        <w:gridCol w:w="2112"/>
        <w:gridCol w:w="4892"/>
        <w:gridCol w:w="1571"/>
      </w:tblGrid>
      <w:tr w:rsidR="0099200D" w:rsidRPr="0099200D" w:rsidTr="0099200D">
        <w:tc>
          <w:tcPr>
            <w:tcW w:w="466" w:type="dxa"/>
          </w:tcPr>
          <w:p w:rsidR="0099200D" w:rsidRPr="0099200D" w:rsidRDefault="0099200D" w:rsidP="0099200D">
            <w:pPr>
              <w:tabs>
                <w:tab w:val="left" w:pos="0"/>
              </w:tabs>
              <w:ind w:right="-5"/>
              <w:jc w:val="center"/>
              <w:rPr>
                <w:rFonts w:ascii="Times New Roman" w:hAnsi="Times New Roman" w:cs="Times New Roman"/>
                <w:sz w:val="16"/>
                <w:szCs w:val="16"/>
              </w:rPr>
            </w:pPr>
            <w:r w:rsidRPr="0099200D">
              <w:rPr>
                <w:rFonts w:ascii="Times New Roman" w:hAnsi="Times New Roman" w:cs="Times New Roman"/>
                <w:sz w:val="16"/>
                <w:szCs w:val="16"/>
              </w:rPr>
              <w:t>№</w:t>
            </w:r>
          </w:p>
        </w:tc>
        <w:tc>
          <w:tcPr>
            <w:tcW w:w="1744" w:type="dxa"/>
          </w:tcPr>
          <w:p w:rsidR="0099200D" w:rsidRPr="0099200D" w:rsidRDefault="0099200D" w:rsidP="0099200D">
            <w:pPr>
              <w:tabs>
                <w:tab w:val="left" w:pos="0"/>
              </w:tabs>
              <w:ind w:right="-5"/>
              <w:jc w:val="center"/>
              <w:rPr>
                <w:rFonts w:ascii="Times New Roman" w:hAnsi="Times New Roman" w:cs="Times New Roman"/>
                <w:sz w:val="16"/>
                <w:szCs w:val="16"/>
              </w:rPr>
            </w:pPr>
            <w:r w:rsidRPr="0099200D">
              <w:rPr>
                <w:rFonts w:ascii="Times New Roman" w:hAnsi="Times New Roman" w:cs="Times New Roman"/>
                <w:sz w:val="16"/>
                <w:szCs w:val="16"/>
              </w:rPr>
              <w:t>Муниципальное образование</w:t>
            </w:r>
          </w:p>
        </w:tc>
        <w:tc>
          <w:tcPr>
            <w:tcW w:w="2112" w:type="dxa"/>
          </w:tcPr>
          <w:p w:rsidR="0099200D" w:rsidRPr="0099200D" w:rsidRDefault="0099200D" w:rsidP="0099200D">
            <w:pPr>
              <w:tabs>
                <w:tab w:val="left" w:pos="0"/>
              </w:tabs>
              <w:ind w:right="-5"/>
              <w:jc w:val="center"/>
              <w:rPr>
                <w:rFonts w:ascii="Times New Roman" w:hAnsi="Times New Roman" w:cs="Times New Roman"/>
                <w:sz w:val="16"/>
                <w:szCs w:val="16"/>
              </w:rPr>
            </w:pPr>
            <w:r w:rsidRPr="0099200D">
              <w:rPr>
                <w:rFonts w:ascii="Times New Roman" w:hAnsi="Times New Roman" w:cs="Times New Roman"/>
                <w:sz w:val="16"/>
                <w:szCs w:val="16"/>
              </w:rPr>
              <w:t>Почтовый адрес многоквартирного дома</w:t>
            </w:r>
          </w:p>
        </w:tc>
        <w:tc>
          <w:tcPr>
            <w:tcW w:w="4892" w:type="dxa"/>
          </w:tcPr>
          <w:p w:rsidR="0099200D" w:rsidRPr="0099200D" w:rsidRDefault="0099200D" w:rsidP="0099200D">
            <w:pPr>
              <w:tabs>
                <w:tab w:val="left" w:pos="0"/>
              </w:tabs>
              <w:ind w:right="-5"/>
              <w:jc w:val="center"/>
              <w:rPr>
                <w:rFonts w:ascii="Times New Roman" w:hAnsi="Times New Roman" w:cs="Times New Roman"/>
                <w:sz w:val="16"/>
                <w:szCs w:val="16"/>
              </w:rPr>
            </w:pPr>
            <w:r w:rsidRPr="0099200D">
              <w:rPr>
                <w:rFonts w:ascii="Times New Roman" w:hAnsi="Times New Roman" w:cs="Times New Roman"/>
                <w:sz w:val="16"/>
                <w:szCs w:val="16"/>
              </w:rPr>
              <w:t>Перечень работ</w:t>
            </w:r>
          </w:p>
        </w:tc>
        <w:tc>
          <w:tcPr>
            <w:tcW w:w="1571" w:type="dxa"/>
          </w:tcPr>
          <w:p w:rsidR="0099200D" w:rsidRPr="0099200D" w:rsidRDefault="0099200D" w:rsidP="0099200D">
            <w:pPr>
              <w:tabs>
                <w:tab w:val="left" w:pos="0"/>
              </w:tabs>
              <w:ind w:right="-5"/>
              <w:jc w:val="center"/>
              <w:rPr>
                <w:rFonts w:ascii="Times New Roman" w:hAnsi="Times New Roman" w:cs="Times New Roman"/>
                <w:sz w:val="16"/>
                <w:szCs w:val="16"/>
              </w:rPr>
            </w:pPr>
            <w:r w:rsidRPr="0099200D">
              <w:rPr>
                <w:rFonts w:ascii="Times New Roman" w:hAnsi="Times New Roman" w:cs="Times New Roman"/>
                <w:sz w:val="16"/>
                <w:szCs w:val="16"/>
              </w:rPr>
              <w:t>Предельная стоимость (рублей)</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1</w:t>
            </w:r>
          </w:p>
        </w:tc>
        <w:tc>
          <w:tcPr>
            <w:tcW w:w="1744"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Быковского, д. 70</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10 546 534,00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2</w:t>
            </w:r>
          </w:p>
        </w:tc>
        <w:tc>
          <w:tcPr>
            <w:tcW w:w="1744"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Гагарина, д. 41</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1 251 906,00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3</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ДОС, д. 2</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1 146 420,00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4</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ДОС, д. 3</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1 146 420,00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5</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Кирова, д. 33</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1 479 630,24</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6</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Комсомольская, д. 142</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1 451 288,08</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7</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Комсомольская, д. 142 а</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1 465 129,60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8</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Комсомольская, д. 41</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1 247 248,00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9</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Луговцева, д. 40</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1 376 398,80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10</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Нефтяников, д. 5</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1 069 696,00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11</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Пушкина, д. 15</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1 904 099,40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12</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Пушкина, д. 15</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3 002 492,00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13</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Пушкина, д. 15</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фасада,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1 053 063,80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14</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Пушкина, д. 17</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фасада,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900 360,90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15</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Пушкина, д. 5</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2 153 640,00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16</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Советская, д. 162</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10 467 896,00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17</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Советская, д. 166</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8 110 126,00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18</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Советская, д. 97</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2 146 989,24</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19</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Специалистов, д. 1 а</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727 503,70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20</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Тимирязева, д. 37</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1 235 354,40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21</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Тимирязева, д. 37</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499 262,40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22</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Чапаева, д. 17</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 2 627 064,00</w:t>
            </w:r>
          </w:p>
        </w:tc>
      </w:tr>
      <w:tr w:rsidR="0099200D" w:rsidRPr="0099200D" w:rsidTr="0099200D">
        <w:tc>
          <w:tcPr>
            <w:tcW w:w="466" w:type="dxa"/>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23</w:t>
            </w:r>
          </w:p>
        </w:tc>
        <w:tc>
          <w:tcPr>
            <w:tcW w:w="1744"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городское поселение Безенчук</w:t>
            </w:r>
          </w:p>
        </w:tc>
        <w:tc>
          <w:tcPr>
            <w:tcW w:w="211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пгт. Безенчук, ул. Чапаева, д. 8</w:t>
            </w:r>
          </w:p>
        </w:tc>
        <w:tc>
          <w:tcPr>
            <w:tcW w:w="4892"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99200D" w:rsidRPr="0099200D" w:rsidRDefault="0099200D" w:rsidP="0099200D">
            <w:pPr>
              <w:tabs>
                <w:tab w:val="left" w:pos="0"/>
              </w:tabs>
              <w:ind w:right="-5"/>
              <w:rPr>
                <w:rFonts w:ascii="Times New Roman" w:hAnsi="Times New Roman" w:cs="Times New Roman"/>
                <w:sz w:val="16"/>
                <w:szCs w:val="16"/>
              </w:rPr>
            </w:pPr>
            <w:r w:rsidRPr="0099200D">
              <w:rPr>
                <w:rFonts w:ascii="Times New Roman" w:hAnsi="Times New Roman" w:cs="Times New Roman"/>
                <w:sz w:val="16"/>
                <w:szCs w:val="16"/>
              </w:rPr>
              <w:t>1 401 194,96</w:t>
            </w:r>
          </w:p>
        </w:tc>
      </w:tr>
    </w:tbl>
    <w:p w:rsidR="00532CAB" w:rsidRPr="0057523D" w:rsidRDefault="00532CAB" w:rsidP="00F203F2">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rsidR="0057523D" w:rsidRPr="00AE2629" w:rsidRDefault="0057523D" w:rsidP="0057523D">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E262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27</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02</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Pr>
          <w:rFonts w:ascii="Times New Roman" w:eastAsia="Calibri" w:hAnsi="Times New Roman" w:cs="Times New Roman"/>
          <w:b/>
        </w:rPr>
        <w:t>62</w:t>
      </w:r>
    </w:p>
    <w:p w:rsidR="0003481C" w:rsidRPr="0003481C" w:rsidRDefault="0057523D" w:rsidP="0003481C">
      <w:pPr>
        <w:pStyle w:val="affffffffa"/>
        <w:spacing w:before="0" w:after="0"/>
        <w:rPr>
          <w:bCs/>
          <w:sz w:val="22"/>
          <w:szCs w:val="22"/>
          <w:lang w:eastAsia="ru-RU"/>
        </w:rPr>
      </w:pPr>
      <w:r w:rsidRPr="0003481C">
        <w:rPr>
          <w:rFonts w:eastAsia="Calibri"/>
          <w:bCs/>
          <w:sz w:val="22"/>
          <w:szCs w:val="22"/>
        </w:rPr>
        <w:t>«</w:t>
      </w:r>
      <w:bookmarkStart w:id="6" w:name="_Hlk223528493"/>
      <w:r w:rsidR="0003481C" w:rsidRPr="0003481C">
        <w:rPr>
          <w:bCs/>
          <w:sz w:val="22"/>
          <w:szCs w:val="22"/>
          <w:lang w:eastAsia="ru-RU"/>
        </w:rPr>
        <w:t>Об организации мероприятий по  подготовке к пожароопасному периоду в  2026 году</w:t>
      </w:r>
      <w:r w:rsidR="0003481C">
        <w:rPr>
          <w:bCs/>
          <w:sz w:val="22"/>
          <w:szCs w:val="22"/>
          <w:lang w:eastAsia="ru-RU"/>
        </w:rPr>
        <w:t>»</w:t>
      </w:r>
    </w:p>
    <w:bookmarkEnd w:id="6"/>
    <w:p w:rsidR="0003481C" w:rsidRPr="0003481C" w:rsidRDefault="0003481C" w:rsidP="0003481C">
      <w:pPr>
        <w:autoSpaceDE w:val="0"/>
        <w:autoSpaceDN w:val="0"/>
        <w:adjustRightInd w:val="0"/>
        <w:spacing w:after="0" w:line="240" w:lineRule="auto"/>
        <w:ind w:firstLine="708"/>
        <w:jc w:val="both"/>
        <w:rPr>
          <w:rFonts w:ascii="Times New Roman" w:eastAsia="Calibri" w:hAnsi="Times New Roman" w:cs="Times New Roman"/>
        </w:rPr>
      </w:pPr>
      <w:r w:rsidRPr="0003481C">
        <w:rPr>
          <w:rFonts w:ascii="Times New Roman" w:eastAsia="Calibri" w:hAnsi="Times New Roman" w:cs="Times New Roman"/>
        </w:rPr>
        <w:t>В соответствии с Федеральным законом от 21.12.1994 № 69-Ф3 «О пожарной безопасности», Федеральным законом от 22.07.2008 № 123-ФЗ «Технический регламент о требованиях пожарной безопасности», Постановлением Правительства Российской Федерации от 25 апреля 2012 г. N 390 «О противопожарном режиме», Постановлением Правительства Российской Федерации от 07.10.2020г. №1614 «</w:t>
      </w:r>
      <w:hyperlink r:id="rId8" w:history="1">
        <w:r w:rsidRPr="0003481C">
          <w:rPr>
            <w:rFonts w:ascii="Times New Roman" w:eastAsia="Calibri" w:hAnsi="Times New Roman" w:cs="Times New Roman"/>
            <w:lang w:eastAsia="ru-RU"/>
          </w:rPr>
          <w:t>Правила</w:t>
        </w:r>
      </w:hyperlink>
      <w:r w:rsidRPr="0003481C">
        <w:rPr>
          <w:rFonts w:ascii="Times New Roman" w:eastAsia="Calibri" w:hAnsi="Times New Roman" w:cs="Times New Roman"/>
          <w:lang w:eastAsia="ru-RU"/>
        </w:rPr>
        <w:t xml:space="preserve"> пожарной безопасности в лесах»</w:t>
      </w:r>
      <w:r w:rsidRPr="0003481C">
        <w:rPr>
          <w:rFonts w:ascii="Times New Roman" w:eastAsia="Calibri" w:hAnsi="Times New Roman" w:cs="Times New Roman"/>
        </w:rPr>
        <w:t xml:space="preserve"> в целях предотвращения возможных чрезвычайных ситуаций, связанных с возникновением пожаров на территории городского поселения Безенчук в течение пожароопасного периода 2026 года и предупреждения угрозы жизни и здоровью людей, а также ущерба материальным ценностям </w:t>
      </w:r>
    </w:p>
    <w:p w:rsidR="0003481C" w:rsidRPr="0003481C" w:rsidRDefault="0003481C" w:rsidP="0003481C">
      <w:pPr>
        <w:spacing w:after="0" w:line="240" w:lineRule="auto"/>
        <w:jc w:val="center"/>
        <w:rPr>
          <w:rFonts w:ascii="Times New Roman" w:eastAsia="Calibri" w:hAnsi="Times New Roman" w:cs="Times New Roman"/>
        </w:rPr>
      </w:pPr>
      <w:r w:rsidRPr="0003481C">
        <w:rPr>
          <w:rFonts w:ascii="Times New Roman" w:eastAsia="Calibri" w:hAnsi="Times New Roman" w:cs="Times New Roman"/>
        </w:rPr>
        <w:t>ПОСТАНОВЛЯЮ:</w:t>
      </w:r>
    </w:p>
    <w:p w:rsidR="0003481C" w:rsidRPr="0003481C" w:rsidRDefault="0003481C" w:rsidP="0003481C">
      <w:pPr>
        <w:spacing w:after="0" w:line="240" w:lineRule="auto"/>
        <w:jc w:val="both"/>
        <w:rPr>
          <w:rFonts w:ascii="Times New Roman" w:eastAsia="Calibri" w:hAnsi="Times New Roman" w:cs="Times New Roman"/>
          <w:lang w:eastAsia="ru-RU"/>
        </w:rPr>
      </w:pPr>
      <w:r w:rsidRPr="0003481C">
        <w:rPr>
          <w:rFonts w:ascii="Times New Roman" w:eastAsia="Calibri" w:hAnsi="Times New Roman" w:cs="Times New Roman"/>
          <w:lang w:eastAsia="ru-RU"/>
        </w:rPr>
        <w:lastRenderedPageBreak/>
        <w:t xml:space="preserve">1. Утвердить План </w:t>
      </w:r>
      <w:bookmarkStart w:id="7" w:name="_Hlk223528518"/>
      <w:r w:rsidRPr="0003481C">
        <w:rPr>
          <w:rFonts w:ascii="Times New Roman" w:eastAsia="Calibri" w:hAnsi="Times New Roman" w:cs="Times New Roman"/>
          <w:lang w:eastAsia="ru-RU"/>
        </w:rPr>
        <w:t>мероприятий по подготовке к пожароопасному периоду 2026 года</w:t>
      </w:r>
      <w:bookmarkEnd w:id="7"/>
      <w:r w:rsidRPr="0003481C">
        <w:rPr>
          <w:rFonts w:ascii="Times New Roman" w:eastAsia="Calibri" w:hAnsi="Times New Roman" w:cs="Times New Roman"/>
          <w:lang w:eastAsia="ru-RU"/>
        </w:rPr>
        <w:t xml:space="preserve"> (приложение №1).</w:t>
      </w:r>
    </w:p>
    <w:p w:rsidR="0003481C" w:rsidRPr="0003481C" w:rsidRDefault="0003481C" w:rsidP="0003481C">
      <w:pPr>
        <w:spacing w:after="0" w:line="240" w:lineRule="auto"/>
        <w:jc w:val="both"/>
        <w:rPr>
          <w:rFonts w:ascii="Times New Roman" w:eastAsia="Calibri" w:hAnsi="Times New Roman" w:cs="Times New Roman"/>
          <w:lang w:eastAsia="ru-RU"/>
        </w:rPr>
      </w:pPr>
      <w:r w:rsidRPr="0003481C">
        <w:rPr>
          <w:rFonts w:ascii="Times New Roman" w:eastAsia="Calibri" w:hAnsi="Times New Roman" w:cs="Times New Roman"/>
          <w:lang w:eastAsia="ru-RU"/>
        </w:rPr>
        <w:t xml:space="preserve">2. В период с 01.04.2026 года и до конца пожароопасного периода 2026 года, в целях исключения переброски огня на строения и лесные массивы на территории городского поселения Безенчук (п.г.т. Безенчук, п. Сосновка, п. Новооренбургский, д. Дмитриевка, ж/д разъезд Восток) запрещается: </w:t>
      </w:r>
    </w:p>
    <w:p w:rsidR="0003481C" w:rsidRPr="0003481C" w:rsidRDefault="0003481C" w:rsidP="0003481C">
      <w:pPr>
        <w:spacing w:after="0" w:line="240" w:lineRule="auto"/>
        <w:jc w:val="both"/>
        <w:rPr>
          <w:rFonts w:ascii="Times New Roman" w:eastAsia="Times New Roman" w:hAnsi="Times New Roman" w:cs="Times New Roman"/>
          <w:lang w:eastAsia="ru-RU"/>
        </w:rPr>
      </w:pPr>
      <w:r w:rsidRPr="0003481C">
        <w:rPr>
          <w:rFonts w:ascii="Times New Roman" w:eastAsia="Times New Roman" w:hAnsi="Times New Roman" w:cs="Times New Roman"/>
          <w:lang w:eastAsia="ru-RU"/>
        </w:rPr>
        <w:t xml:space="preserve">- разведение костров, проведение пожароопасных работ вблизи жилья, хозяйственных построек, сараев, мест складирования мусора и сухой травы (сена, соломы); </w:t>
      </w:r>
    </w:p>
    <w:p w:rsidR="0003481C" w:rsidRPr="0003481C" w:rsidRDefault="0003481C" w:rsidP="0003481C">
      <w:pPr>
        <w:spacing w:after="0" w:line="240" w:lineRule="auto"/>
        <w:jc w:val="both"/>
        <w:rPr>
          <w:rFonts w:ascii="Times New Roman" w:eastAsia="Times New Roman" w:hAnsi="Times New Roman" w:cs="Times New Roman"/>
          <w:lang w:eastAsia="ru-RU"/>
        </w:rPr>
      </w:pPr>
      <w:r w:rsidRPr="0003481C">
        <w:rPr>
          <w:rFonts w:ascii="Times New Roman" w:eastAsia="Times New Roman" w:hAnsi="Times New Roman" w:cs="Times New Roman"/>
          <w:lang w:eastAsia="ru-RU"/>
        </w:rPr>
        <w:t>- оставлять ёмкости с легковоспламеняющимися и горючими жидкостями, горючими газами на территориях, прилегающим к объектам, в том числе к жилым домам, а также к объектам садоводческих, огороднических и дачных некоммерческих объединений граждан, а так же неорганизованных дачных и гаражных массивов (отдельным дачам, гаражам);</w:t>
      </w:r>
    </w:p>
    <w:p w:rsidR="0003481C" w:rsidRPr="0003481C" w:rsidRDefault="0003481C" w:rsidP="0003481C">
      <w:pPr>
        <w:spacing w:after="0" w:line="240" w:lineRule="auto"/>
        <w:jc w:val="both"/>
        <w:rPr>
          <w:rFonts w:ascii="Times New Roman" w:eastAsia="Times New Roman" w:hAnsi="Times New Roman" w:cs="Times New Roman"/>
          <w:lang w:eastAsia="ru-RU"/>
        </w:rPr>
      </w:pPr>
      <w:r w:rsidRPr="0003481C">
        <w:rPr>
          <w:rFonts w:ascii="Times New Roman" w:eastAsia="Times New Roman" w:hAnsi="Times New Roman" w:cs="Times New Roman"/>
          <w:lang w:eastAsia="ru-RU"/>
        </w:rPr>
        <w:t>- устраивать свалки горючих отходов на территориях поселения, на объектах садоводческих, огороднических и дачных некоммерческих объединений граждан, а также на неорганизованных массивах дач и гаражей (отдельных дачах, гаражах);</w:t>
      </w:r>
    </w:p>
    <w:p w:rsidR="0003481C" w:rsidRPr="0003481C" w:rsidRDefault="0003481C" w:rsidP="0003481C">
      <w:pPr>
        <w:spacing w:after="0" w:line="240" w:lineRule="auto"/>
        <w:jc w:val="both"/>
        <w:rPr>
          <w:rFonts w:ascii="Times New Roman" w:eastAsia="Times New Roman" w:hAnsi="Times New Roman" w:cs="Times New Roman"/>
          <w:lang w:eastAsia="ru-RU"/>
        </w:rPr>
      </w:pPr>
      <w:r w:rsidRPr="0003481C">
        <w:rPr>
          <w:rFonts w:ascii="Times New Roman" w:eastAsia="Times New Roman" w:hAnsi="Times New Roman" w:cs="Times New Roman"/>
          <w:lang w:eastAsia="ru-RU"/>
        </w:rPr>
        <w:t>-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rsidR="0003481C" w:rsidRPr="0003481C" w:rsidRDefault="0003481C" w:rsidP="0003481C">
      <w:pPr>
        <w:spacing w:after="0" w:line="240" w:lineRule="auto"/>
        <w:jc w:val="both"/>
        <w:rPr>
          <w:rFonts w:ascii="Times New Roman" w:eastAsia="Times New Roman" w:hAnsi="Times New Roman" w:cs="Times New Roman"/>
          <w:lang w:eastAsia="ru-RU"/>
        </w:rPr>
      </w:pPr>
      <w:r w:rsidRPr="0003481C">
        <w:rPr>
          <w:rFonts w:ascii="Times New Roman" w:eastAsia="Times New Roman" w:hAnsi="Times New Roman" w:cs="Times New Roman"/>
          <w:lang w:eastAsia="ru-RU"/>
        </w:rPr>
        <w:t>3. Заместителю Главы городского поселения Безенчук А.В.Пичужкину:</w:t>
      </w:r>
    </w:p>
    <w:p w:rsidR="0003481C" w:rsidRPr="0003481C" w:rsidRDefault="0003481C" w:rsidP="0003481C">
      <w:pPr>
        <w:spacing w:after="0" w:line="240" w:lineRule="auto"/>
        <w:jc w:val="both"/>
        <w:rPr>
          <w:rFonts w:ascii="Times New Roman" w:eastAsia="Times New Roman" w:hAnsi="Times New Roman" w:cs="Times New Roman"/>
          <w:lang w:eastAsia="ru-RU"/>
        </w:rPr>
      </w:pPr>
      <w:r w:rsidRPr="0003481C">
        <w:rPr>
          <w:rFonts w:ascii="Times New Roman" w:eastAsia="Times New Roman" w:hAnsi="Times New Roman" w:cs="Times New Roman"/>
          <w:lang w:eastAsia="ru-RU"/>
        </w:rPr>
        <w:t xml:space="preserve">3.1 </w:t>
      </w:r>
      <w:bookmarkStart w:id="8" w:name="_Hlk193187588"/>
      <w:r w:rsidRPr="0003481C">
        <w:rPr>
          <w:rFonts w:ascii="Times New Roman" w:eastAsia="Times New Roman" w:hAnsi="Times New Roman" w:cs="Times New Roman"/>
          <w:lang w:eastAsia="ru-RU"/>
        </w:rPr>
        <w:t>разработать паспорт пожарной безопасности п. Сосновка, подверженного угрозе лесных пожаров;</w:t>
      </w:r>
    </w:p>
    <w:p w:rsidR="0003481C" w:rsidRPr="0003481C" w:rsidRDefault="0003481C" w:rsidP="0003481C">
      <w:pPr>
        <w:spacing w:after="0" w:line="240" w:lineRule="auto"/>
        <w:jc w:val="both"/>
        <w:rPr>
          <w:rFonts w:ascii="Times New Roman" w:eastAsia="Calibri" w:hAnsi="Times New Roman" w:cs="Times New Roman"/>
          <w:lang w:eastAsia="ru-RU"/>
        </w:rPr>
      </w:pPr>
      <w:r w:rsidRPr="0003481C">
        <w:rPr>
          <w:rFonts w:ascii="Times New Roman" w:eastAsia="Calibri" w:hAnsi="Times New Roman" w:cs="Times New Roman"/>
          <w:lang w:eastAsia="ru-RU"/>
        </w:rPr>
        <w:t>3.2 организовать комиссионный контроль за содержанием подведомственной территории с целью недопущения появления несанкционированных свалок, являющихся очагами возникновения пожаров.</w:t>
      </w:r>
    </w:p>
    <w:bookmarkEnd w:id="8"/>
    <w:p w:rsidR="0003481C" w:rsidRPr="0003481C" w:rsidRDefault="0003481C" w:rsidP="0003481C">
      <w:pPr>
        <w:spacing w:after="0" w:line="240" w:lineRule="auto"/>
        <w:jc w:val="both"/>
        <w:rPr>
          <w:rFonts w:ascii="Times New Roman" w:eastAsia="Calibri" w:hAnsi="Times New Roman" w:cs="Times New Roman"/>
        </w:rPr>
      </w:pPr>
      <w:r w:rsidRPr="0003481C">
        <w:rPr>
          <w:rFonts w:ascii="Times New Roman" w:eastAsia="Calibri" w:hAnsi="Times New Roman" w:cs="Times New Roman"/>
        </w:rPr>
        <w:t>4. Директорам муниципальных предприятий и учреждений, имеющих в распоряжении коммунальную технику: МУП «Водоканалсервис» (Д.А.Терехову), МБУ «Благоустройство» (А.Р.Мелиховой) организовать:</w:t>
      </w:r>
    </w:p>
    <w:p w:rsidR="0003481C" w:rsidRPr="0003481C" w:rsidRDefault="0003481C" w:rsidP="0003481C">
      <w:pPr>
        <w:spacing w:after="0" w:line="240" w:lineRule="auto"/>
        <w:jc w:val="both"/>
        <w:rPr>
          <w:rFonts w:ascii="Times New Roman" w:eastAsia="Calibri" w:hAnsi="Times New Roman" w:cs="Times New Roman"/>
        </w:rPr>
      </w:pPr>
      <w:r w:rsidRPr="0003481C">
        <w:rPr>
          <w:rFonts w:ascii="Times New Roman" w:eastAsia="Calibri" w:hAnsi="Times New Roman" w:cs="Times New Roman"/>
        </w:rPr>
        <w:t>4.1 проведение мероприятий по исполнению требований законодательства по пожарной безопасности на подведомственных территориях;</w:t>
      </w:r>
    </w:p>
    <w:p w:rsidR="0003481C" w:rsidRPr="0003481C" w:rsidRDefault="0003481C" w:rsidP="0003481C">
      <w:pPr>
        <w:spacing w:after="0" w:line="240" w:lineRule="auto"/>
        <w:jc w:val="both"/>
        <w:rPr>
          <w:rFonts w:ascii="Times New Roman" w:eastAsia="Calibri" w:hAnsi="Times New Roman" w:cs="Times New Roman"/>
        </w:rPr>
      </w:pPr>
      <w:r w:rsidRPr="0003481C">
        <w:rPr>
          <w:rFonts w:ascii="Times New Roman" w:eastAsia="Calibri" w:hAnsi="Times New Roman" w:cs="Times New Roman"/>
        </w:rPr>
        <w:t>4.2. формирование резерва коммунальной техники и оборудования (автобойлеры, экскаваторы, бульдозеры, грейдеры, автоподъемники, бензопилы, мотопомпы, огнетушители, багры, ломы, топоры, лопаты)  для обеспечения локализации пожара на территории городского поселения;</w:t>
      </w:r>
    </w:p>
    <w:p w:rsidR="0003481C" w:rsidRPr="0003481C" w:rsidRDefault="0003481C" w:rsidP="0003481C">
      <w:pPr>
        <w:spacing w:after="0" w:line="240" w:lineRule="auto"/>
        <w:jc w:val="both"/>
        <w:rPr>
          <w:rFonts w:ascii="Times New Roman" w:eastAsia="Calibri" w:hAnsi="Times New Roman" w:cs="Times New Roman"/>
        </w:rPr>
      </w:pPr>
      <w:r w:rsidRPr="0003481C">
        <w:rPr>
          <w:rFonts w:ascii="Times New Roman" w:eastAsia="Calibri" w:hAnsi="Times New Roman" w:cs="Times New Roman"/>
        </w:rPr>
        <w:t>4.2  исполнение плана мероприятий месячника по благоустройству и плана по подготовке к пожароопасному периоду 2026г.</w:t>
      </w:r>
    </w:p>
    <w:p w:rsidR="0003481C" w:rsidRPr="0003481C" w:rsidRDefault="0003481C" w:rsidP="0003481C">
      <w:pPr>
        <w:spacing w:after="0" w:line="240" w:lineRule="auto"/>
        <w:jc w:val="both"/>
        <w:rPr>
          <w:rFonts w:ascii="Times New Roman" w:eastAsia="Calibri" w:hAnsi="Times New Roman" w:cs="Times New Roman"/>
        </w:rPr>
      </w:pPr>
      <w:r w:rsidRPr="0003481C">
        <w:rPr>
          <w:rFonts w:ascii="Times New Roman" w:eastAsia="Calibri" w:hAnsi="Times New Roman" w:cs="Times New Roman"/>
        </w:rPr>
        <w:t xml:space="preserve">5. Определить место размещения первичных средств пожаротушения и противопожарного инвентаря в помещении склада участка благоустройства МБУ «Благоустройство» городского поселения Безенчук. </w:t>
      </w:r>
    </w:p>
    <w:p w:rsidR="0003481C" w:rsidRPr="0003481C" w:rsidRDefault="0003481C" w:rsidP="0003481C">
      <w:pPr>
        <w:spacing w:after="0" w:line="240" w:lineRule="auto"/>
        <w:jc w:val="both"/>
        <w:rPr>
          <w:rFonts w:ascii="Times New Roman" w:eastAsia="Calibri" w:hAnsi="Times New Roman" w:cs="Times New Roman"/>
        </w:rPr>
      </w:pPr>
      <w:r w:rsidRPr="0003481C">
        <w:rPr>
          <w:rFonts w:ascii="Times New Roman" w:eastAsia="Calibri" w:hAnsi="Times New Roman" w:cs="Times New Roman"/>
        </w:rPr>
        <w:t>6. Руководителям управляющих компаний, ТСЖ, предприятий и учреждений всех форм собственности рекомендовать:</w:t>
      </w:r>
    </w:p>
    <w:p w:rsidR="0003481C" w:rsidRPr="0003481C" w:rsidRDefault="0003481C" w:rsidP="0003481C">
      <w:pPr>
        <w:spacing w:after="0" w:line="240" w:lineRule="auto"/>
        <w:jc w:val="both"/>
        <w:rPr>
          <w:rFonts w:ascii="Times New Roman" w:eastAsia="Calibri" w:hAnsi="Times New Roman" w:cs="Times New Roman"/>
        </w:rPr>
      </w:pPr>
      <w:r w:rsidRPr="0003481C">
        <w:rPr>
          <w:rFonts w:ascii="Times New Roman" w:eastAsia="Calibri" w:hAnsi="Times New Roman" w:cs="Times New Roman"/>
        </w:rPr>
        <w:t>- организовать уборку мусора на дворовой и придомовой территории многоквартирных домов, на прилегающей к предприятиям и учреждениям территории.</w:t>
      </w:r>
    </w:p>
    <w:p w:rsidR="0003481C" w:rsidRPr="0003481C" w:rsidRDefault="0003481C" w:rsidP="0003481C">
      <w:pPr>
        <w:spacing w:after="0" w:line="240" w:lineRule="auto"/>
        <w:jc w:val="both"/>
        <w:rPr>
          <w:rFonts w:ascii="Times New Roman" w:eastAsia="Calibri" w:hAnsi="Times New Roman" w:cs="Times New Roman"/>
        </w:rPr>
      </w:pPr>
      <w:r w:rsidRPr="0003481C">
        <w:rPr>
          <w:rFonts w:ascii="Times New Roman" w:eastAsia="Calibri" w:hAnsi="Times New Roman" w:cs="Times New Roman"/>
        </w:rPr>
        <w:t>7. Главному специалисту Администрации городского поселения И.Н. Левину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rsidR="0003481C" w:rsidRPr="0003481C" w:rsidRDefault="0003481C" w:rsidP="0003481C">
      <w:pPr>
        <w:spacing w:after="0" w:line="240" w:lineRule="auto"/>
        <w:jc w:val="both"/>
        <w:rPr>
          <w:rFonts w:ascii="Times New Roman" w:eastAsia="Calibri" w:hAnsi="Times New Roman" w:cs="Times New Roman"/>
        </w:rPr>
      </w:pPr>
      <w:r w:rsidRPr="0003481C">
        <w:rPr>
          <w:rFonts w:ascii="Times New Roman" w:eastAsia="Calibri" w:hAnsi="Times New Roman" w:cs="Times New Roman"/>
        </w:rPr>
        <w:t>8. Настоящее постановление вступает в силу с момента его подписания.</w:t>
      </w:r>
    </w:p>
    <w:p w:rsidR="0003481C" w:rsidRPr="0003481C" w:rsidRDefault="0003481C" w:rsidP="0003481C">
      <w:pPr>
        <w:spacing w:after="0" w:line="240" w:lineRule="auto"/>
        <w:jc w:val="both"/>
        <w:rPr>
          <w:rFonts w:ascii="Times New Roman" w:eastAsia="Calibri" w:hAnsi="Times New Roman" w:cs="Times New Roman"/>
        </w:rPr>
      </w:pPr>
      <w:r w:rsidRPr="0003481C">
        <w:rPr>
          <w:rFonts w:ascii="Times New Roman" w:eastAsia="Calibri" w:hAnsi="Times New Roman" w:cs="Times New Roman"/>
        </w:rPr>
        <w:t>9. Контроль за выполнением настоящего постановления оставляю за собой.</w:t>
      </w:r>
    </w:p>
    <w:p w:rsidR="0057523D" w:rsidRPr="00A83B43" w:rsidRDefault="0057523D" w:rsidP="0003481C">
      <w:pPr>
        <w:pStyle w:val="afffff2"/>
        <w:spacing w:after="0" w:line="240" w:lineRule="auto"/>
        <w:jc w:val="both"/>
        <w:rPr>
          <w:rFonts w:ascii="Times New Roman" w:hAnsi="Times New Roman" w:cs="Times New Roman"/>
        </w:rPr>
      </w:pPr>
      <w:r w:rsidRPr="00A83B43">
        <w:rPr>
          <w:rFonts w:ascii="Times New Roman" w:hAnsi="Times New Roman" w:cs="Times New Roman"/>
        </w:rPr>
        <w:t>Глава городского поселения Безенчук                 Е.В.Гусев</w:t>
      </w:r>
    </w:p>
    <w:p w:rsidR="0057523D" w:rsidRPr="00CA1CE3" w:rsidRDefault="0057523D" w:rsidP="0057523D">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57523D" w:rsidRPr="00CA1CE3" w:rsidRDefault="0057523D" w:rsidP="0057523D">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57523D" w:rsidRPr="00CA1CE3" w:rsidRDefault="0057523D" w:rsidP="0057523D">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532CAB" w:rsidRPr="0099200D" w:rsidRDefault="0057523D" w:rsidP="0057523D">
      <w:pPr>
        <w:autoSpaceDE w:val="0"/>
        <w:autoSpaceDN w:val="0"/>
        <w:adjustRightInd w:val="0"/>
        <w:spacing w:after="0" w:line="240" w:lineRule="auto"/>
        <w:jc w:val="right"/>
        <w:rPr>
          <w:rFonts w:ascii="Times New Roman" w:eastAsia="Times New Roman" w:hAnsi="Times New Roman" w:cs="Times New Roman"/>
          <w:b/>
          <w:bCs/>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27</w:t>
      </w:r>
      <w:r w:rsidRPr="00CA1CE3">
        <w:rPr>
          <w:rFonts w:ascii="Times New Roman" w:eastAsia="Calibri" w:hAnsi="Times New Roman" w:cs="Times New Roman"/>
          <w:sz w:val="20"/>
          <w:szCs w:val="20"/>
          <w:lang w:eastAsia="ru-RU"/>
        </w:rPr>
        <w:t>.</w:t>
      </w:r>
      <w:r>
        <w:rPr>
          <w:rFonts w:ascii="Times New Roman" w:eastAsia="Calibri" w:hAnsi="Times New Roman" w:cs="Times New Roman"/>
          <w:sz w:val="20"/>
          <w:szCs w:val="20"/>
          <w:lang w:eastAsia="ru-RU"/>
        </w:rPr>
        <w:t>02</w:t>
      </w:r>
      <w:r w:rsidRPr="00CA1CE3">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62</w:t>
      </w:r>
    </w:p>
    <w:p w:rsidR="00232D7E" w:rsidRPr="00232D7E" w:rsidRDefault="00232D7E" w:rsidP="00232D7E">
      <w:pPr>
        <w:autoSpaceDE w:val="0"/>
        <w:autoSpaceDN w:val="0"/>
        <w:spacing w:after="0" w:line="240" w:lineRule="auto"/>
        <w:jc w:val="center"/>
        <w:rPr>
          <w:rFonts w:ascii="Times New Roman" w:eastAsia="Times New Roman" w:hAnsi="Times New Roman" w:cs="Times New Roman"/>
          <w:b/>
          <w:spacing w:val="20"/>
          <w:kern w:val="28"/>
          <w:lang w:eastAsia="ru-RU"/>
        </w:rPr>
      </w:pPr>
      <w:r w:rsidRPr="00232D7E">
        <w:rPr>
          <w:rFonts w:ascii="Times New Roman" w:eastAsia="Times New Roman" w:hAnsi="Times New Roman" w:cs="Times New Roman"/>
          <w:b/>
          <w:spacing w:val="20"/>
          <w:kern w:val="28"/>
          <w:lang w:eastAsia="ru-RU"/>
        </w:rPr>
        <w:t xml:space="preserve">ПЛАН </w:t>
      </w:r>
    </w:p>
    <w:p w:rsidR="00232D7E" w:rsidRPr="00232D7E" w:rsidRDefault="00232D7E" w:rsidP="00232D7E">
      <w:pPr>
        <w:autoSpaceDE w:val="0"/>
        <w:autoSpaceDN w:val="0"/>
        <w:spacing w:after="0" w:line="240" w:lineRule="auto"/>
        <w:jc w:val="center"/>
        <w:rPr>
          <w:rFonts w:ascii="Times New Roman" w:eastAsia="Times New Roman" w:hAnsi="Times New Roman" w:cs="Times New Roman"/>
          <w:b/>
          <w:spacing w:val="20"/>
          <w:kern w:val="28"/>
          <w:lang w:eastAsia="ru-RU"/>
        </w:rPr>
      </w:pPr>
      <w:r w:rsidRPr="00232D7E">
        <w:rPr>
          <w:rFonts w:ascii="Times New Roman" w:eastAsia="Times New Roman" w:hAnsi="Times New Roman" w:cs="Times New Roman"/>
          <w:b/>
          <w:spacing w:val="20"/>
          <w:kern w:val="28"/>
          <w:lang w:eastAsia="ru-RU"/>
        </w:rPr>
        <w:t>мероприятий по подготовке к пожароопасному периоду 2026 года</w:t>
      </w:r>
    </w:p>
    <w:tbl>
      <w:tblPr>
        <w:tblW w:w="110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5502"/>
        <w:gridCol w:w="1560"/>
        <w:gridCol w:w="3402"/>
      </w:tblGrid>
      <w:tr w:rsidR="00232D7E" w:rsidRPr="00232D7E" w:rsidTr="002707BB">
        <w:tc>
          <w:tcPr>
            <w:tcW w:w="594"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w:t>
            </w:r>
          </w:p>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п/п</w:t>
            </w:r>
          </w:p>
        </w:tc>
        <w:tc>
          <w:tcPr>
            <w:tcW w:w="5502"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 xml:space="preserve">Планируемые  мероприятия </w:t>
            </w:r>
          </w:p>
        </w:tc>
        <w:tc>
          <w:tcPr>
            <w:tcW w:w="1560"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 xml:space="preserve">Сроки </w:t>
            </w:r>
          </w:p>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исполнения</w:t>
            </w:r>
          </w:p>
        </w:tc>
        <w:tc>
          <w:tcPr>
            <w:tcW w:w="3402"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Ответственный</w:t>
            </w:r>
          </w:p>
        </w:tc>
      </w:tr>
      <w:tr w:rsidR="00232D7E" w:rsidRPr="00232D7E" w:rsidTr="002707BB">
        <w:tc>
          <w:tcPr>
            <w:tcW w:w="594"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1.</w:t>
            </w:r>
          </w:p>
        </w:tc>
        <w:tc>
          <w:tcPr>
            <w:tcW w:w="5502" w:type="dxa"/>
          </w:tcPr>
          <w:p w:rsidR="00232D7E" w:rsidRPr="00232D7E" w:rsidRDefault="00232D7E" w:rsidP="003A371E">
            <w:pPr>
              <w:spacing w:after="0" w:line="240" w:lineRule="auto"/>
              <w:jc w:val="both"/>
              <w:rPr>
                <w:rFonts w:ascii="Times New Roman" w:eastAsia="Calibri" w:hAnsi="Times New Roman" w:cs="Times New Roman"/>
                <w:sz w:val="16"/>
                <w:szCs w:val="16"/>
              </w:rPr>
            </w:pPr>
            <w:r w:rsidRPr="00232D7E">
              <w:rPr>
                <w:rFonts w:ascii="Times New Roman" w:eastAsia="Calibri" w:hAnsi="Times New Roman" w:cs="Times New Roman"/>
                <w:sz w:val="16"/>
                <w:szCs w:val="16"/>
              </w:rPr>
              <w:t>Обеспечить содержание в постоянной готовности (заправленном, исправном состоянии) коммунальной техники с целью своевременного её привлечения к локализации  пожаров во взаимодействии с ПСО-44.</w:t>
            </w:r>
          </w:p>
        </w:tc>
        <w:tc>
          <w:tcPr>
            <w:tcW w:w="1560"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в пожароопасный период</w:t>
            </w:r>
          </w:p>
        </w:tc>
        <w:tc>
          <w:tcPr>
            <w:tcW w:w="3402" w:type="dxa"/>
          </w:tcPr>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МУП Водоканалсервис» (Д.А.Терехов)</w:t>
            </w:r>
          </w:p>
          <w:p w:rsidR="00232D7E" w:rsidRPr="00232D7E" w:rsidRDefault="00232D7E" w:rsidP="00013AEC">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МБУ «Благоустройство»</w:t>
            </w:r>
            <w:r w:rsidR="00013AEC">
              <w:rPr>
                <w:rFonts w:ascii="Times New Roman" w:eastAsia="Calibri" w:hAnsi="Times New Roman" w:cs="Times New Roman"/>
                <w:sz w:val="16"/>
                <w:szCs w:val="16"/>
              </w:rPr>
              <w:t xml:space="preserve"> </w:t>
            </w:r>
            <w:r w:rsidRPr="00232D7E">
              <w:rPr>
                <w:rFonts w:ascii="Times New Roman" w:eastAsia="Calibri" w:hAnsi="Times New Roman" w:cs="Times New Roman"/>
                <w:sz w:val="16"/>
                <w:szCs w:val="16"/>
              </w:rPr>
              <w:t>(А.Р.Мелихова)</w:t>
            </w:r>
          </w:p>
        </w:tc>
      </w:tr>
      <w:tr w:rsidR="00232D7E" w:rsidRPr="00232D7E" w:rsidTr="002707BB">
        <w:tc>
          <w:tcPr>
            <w:tcW w:w="594"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2.</w:t>
            </w:r>
          </w:p>
        </w:tc>
        <w:tc>
          <w:tcPr>
            <w:tcW w:w="5502" w:type="dxa"/>
          </w:tcPr>
          <w:p w:rsidR="00232D7E" w:rsidRPr="00232D7E" w:rsidRDefault="00232D7E" w:rsidP="003A371E">
            <w:pPr>
              <w:spacing w:after="0" w:line="240" w:lineRule="auto"/>
              <w:jc w:val="both"/>
              <w:rPr>
                <w:rFonts w:ascii="Times New Roman" w:eastAsia="Calibri" w:hAnsi="Times New Roman" w:cs="Times New Roman"/>
                <w:sz w:val="16"/>
                <w:szCs w:val="16"/>
              </w:rPr>
            </w:pPr>
            <w:r w:rsidRPr="00232D7E">
              <w:rPr>
                <w:rFonts w:ascii="Times New Roman" w:eastAsia="Calibri" w:hAnsi="Times New Roman" w:cs="Times New Roman"/>
                <w:sz w:val="16"/>
                <w:szCs w:val="16"/>
              </w:rPr>
              <w:t xml:space="preserve">Организовать проведение работ по приведению в соответствие с требованиями пожарной безопасности подведомственных территорий и объектов, территорий многоквартирных домов и территорий, прилегающих к организациям и учреждениям всех форм собственности </w:t>
            </w:r>
          </w:p>
        </w:tc>
        <w:tc>
          <w:tcPr>
            <w:tcW w:w="1560"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До</w:t>
            </w:r>
          </w:p>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01.04.2026г</w:t>
            </w:r>
          </w:p>
        </w:tc>
        <w:tc>
          <w:tcPr>
            <w:tcW w:w="3402" w:type="dxa"/>
          </w:tcPr>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МУП Водоканалсервис»</w:t>
            </w:r>
            <w:r>
              <w:rPr>
                <w:rFonts w:ascii="Times New Roman" w:eastAsia="Calibri" w:hAnsi="Times New Roman" w:cs="Times New Roman"/>
                <w:sz w:val="16"/>
                <w:szCs w:val="16"/>
              </w:rPr>
              <w:t xml:space="preserve"> </w:t>
            </w:r>
            <w:r w:rsidRPr="00232D7E">
              <w:rPr>
                <w:rFonts w:ascii="Times New Roman" w:eastAsia="Calibri" w:hAnsi="Times New Roman" w:cs="Times New Roman"/>
                <w:sz w:val="16"/>
                <w:szCs w:val="16"/>
              </w:rPr>
              <w:t>(Д.А.Терехов)</w:t>
            </w:r>
            <w:r>
              <w:rPr>
                <w:rFonts w:ascii="Times New Roman" w:eastAsia="Calibri" w:hAnsi="Times New Roman" w:cs="Times New Roman"/>
                <w:sz w:val="16"/>
                <w:szCs w:val="16"/>
              </w:rPr>
              <w:t xml:space="preserve">, </w:t>
            </w:r>
            <w:r w:rsidRPr="00232D7E">
              <w:rPr>
                <w:rFonts w:ascii="Times New Roman" w:eastAsia="Calibri" w:hAnsi="Times New Roman" w:cs="Times New Roman"/>
                <w:sz w:val="16"/>
                <w:szCs w:val="16"/>
              </w:rPr>
              <w:t>МБУ «Благоустройство»</w:t>
            </w:r>
            <w:r>
              <w:rPr>
                <w:rFonts w:ascii="Times New Roman" w:eastAsia="Calibri" w:hAnsi="Times New Roman" w:cs="Times New Roman"/>
                <w:sz w:val="16"/>
                <w:szCs w:val="16"/>
              </w:rPr>
              <w:t xml:space="preserve"> </w:t>
            </w:r>
            <w:r w:rsidRPr="00232D7E">
              <w:rPr>
                <w:rFonts w:ascii="Times New Roman" w:eastAsia="Calibri" w:hAnsi="Times New Roman" w:cs="Times New Roman"/>
                <w:sz w:val="16"/>
                <w:szCs w:val="16"/>
              </w:rPr>
              <w:t>(А.Р.Мелихова)</w:t>
            </w:r>
            <w:r>
              <w:rPr>
                <w:rFonts w:ascii="Times New Roman" w:eastAsia="Calibri" w:hAnsi="Times New Roman" w:cs="Times New Roman"/>
                <w:sz w:val="16"/>
                <w:szCs w:val="16"/>
              </w:rPr>
              <w:t xml:space="preserve">, </w:t>
            </w:r>
            <w:r w:rsidRPr="00232D7E">
              <w:rPr>
                <w:rFonts w:ascii="Times New Roman" w:eastAsia="Calibri" w:hAnsi="Times New Roman" w:cs="Times New Roman"/>
                <w:sz w:val="16"/>
                <w:szCs w:val="16"/>
              </w:rPr>
              <w:t>Руководители ИП  Решетникова (Л.П.Решетникова)</w:t>
            </w:r>
            <w:r>
              <w:rPr>
                <w:rFonts w:ascii="Times New Roman" w:eastAsia="Calibri" w:hAnsi="Times New Roman" w:cs="Times New Roman"/>
                <w:sz w:val="16"/>
                <w:szCs w:val="16"/>
              </w:rPr>
              <w:t xml:space="preserve">, </w:t>
            </w:r>
            <w:r w:rsidRPr="00232D7E">
              <w:rPr>
                <w:rFonts w:ascii="Times New Roman" w:eastAsia="Calibri" w:hAnsi="Times New Roman" w:cs="Times New Roman"/>
                <w:sz w:val="16"/>
                <w:szCs w:val="16"/>
              </w:rPr>
              <w:t>ИП  Беляев (А.В.Беляев)</w:t>
            </w:r>
          </w:p>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ООО «Нептун» (А.С.Лавырев)</w:t>
            </w:r>
            <w:r>
              <w:rPr>
                <w:rFonts w:ascii="Times New Roman" w:eastAsia="Calibri" w:hAnsi="Times New Roman" w:cs="Times New Roman"/>
                <w:sz w:val="16"/>
                <w:szCs w:val="16"/>
              </w:rPr>
              <w:t xml:space="preserve">, </w:t>
            </w:r>
            <w:r w:rsidRPr="00232D7E">
              <w:rPr>
                <w:rFonts w:ascii="Times New Roman" w:eastAsia="Calibri" w:hAnsi="Times New Roman" w:cs="Times New Roman"/>
                <w:sz w:val="16"/>
                <w:szCs w:val="16"/>
              </w:rPr>
              <w:t>ТСЖ «Тополя» (Л.В.Габдулина)</w:t>
            </w:r>
            <w:r>
              <w:rPr>
                <w:rFonts w:ascii="Times New Roman" w:eastAsia="Calibri" w:hAnsi="Times New Roman" w:cs="Times New Roman"/>
                <w:sz w:val="16"/>
                <w:szCs w:val="16"/>
              </w:rPr>
              <w:t xml:space="preserve">, </w:t>
            </w:r>
            <w:r w:rsidRPr="00232D7E">
              <w:rPr>
                <w:rFonts w:ascii="Times New Roman" w:eastAsia="Calibri" w:hAnsi="Times New Roman" w:cs="Times New Roman"/>
                <w:sz w:val="16"/>
                <w:szCs w:val="16"/>
              </w:rPr>
              <w:t xml:space="preserve">ТСЖ «Городок» </w:t>
            </w:r>
          </w:p>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 xml:space="preserve">Руководители организаций, учреждений всех форм собственности </w:t>
            </w:r>
          </w:p>
        </w:tc>
      </w:tr>
      <w:tr w:rsidR="00232D7E" w:rsidRPr="00232D7E" w:rsidTr="002707BB">
        <w:trPr>
          <w:trHeight w:val="468"/>
        </w:trPr>
        <w:tc>
          <w:tcPr>
            <w:tcW w:w="594"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3.</w:t>
            </w:r>
          </w:p>
          <w:p w:rsidR="00232D7E" w:rsidRPr="00232D7E" w:rsidRDefault="00232D7E" w:rsidP="003A371E">
            <w:pPr>
              <w:spacing w:after="0" w:line="240" w:lineRule="auto"/>
              <w:jc w:val="center"/>
              <w:rPr>
                <w:rFonts w:ascii="Times New Roman" w:eastAsia="Calibri" w:hAnsi="Times New Roman" w:cs="Times New Roman"/>
                <w:sz w:val="16"/>
                <w:szCs w:val="16"/>
              </w:rPr>
            </w:pPr>
          </w:p>
        </w:tc>
        <w:tc>
          <w:tcPr>
            <w:tcW w:w="5502" w:type="dxa"/>
          </w:tcPr>
          <w:p w:rsidR="00232D7E" w:rsidRPr="00232D7E" w:rsidRDefault="00232D7E" w:rsidP="003A371E">
            <w:pPr>
              <w:spacing w:after="0" w:line="240" w:lineRule="auto"/>
              <w:jc w:val="both"/>
              <w:rPr>
                <w:rFonts w:ascii="Times New Roman" w:eastAsia="Calibri" w:hAnsi="Times New Roman" w:cs="Times New Roman"/>
                <w:sz w:val="16"/>
                <w:szCs w:val="16"/>
              </w:rPr>
            </w:pPr>
            <w:r w:rsidRPr="00232D7E">
              <w:rPr>
                <w:rFonts w:ascii="Times New Roman" w:eastAsia="Calibri" w:hAnsi="Times New Roman" w:cs="Times New Roman"/>
                <w:sz w:val="16"/>
                <w:szCs w:val="16"/>
              </w:rPr>
              <w:t>Организовать работы по сбору и вывозу мусора, бурьяна и древесных отходов, вырубке древесной поросли и сухостоя с прилегающей к границе посёлка Сосновка территории (50-метровой полосе от границы лесного массива), расстановке табличек о запрете свалки мусора.</w:t>
            </w:r>
          </w:p>
        </w:tc>
        <w:tc>
          <w:tcPr>
            <w:tcW w:w="1560"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 xml:space="preserve">До </w:t>
            </w:r>
          </w:p>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20.04.2026г</w:t>
            </w:r>
          </w:p>
        </w:tc>
        <w:tc>
          <w:tcPr>
            <w:tcW w:w="3402" w:type="dxa"/>
          </w:tcPr>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Директор МБУ «Благоустройство»</w:t>
            </w:r>
          </w:p>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(А.Р.Мелихова)</w:t>
            </w:r>
          </w:p>
        </w:tc>
      </w:tr>
      <w:tr w:rsidR="00232D7E" w:rsidRPr="00232D7E" w:rsidTr="002707BB">
        <w:trPr>
          <w:trHeight w:val="113"/>
        </w:trPr>
        <w:tc>
          <w:tcPr>
            <w:tcW w:w="594"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4.</w:t>
            </w:r>
          </w:p>
        </w:tc>
        <w:tc>
          <w:tcPr>
            <w:tcW w:w="5502" w:type="dxa"/>
          </w:tcPr>
          <w:p w:rsidR="00232D7E" w:rsidRPr="00232D7E" w:rsidRDefault="00232D7E" w:rsidP="003A371E">
            <w:pPr>
              <w:spacing w:after="0" w:line="240" w:lineRule="auto"/>
              <w:jc w:val="both"/>
              <w:rPr>
                <w:rFonts w:ascii="Times New Roman" w:eastAsia="Calibri" w:hAnsi="Times New Roman" w:cs="Times New Roman"/>
                <w:sz w:val="16"/>
                <w:szCs w:val="16"/>
              </w:rPr>
            </w:pPr>
            <w:r w:rsidRPr="00232D7E">
              <w:rPr>
                <w:rFonts w:ascii="Times New Roman" w:eastAsia="Calibri" w:hAnsi="Times New Roman" w:cs="Times New Roman"/>
                <w:sz w:val="16"/>
                <w:szCs w:val="16"/>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560"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До</w:t>
            </w:r>
          </w:p>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30.04.2026г</w:t>
            </w:r>
          </w:p>
        </w:tc>
        <w:tc>
          <w:tcPr>
            <w:tcW w:w="3402" w:type="dxa"/>
          </w:tcPr>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Директор МБУ «Благоустройство»</w:t>
            </w:r>
          </w:p>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(А.Р.Мелихова)</w:t>
            </w:r>
          </w:p>
        </w:tc>
      </w:tr>
      <w:tr w:rsidR="00232D7E" w:rsidRPr="00232D7E" w:rsidTr="002707BB">
        <w:trPr>
          <w:trHeight w:val="249"/>
        </w:trPr>
        <w:tc>
          <w:tcPr>
            <w:tcW w:w="594"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5.</w:t>
            </w:r>
          </w:p>
          <w:p w:rsidR="00232D7E" w:rsidRPr="00232D7E" w:rsidRDefault="00232D7E" w:rsidP="003A371E">
            <w:pPr>
              <w:spacing w:after="0" w:line="240" w:lineRule="auto"/>
              <w:jc w:val="center"/>
              <w:rPr>
                <w:rFonts w:ascii="Times New Roman" w:eastAsia="Calibri" w:hAnsi="Times New Roman" w:cs="Times New Roman"/>
                <w:sz w:val="16"/>
                <w:szCs w:val="16"/>
              </w:rPr>
            </w:pPr>
          </w:p>
        </w:tc>
        <w:tc>
          <w:tcPr>
            <w:tcW w:w="5502" w:type="dxa"/>
          </w:tcPr>
          <w:p w:rsidR="00232D7E" w:rsidRPr="00232D7E" w:rsidRDefault="00232D7E" w:rsidP="003A371E">
            <w:pPr>
              <w:spacing w:after="0" w:line="240" w:lineRule="auto"/>
              <w:jc w:val="both"/>
              <w:rPr>
                <w:rFonts w:ascii="Times New Roman" w:eastAsia="Calibri" w:hAnsi="Times New Roman" w:cs="Times New Roman"/>
                <w:sz w:val="16"/>
                <w:szCs w:val="16"/>
              </w:rPr>
            </w:pPr>
            <w:r w:rsidRPr="00232D7E">
              <w:rPr>
                <w:rFonts w:ascii="Times New Roman" w:eastAsia="Calibri" w:hAnsi="Times New Roman" w:cs="Times New Roman"/>
                <w:sz w:val="16"/>
                <w:szCs w:val="16"/>
              </w:rPr>
              <w:t>Организовать работы по опахиванию границ (вдоль лесного массива) п. Сосновка, пожароопасных участков по границам п. Новоренбургский, д. Дмитриевка, ж/д разъезд Восток, п.г.т. Безенчук.</w:t>
            </w:r>
          </w:p>
        </w:tc>
        <w:tc>
          <w:tcPr>
            <w:tcW w:w="1560" w:type="dxa"/>
          </w:tcPr>
          <w:p w:rsidR="00232D7E" w:rsidRPr="00232D7E" w:rsidRDefault="00232D7E" w:rsidP="003A371E">
            <w:pPr>
              <w:spacing w:after="0" w:line="240" w:lineRule="auto"/>
              <w:jc w:val="center"/>
              <w:rPr>
                <w:rFonts w:ascii="Times New Roman" w:eastAsia="Calibri" w:hAnsi="Times New Roman" w:cs="Times New Roman"/>
                <w:sz w:val="16"/>
                <w:szCs w:val="16"/>
              </w:rPr>
            </w:pPr>
          </w:p>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 xml:space="preserve">До </w:t>
            </w:r>
          </w:p>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 xml:space="preserve">15.04.2026г, </w:t>
            </w:r>
          </w:p>
        </w:tc>
        <w:tc>
          <w:tcPr>
            <w:tcW w:w="3402" w:type="dxa"/>
          </w:tcPr>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Директор МБУ «Благоустройство»</w:t>
            </w:r>
          </w:p>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(А.Р.Мелихова)</w:t>
            </w:r>
          </w:p>
        </w:tc>
      </w:tr>
      <w:tr w:rsidR="00232D7E" w:rsidRPr="00232D7E" w:rsidTr="002707BB">
        <w:trPr>
          <w:trHeight w:val="418"/>
        </w:trPr>
        <w:tc>
          <w:tcPr>
            <w:tcW w:w="594"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lastRenderedPageBreak/>
              <w:t>6.</w:t>
            </w:r>
          </w:p>
        </w:tc>
        <w:tc>
          <w:tcPr>
            <w:tcW w:w="5502" w:type="dxa"/>
          </w:tcPr>
          <w:p w:rsidR="00232D7E" w:rsidRPr="00232D7E" w:rsidRDefault="00232D7E" w:rsidP="003A371E">
            <w:pPr>
              <w:spacing w:after="0" w:line="240" w:lineRule="auto"/>
              <w:jc w:val="both"/>
              <w:rPr>
                <w:rFonts w:ascii="Times New Roman" w:eastAsia="Calibri" w:hAnsi="Times New Roman" w:cs="Times New Roman"/>
                <w:sz w:val="16"/>
                <w:szCs w:val="16"/>
              </w:rPr>
            </w:pPr>
            <w:r w:rsidRPr="00232D7E">
              <w:rPr>
                <w:rFonts w:ascii="Times New Roman" w:eastAsia="Calibri" w:hAnsi="Times New Roman" w:cs="Times New Roman"/>
                <w:sz w:val="16"/>
                <w:szCs w:val="16"/>
              </w:rPr>
              <w:t>Организовать поддержание в комплектности механического устройства оповещения о пожаре в п. Сосновка, регулярно проверять работу таксофона у ФАП и телефона в СДК и в ФАП.</w:t>
            </w:r>
          </w:p>
        </w:tc>
        <w:tc>
          <w:tcPr>
            <w:tcW w:w="1560" w:type="dxa"/>
          </w:tcPr>
          <w:p w:rsidR="00232D7E" w:rsidRPr="00232D7E" w:rsidRDefault="00232D7E" w:rsidP="003A371E">
            <w:pPr>
              <w:spacing w:after="0" w:line="240" w:lineRule="auto"/>
              <w:jc w:val="center"/>
              <w:rPr>
                <w:rFonts w:ascii="Times New Roman" w:eastAsia="Calibri" w:hAnsi="Times New Roman" w:cs="Times New Roman"/>
                <w:sz w:val="16"/>
                <w:szCs w:val="16"/>
              </w:rPr>
            </w:pPr>
          </w:p>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До</w:t>
            </w:r>
          </w:p>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20.04.2026г</w:t>
            </w:r>
          </w:p>
        </w:tc>
        <w:tc>
          <w:tcPr>
            <w:tcW w:w="3402" w:type="dxa"/>
          </w:tcPr>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Директор МБУ «Благоустройство»</w:t>
            </w:r>
          </w:p>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(А.Р.Мелихова)</w:t>
            </w:r>
          </w:p>
        </w:tc>
      </w:tr>
      <w:tr w:rsidR="00232D7E" w:rsidRPr="00232D7E" w:rsidTr="002707BB">
        <w:trPr>
          <w:trHeight w:val="1318"/>
        </w:trPr>
        <w:tc>
          <w:tcPr>
            <w:tcW w:w="594"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7.</w:t>
            </w:r>
          </w:p>
        </w:tc>
        <w:tc>
          <w:tcPr>
            <w:tcW w:w="5502" w:type="dxa"/>
          </w:tcPr>
          <w:p w:rsidR="00232D7E" w:rsidRPr="00232D7E" w:rsidRDefault="00232D7E" w:rsidP="003A371E">
            <w:pPr>
              <w:spacing w:after="0" w:line="240" w:lineRule="auto"/>
              <w:jc w:val="both"/>
              <w:rPr>
                <w:rFonts w:ascii="Times New Roman" w:eastAsia="Calibri" w:hAnsi="Times New Roman" w:cs="Times New Roman"/>
                <w:sz w:val="16"/>
                <w:szCs w:val="16"/>
              </w:rPr>
            </w:pPr>
            <w:r w:rsidRPr="00232D7E">
              <w:rPr>
                <w:rFonts w:ascii="Times New Roman" w:eastAsia="Calibri" w:hAnsi="Times New Roman" w:cs="Times New Roman"/>
                <w:sz w:val="16"/>
                <w:szCs w:val="16"/>
              </w:rPr>
              <w:t>Организовать закрепление, поддержание в исправном состоянии  и целевое использование имеющихся средств тушения пожаров. (Предусмотреть документ о закреплении)</w:t>
            </w:r>
          </w:p>
          <w:p w:rsidR="00232D7E" w:rsidRPr="00232D7E" w:rsidRDefault="00232D7E" w:rsidP="003A371E">
            <w:pPr>
              <w:spacing w:after="0" w:line="240" w:lineRule="auto"/>
              <w:jc w:val="both"/>
              <w:rPr>
                <w:rFonts w:ascii="Times New Roman" w:eastAsia="Calibri" w:hAnsi="Times New Roman" w:cs="Times New Roman"/>
                <w:sz w:val="16"/>
                <w:szCs w:val="16"/>
              </w:rPr>
            </w:pPr>
            <w:r w:rsidRPr="00232D7E">
              <w:rPr>
                <w:rFonts w:ascii="Times New Roman" w:eastAsia="Calibri" w:hAnsi="Times New Roman" w:cs="Times New Roman"/>
                <w:sz w:val="16"/>
                <w:szCs w:val="16"/>
              </w:rPr>
              <w:t xml:space="preserve">Мотопомпу, ранцевые  огнетушители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члена пожарной команды и населению городского поселения Безенчук для локализации возникших пожаров. </w:t>
            </w:r>
          </w:p>
        </w:tc>
        <w:tc>
          <w:tcPr>
            <w:tcW w:w="1560"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До</w:t>
            </w:r>
          </w:p>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10.04.2026г</w:t>
            </w:r>
          </w:p>
          <w:p w:rsidR="00232D7E" w:rsidRPr="00232D7E" w:rsidRDefault="00232D7E" w:rsidP="003A371E">
            <w:pPr>
              <w:spacing w:after="0" w:line="240" w:lineRule="auto"/>
              <w:jc w:val="center"/>
              <w:rPr>
                <w:rFonts w:ascii="Times New Roman" w:eastAsia="Calibri" w:hAnsi="Times New Roman" w:cs="Times New Roman"/>
                <w:sz w:val="16"/>
                <w:szCs w:val="16"/>
              </w:rPr>
            </w:pPr>
          </w:p>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постоянно</w:t>
            </w:r>
          </w:p>
        </w:tc>
        <w:tc>
          <w:tcPr>
            <w:tcW w:w="3402" w:type="dxa"/>
          </w:tcPr>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Директор МБУ «Благоустройство»</w:t>
            </w:r>
          </w:p>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(А.Р.Мелихова)</w:t>
            </w:r>
          </w:p>
        </w:tc>
      </w:tr>
      <w:tr w:rsidR="00232D7E" w:rsidRPr="00232D7E" w:rsidTr="002707BB">
        <w:trPr>
          <w:trHeight w:val="593"/>
        </w:trPr>
        <w:tc>
          <w:tcPr>
            <w:tcW w:w="594"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8.</w:t>
            </w:r>
          </w:p>
          <w:p w:rsidR="00232D7E" w:rsidRPr="00232D7E" w:rsidRDefault="00232D7E" w:rsidP="003A371E">
            <w:pPr>
              <w:spacing w:after="0" w:line="240" w:lineRule="auto"/>
              <w:jc w:val="center"/>
              <w:rPr>
                <w:rFonts w:ascii="Times New Roman" w:eastAsia="Calibri" w:hAnsi="Times New Roman" w:cs="Times New Roman"/>
                <w:sz w:val="16"/>
                <w:szCs w:val="16"/>
              </w:rPr>
            </w:pPr>
          </w:p>
          <w:p w:rsidR="00232D7E" w:rsidRPr="00232D7E" w:rsidRDefault="00232D7E" w:rsidP="003A371E">
            <w:pPr>
              <w:spacing w:after="0" w:line="240" w:lineRule="auto"/>
              <w:jc w:val="center"/>
              <w:rPr>
                <w:rFonts w:ascii="Times New Roman" w:eastAsia="Calibri" w:hAnsi="Times New Roman" w:cs="Times New Roman"/>
                <w:sz w:val="16"/>
                <w:szCs w:val="16"/>
              </w:rPr>
            </w:pPr>
          </w:p>
          <w:p w:rsidR="00232D7E" w:rsidRPr="00232D7E" w:rsidRDefault="00232D7E" w:rsidP="003A371E">
            <w:pPr>
              <w:spacing w:after="0" w:line="240" w:lineRule="auto"/>
              <w:jc w:val="center"/>
              <w:rPr>
                <w:rFonts w:ascii="Times New Roman" w:eastAsia="Calibri" w:hAnsi="Times New Roman" w:cs="Times New Roman"/>
                <w:sz w:val="16"/>
                <w:szCs w:val="16"/>
              </w:rPr>
            </w:pPr>
          </w:p>
          <w:p w:rsidR="00232D7E" w:rsidRPr="00232D7E" w:rsidRDefault="00232D7E" w:rsidP="003A371E">
            <w:pPr>
              <w:spacing w:after="0" w:line="240" w:lineRule="auto"/>
              <w:jc w:val="center"/>
              <w:rPr>
                <w:rFonts w:ascii="Times New Roman" w:eastAsia="Calibri" w:hAnsi="Times New Roman" w:cs="Times New Roman"/>
                <w:sz w:val="16"/>
                <w:szCs w:val="16"/>
              </w:rPr>
            </w:pPr>
          </w:p>
          <w:p w:rsidR="00232D7E" w:rsidRPr="00232D7E" w:rsidRDefault="00232D7E" w:rsidP="003A371E">
            <w:pPr>
              <w:spacing w:after="0" w:line="240" w:lineRule="auto"/>
              <w:jc w:val="center"/>
              <w:rPr>
                <w:rFonts w:ascii="Times New Roman" w:eastAsia="Calibri" w:hAnsi="Times New Roman" w:cs="Times New Roman"/>
                <w:sz w:val="16"/>
                <w:szCs w:val="16"/>
              </w:rPr>
            </w:pPr>
          </w:p>
        </w:tc>
        <w:tc>
          <w:tcPr>
            <w:tcW w:w="5502" w:type="dxa"/>
          </w:tcPr>
          <w:p w:rsidR="00232D7E" w:rsidRPr="00232D7E" w:rsidRDefault="00232D7E" w:rsidP="003A371E">
            <w:pPr>
              <w:spacing w:after="0" w:line="240" w:lineRule="auto"/>
              <w:jc w:val="both"/>
              <w:rPr>
                <w:rFonts w:ascii="Times New Roman" w:eastAsia="Calibri" w:hAnsi="Times New Roman" w:cs="Times New Roman"/>
                <w:sz w:val="16"/>
                <w:szCs w:val="16"/>
              </w:rPr>
            </w:pPr>
            <w:r w:rsidRPr="00232D7E">
              <w:rPr>
                <w:rFonts w:ascii="Times New Roman" w:eastAsia="Calibri" w:hAnsi="Times New Roman" w:cs="Times New Roman"/>
                <w:sz w:val="16"/>
                <w:szCs w:val="16"/>
              </w:rPr>
              <w:t xml:space="preserve">Разработать предложения и планы по улучшению состояния наружного противопожарного водоснабжения городского поселения на 2025 год с учётом устранения недостатков согласно предписанию Отдела надзорной деятельности Безенчукского района ГУ МЧС России по Самарской области </w:t>
            </w:r>
          </w:p>
          <w:p w:rsidR="00232D7E" w:rsidRPr="00232D7E" w:rsidRDefault="00232D7E" w:rsidP="003A371E">
            <w:pPr>
              <w:spacing w:after="0" w:line="240" w:lineRule="auto"/>
              <w:jc w:val="both"/>
              <w:rPr>
                <w:rFonts w:ascii="Times New Roman" w:eastAsia="Calibri" w:hAnsi="Times New Roman" w:cs="Times New Roman"/>
                <w:sz w:val="16"/>
                <w:szCs w:val="16"/>
              </w:rPr>
            </w:pPr>
            <w:r w:rsidRPr="00232D7E">
              <w:rPr>
                <w:rFonts w:ascii="Times New Roman" w:eastAsia="Calibri" w:hAnsi="Times New Roman" w:cs="Times New Roman"/>
                <w:sz w:val="16"/>
                <w:szCs w:val="16"/>
              </w:rPr>
              <w:t>Предусмотреть выполнение мероприятий, направленных на восстановление аварийных участков водопровода с применением новых технологий и материалов, ремонт, восстановление пожарных гидрантов.</w:t>
            </w:r>
          </w:p>
        </w:tc>
        <w:tc>
          <w:tcPr>
            <w:tcW w:w="1560"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До</w:t>
            </w:r>
          </w:p>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12.04.2026г</w:t>
            </w:r>
          </w:p>
          <w:p w:rsidR="00232D7E" w:rsidRPr="00232D7E" w:rsidRDefault="00232D7E" w:rsidP="003A371E">
            <w:pPr>
              <w:spacing w:after="0" w:line="240" w:lineRule="auto"/>
              <w:jc w:val="center"/>
              <w:rPr>
                <w:rFonts w:ascii="Times New Roman" w:eastAsia="Calibri" w:hAnsi="Times New Roman" w:cs="Times New Roman"/>
                <w:sz w:val="16"/>
                <w:szCs w:val="16"/>
              </w:rPr>
            </w:pPr>
          </w:p>
          <w:p w:rsidR="00232D7E" w:rsidRPr="00232D7E" w:rsidRDefault="00232D7E" w:rsidP="003A371E">
            <w:pPr>
              <w:spacing w:after="0" w:line="240" w:lineRule="auto"/>
              <w:jc w:val="center"/>
              <w:rPr>
                <w:rFonts w:ascii="Times New Roman" w:eastAsia="Calibri" w:hAnsi="Times New Roman" w:cs="Times New Roman"/>
                <w:sz w:val="16"/>
                <w:szCs w:val="16"/>
              </w:rPr>
            </w:pPr>
          </w:p>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постоянно</w:t>
            </w:r>
          </w:p>
        </w:tc>
        <w:tc>
          <w:tcPr>
            <w:tcW w:w="3402" w:type="dxa"/>
          </w:tcPr>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Директор МУП «Водоканалсервис»</w:t>
            </w:r>
          </w:p>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 xml:space="preserve">Д.А.Терехов </w:t>
            </w:r>
          </w:p>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Заместитель Главы</w:t>
            </w:r>
          </w:p>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городского поселения</w:t>
            </w:r>
          </w:p>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А.В.Пичужкин</w:t>
            </w:r>
          </w:p>
        </w:tc>
      </w:tr>
      <w:tr w:rsidR="00232D7E" w:rsidRPr="00232D7E" w:rsidTr="002707BB">
        <w:trPr>
          <w:trHeight w:val="647"/>
        </w:trPr>
        <w:tc>
          <w:tcPr>
            <w:tcW w:w="594"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9.</w:t>
            </w:r>
          </w:p>
        </w:tc>
        <w:tc>
          <w:tcPr>
            <w:tcW w:w="5502" w:type="dxa"/>
          </w:tcPr>
          <w:p w:rsidR="00232D7E" w:rsidRPr="00232D7E" w:rsidRDefault="00232D7E" w:rsidP="003A371E">
            <w:pPr>
              <w:spacing w:after="0" w:line="240" w:lineRule="auto"/>
              <w:jc w:val="both"/>
              <w:rPr>
                <w:rFonts w:ascii="Times New Roman" w:eastAsia="Calibri" w:hAnsi="Times New Roman" w:cs="Times New Roman"/>
                <w:sz w:val="16"/>
                <w:szCs w:val="16"/>
              </w:rPr>
            </w:pPr>
            <w:r w:rsidRPr="00232D7E">
              <w:rPr>
                <w:rFonts w:ascii="Times New Roman" w:eastAsia="Calibri" w:hAnsi="Times New Roman" w:cs="Times New Roman"/>
                <w:sz w:val="16"/>
                <w:szCs w:val="16"/>
              </w:rPr>
              <w:t xml:space="preserve">Провести проверку работоспособности пожарных гидрантов на территории городского поселения </w:t>
            </w:r>
          </w:p>
        </w:tc>
        <w:tc>
          <w:tcPr>
            <w:tcW w:w="1560"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 xml:space="preserve">До </w:t>
            </w:r>
          </w:p>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15.04.2026г</w:t>
            </w:r>
          </w:p>
        </w:tc>
        <w:tc>
          <w:tcPr>
            <w:tcW w:w="3402" w:type="dxa"/>
          </w:tcPr>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Директор МУП «Водоканалсервис»</w:t>
            </w:r>
          </w:p>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Д.А.Терехов</w:t>
            </w:r>
          </w:p>
        </w:tc>
      </w:tr>
      <w:tr w:rsidR="00232D7E" w:rsidRPr="00232D7E" w:rsidTr="002707BB">
        <w:trPr>
          <w:trHeight w:val="431"/>
        </w:trPr>
        <w:tc>
          <w:tcPr>
            <w:tcW w:w="594"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10.</w:t>
            </w:r>
          </w:p>
          <w:p w:rsidR="00232D7E" w:rsidRPr="00232D7E" w:rsidRDefault="00232D7E" w:rsidP="003A371E">
            <w:pPr>
              <w:spacing w:after="0" w:line="240" w:lineRule="auto"/>
              <w:jc w:val="center"/>
              <w:rPr>
                <w:rFonts w:ascii="Times New Roman" w:eastAsia="Calibri" w:hAnsi="Times New Roman" w:cs="Times New Roman"/>
                <w:sz w:val="16"/>
                <w:szCs w:val="16"/>
              </w:rPr>
            </w:pPr>
          </w:p>
        </w:tc>
        <w:tc>
          <w:tcPr>
            <w:tcW w:w="5502" w:type="dxa"/>
          </w:tcPr>
          <w:p w:rsidR="00232D7E" w:rsidRPr="00232D7E" w:rsidRDefault="00232D7E" w:rsidP="003A371E">
            <w:pPr>
              <w:spacing w:after="0" w:line="240" w:lineRule="auto"/>
              <w:jc w:val="both"/>
              <w:rPr>
                <w:rFonts w:ascii="Times New Roman" w:eastAsia="Calibri" w:hAnsi="Times New Roman" w:cs="Times New Roman"/>
                <w:sz w:val="16"/>
                <w:szCs w:val="16"/>
              </w:rPr>
            </w:pPr>
            <w:r w:rsidRPr="00232D7E">
              <w:rPr>
                <w:rFonts w:ascii="Times New Roman" w:eastAsia="Calibri" w:hAnsi="Times New Roman" w:cs="Times New Roman"/>
                <w:sz w:val="16"/>
                <w:szCs w:val="16"/>
              </w:rPr>
              <w:t>Организовать собрание жителей п. Сосновка с приглашением представителей Отдела надзорной деятельности Безенчукского района ГУ МЧС России по Самарской области с целью проведения инструктажа по мерам пожарной безопасности в весенне-летний пожароопасный период.</w:t>
            </w:r>
          </w:p>
        </w:tc>
        <w:tc>
          <w:tcPr>
            <w:tcW w:w="1560" w:type="dxa"/>
          </w:tcPr>
          <w:p w:rsidR="00232D7E" w:rsidRPr="00232D7E" w:rsidRDefault="00232D7E" w:rsidP="003A371E">
            <w:pPr>
              <w:spacing w:after="0" w:line="240" w:lineRule="auto"/>
              <w:jc w:val="center"/>
              <w:rPr>
                <w:rFonts w:ascii="Times New Roman" w:eastAsia="Calibri" w:hAnsi="Times New Roman" w:cs="Times New Roman"/>
                <w:sz w:val="16"/>
                <w:szCs w:val="16"/>
              </w:rPr>
            </w:pPr>
          </w:p>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до 20.04.2026г</w:t>
            </w:r>
          </w:p>
        </w:tc>
        <w:tc>
          <w:tcPr>
            <w:tcW w:w="3402" w:type="dxa"/>
          </w:tcPr>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Заместитель Главы</w:t>
            </w:r>
          </w:p>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городского поселения</w:t>
            </w:r>
          </w:p>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А.В.Пичужкин</w:t>
            </w:r>
          </w:p>
        </w:tc>
      </w:tr>
      <w:tr w:rsidR="00232D7E" w:rsidRPr="00232D7E" w:rsidTr="002707BB">
        <w:trPr>
          <w:trHeight w:val="70"/>
        </w:trPr>
        <w:tc>
          <w:tcPr>
            <w:tcW w:w="594"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11.</w:t>
            </w:r>
          </w:p>
        </w:tc>
        <w:tc>
          <w:tcPr>
            <w:tcW w:w="5502" w:type="dxa"/>
          </w:tcPr>
          <w:p w:rsidR="00232D7E" w:rsidRPr="00232D7E" w:rsidRDefault="00232D7E" w:rsidP="003A371E">
            <w:pPr>
              <w:spacing w:after="0" w:line="240" w:lineRule="auto"/>
              <w:jc w:val="both"/>
              <w:rPr>
                <w:rFonts w:ascii="Times New Roman" w:eastAsia="Calibri" w:hAnsi="Times New Roman" w:cs="Times New Roman"/>
                <w:sz w:val="16"/>
                <w:szCs w:val="16"/>
              </w:rPr>
            </w:pPr>
            <w:r w:rsidRPr="00232D7E">
              <w:rPr>
                <w:rFonts w:ascii="Times New Roman" w:eastAsia="Calibri" w:hAnsi="Times New Roman" w:cs="Times New Roman"/>
                <w:sz w:val="16"/>
                <w:szCs w:val="16"/>
              </w:rPr>
              <w:t>Организовать размещение средств наглядной агитации по вопросам соблюдения мер пожарной безопасности на территории поселения</w:t>
            </w:r>
          </w:p>
        </w:tc>
        <w:tc>
          <w:tcPr>
            <w:tcW w:w="1560"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постоянно</w:t>
            </w:r>
          </w:p>
        </w:tc>
        <w:tc>
          <w:tcPr>
            <w:tcW w:w="3402" w:type="dxa"/>
          </w:tcPr>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Главный специалист Администрации</w:t>
            </w:r>
          </w:p>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г.п. Безенчук</w:t>
            </w:r>
            <w:r w:rsidR="00C75D82">
              <w:rPr>
                <w:rFonts w:ascii="Times New Roman" w:eastAsia="Calibri" w:hAnsi="Times New Roman" w:cs="Times New Roman"/>
                <w:sz w:val="16"/>
                <w:szCs w:val="16"/>
              </w:rPr>
              <w:t xml:space="preserve"> </w:t>
            </w:r>
            <w:r w:rsidRPr="00232D7E">
              <w:rPr>
                <w:rFonts w:ascii="Times New Roman" w:eastAsia="Calibri" w:hAnsi="Times New Roman" w:cs="Times New Roman"/>
                <w:sz w:val="16"/>
                <w:szCs w:val="16"/>
              </w:rPr>
              <w:t>И.Н. Левин</w:t>
            </w:r>
          </w:p>
        </w:tc>
      </w:tr>
      <w:tr w:rsidR="00232D7E" w:rsidRPr="00232D7E" w:rsidTr="002707BB">
        <w:tc>
          <w:tcPr>
            <w:tcW w:w="594"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12.</w:t>
            </w:r>
          </w:p>
        </w:tc>
        <w:tc>
          <w:tcPr>
            <w:tcW w:w="5502" w:type="dxa"/>
          </w:tcPr>
          <w:p w:rsidR="00232D7E" w:rsidRPr="00232D7E" w:rsidRDefault="00232D7E" w:rsidP="003A371E">
            <w:pPr>
              <w:spacing w:after="0" w:line="240" w:lineRule="auto"/>
              <w:jc w:val="both"/>
              <w:rPr>
                <w:rFonts w:ascii="Times New Roman" w:eastAsia="Calibri" w:hAnsi="Times New Roman" w:cs="Times New Roman"/>
                <w:sz w:val="16"/>
                <w:szCs w:val="16"/>
              </w:rPr>
            </w:pPr>
            <w:r w:rsidRPr="00232D7E">
              <w:rPr>
                <w:rFonts w:ascii="Times New Roman" w:eastAsia="Calibri" w:hAnsi="Times New Roman" w:cs="Times New Roman"/>
                <w:sz w:val="16"/>
                <w:szCs w:val="16"/>
              </w:rPr>
              <w:t xml:space="preserve">Обеспечить организацию подготовки документации для проведения торгов и заключения контракта на ремонт пожарных гидрантов </w:t>
            </w:r>
          </w:p>
        </w:tc>
        <w:tc>
          <w:tcPr>
            <w:tcW w:w="1560" w:type="dxa"/>
          </w:tcPr>
          <w:p w:rsidR="00232D7E" w:rsidRPr="00232D7E" w:rsidRDefault="00232D7E" w:rsidP="003A371E">
            <w:pPr>
              <w:spacing w:after="0" w:line="240" w:lineRule="auto"/>
              <w:jc w:val="center"/>
              <w:rPr>
                <w:rFonts w:ascii="Times New Roman" w:eastAsia="Calibri" w:hAnsi="Times New Roman" w:cs="Times New Roman"/>
                <w:sz w:val="16"/>
                <w:szCs w:val="16"/>
              </w:rPr>
            </w:pPr>
            <w:r w:rsidRPr="00232D7E">
              <w:rPr>
                <w:rFonts w:ascii="Times New Roman" w:eastAsia="Calibri" w:hAnsi="Times New Roman" w:cs="Times New Roman"/>
                <w:sz w:val="16"/>
                <w:szCs w:val="16"/>
              </w:rPr>
              <w:t>согласно утверждённму графику закупок</w:t>
            </w:r>
          </w:p>
        </w:tc>
        <w:tc>
          <w:tcPr>
            <w:tcW w:w="3402" w:type="dxa"/>
          </w:tcPr>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ведущий специалист Администрации г.п.Безенчук</w:t>
            </w:r>
          </w:p>
          <w:p w:rsidR="00232D7E" w:rsidRPr="00232D7E" w:rsidRDefault="00232D7E" w:rsidP="003A371E">
            <w:pPr>
              <w:spacing w:after="0" w:line="240" w:lineRule="auto"/>
              <w:rPr>
                <w:rFonts w:ascii="Times New Roman" w:eastAsia="Calibri" w:hAnsi="Times New Roman" w:cs="Times New Roman"/>
                <w:sz w:val="16"/>
                <w:szCs w:val="16"/>
              </w:rPr>
            </w:pPr>
            <w:r w:rsidRPr="00232D7E">
              <w:rPr>
                <w:rFonts w:ascii="Times New Roman" w:eastAsia="Calibri" w:hAnsi="Times New Roman" w:cs="Times New Roman"/>
                <w:sz w:val="16"/>
                <w:szCs w:val="16"/>
              </w:rPr>
              <w:t>Е.В.Соловьева</w:t>
            </w:r>
          </w:p>
        </w:tc>
      </w:tr>
    </w:tbl>
    <w:p w:rsidR="00532CAB" w:rsidRPr="00F203F2" w:rsidRDefault="00532CAB" w:rsidP="00F203F2">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rsidR="00F203F2" w:rsidRPr="00D116F3" w:rsidRDefault="00F203F2" w:rsidP="00F203F2">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w:t>
      </w:r>
      <w:r w:rsidR="00932C22">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00932C22">
        <w:rPr>
          <w:rFonts w:ascii="Times New Roman" w:eastAsia="Times New Roman" w:hAnsi="Times New Roman" w:cs="Times New Roman"/>
          <w:b/>
          <w:bCs/>
          <w:lang w:eastAsia="ru-RU"/>
        </w:rPr>
        <w:t>2</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w:t>
      </w:r>
      <w:r w:rsidR="00932C22">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w:t>
      </w:r>
      <w:r w:rsidR="00932C22">
        <w:rPr>
          <w:rFonts w:ascii="Times New Roman" w:eastAsia="Times New Roman" w:hAnsi="Times New Roman" w:cs="Times New Roman"/>
          <w:b/>
          <w:bCs/>
          <w:lang w:eastAsia="ru-RU"/>
        </w:rPr>
        <w:t>9</w:t>
      </w:r>
    </w:p>
    <w:p w:rsidR="00932C22" w:rsidRPr="00932C22" w:rsidRDefault="00F203F2" w:rsidP="00932C22">
      <w:pPr>
        <w:keepNext/>
        <w:spacing w:after="0" w:line="240" w:lineRule="auto"/>
        <w:jc w:val="both"/>
        <w:outlineLvl w:val="2"/>
        <w:rPr>
          <w:rFonts w:ascii="Times New Roman" w:eastAsia="Times New Roman" w:hAnsi="Times New Roman" w:cs="Times New Roman"/>
          <w:lang w:eastAsia="ru-RU"/>
        </w:rPr>
      </w:pPr>
      <w:r w:rsidRPr="00932C22">
        <w:rPr>
          <w:rFonts w:ascii="Times New Roman" w:hAnsi="Times New Roman" w:cs="Times New Roman"/>
          <w:bCs/>
          <w:lang w:eastAsia="ru-RU"/>
        </w:rPr>
        <w:t>«</w:t>
      </w:r>
      <w:bookmarkStart w:id="9" w:name="_Hlk125440103"/>
      <w:r w:rsidR="00932C22" w:rsidRPr="00932C22">
        <w:rPr>
          <w:rFonts w:ascii="Times New Roman" w:eastAsia="Times New Roman" w:hAnsi="Times New Roman" w:cs="Times New Roman"/>
          <w:lang w:eastAsia="ru-RU"/>
        </w:rPr>
        <w:t>О внесении изменений и дополнений в Решение Собрания представителей городского поселения Безенчук муниципального района Бе</w:t>
      </w:r>
      <w:bookmarkStart w:id="10" w:name="_Hlk58493412"/>
      <w:r w:rsidR="00932C22" w:rsidRPr="00932C22">
        <w:rPr>
          <w:rFonts w:ascii="Times New Roman" w:eastAsia="Times New Roman" w:hAnsi="Times New Roman" w:cs="Times New Roman"/>
          <w:lang w:eastAsia="ru-RU"/>
        </w:rPr>
        <w:t xml:space="preserve">зенчукский Самарской области  </w:t>
      </w:r>
      <w:r w:rsidR="00932C22" w:rsidRPr="00932C22">
        <w:rPr>
          <w:rFonts w:ascii="Times New Roman" w:eastAsia="Times New Roman" w:hAnsi="Times New Roman" w:cs="Times New Roman"/>
          <w:bCs/>
          <w:lang w:eastAsia="ru-RU"/>
        </w:rPr>
        <w:t>№</w:t>
      </w:r>
      <w:bookmarkEnd w:id="10"/>
      <w:r w:rsidR="00932C22" w:rsidRPr="00932C22">
        <w:rPr>
          <w:rFonts w:ascii="Times New Roman" w:eastAsia="Times New Roman" w:hAnsi="Times New Roman" w:cs="Times New Roman"/>
          <w:bCs/>
          <w:lang w:eastAsia="ru-RU"/>
        </w:rPr>
        <w:t xml:space="preserve"> 19/6 от 19.12.2025 г. </w:t>
      </w:r>
      <w:r w:rsidR="00932C22" w:rsidRPr="00932C22">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2026 год и плановый период 2027-2028г.г.»  </w:t>
      </w:r>
    </w:p>
    <w:bookmarkEnd w:id="9"/>
    <w:p w:rsidR="00932C22" w:rsidRPr="00932C22" w:rsidRDefault="00932C22" w:rsidP="00932C22">
      <w:pPr>
        <w:tabs>
          <w:tab w:val="left" w:pos="-360"/>
        </w:tabs>
        <w:spacing w:after="0" w:line="240" w:lineRule="auto"/>
        <w:jc w:val="both"/>
        <w:rPr>
          <w:rFonts w:ascii="Times New Roman" w:eastAsia="Times New Roman" w:hAnsi="Times New Roman" w:cs="Times New Roman"/>
          <w:lang w:eastAsia="ru-RU"/>
        </w:rPr>
      </w:pPr>
      <w:r w:rsidRPr="00932C22">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19/6 от  19.12.2025г. «О бюджете городского поселения Безенчук муниципального района Безенчукский Самарской области на 2026 год и плановый период 2027 и 2028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w:t>
      </w:r>
    </w:p>
    <w:p w:rsidR="00932C22" w:rsidRPr="00932C22" w:rsidRDefault="00932C22" w:rsidP="00932C22">
      <w:pPr>
        <w:tabs>
          <w:tab w:val="left" w:pos="-360"/>
        </w:tabs>
        <w:spacing w:after="0" w:line="240" w:lineRule="auto"/>
        <w:jc w:val="center"/>
        <w:rPr>
          <w:rFonts w:ascii="Times New Roman" w:eastAsia="Times New Roman" w:hAnsi="Times New Roman" w:cs="Times New Roman"/>
          <w:lang w:eastAsia="ru-RU"/>
        </w:rPr>
      </w:pPr>
      <w:r w:rsidRPr="00932C22">
        <w:rPr>
          <w:rFonts w:ascii="Times New Roman" w:eastAsia="Times New Roman" w:hAnsi="Times New Roman" w:cs="Times New Roman"/>
          <w:lang w:eastAsia="ru-RU"/>
        </w:rPr>
        <w:t>РЕШИЛО:</w:t>
      </w:r>
    </w:p>
    <w:p w:rsidR="00932C22" w:rsidRPr="00932C22" w:rsidRDefault="00932C22" w:rsidP="00932C22">
      <w:pPr>
        <w:spacing w:after="0" w:line="240" w:lineRule="auto"/>
        <w:jc w:val="both"/>
        <w:rPr>
          <w:rFonts w:ascii="Times New Roman" w:eastAsia="Times New Roman" w:hAnsi="Times New Roman" w:cs="Times New Roman"/>
          <w:lang w:eastAsia="ru-RU"/>
        </w:rPr>
      </w:pPr>
      <w:r w:rsidRPr="00932C22">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19.12.2025г   № 19/6  «О бюджете городского поселения Безенчук муниципального района Безенчукский Самарской области на 2026 год и плановый период 2027 и 2028 годов» следующие изменения:</w:t>
      </w:r>
    </w:p>
    <w:p w:rsidR="00932C22" w:rsidRPr="00932C22" w:rsidRDefault="00932C22" w:rsidP="00932C22">
      <w:pPr>
        <w:spacing w:after="0" w:line="240" w:lineRule="auto"/>
        <w:jc w:val="both"/>
        <w:rPr>
          <w:rFonts w:ascii="Times New Roman" w:eastAsia="Times New Roman" w:hAnsi="Times New Roman" w:cs="Times New Roman"/>
          <w:kern w:val="1"/>
          <w:lang w:eastAsia="ar-SA"/>
        </w:rPr>
      </w:pPr>
      <w:r w:rsidRPr="00932C22">
        <w:rPr>
          <w:rFonts w:ascii="Times New Roman" w:eastAsia="Times New Roman" w:hAnsi="Times New Roman" w:cs="Times New Roman"/>
          <w:lang w:eastAsia="ru-RU"/>
        </w:rPr>
        <w:t xml:space="preserve">1.1.  </w:t>
      </w:r>
      <w:r w:rsidRPr="00932C22">
        <w:rPr>
          <w:rFonts w:ascii="Times New Roman" w:eastAsia="Times New Roman" w:hAnsi="Times New Roman" w:cs="Times New Roman"/>
          <w:kern w:val="1"/>
          <w:lang w:eastAsia="ar-SA"/>
        </w:rPr>
        <w:t>В статье 1 п.1 сумму по общему объёму доходов на 2026 год «161 395» заменить суммой «171 516», сумму по общему объему расходов на 2026 год</w:t>
      </w:r>
      <w:r w:rsidRPr="00932C22">
        <w:rPr>
          <w:rFonts w:ascii="Times New Roman" w:eastAsia="Times New Roman" w:hAnsi="Times New Roman" w:cs="Times New Roman"/>
          <w:b/>
          <w:kern w:val="1"/>
          <w:lang w:eastAsia="ar-SA"/>
        </w:rPr>
        <w:t xml:space="preserve"> </w:t>
      </w:r>
      <w:r w:rsidRPr="00932C22">
        <w:rPr>
          <w:rFonts w:ascii="Times New Roman" w:eastAsia="Times New Roman" w:hAnsi="Times New Roman" w:cs="Times New Roman"/>
          <w:kern w:val="1"/>
          <w:lang w:eastAsia="ar-SA"/>
        </w:rPr>
        <w:t>«170 090» заменить суммой «180 211».</w:t>
      </w:r>
    </w:p>
    <w:p w:rsidR="00932C22" w:rsidRPr="00932C22" w:rsidRDefault="00932C22" w:rsidP="00932C22">
      <w:pPr>
        <w:spacing w:after="0" w:line="240" w:lineRule="auto"/>
        <w:jc w:val="both"/>
        <w:rPr>
          <w:rFonts w:ascii="Times New Roman" w:eastAsia="Times New Roman" w:hAnsi="Times New Roman" w:cs="Times New Roman"/>
          <w:kern w:val="1"/>
          <w:lang w:eastAsia="ar-SA"/>
        </w:rPr>
      </w:pPr>
      <w:r w:rsidRPr="00932C22">
        <w:rPr>
          <w:rFonts w:ascii="Times New Roman" w:eastAsia="Times New Roman" w:hAnsi="Times New Roman" w:cs="Times New Roman"/>
          <w:kern w:val="1"/>
          <w:lang w:eastAsia="ar-SA"/>
        </w:rPr>
        <w:t>1.2. В статье 4 п.1 сумму безвозмездных поступлений в доход бюджета сельского поселения на 2026 год «49 801» заменить суммой «57 845».</w:t>
      </w:r>
    </w:p>
    <w:p w:rsidR="00932C22" w:rsidRPr="00932C22" w:rsidRDefault="00932C22" w:rsidP="00932C22">
      <w:pPr>
        <w:spacing w:after="0" w:line="240" w:lineRule="auto"/>
        <w:jc w:val="both"/>
        <w:rPr>
          <w:rFonts w:ascii="Times New Roman" w:eastAsia="Times New Roman" w:hAnsi="Times New Roman" w:cs="Times New Roman"/>
          <w:kern w:val="1"/>
          <w:lang w:eastAsia="ar-SA"/>
        </w:rPr>
      </w:pPr>
      <w:r w:rsidRPr="00932C22">
        <w:rPr>
          <w:rFonts w:ascii="Times New Roman" w:eastAsia="Times New Roman" w:hAnsi="Times New Roman" w:cs="Times New Roman"/>
          <w:kern w:val="1"/>
          <w:lang w:eastAsia="ar-SA"/>
        </w:rPr>
        <w:t>1.3. В статье 4 п.2 сумму межбюджетных трансфертов, получаемых из областного бюджета на 2026 год «43 078» заменить суммой «49 645».</w:t>
      </w:r>
    </w:p>
    <w:p w:rsidR="00932C22" w:rsidRPr="00932C22" w:rsidRDefault="00932C22" w:rsidP="00932C22">
      <w:pPr>
        <w:widowControl w:val="0"/>
        <w:spacing w:after="0" w:line="240" w:lineRule="auto"/>
        <w:jc w:val="both"/>
        <w:rPr>
          <w:rFonts w:ascii="Times New Roman" w:eastAsia="Times New Roman" w:hAnsi="Times New Roman" w:cs="Times New Roman"/>
          <w:lang w:eastAsia="ru-RU"/>
        </w:rPr>
      </w:pPr>
      <w:r w:rsidRPr="00932C22">
        <w:rPr>
          <w:rFonts w:ascii="Times New Roman" w:eastAsia="Times New Roman" w:hAnsi="Times New Roman" w:cs="Times New Roman"/>
          <w:lang w:eastAsia="ru-RU"/>
        </w:rPr>
        <w:t>1.4. В статье 9 сумму объем межбюджетных трансфертов, передаваемых муниципальному району Безенчукский  «27 627» заменить «58 686».</w:t>
      </w:r>
    </w:p>
    <w:p w:rsidR="00932C22" w:rsidRPr="00932C22" w:rsidRDefault="00932C22" w:rsidP="00932C22">
      <w:pPr>
        <w:tabs>
          <w:tab w:val="left" w:pos="284"/>
          <w:tab w:val="left" w:pos="567"/>
        </w:tabs>
        <w:spacing w:after="0" w:line="240" w:lineRule="auto"/>
        <w:jc w:val="both"/>
        <w:rPr>
          <w:rFonts w:ascii="Times New Roman" w:eastAsia="Times New Roman" w:hAnsi="Times New Roman" w:cs="Times New Roman"/>
          <w:bCs/>
          <w:lang w:eastAsia="ru-RU"/>
        </w:rPr>
      </w:pPr>
      <w:r w:rsidRPr="00932C22">
        <w:rPr>
          <w:rFonts w:ascii="Times New Roman" w:eastAsia="Times New Roman" w:hAnsi="Times New Roman" w:cs="Times New Roman"/>
          <w:bCs/>
          <w:lang w:eastAsia="ru-RU"/>
        </w:rPr>
        <w:t>1.5. Утвердить ведомственную структуру расходов бюджета городского поселения Безенчук муниципального района Безенчукский Самарской области на 2026 год согласно Приложению №1 к настоящему Решению.</w:t>
      </w:r>
    </w:p>
    <w:p w:rsidR="00932C22" w:rsidRPr="00932C22" w:rsidRDefault="00932C22" w:rsidP="00932C22">
      <w:pPr>
        <w:tabs>
          <w:tab w:val="left" w:pos="284"/>
          <w:tab w:val="left" w:pos="567"/>
        </w:tabs>
        <w:spacing w:after="0" w:line="240" w:lineRule="auto"/>
        <w:jc w:val="both"/>
        <w:rPr>
          <w:rFonts w:ascii="Times New Roman" w:eastAsia="Times New Roman" w:hAnsi="Times New Roman" w:cs="Times New Roman"/>
          <w:bCs/>
          <w:lang w:eastAsia="ru-RU"/>
        </w:rPr>
      </w:pPr>
      <w:r w:rsidRPr="00932C22">
        <w:rPr>
          <w:rFonts w:ascii="Times New Roman" w:eastAsia="Times New Roman" w:hAnsi="Times New Roman" w:cs="Times New Roman"/>
          <w:bCs/>
          <w:lang w:eastAsia="ru-RU"/>
        </w:rPr>
        <w:t>1.6.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2026 год согласно Приложению № 2 к настоящему Решению.</w:t>
      </w:r>
    </w:p>
    <w:p w:rsidR="00932C22" w:rsidRPr="00932C22" w:rsidRDefault="00932C22" w:rsidP="00932C22">
      <w:pPr>
        <w:tabs>
          <w:tab w:val="left" w:pos="284"/>
          <w:tab w:val="left" w:pos="567"/>
        </w:tabs>
        <w:spacing w:after="0" w:line="240" w:lineRule="auto"/>
        <w:jc w:val="both"/>
        <w:rPr>
          <w:rFonts w:ascii="Times New Roman" w:eastAsia="Times New Roman" w:hAnsi="Times New Roman" w:cs="Times New Roman"/>
          <w:bCs/>
          <w:lang w:eastAsia="ru-RU"/>
        </w:rPr>
      </w:pPr>
      <w:r w:rsidRPr="00932C22">
        <w:rPr>
          <w:rFonts w:ascii="Times New Roman" w:eastAsia="Times New Roman" w:hAnsi="Times New Roman" w:cs="Times New Roman"/>
          <w:bCs/>
          <w:lang w:eastAsia="ru-RU"/>
        </w:rPr>
        <w:t>1.7.</w:t>
      </w:r>
      <w:r w:rsidRPr="00932C22">
        <w:rPr>
          <w:rFonts w:ascii="Times New Roman" w:eastAsia="Times New Roman" w:hAnsi="Times New Roman" w:cs="Times New Roman"/>
          <w:lang w:eastAsia="ru-RU"/>
        </w:rPr>
        <w:t xml:space="preserve">  </w:t>
      </w:r>
      <w:r w:rsidRPr="00932C22">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2026 год согласно Приложению № 3  к настоящему Решению.</w:t>
      </w:r>
    </w:p>
    <w:p w:rsidR="00932C22" w:rsidRPr="00932C22" w:rsidRDefault="00932C22" w:rsidP="00932C22">
      <w:pPr>
        <w:spacing w:after="0" w:line="240" w:lineRule="auto"/>
        <w:jc w:val="both"/>
        <w:rPr>
          <w:rFonts w:ascii="Times New Roman" w:eastAsia="Times New Roman" w:hAnsi="Times New Roman" w:cs="Times New Roman"/>
          <w:lang w:eastAsia="ru-RU"/>
        </w:rPr>
      </w:pPr>
      <w:r w:rsidRPr="00932C22">
        <w:rPr>
          <w:rFonts w:ascii="Times New Roman" w:eastAsia="Times New Roman" w:hAnsi="Times New Roman" w:cs="Times New Roman"/>
          <w:bCs/>
          <w:lang w:eastAsia="ru-RU"/>
        </w:rPr>
        <w:t xml:space="preserve">2. </w:t>
      </w:r>
      <w:r w:rsidRPr="00932C22">
        <w:rPr>
          <w:rFonts w:ascii="Times New Roman" w:eastAsia="Times New Roman" w:hAnsi="Times New Roman" w:cs="Times New Roman"/>
          <w:lang w:eastAsia="ru-RU"/>
        </w:rPr>
        <w:t>Отменить приложения 1,2,3 в редакции Собрания представителей городского поселения Безенчук муниципального района Безенчукский Самарской области от 28.01.2026г. № 22/8.</w:t>
      </w:r>
    </w:p>
    <w:p w:rsidR="00932C22" w:rsidRPr="00932C22" w:rsidRDefault="00932C22" w:rsidP="00932C22">
      <w:pPr>
        <w:spacing w:after="0" w:line="240" w:lineRule="auto"/>
        <w:jc w:val="both"/>
        <w:rPr>
          <w:rFonts w:ascii="Times New Roman" w:eastAsia="Times New Roman" w:hAnsi="Times New Roman" w:cs="Times New Roman"/>
          <w:lang w:eastAsia="ru-RU"/>
        </w:rPr>
      </w:pPr>
      <w:r w:rsidRPr="00932C22">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rsidR="00932C22" w:rsidRPr="00932C22" w:rsidRDefault="00932C22" w:rsidP="00932C22">
      <w:pPr>
        <w:tabs>
          <w:tab w:val="left" w:pos="-360"/>
        </w:tabs>
        <w:spacing w:after="0" w:line="240" w:lineRule="auto"/>
        <w:jc w:val="both"/>
        <w:rPr>
          <w:rFonts w:ascii="Times New Roman" w:eastAsia="Times New Roman" w:hAnsi="Times New Roman" w:cs="Times New Roman"/>
          <w:lang w:eastAsia="ru-RU"/>
        </w:rPr>
      </w:pPr>
      <w:r w:rsidRPr="00932C22">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rsidR="00932C22" w:rsidRPr="00932C22" w:rsidRDefault="00932C22" w:rsidP="00932C22">
      <w:pPr>
        <w:tabs>
          <w:tab w:val="num" w:pos="709"/>
        </w:tabs>
        <w:spacing w:after="0" w:line="240" w:lineRule="auto"/>
        <w:jc w:val="both"/>
        <w:rPr>
          <w:rFonts w:ascii="Times New Roman" w:eastAsia="Times New Roman" w:hAnsi="Times New Roman" w:cs="Times New Roman"/>
          <w:lang w:eastAsia="ru-RU"/>
        </w:rPr>
      </w:pPr>
      <w:r w:rsidRPr="00932C22">
        <w:rPr>
          <w:rFonts w:ascii="Times New Roman" w:eastAsia="Times New Roman" w:hAnsi="Times New Roman" w:cs="Times New Roman"/>
          <w:lang w:eastAsia="ru-RU"/>
        </w:rPr>
        <w:t xml:space="preserve">5. </w:t>
      </w:r>
      <w:r w:rsidRPr="00932C22">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r w:rsidRPr="00932C22">
        <w:rPr>
          <w:rFonts w:ascii="Times New Roman" w:eastAsia="Times New Roman" w:hAnsi="Times New Roman" w:cs="Times New Roman"/>
          <w:lang w:eastAsia="ru-RU"/>
        </w:rPr>
        <w:t>.</w:t>
      </w:r>
    </w:p>
    <w:p w:rsidR="00F203F2" w:rsidRPr="00471777" w:rsidRDefault="00F203F2" w:rsidP="00932C22">
      <w:pPr>
        <w:keepNext/>
        <w:spacing w:after="0" w:line="240" w:lineRule="auto"/>
        <w:jc w:val="both"/>
        <w:outlineLvl w:val="2"/>
        <w:rPr>
          <w:rFonts w:ascii="Times New Roman" w:eastAsia="Times New Roman" w:hAnsi="Times New Roman" w:cs="Times New Roman"/>
          <w:bCs/>
          <w:lang w:eastAsia="ru-RU"/>
        </w:rPr>
      </w:pP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rsidR="00F203F2" w:rsidRPr="00471777" w:rsidRDefault="00F203F2" w:rsidP="00F203F2">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Е.А.Китаев</w:t>
      </w:r>
    </w:p>
    <w:p w:rsidR="00F203F2" w:rsidRPr="00B80E12" w:rsidRDefault="00F203F2" w:rsidP="00F203F2">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lastRenderedPageBreak/>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F203F2" w:rsidRDefault="00F203F2" w:rsidP="00F203F2">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F203F2" w:rsidRPr="00F40851" w:rsidRDefault="00F203F2" w:rsidP="00F203F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F203F2" w:rsidRPr="00F40851" w:rsidRDefault="00F203F2" w:rsidP="00F203F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F203F2" w:rsidRPr="00F40851" w:rsidRDefault="00F203F2" w:rsidP="00F203F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113889" w:rsidRDefault="00F203F2" w:rsidP="00A402A6">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sidR="00A402A6">
        <w:rPr>
          <w:rFonts w:ascii="Times New Roman" w:eastAsia="Times New Roman" w:hAnsi="Times New Roman" w:cs="Times New Roman"/>
          <w:bCs/>
          <w:sz w:val="20"/>
          <w:szCs w:val="20"/>
          <w:lang w:eastAsia="ru-RU"/>
        </w:rPr>
        <w:t>2</w:t>
      </w:r>
      <w:r w:rsidR="00932C22">
        <w:rPr>
          <w:rFonts w:ascii="Times New Roman" w:eastAsia="Times New Roman" w:hAnsi="Times New Roman" w:cs="Times New Roman"/>
          <w:bCs/>
          <w:sz w:val="20"/>
          <w:szCs w:val="20"/>
          <w:lang w:eastAsia="ru-RU"/>
        </w:rPr>
        <w:t>7</w:t>
      </w:r>
      <w:r>
        <w:rPr>
          <w:rFonts w:ascii="Times New Roman" w:eastAsia="Times New Roman" w:hAnsi="Times New Roman" w:cs="Times New Roman"/>
          <w:bCs/>
          <w:sz w:val="20"/>
          <w:szCs w:val="20"/>
          <w:lang w:eastAsia="ru-RU"/>
        </w:rPr>
        <w:t>.</w:t>
      </w:r>
      <w:r w:rsidR="00A402A6">
        <w:rPr>
          <w:rFonts w:ascii="Times New Roman" w:eastAsia="Times New Roman" w:hAnsi="Times New Roman" w:cs="Times New Roman"/>
          <w:bCs/>
          <w:sz w:val="20"/>
          <w:szCs w:val="20"/>
          <w:lang w:eastAsia="ru-RU"/>
        </w:rPr>
        <w:t>0</w:t>
      </w:r>
      <w:r w:rsidR="00932C22">
        <w:rPr>
          <w:rFonts w:ascii="Times New Roman" w:eastAsia="Times New Roman" w:hAnsi="Times New Roman" w:cs="Times New Roman"/>
          <w:bCs/>
          <w:sz w:val="20"/>
          <w:szCs w:val="20"/>
          <w:lang w:eastAsia="ru-RU"/>
        </w:rPr>
        <w:t>2</w:t>
      </w:r>
      <w:r>
        <w:rPr>
          <w:rFonts w:ascii="Times New Roman" w:eastAsia="Times New Roman" w:hAnsi="Times New Roman" w:cs="Times New Roman"/>
          <w:bCs/>
          <w:sz w:val="20"/>
          <w:szCs w:val="20"/>
          <w:lang w:eastAsia="ru-RU"/>
        </w:rPr>
        <w:t>.</w:t>
      </w:r>
      <w:r w:rsidRPr="00F40851">
        <w:rPr>
          <w:rFonts w:ascii="Times New Roman" w:eastAsia="Times New Roman" w:hAnsi="Times New Roman" w:cs="Times New Roman"/>
          <w:bCs/>
          <w:sz w:val="20"/>
          <w:szCs w:val="20"/>
          <w:lang w:eastAsia="ru-RU"/>
        </w:rPr>
        <w:t>202</w:t>
      </w:r>
      <w:r w:rsidR="00A402A6">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2</w:t>
      </w:r>
      <w:r w:rsidR="00932C22">
        <w:rPr>
          <w:rFonts w:ascii="Times New Roman" w:eastAsia="Times New Roman" w:hAnsi="Times New Roman" w:cs="Times New Roman"/>
          <w:bCs/>
          <w:sz w:val="20"/>
          <w:szCs w:val="20"/>
          <w:lang w:eastAsia="ru-RU"/>
        </w:rPr>
        <w:t>4</w:t>
      </w:r>
      <w:r w:rsidRPr="00F40851">
        <w:rPr>
          <w:rFonts w:ascii="Times New Roman" w:eastAsia="Times New Roman" w:hAnsi="Times New Roman" w:cs="Times New Roman"/>
          <w:bCs/>
          <w:sz w:val="20"/>
          <w:szCs w:val="20"/>
          <w:lang w:eastAsia="ru-RU"/>
        </w:rPr>
        <w:t>/</w:t>
      </w:r>
      <w:r w:rsidR="00932C22">
        <w:rPr>
          <w:rFonts w:ascii="Times New Roman" w:eastAsia="Times New Roman" w:hAnsi="Times New Roman" w:cs="Times New Roman"/>
          <w:bCs/>
          <w:sz w:val="20"/>
          <w:szCs w:val="20"/>
          <w:lang w:eastAsia="ru-RU"/>
        </w:rPr>
        <w:t>9</w:t>
      </w:r>
    </w:p>
    <w:tbl>
      <w:tblPr>
        <w:tblW w:w="11079" w:type="dxa"/>
        <w:tblInd w:w="108" w:type="dxa"/>
        <w:tblLook w:val="04A0" w:firstRow="1" w:lastRow="0" w:firstColumn="1" w:lastColumn="0" w:noHBand="0" w:noVBand="1"/>
      </w:tblPr>
      <w:tblGrid>
        <w:gridCol w:w="1219"/>
        <w:gridCol w:w="4470"/>
        <w:gridCol w:w="496"/>
        <w:gridCol w:w="502"/>
        <w:gridCol w:w="1165"/>
        <w:gridCol w:w="456"/>
        <w:gridCol w:w="1064"/>
        <w:gridCol w:w="1578"/>
        <w:gridCol w:w="129"/>
      </w:tblGrid>
      <w:tr w:rsidR="00052B51" w:rsidRPr="00052B51" w:rsidTr="005F7F42">
        <w:trPr>
          <w:trHeight w:val="630"/>
        </w:trPr>
        <w:tc>
          <w:tcPr>
            <w:tcW w:w="11079" w:type="dxa"/>
            <w:gridSpan w:val="9"/>
            <w:tcBorders>
              <w:top w:val="nil"/>
              <w:left w:val="nil"/>
              <w:bottom w:val="nil"/>
              <w:right w:val="nil"/>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lang w:eastAsia="ru-RU"/>
              </w:rPr>
              <w:t>Ведомственная структура расходов бюджета городского поселения Безенчук муниципального района Безенчукский Самарской области на 2026 год</w:t>
            </w:r>
          </w:p>
        </w:tc>
      </w:tr>
      <w:tr w:rsidR="00607C60" w:rsidRPr="00052B51" w:rsidTr="005F7F42">
        <w:trPr>
          <w:gridAfter w:val="1"/>
          <w:wAfter w:w="136" w:type="dxa"/>
          <w:trHeight w:val="70"/>
        </w:trPr>
        <w:tc>
          <w:tcPr>
            <w:tcW w:w="993" w:type="dxa"/>
            <w:vMerge w:val="restart"/>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bookmarkStart w:id="11" w:name="RANGE!A9:I129"/>
            <w:r w:rsidRPr="00052B51">
              <w:rPr>
                <w:rFonts w:ascii="Times New Roman" w:eastAsia="Times New Roman" w:hAnsi="Times New Roman" w:cs="Times New Roman"/>
                <w:color w:val="000000"/>
                <w:sz w:val="16"/>
                <w:szCs w:val="16"/>
                <w:lang w:eastAsia="ru-RU"/>
              </w:rPr>
              <w:t>Код главного распорядителя бюджетных средств</w:t>
            </w:r>
            <w:bookmarkEnd w:id="11"/>
          </w:p>
        </w:tc>
        <w:tc>
          <w:tcPr>
            <w:tcW w:w="4593" w:type="dxa"/>
            <w:vMerge w:val="restart"/>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503" w:type="dxa"/>
            <w:vMerge w:val="restart"/>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Рз</w:t>
            </w:r>
          </w:p>
        </w:tc>
        <w:tc>
          <w:tcPr>
            <w:tcW w:w="507" w:type="dxa"/>
            <w:vMerge w:val="restart"/>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ПР</w:t>
            </w:r>
          </w:p>
        </w:tc>
        <w:tc>
          <w:tcPr>
            <w:tcW w:w="1198" w:type="dxa"/>
            <w:vMerge w:val="restart"/>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ЦСР</w:t>
            </w:r>
          </w:p>
        </w:tc>
        <w:tc>
          <w:tcPr>
            <w:tcW w:w="456" w:type="dxa"/>
            <w:vMerge w:val="restart"/>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ВР</w:t>
            </w:r>
          </w:p>
        </w:tc>
        <w:tc>
          <w:tcPr>
            <w:tcW w:w="2693" w:type="dxa"/>
            <w:gridSpan w:val="2"/>
            <w:tcBorders>
              <w:top w:val="single" w:sz="4" w:space="0" w:color="000000"/>
              <w:left w:val="nil"/>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Сумма, тыс. рублей</w:t>
            </w:r>
          </w:p>
        </w:tc>
      </w:tr>
      <w:tr w:rsidR="00607C60" w:rsidRPr="00052B51" w:rsidTr="005F7F42">
        <w:trPr>
          <w:gridAfter w:val="1"/>
          <w:wAfter w:w="136" w:type="dxa"/>
          <w:trHeight w:val="150"/>
        </w:trPr>
        <w:tc>
          <w:tcPr>
            <w:tcW w:w="993" w:type="dxa"/>
            <w:vMerge/>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p>
        </w:tc>
        <w:tc>
          <w:tcPr>
            <w:tcW w:w="4593" w:type="dxa"/>
            <w:vMerge/>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p>
        </w:tc>
        <w:tc>
          <w:tcPr>
            <w:tcW w:w="503" w:type="dxa"/>
            <w:vMerge/>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p>
        </w:tc>
        <w:tc>
          <w:tcPr>
            <w:tcW w:w="507" w:type="dxa"/>
            <w:vMerge/>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p>
        </w:tc>
        <w:tc>
          <w:tcPr>
            <w:tcW w:w="1198" w:type="dxa"/>
            <w:vMerge/>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p>
        </w:tc>
        <w:tc>
          <w:tcPr>
            <w:tcW w:w="1091" w:type="dxa"/>
            <w:tcBorders>
              <w:top w:val="single" w:sz="4" w:space="0" w:color="000000"/>
              <w:left w:val="nil"/>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Всего</w:t>
            </w:r>
          </w:p>
        </w:tc>
        <w:tc>
          <w:tcPr>
            <w:tcW w:w="1602" w:type="dxa"/>
            <w:tcBorders>
              <w:top w:val="single" w:sz="4" w:space="0" w:color="000000"/>
              <w:left w:val="nil"/>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1D597A" w:rsidRPr="00052B51" w:rsidTr="005F7F42">
        <w:trPr>
          <w:gridAfter w:val="1"/>
          <w:wAfter w:w="136" w:type="dxa"/>
          <w:trHeight w:val="70"/>
        </w:trPr>
        <w:tc>
          <w:tcPr>
            <w:tcW w:w="993" w:type="dxa"/>
            <w:tcBorders>
              <w:top w:val="single" w:sz="4" w:space="0" w:color="000000"/>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w:t>
            </w:r>
          </w:p>
        </w:tc>
        <w:tc>
          <w:tcPr>
            <w:tcW w:w="4593"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w:t>
            </w:r>
          </w:p>
        </w:tc>
        <w:tc>
          <w:tcPr>
            <w:tcW w:w="503"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w:t>
            </w:r>
          </w:p>
        </w:tc>
        <w:tc>
          <w:tcPr>
            <w:tcW w:w="507"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w:t>
            </w:r>
          </w:p>
        </w:tc>
        <w:tc>
          <w:tcPr>
            <w:tcW w:w="456"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w:t>
            </w:r>
          </w:p>
        </w:tc>
        <w:tc>
          <w:tcPr>
            <w:tcW w:w="1091"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w:t>
            </w:r>
          </w:p>
        </w:tc>
        <w:tc>
          <w:tcPr>
            <w:tcW w:w="1602"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8</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208</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179 834</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49 645</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ОБЩЕГОСУДАРСТВЕННЫЕ ВОПРОСЫ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00</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20 181</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2 206</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Непрограммное направление расходов</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2 206</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2 206</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2 206</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120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2 206</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12 326</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МП "Развитие муниципальной службы"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170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170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170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Непрограммное направление расходов</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12 156</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12 156</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481"/>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10 055</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120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10 055</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1 717</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2F68E9" w:rsidRPr="00052B51" w:rsidRDefault="00052B51" w:rsidP="002F68E9">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1 717</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Межбюджетные трансферты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343</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межбюджетные трансферты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343</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бюджетные ассигнования</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800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41</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Уплата налогов, сборов и иных платежей</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850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41</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06</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66</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Непрограммное направление расходов</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06</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66</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06</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66</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Межбюджетные трансферты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06</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66</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межбюджетные трансферты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06</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66</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Резервные фонды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11</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480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Непрограммное направление расходов</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11</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480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11</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480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бюджетные ассигнования</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11</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800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480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Резервные средства</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11</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870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480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Другие общегосударственные вопросы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5 104</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36</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36</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36</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3 198</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3 198</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3 198</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lastRenderedPageBreak/>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Непрограммное направление расходов</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1 870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1 870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Межбюджетные трансферты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1 870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межбюджетные трансферты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1 870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00</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1 132</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Гражданская оборона</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09</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1D597A" w:rsidRPr="00052B51" w:rsidTr="005F7F42">
        <w:trPr>
          <w:gridAfter w:val="1"/>
          <w:wAfter w:w="136" w:type="dxa"/>
          <w:trHeight w:val="529"/>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09</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09</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09</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1 032</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1D597A" w:rsidRPr="00052B51" w:rsidTr="005F7F42">
        <w:trPr>
          <w:gridAfter w:val="1"/>
          <w:wAfter w:w="136" w:type="dxa"/>
          <w:trHeight w:val="795"/>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95"/>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1 027</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467</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529"/>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467</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Межбюджетные трансферты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560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межбюджетные трансферты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14</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560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НАЦИОНАЛЬНАЯ ЭКОНОМИКА</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00</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47 171</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30 283</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Транспорт</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08</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2 270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1D597A" w:rsidRPr="00052B51" w:rsidTr="005F7F42">
        <w:trPr>
          <w:gridAfter w:val="1"/>
          <w:wAfter w:w="136" w:type="dxa"/>
          <w:trHeight w:val="795"/>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9777AE">
            <w:pPr>
              <w:spacing w:after="0" w:line="240" w:lineRule="auto"/>
              <w:jc w:val="both"/>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08</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2 270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9777AE">
            <w:pPr>
              <w:spacing w:after="0" w:line="240" w:lineRule="auto"/>
              <w:jc w:val="both"/>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08</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2 270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114"/>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9777AE" w:rsidRPr="00052B51" w:rsidRDefault="00052B51" w:rsidP="009777AE">
            <w:pPr>
              <w:spacing w:after="0" w:line="240" w:lineRule="auto"/>
              <w:jc w:val="both"/>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08</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2 270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Дорожное хозяйство (дорожные фонды)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09</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44 901</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30 283</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706BC8">
            <w:pPr>
              <w:spacing w:after="0" w:line="240" w:lineRule="auto"/>
              <w:jc w:val="both"/>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09</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44 901</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30 283</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706BC8">
            <w:pPr>
              <w:spacing w:after="0" w:line="240" w:lineRule="auto"/>
              <w:jc w:val="both"/>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09</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13 842</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706BC8">
            <w:pPr>
              <w:spacing w:after="0" w:line="240" w:lineRule="auto"/>
              <w:jc w:val="both"/>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09</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13 842</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Межбюджетные трансферты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09</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31 059</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30 283</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межбюджетные трансферты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04</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09</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31 059</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30 283</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ЖИЛИЩНО-КОММУНАЛЬНОЕ ХОЗЯЙСТВО</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00</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106 000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19 362</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Жилищное хозяйство</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01</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1 100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1 100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1 100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1 100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Коммунальное хозяйство</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21 955</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2 955</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2 500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2 500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бюджетные ассигнования</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800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455</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Уплата налогов, сборов и иных платежей</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850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455</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706BC8">
            <w:pPr>
              <w:spacing w:after="0" w:line="240" w:lineRule="auto"/>
              <w:jc w:val="both"/>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Непрограммное направление расходов</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19 000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706BC8">
            <w:pPr>
              <w:spacing w:after="0" w:line="240" w:lineRule="auto"/>
              <w:jc w:val="both"/>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19 000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706BC8">
            <w:pPr>
              <w:spacing w:after="0" w:line="240" w:lineRule="auto"/>
              <w:jc w:val="both"/>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бюджетные ассигнования</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800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19 000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706BC8">
            <w:pPr>
              <w:spacing w:after="0" w:line="240" w:lineRule="auto"/>
              <w:jc w:val="both"/>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810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19 000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706BC8">
            <w:pPr>
              <w:spacing w:after="0" w:line="240" w:lineRule="auto"/>
              <w:jc w:val="both"/>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Благоустройство</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83 322</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19 362</w:t>
            </w:r>
          </w:p>
        </w:tc>
      </w:tr>
      <w:tr w:rsidR="001D597A" w:rsidRPr="00052B51" w:rsidTr="005F7F42">
        <w:trPr>
          <w:gridAfter w:val="1"/>
          <w:wAfter w:w="136" w:type="dxa"/>
          <w:trHeight w:val="795"/>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lastRenderedPageBreak/>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706BC8">
            <w:pPr>
              <w:spacing w:after="0" w:line="240" w:lineRule="auto"/>
              <w:jc w:val="both"/>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19 460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12 795</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Межбюджетные трансферты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19 460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12 795</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межбюджетные трансферты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19 460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12 795</w:t>
            </w:r>
          </w:p>
        </w:tc>
      </w:tr>
      <w:tr w:rsidR="001D597A" w:rsidRPr="00052B51" w:rsidTr="005F7F42">
        <w:trPr>
          <w:gridAfter w:val="1"/>
          <w:wAfter w:w="136" w:type="dxa"/>
          <w:trHeight w:val="345"/>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МП Энергосбережение и повышение энергетической эффективности</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70 0 00 00000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250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14692F">
            <w:pPr>
              <w:spacing w:after="0" w:line="240" w:lineRule="auto"/>
              <w:jc w:val="both"/>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70 0 00 00000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250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14692F">
            <w:pPr>
              <w:spacing w:after="0" w:line="240" w:lineRule="auto"/>
              <w:jc w:val="both"/>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70 0 00 00000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250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529"/>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14692F">
            <w:pPr>
              <w:spacing w:after="0" w:line="240" w:lineRule="auto"/>
              <w:jc w:val="both"/>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63 113</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6 568</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14692F">
            <w:pPr>
              <w:spacing w:after="0" w:line="240" w:lineRule="auto"/>
              <w:jc w:val="both"/>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16 232</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6 568</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14692F">
            <w:pPr>
              <w:spacing w:after="0" w:line="240" w:lineRule="auto"/>
              <w:jc w:val="both"/>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16 232</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6 568</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46 680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Субсидии бюджетным учреждениям</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610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46 680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Подпрограмма "Содержание мест захоронения"</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Непрограммное направление расходов</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Субсидии бюджетным учреждениям</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05</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03</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610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КУЛЬТУРА, КИНЕМАТОГРАФИЯ</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08</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00</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5 280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Культура</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08</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01</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5 280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МП "Развитие культуры в городском поселении Безенчук"</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08</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5 280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Межбюджетные трансферты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08</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5 280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межбюджетные трансферты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08</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5 280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СОЦИАЛЬНАЯ ПОЛИТИКА</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10</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00</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20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Другие вопросы в области социальной политики</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10</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06</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20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Непрограммное направление расходов</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10</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06</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10</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06</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10</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06</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выплаты населению</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10</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06</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360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ФИЗИЧЕСКАЯ КУЛЬТУРА И СПОРТ</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00</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50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Массовый спорт</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50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МП "Развитие физической культуры и спорта в гп Безенчук м.рБезенчукский Самарской области"</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43 0 00 00000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Межбюджетные трансферты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43 0 00 00000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межбюджетные трансферты</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11</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02</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43 0 00 00000</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540</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1D597A" w:rsidRPr="00052B51" w:rsidTr="005F7F42">
        <w:trPr>
          <w:gridAfter w:val="1"/>
          <w:wAfter w:w="136" w:type="dxa"/>
          <w:trHeight w:val="70"/>
        </w:trPr>
        <w:tc>
          <w:tcPr>
            <w:tcW w:w="993"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9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ИТОГО</w:t>
            </w:r>
          </w:p>
        </w:tc>
        <w:tc>
          <w:tcPr>
            <w:tcW w:w="50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50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198"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91"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180 211</w:t>
            </w:r>
          </w:p>
        </w:tc>
        <w:tc>
          <w:tcPr>
            <w:tcW w:w="160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49 645</w:t>
            </w:r>
          </w:p>
        </w:tc>
      </w:tr>
    </w:tbl>
    <w:p w:rsidR="00932C22" w:rsidRPr="00F40851" w:rsidRDefault="00932C22" w:rsidP="00932C2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№2</w:t>
      </w:r>
    </w:p>
    <w:p w:rsidR="00932C22" w:rsidRPr="00F40851" w:rsidRDefault="00932C22" w:rsidP="00932C2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932C22" w:rsidRPr="00F40851" w:rsidRDefault="00932C22" w:rsidP="00932C2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932C22" w:rsidRDefault="00932C22" w:rsidP="00932C22">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27.02.</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24</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9</w:t>
      </w:r>
    </w:p>
    <w:tbl>
      <w:tblPr>
        <w:tblW w:w="10959" w:type="dxa"/>
        <w:tblInd w:w="108" w:type="dxa"/>
        <w:tblLook w:val="04A0" w:firstRow="1" w:lastRow="0" w:firstColumn="1" w:lastColumn="0" w:noHBand="0" w:noVBand="1"/>
      </w:tblPr>
      <w:tblGrid>
        <w:gridCol w:w="6804"/>
        <w:gridCol w:w="1290"/>
        <w:gridCol w:w="520"/>
        <w:gridCol w:w="1053"/>
        <w:gridCol w:w="1276"/>
        <w:gridCol w:w="16"/>
      </w:tblGrid>
      <w:tr w:rsidR="00052B51" w:rsidRPr="00052B51" w:rsidTr="00FA2F8D">
        <w:trPr>
          <w:trHeight w:val="172"/>
        </w:trPr>
        <w:tc>
          <w:tcPr>
            <w:tcW w:w="10959" w:type="dxa"/>
            <w:gridSpan w:val="6"/>
            <w:tcBorders>
              <w:top w:val="nil"/>
              <w:left w:val="nil"/>
              <w:bottom w:val="nil"/>
              <w:right w:val="nil"/>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lang w:eastAsia="ru-RU"/>
              </w:rPr>
            </w:pPr>
            <w:r w:rsidRPr="00052B51">
              <w:rPr>
                <w:rFonts w:ascii="Times New Roman" w:eastAsia="Times New Roman" w:hAnsi="Times New Roman" w:cs="Times New Roman"/>
                <w:b/>
                <w:bCs/>
                <w:color w:val="000000"/>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2026 год</w:t>
            </w:r>
          </w:p>
        </w:tc>
      </w:tr>
      <w:tr w:rsidR="00052B51" w:rsidRPr="00052B51" w:rsidTr="001030B8">
        <w:trPr>
          <w:gridAfter w:val="1"/>
          <w:wAfter w:w="16" w:type="dxa"/>
          <w:trHeight w:val="70"/>
        </w:trPr>
        <w:tc>
          <w:tcPr>
            <w:tcW w:w="6804" w:type="dxa"/>
            <w:vMerge w:val="restart"/>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p>
        </w:tc>
        <w:tc>
          <w:tcPr>
            <w:tcW w:w="1290" w:type="dxa"/>
            <w:vMerge w:val="restart"/>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ЦСР</w:t>
            </w:r>
          </w:p>
        </w:tc>
        <w:tc>
          <w:tcPr>
            <w:tcW w:w="520" w:type="dxa"/>
            <w:vMerge w:val="restart"/>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ВР</w:t>
            </w:r>
          </w:p>
        </w:tc>
        <w:tc>
          <w:tcPr>
            <w:tcW w:w="2329" w:type="dxa"/>
            <w:gridSpan w:val="2"/>
            <w:tcBorders>
              <w:top w:val="single" w:sz="4" w:space="0" w:color="000000"/>
              <w:left w:val="nil"/>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Сумма, тыс. рублей</w:t>
            </w:r>
          </w:p>
        </w:tc>
      </w:tr>
      <w:tr w:rsidR="00052B51" w:rsidRPr="00052B51" w:rsidTr="001030B8">
        <w:trPr>
          <w:gridAfter w:val="1"/>
          <w:wAfter w:w="16" w:type="dxa"/>
          <w:trHeight w:val="70"/>
        </w:trPr>
        <w:tc>
          <w:tcPr>
            <w:tcW w:w="6804" w:type="dxa"/>
            <w:vMerge/>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p>
        </w:tc>
        <w:tc>
          <w:tcPr>
            <w:tcW w:w="1290" w:type="dxa"/>
            <w:vMerge/>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p>
        </w:tc>
        <w:tc>
          <w:tcPr>
            <w:tcW w:w="520" w:type="dxa"/>
            <w:vMerge/>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p>
        </w:tc>
        <w:tc>
          <w:tcPr>
            <w:tcW w:w="1053" w:type="dxa"/>
            <w:tcBorders>
              <w:top w:val="single" w:sz="4" w:space="0" w:color="000000"/>
              <w:left w:val="nil"/>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Всего</w:t>
            </w:r>
          </w:p>
        </w:tc>
        <w:tc>
          <w:tcPr>
            <w:tcW w:w="1276" w:type="dxa"/>
            <w:tcBorders>
              <w:top w:val="single" w:sz="4" w:space="0" w:color="000000"/>
              <w:left w:val="nil"/>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052B51" w:rsidRPr="00052B51" w:rsidTr="001030B8">
        <w:trPr>
          <w:gridAfter w:val="1"/>
          <w:wAfter w:w="16" w:type="dxa"/>
          <w:trHeight w:val="70"/>
        </w:trPr>
        <w:tc>
          <w:tcPr>
            <w:tcW w:w="6804" w:type="dxa"/>
            <w:tcBorders>
              <w:top w:val="single" w:sz="4" w:space="0" w:color="000000"/>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w:t>
            </w:r>
          </w:p>
        </w:tc>
        <w:tc>
          <w:tcPr>
            <w:tcW w:w="52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w:t>
            </w:r>
          </w:p>
        </w:tc>
        <w:tc>
          <w:tcPr>
            <w:tcW w:w="1053"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w:t>
            </w:r>
          </w:p>
        </w:tc>
        <w:tc>
          <w:tcPr>
            <w:tcW w:w="1276"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36 0 00 00000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36</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36 0 00 00000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36</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36 0 00 00000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36</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38 0 00 00000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2 270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38 0 00 00000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2 270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38 0 00 00000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2 270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МП "Развитие физической культуры и спорта в гп Безенчук м.рБезенчукский Самарской области"</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43 0 00 00000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50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Межбюджетные трансферты</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43 0 00 00000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межбюджетные трансферты</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43 0 00 00000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xml:space="preserve">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w:t>
            </w:r>
            <w:r w:rsidRPr="00052B51">
              <w:rPr>
                <w:rFonts w:ascii="Times New Roman" w:eastAsia="Times New Roman" w:hAnsi="Times New Roman" w:cs="Times New Roman"/>
                <w:b/>
                <w:bCs/>
                <w:color w:val="000000"/>
                <w:sz w:val="16"/>
                <w:szCs w:val="16"/>
                <w:lang w:eastAsia="ru-RU"/>
              </w:rPr>
              <w:lastRenderedPageBreak/>
              <w:t>Самарской области</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lastRenderedPageBreak/>
              <w:t>44 0 00 00000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5</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44 0 00 00000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44 0 00 00000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45 0 00 00000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19 460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12 795</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Межбюджетные трансферты</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45 0 00 00000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19 460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12 795</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межбюджетные трансферты</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45 0 00 00000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19 460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12 795</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МП Энергосбережение и повышение энергетической эффективности</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70 0 00 00000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250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70 0 00 00000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250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70 0 00 00000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250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71 0 00 00000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4 298</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4 298</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4 298</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73 0 00 00000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100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73 0 00 00000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100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73 0 00 00000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100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44 901</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30 283</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13 842</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13 842</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Межбюджетные трансферты</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31 059</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30 283</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межбюджетные трансферты</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31 059</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30 283</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75 0 00 00000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2 955</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2 500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2 500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бюджетные ассигнования</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800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455</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Уплата налогов, сборов и иных платежей</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850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455</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63 113</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6 568</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16 232</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6 568</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16 232</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6 568</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46 680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Субсидии бюджетным учреждениям</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610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46 680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76 1 00 00000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200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76 1 00 00000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76 1 00 00000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МП "Развитие культуры в городском поселении Безенчук"</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77 0 00 00000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5 280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Межбюджетные трансферты</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77 0 00 00000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5 280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межбюджетные трансферты</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77 0 00 00000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5 280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МП "Развитие муниципальной службы"</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78 0 00 00000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170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78 0 00 00000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170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78 0 00 00000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170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1 027</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467</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467</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Межбюджетные трансферты</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560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межбюджетные трансферты</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560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Непрограммное направление расходов</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99 0 00 00000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36 297</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16 797</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12 261</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120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12 261</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1 717</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1 717</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выплаты населению</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360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Межбюджетные трансферты</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2 278</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межбюджетные трансферты</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540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2 278</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бюджетные ассигнования</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800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521</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Уплата налогов, сборов и иных платежей</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850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41</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Резервные средства</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870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480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19 500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Субсидии бюджетным учреждениям</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610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500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Иные бюджетные ассигнования</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800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19 000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810</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19 000</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w:t>
            </w:r>
          </w:p>
        </w:tc>
      </w:tr>
      <w:tr w:rsidR="00052B51" w:rsidRPr="00052B51" w:rsidTr="001030B8">
        <w:trPr>
          <w:gridAfter w:val="1"/>
          <w:wAfter w:w="16" w:type="dxa"/>
          <w:trHeight w:val="70"/>
        </w:trPr>
        <w:tc>
          <w:tcPr>
            <w:tcW w:w="6804"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ИТОГО</w:t>
            </w:r>
          </w:p>
        </w:tc>
        <w:tc>
          <w:tcPr>
            <w:tcW w:w="1290"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520"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053"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180 211</w:t>
            </w:r>
          </w:p>
        </w:tc>
        <w:tc>
          <w:tcPr>
            <w:tcW w:w="1276"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49 645</w:t>
            </w:r>
          </w:p>
        </w:tc>
      </w:tr>
    </w:tbl>
    <w:p w:rsidR="00932C22" w:rsidRPr="00F40851" w:rsidRDefault="00932C22" w:rsidP="00932C2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№3</w:t>
      </w:r>
    </w:p>
    <w:p w:rsidR="00932C22" w:rsidRPr="00F40851" w:rsidRDefault="00932C22" w:rsidP="00932C2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932C22" w:rsidRPr="00F40851" w:rsidRDefault="00932C22" w:rsidP="00932C2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932C22" w:rsidRDefault="00932C22" w:rsidP="00932C22">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27.02.</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24</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9</w:t>
      </w:r>
    </w:p>
    <w:tbl>
      <w:tblPr>
        <w:tblW w:w="11010" w:type="dxa"/>
        <w:tblInd w:w="108" w:type="dxa"/>
        <w:tblLook w:val="04A0" w:firstRow="1" w:lastRow="0" w:firstColumn="1" w:lastColumn="0" w:noHBand="0" w:noVBand="1"/>
      </w:tblPr>
      <w:tblGrid>
        <w:gridCol w:w="1160"/>
        <w:gridCol w:w="1817"/>
        <w:gridCol w:w="6946"/>
        <w:gridCol w:w="1072"/>
        <w:gridCol w:w="15"/>
      </w:tblGrid>
      <w:tr w:rsidR="00052B51" w:rsidRPr="00052B51" w:rsidTr="006F6281">
        <w:trPr>
          <w:trHeight w:val="315"/>
        </w:trPr>
        <w:tc>
          <w:tcPr>
            <w:tcW w:w="11010" w:type="dxa"/>
            <w:gridSpan w:val="5"/>
            <w:tcBorders>
              <w:top w:val="nil"/>
              <w:left w:val="nil"/>
              <w:bottom w:val="nil"/>
              <w:right w:val="nil"/>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lang w:eastAsia="ru-RU"/>
              </w:rPr>
            </w:pPr>
            <w:r w:rsidRPr="00052B51">
              <w:rPr>
                <w:rFonts w:ascii="Times New Roman" w:eastAsia="Times New Roman" w:hAnsi="Times New Roman" w:cs="Times New Roman"/>
                <w:b/>
                <w:bCs/>
                <w:color w:val="000000"/>
                <w:lang w:eastAsia="ru-RU"/>
              </w:rPr>
              <w:t>Источники финансирования дефицита бюджета городского поселения Безенчук муниципального района Безенчукский Самарской области на 2026 год</w:t>
            </w:r>
          </w:p>
        </w:tc>
      </w:tr>
      <w:tr w:rsidR="00052B51" w:rsidRPr="00052B51" w:rsidTr="006F6281">
        <w:trPr>
          <w:gridAfter w:val="1"/>
          <w:wAfter w:w="15" w:type="dxa"/>
          <w:trHeight w:val="70"/>
        </w:trPr>
        <w:tc>
          <w:tcPr>
            <w:tcW w:w="1160" w:type="dxa"/>
            <w:tcBorders>
              <w:top w:val="single" w:sz="4" w:space="0" w:color="000000"/>
              <w:left w:val="single" w:sz="4" w:space="0" w:color="000000"/>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lastRenderedPageBreak/>
              <w:t>Код адми-нистра-тора</w:t>
            </w:r>
          </w:p>
        </w:tc>
        <w:tc>
          <w:tcPr>
            <w:tcW w:w="1817" w:type="dxa"/>
            <w:tcBorders>
              <w:top w:val="single" w:sz="4" w:space="0" w:color="000000"/>
              <w:left w:val="nil"/>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Код бюджетной классификации</w:t>
            </w:r>
          </w:p>
        </w:tc>
        <w:tc>
          <w:tcPr>
            <w:tcW w:w="6946" w:type="dxa"/>
            <w:tcBorders>
              <w:top w:val="single" w:sz="4" w:space="0" w:color="000000"/>
              <w:left w:val="nil"/>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Наименование кода группы, подгруппы, статьи, вида источников финансирования дефицита бюджета</w:t>
            </w:r>
          </w:p>
        </w:tc>
        <w:tc>
          <w:tcPr>
            <w:tcW w:w="1072" w:type="dxa"/>
            <w:tcBorders>
              <w:top w:val="single" w:sz="4" w:space="0" w:color="000000"/>
              <w:left w:val="nil"/>
              <w:bottom w:val="nil"/>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Сумма, тыс. рублей</w:t>
            </w:r>
          </w:p>
        </w:tc>
      </w:tr>
      <w:tr w:rsidR="00052B51" w:rsidRPr="00052B51" w:rsidTr="006F6281">
        <w:trPr>
          <w:gridAfter w:val="1"/>
          <w:wAfter w:w="15" w:type="dxa"/>
          <w:trHeight w:val="70"/>
        </w:trPr>
        <w:tc>
          <w:tcPr>
            <w:tcW w:w="1160" w:type="dxa"/>
            <w:tcBorders>
              <w:top w:val="single" w:sz="4" w:space="0" w:color="000000"/>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w:t>
            </w:r>
          </w:p>
        </w:tc>
        <w:tc>
          <w:tcPr>
            <w:tcW w:w="1817"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2</w:t>
            </w:r>
          </w:p>
        </w:tc>
        <w:tc>
          <w:tcPr>
            <w:tcW w:w="6946"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3</w:t>
            </w:r>
          </w:p>
        </w:tc>
        <w:tc>
          <w:tcPr>
            <w:tcW w:w="1072"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4</w:t>
            </w:r>
          </w:p>
        </w:tc>
      </w:tr>
      <w:tr w:rsidR="00052B51" w:rsidRPr="00052B51" w:rsidTr="006F6281">
        <w:trPr>
          <w:gridAfter w:val="1"/>
          <w:wAfter w:w="15" w:type="dxa"/>
          <w:trHeight w:val="70"/>
        </w:trPr>
        <w:tc>
          <w:tcPr>
            <w:tcW w:w="1160"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01 00 00 00 00 0000 000</w:t>
            </w:r>
          </w:p>
        </w:tc>
        <w:tc>
          <w:tcPr>
            <w:tcW w:w="6946"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107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-8 695</w:t>
            </w:r>
          </w:p>
        </w:tc>
      </w:tr>
      <w:tr w:rsidR="00052B51" w:rsidRPr="00052B51" w:rsidTr="006F6281">
        <w:trPr>
          <w:gridAfter w:val="1"/>
          <w:wAfter w:w="15" w:type="dxa"/>
          <w:trHeight w:val="70"/>
        </w:trPr>
        <w:tc>
          <w:tcPr>
            <w:tcW w:w="1160"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01 05 00 00 00 0000 000</w:t>
            </w:r>
          </w:p>
        </w:tc>
        <w:tc>
          <w:tcPr>
            <w:tcW w:w="6946"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107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b/>
                <w:bCs/>
                <w:color w:val="000000"/>
                <w:sz w:val="16"/>
                <w:szCs w:val="16"/>
                <w:lang w:eastAsia="ru-RU"/>
              </w:rPr>
            </w:pPr>
            <w:r w:rsidRPr="00052B51">
              <w:rPr>
                <w:rFonts w:ascii="Times New Roman" w:eastAsia="Times New Roman" w:hAnsi="Times New Roman" w:cs="Times New Roman"/>
                <w:b/>
                <w:bCs/>
                <w:color w:val="000000"/>
                <w:sz w:val="16"/>
                <w:szCs w:val="16"/>
                <w:lang w:eastAsia="ru-RU"/>
              </w:rPr>
              <w:t>-8 695</w:t>
            </w:r>
          </w:p>
        </w:tc>
      </w:tr>
      <w:tr w:rsidR="00052B51" w:rsidRPr="00052B51" w:rsidTr="006F6281">
        <w:trPr>
          <w:gridAfter w:val="1"/>
          <w:wAfter w:w="15" w:type="dxa"/>
          <w:trHeight w:val="70"/>
        </w:trPr>
        <w:tc>
          <w:tcPr>
            <w:tcW w:w="1160"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i/>
                <w:iCs/>
                <w:color w:val="000000"/>
                <w:sz w:val="16"/>
                <w:szCs w:val="16"/>
                <w:lang w:eastAsia="ru-RU"/>
              </w:rPr>
            </w:pPr>
            <w:r w:rsidRPr="00052B51">
              <w:rPr>
                <w:rFonts w:ascii="Times New Roman" w:eastAsia="Times New Roman" w:hAnsi="Times New Roman" w:cs="Times New Roman"/>
                <w:i/>
                <w:iCs/>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i/>
                <w:iCs/>
                <w:color w:val="000000"/>
                <w:sz w:val="16"/>
                <w:szCs w:val="16"/>
                <w:lang w:eastAsia="ru-RU"/>
              </w:rPr>
            </w:pPr>
            <w:r w:rsidRPr="00052B51">
              <w:rPr>
                <w:rFonts w:ascii="Times New Roman" w:eastAsia="Times New Roman" w:hAnsi="Times New Roman" w:cs="Times New Roman"/>
                <w:i/>
                <w:iCs/>
                <w:color w:val="000000"/>
                <w:sz w:val="16"/>
                <w:szCs w:val="16"/>
                <w:lang w:eastAsia="ru-RU"/>
              </w:rPr>
              <w:t>01 05 02 00 00 0000 600</w:t>
            </w:r>
          </w:p>
        </w:tc>
        <w:tc>
          <w:tcPr>
            <w:tcW w:w="6946"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i/>
                <w:iCs/>
                <w:color w:val="000000"/>
                <w:sz w:val="16"/>
                <w:szCs w:val="16"/>
                <w:lang w:eastAsia="ru-RU"/>
              </w:rPr>
            </w:pPr>
            <w:r w:rsidRPr="00052B51">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107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i/>
                <w:iCs/>
                <w:color w:val="000000"/>
                <w:sz w:val="16"/>
                <w:szCs w:val="16"/>
                <w:lang w:eastAsia="ru-RU"/>
              </w:rPr>
            </w:pPr>
            <w:r w:rsidRPr="00052B51">
              <w:rPr>
                <w:rFonts w:ascii="Times New Roman" w:eastAsia="Times New Roman" w:hAnsi="Times New Roman" w:cs="Times New Roman"/>
                <w:i/>
                <w:iCs/>
                <w:color w:val="000000"/>
                <w:sz w:val="16"/>
                <w:szCs w:val="16"/>
                <w:lang w:eastAsia="ru-RU"/>
              </w:rPr>
              <w:t>171 516</w:t>
            </w:r>
          </w:p>
        </w:tc>
      </w:tr>
      <w:tr w:rsidR="00052B51" w:rsidRPr="00052B51" w:rsidTr="006F6281">
        <w:trPr>
          <w:gridAfter w:val="1"/>
          <w:wAfter w:w="15" w:type="dxa"/>
          <w:trHeight w:val="70"/>
        </w:trPr>
        <w:tc>
          <w:tcPr>
            <w:tcW w:w="1160"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01 05 02 01 00 0000 610</w:t>
            </w:r>
          </w:p>
        </w:tc>
        <w:tc>
          <w:tcPr>
            <w:tcW w:w="6946"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107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171 516</w:t>
            </w:r>
          </w:p>
        </w:tc>
      </w:tr>
      <w:tr w:rsidR="00052B51" w:rsidRPr="00052B51" w:rsidTr="006F6281">
        <w:trPr>
          <w:gridAfter w:val="1"/>
          <w:wAfter w:w="15" w:type="dxa"/>
          <w:trHeight w:val="70"/>
        </w:trPr>
        <w:tc>
          <w:tcPr>
            <w:tcW w:w="1160"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01 05 02 01 11 0000 610</w:t>
            </w:r>
          </w:p>
        </w:tc>
        <w:tc>
          <w:tcPr>
            <w:tcW w:w="6946"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107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171 516</w:t>
            </w:r>
          </w:p>
        </w:tc>
      </w:tr>
      <w:tr w:rsidR="00052B51" w:rsidRPr="00052B51" w:rsidTr="006F6281">
        <w:trPr>
          <w:gridAfter w:val="1"/>
          <w:wAfter w:w="15" w:type="dxa"/>
          <w:trHeight w:val="70"/>
        </w:trPr>
        <w:tc>
          <w:tcPr>
            <w:tcW w:w="1160"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i/>
                <w:iCs/>
                <w:color w:val="000000"/>
                <w:sz w:val="16"/>
                <w:szCs w:val="16"/>
                <w:lang w:eastAsia="ru-RU"/>
              </w:rPr>
            </w:pPr>
            <w:r w:rsidRPr="00052B51">
              <w:rPr>
                <w:rFonts w:ascii="Times New Roman" w:eastAsia="Times New Roman" w:hAnsi="Times New Roman" w:cs="Times New Roman"/>
                <w:i/>
                <w:iCs/>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i/>
                <w:iCs/>
                <w:color w:val="000000"/>
                <w:sz w:val="16"/>
                <w:szCs w:val="16"/>
                <w:lang w:eastAsia="ru-RU"/>
              </w:rPr>
            </w:pPr>
            <w:r w:rsidRPr="00052B51">
              <w:rPr>
                <w:rFonts w:ascii="Times New Roman" w:eastAsia="Times New Roman" w:hAnsi="Times New Roman" w:cs="Times New Roman"/>
                <w:i/>
                <w:iCs/>
                <w:color w:val="000000"/>
                <w:sz w:val="16"/>
                <w:szCs w:val="16"/>
                <w:lang w:eastAsia="ru-RU"/>
              </w:rPr>
              <w:t>01 05 02 00 00 0000 500</w:t>
            </w:r>
          </w:p>
        </w:tc>
        <w:tc>
          <w:tcPr>
            <w:tcW w:w="6946"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i/>
                <w:iCs/>
                <w:color w:val="000000"/>
                <w:sz w:val="16"/>
                <w:szCs w:val="16"/>
                <w:lang w:eastAsia="ru-RU"/>
              </w:rPr>
            </w:pPr>
            <w:r w:rsidRPr="00052B51">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107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i/>
                <w:iCs/>
                <w:color w:val="000000"/>
                <w:sz w:val="16"/>
                <w:szCs w:val="16"/>
                <w:lang w:eastAsia="ru-RU"/>
              </w:rPr>
            </w:pPr>
            <w:r w:rsidRPr="00052B51">
              <w:rPr>
                <w:rFonts w:ascii="Times New Roman" w:eastAsia="Times New Roman" w:hAnsi="Times New Roman" w:cs="Times New Roman"/>
                <w:i/>
                <w:iCs/>
                <w:color w:val="000000"/>
                <w:sz w:val="16"/>
                <w:szCs w:val="16"/>
                <w:lang w:eastAsia="ru-RU"/>
              </w:rPr>
              <w:t>-180 211</w:t>
            </w:r>
          </w:p>
        </w:tc>
      </w:tr>
      <w:tr w:rsidR="00052B51" w:rsidRPr="00052B51" w:rsidTr="006F6281">
        <w:trPr>
          <w:gridAfter w:val="1"/>
          <w:wAfter w:w="15" w:type="dxa"/>
          <w:trHeight w:val="70"/>
        </w:trPr>
        <w:tc>
          <w:tcPr>
            <w:tcW w:w="1160"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01 05 02 01 00 0000 510</w:t>
            </w:r>
          </w:p>
        </w:tc>
        <w:tc>
          <w:tcPr>
            <w:tcW w:w="6946"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107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-180 211</w:t>
            </w:r>
          </w:p>
        </w:tc>
      </w:tr>
      <w:tr w:rsidR="00052B51" w:rsidRPr="00052B51" w:rsidTr="006F6281">
        <w:trPr>
          <w:gridAfter w:val="1"/>
          <w:wAfter w:w="15" w:type="dxa"/>
          <w:trHeight w:val="70"/>
        </w:trPr>
        <w:tc>
          <w:tcPr>
            <w:tcW w:w="1160" w:type="dxa"/>
            <w:tcBorders>
              <w:top w:val="nil"/>
              <w:left w:val="single" w:sz="4" w:space="0" w:color="000000"/>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 </w:t>
            </w:r>
          </w:p>
        </w:tc>
        <w:tc>
          <w:tcPr>
            <w:tcW w:w="1817"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center"/>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01 05 02 01 13 0000 510</w:t>
            </w:r>
          </w:p>
        </w:tc>
        <w:tc>
          <w:tcPr>
            <w:tcW w:w="6946" w:type="dxa"/>
            <w:tcBorders>
              <w:top w:val="single" w:sz="4" w:space="0" w:color="000000"/>
              <w:left w:val="nil"/>
              <w:bottom w:val="single" w:sz="4" w:space="0" w:color="000000"/>
              <w:right w:val="single" w:sz="4" w:space="0" w:color="000000"/>
            </w:tcBorders>
            <w:vAlign w:val="center"/>
            <w:hideMark/>
          </w:tcPr>
          <w:p w:rsidR="00052B51" w:rsidRPr="00052B51" w:rsidRDefault="00052B51" w:rsidP="00052B51">
            <w:pPr>
              <w:spacing w:after="0" w:line="240" w:lineRule="auto"/>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072" w:type="dxa"/>
            <w:tcBorders>
              <w:top w:val="nil"/>
              <w:left w:val="nil"/>
              <w:bottom w:val="single" w:sz="4" w:space="0" w:color="000000"/>
              <w:right w:val="single" w:sz="4" w:space="0" w:color="000000"/>
            </w:tcBorders>
            <w:vAlign w:val="center"/>
            <w:hideMark/>
          </w:tcPr>
          <w:p w:rsidR="00052B51" w:rsidRPr="00052B51" w:rsidRDefault="00052B51" w:rsidP="00052B51">
            <w:pPr>
              <w:spacing w:after="0" w:line="240" w:lineRule="auto"/>
              <w:jc w:val="right"/>
              <w:rPr>
                <w:rFonts w:ascii="Times New Roman" w:eastAsia="Times New Roman" w:hAnsi="Times New Roman" w:cs="Times New Roman"/>
                <w:color w:val="000000"/>
                <w:sz w:val="16"/>
                <w:szCs w:val="16"/>
                <w:lang w:eastAsia="ru-RU"/>
              </w:rPr>
            </w:pPr>
            <w:r w:rsidRPr="00052B51">
              <w:rPr>
                <w:rFonts w:ascii="Times New Roman" w:eastAsia="Times New Roman" w:hAnsi="Times New Roman" w:cs="Times New Roman"/>
                <w:color w:val="000000"/>
                <w:sz w:val="16"/>
                <w:szCs w:val="16"/>
                <w:lang w:eastAsia="ru-RU"/>
              </w:rPr>
              <w:t>-180 211</w:t>
            </w:r>
          </w:p>
        </w:tc>
      </w:tr>
    </w:tbl>
    <w:p w:rsidR="00932C22" w:rsidRPr="00F73F40" w:rsidRDefault="00932C22" w:rsidP="009E6B1B">
      <w:pPr>
        <w:spacing w:after="0" w:line="240" w:lineRule="auto"/>
        <w:jc w:val="center"/>
        <w:rPr>
          <w:rFonts w:ascii="Times New Roman" w:eastAsia="Times New Roman" w:hAnsi="Times New Roman" w:cs="Times New Roman"/>
          <w:b/>
          <w:bCs/>
          <w:sz w:val="8"/>
          <w:szCs w:val="8"/>
          <w:lang w:eastAsia="ru-RU"/>
        </w:rPr>
      </w:pPr>
    </w:p>
    <w:p w:rsidR="00F73F40" w:rsidRPr="00D116F3" w:rsidRDefault="00F73F40" w:rsidP="00F73F40">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02</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w:t>
      </w:r>
      <w:r w:rsidR="003F722E">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9</w:t>
      </w:r>
    </w:p>
    <w:p w:rsidR="00B05892" w:rsidRPr="00B05892" w:rsidRDefault="00F73F40" w:rsidP="00B05892">
      <w:pPr>
        <w:pStyle w:val="ConsPlusTitle"/>
        <w:jc w:val="both"/>
        <w:rPr>
          <w:b w:val="0"/>
          <w:bCs w:val="0"/>
          <w:sz w:val="22"/>
          <w:szCs w:val="22"/>
        </w:rPr>
      </w:pPr>
      <w:r w:rsidRPr="00B05892">
        <w:rPr>
          <w:b w:val="0"/>
          <w:bCs w:val="0"/>
          <w:sz w:val="22"/>
          <w:szCs w:val="22"/>
        </w:rPr>
        <w:t>«</w:t>
      </w:r>
      <w:r w:rsidR="00B05892" w:rsidRPr="00B05892">
        <w:rPr>
          <w:b w:val="0"/>
          <w:bCs w:val="0"/>
          <w:sz w:val="22"/>
          <w:szCs w:val="22"/>
        </w:rPr>
        <w:t>Об утверждении Положения «О погребении и похоронном деле на территории городского поселения Безенчук муниципального района Безенчукский Самарской области»</w:t>
      </w:r>
    </w:p>
    <w:p w:rsidR="00B05892" w:rsidRPr="00B05892" w:rsidRDefault="00B05892" w:rsidP="00B05892">
      <w:pPr>
        <w:widowControl w:val="0"/>
        <w:spacing w:after="0" w:line="240" w:lineRule="auto"/>
        <w:ind w:firstLine="709"/>
        <w:jc w:val="both"/>
        <w:rPr>
          <w:rFonts w:ascii="Times New Roman" w:eastAsia="Times New Roman" w:hAnsi="Times New Roman" w:cs="Times New Roman"/>
          <w:lang w:eastAsia="ru-RU"/>
        </w:rPr>
      </w:pPr>
      <w:r w:rsidRPr="00B05892">
        <w:rPr>
          <w:rFonts w:ascii="Times New Roman" w:eastAsia="Times New Roman" w:hAnsi="Times New Roman" w:cs="Times New Roman"/>
          <w:lang w:eastAsia="ru-RU"/>
        </w:rPr>
        <w:t>В соответствии с Федеральным законом от 12.01.1996 № 8-ФЗ «О погребении и похоронном деле», Федеральным законом от 06.10.2003 № 131-ФЗ «Об общих принципах организации местного самоуправления в российской Федерации», Законом Самарской области от 06.07.2015 N 66-ГД "О порядке создания семейных (родовых) захоронений на территории Самарской области", руководствуясь Уставом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Самарской области пятого созыва</w:t>
      </w:r>
    </w:p>
    <w:p w:rsidR="00B05892" w:rsidRPr="00B05892" w:rsidRDefault="00B05892" w:rsidP="00B05892">
      <w:pPr>
        <w:widowControl w:val="0"/>
        <w:spacing w:after="0" w:line="240" w:lineRule="auto"/>
        <w:ind w:firstLine="709"/>
        <w:jc w:val="center"/>
        <w:rPr>
          <w:rFonts w:ascii="Times New Roman" w:eastAsia="Times New Roman" w:hAnsi="Times New Roman" w:cs="Times New Roman"/>
          <w:lang w:eastAsia="ru-RU"/>
        </w:rPr>
      </w:pPr>
      <w:r w:rsidRPr="00B05892">
        <w:rPr>
          <w:rFonts w:ascii="Times New Roman" w:eastAsia="Times New Roman" w:hAnsi="Times New Roman" w:cs="Times New Roman"/>
          <w:lang w:eastAsia="ru-RU"/>
        </w:rPr>
        <w:t>РЕШИЛО:</w:t>
      </w:r>
    </w:p>
    <w:p w:rsidR="00B05892" w:rsidRPr="00B05892" w:rsidRDefault="00B05892" w:rsidP="00B05892">
      <w:pPr>
        <w:widowControl w:val="0"/>
        <w:spacing w:after="0" w:line="240" w:lineRule="auto"/>
        <w:ind w:firstLine="709"/>
        <w:jc w:val="both"/>
        <w:rPr>
          <w:rFonts w:ascii="Times New Roman" w:eastAsia="Times New Roman" w:hAnsi="Times New Roman" w:cs="Times New Roman"/>
          <w:lang w:eastAsia="ru-RU"/>
        </w:rPr>
      </w:pPr>
      <w:r w:rsidRPr="00B05892">
        <w:rPr>
          <w:rFonts w:ascii="Times New Roman" w:eastAsia="Times New Roman" w:hAnsi="Times New Roman" w:cs="Times New Roman"/>
          <w:lang w:eastAsia="ru-RU"/>
        </w:rPr>
        <w:t xml:space="preserve">1. </w:t>
      </w:r>
      <w:bookmarkStart w:id="12" w:name="_Hlk35511295"/>
      <w:r w:rsidRPr="00B05892">
        <w:rPr>
          <w:rFonts w:ascii="Times New Roman" w:eastAsia="Times New Roman" w:hAnsi="Times New Roman" w:cs="Times New Roman"/>
          <w:lang w:eastAsia="ru-RU"/>
        </w:rPr>
        <w:t>Утвердить Положение «О погребении и похоронном деле на территории городского поселения Безенчук муниципального района Безенчукский Самарской области»</w:t>
      </w:r>
      <w:bookmarkEnd w:id="12"/>
      <w:r w:rsidRPr="00B05892">
        <w:rPr>
          <w:rFonts w:ascii="Times New Roman" w:eastAsia="Times New Roman" w:hAnsi="Times New Roman" w:cs="Times New Roman"/>
          <w:lang w:eastAsia="ru-RU"/>
        </w:rPr>
        <w:t xml:space="preserve"> в соответствии с приложением №1 к настоящему решению.</w:t>
      </w:r>
    </w:p>
    <w:p w:rsidR="00B05892" w:rsidRPr="00B05892" w:rsidRDefault="00B05892" w:rsidP="00B05892">
      <w:pPr>
        <w:widowControl w:val="0"/>
        <w:spacing w:after="0" w:line="240" w:lineRule="auto"/>
        <w:ind w:firstLine="709"/>
        <w:jc w:val="both"/>
        <w:rPr>
          <w:rFonts w:ascii="Times New Roman" w:eastAsia="Times New Roman" w:hAnsi="Times New Roman" w:cs="Times New Roman"/>
          <w:lang w:eastAsia="ru-RU"/>
        </w:rPr>
      </w:pPr>
      <w:r w:rsidRPr="00B05892">
        <w:rPr>
          <w:rFonts w:ascii="Times New Roman" w:eastAsia="Times New Roman" w:hAnsi="Times New Roman" w:cs="Times New Roman"/>
          <w:lang w:eastAsia="ru-RU"/>
        </w:rPr>
        <w:t>2. Признать утратившим силу Решение Собрания представителей городского поселения Безенчук муниципального района Безенчукский Самарской области от   26.03.2020г   № 3/55 «Об утверждении Положения «О погребении и похоронном деле на территории городского поселения Безенчук муниципального района Безенчукский Самарской области»</w:t>
      </w:r>
    </w:p>
    <w:p w:rsidR="00B05892" w:rsidRPr="00B05892" w:rsidRDefault="00B05892" w:rsidP="00B05892">
      <w:pPr>
        <w:widowControl w:val="0"/>
        <w:spacing w:after="0" w:line="240" w:lineRule="auto"/>
        <w:ind w:firstLine="709"/>
        <w:jc w:val="both"/>
        <w:rPr>
          <w:rFonts w:ascii="Times New Roman" w:eastAsia="Times New Roman" w:hAnsi="Times New Roman" w:cs="Times New Roman"/>
          <w:lang w:eastAsia="ru-RU"/>
        </w:rPr>
      </w:pPr>
      <w:r w:rsidRPr="00B05892">
        <w:rPr>
          <w:rFonts w:ascii="Times New Roman" w:eastAsia="Times New Roman" w:hAnsi="Times New Roman" w:cs="Times New Roman"/>
          <w:lang w:eastAsia="ru-RU"/>
        </w:rPr>
        <w:t>3. Настоящее Решение вступает в силу после его официального опубликования.</w:t>
      </w:r>
    </w:p>
    <w:p w:rsidR="00B05892" w:rsidRPr="00B05892" w:rsidRDefault="00B05892" w:rsidP="00B05892">
      <w:pPr>
        <w:widowControl w:val="0"/>
        <w:spacing w:after="0" w:line="240" w:lineRule="auto"/>
        <w:ind w:firstLine="709"/>
        <w:jc w:val="both"/>
        <w:rPr>
          <w:rFonts w:ascii="Times New Roman" w:eastAsia="Times New Roman" w:hAnsi="Times New Roman" w:cs="Times New Roman"/>
          <w:lang w:eastAsia="ru-RU"/>
        </w:rPr>
      </w:pPr>
      <w:r w:rsidRPr="00B05892">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rsidR="00B05892" w:rsidRPr="00B05892" w:rsidRDefault="00B05892" w:rsidP="00B05892">
      <w:pPr>
        <w:widowControl w:val="0"/>
        <w:spacing w:after="0" w:line="240" w:lineRule="auto"/>
        <w:ind w:firstLine="709"/>
        <w:jc w:val="both"/>
        <w:rPr>
          <w:rFonts w:ascii="Times New Roman" w:eastAsia="Times New Roman" w:hAnsi="Times New Roman" w:cs="Times New Roman"/>
          <w:lang w:eastAsia="ru-RU"/>
        </w:rPr>
      </w:pPr>
      <w:r w:rsidRPr="00B05892">
        <w:rPr>
          <w:rFonts w:ascii="Times New Roman" w:eastAsia="Times New Roman" w:hAnsi="Times New Roman" w:cs="Times New Roman"/>
          <w:lang w:eastAsia="ru-RU"/>
        </w:rPr>
        <w:t>5. Разместить настоящее Решение на официальном сайте городского поселения Безенчук муниципального района Безенчукский Самарской области.</w:t>
      </w:r>
    </w:p>
    <w:p w:rsidR="00F73F40" w:rsidRPr="00471777" w:rsidRDefault="00F73F40" w:rsidP="00B05892">
      <w:pPr>
        <w:keepNext/>
        <w:spacing w:after="0" w:line="240" w:lineRule="auto"/>
        <w:jc w:val="both"/>
        <w:outlineLvl w:val="2"/>
        <w:rPr>
          <w:rFonts w:ascii="Times New Roman" w:eastAsia="Times New Roman" w:hAnsi="Times New Roman" w:cs="Times New Roman"/>
          <w:bCs/>
          <w:lang w:eastAsia="ru-RU"/>
        </w:rPr>
      </w:pP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rsidR="00F73F40" w:rsidRPr="00471777" w:rsidRDefault="00F73F40" w:rsidP="00F73F40">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Е.А.Китаев</w:t>
      </w:r>
    </w:p>
    <w:p w:rsidR="00F73F40" w:rsidRPr="00B80E12" w:rsidRDefault="00F73F40" w:rsidP="00F73F40">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F73F40" w:rsidRDefault="00F73F40" w:rsidP="00F73F40">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F73F40" w:rsidRPr="00F40851" w:rsidRDefault="00F73F40" w:rsidP="00F73F4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F73F40" w:rsidRPr="00F40851" w:rsidRDefault="00F73F40" w:rsidP="00F73F4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F73F40" w:rsidRPr="00F40851" w:rsidRDefault="00F73F40" w:rsidP="00F73F4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932C22" w:rsidRDefault="00F73F40" w:rsidP="00B05892">
      <w:pPr>
        <w:spacing w:after="0" w:line="240" w:lineRule="auto"/>
        <w:jc w:val="right"/>
        <w:rPr>
          <w:rFonts w:ascii="Times New Roman" w:eastAsia="Times New Roman" w:hAnsi="Times New Roman" w:cs="Times New Roman"/>
          <w:b/>
          <w:bCs/>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27.02.</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2</w:t>
      </w:r>
      <w:r w:rsidR="00B05892">
        <w:rPr>
          <w:rFonts w:ascii="Times New Roman" w:eastAsia="Times New Roman" w:hAnsi="Times New Roman" w:cs="Times New Roman"/>
          <w:bCs/>
          <w:sz w:val="20"/>
          <w:szCs w:val="20"/>
          <w:lang w:eastAsia="ru-RU"/>
        </w:rPr>
        <w:t>5</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9</w:t>
      </w:r>
    </w:p>
    <w:p w:rsidR="004E3991" w:rsidRPr="004E3991" w:rsidRDefault="004E3991" w:rsidP="004E3991">
      <w:pPr>
        <w:widowControl w:val="0"/>
        <w:spacing w:after="0" w:line="240" w:lineRule="auto"/>
        <w:jc w:val="center"/>
        <w:rPr>
          <w:rFonts w:ascii="Times New Roman" w:eastAsia="Times New Roman" w:hAnsi="Times New Roman" w:cs="Times New Roman"/>
          <w:b/>
          <w:lang w:eastAsia="ru-RU"/>
        </w:rPr>
      </w:pPr>
      <w:r w:rsidRPr="004E3991">
        <w:rPr>
          <w:rFonts w:ascii="Times New Roman" w:eastAsia="Times New Roman" w:hAnsi="Times New Roman" w:cs="Times New Roman"/>
          <w:b/>
          <w:lang w:eastAsia="ru-RU"/>
        </w:rPr>
        <w:t>ПОЛОЖЕНИЕ</w:t>
      </w:r>
    </w:p>
    <w:p w:rsidR="004E3991" w:rsidRPr="004E3991" w:rsidRDefault="004E3991" w:rsidP="004E3991">
      <w:pPr>
        <w:widowControl w:val="0"/>
        <w:spacing w:after="0" w:line="240" w:lineRule="auto"/>
        <w:jc w:val="center"/>
        <w:rPr>
          <w:rFonts w:ascii="Times New Roman" w:eastAsia="Times New Roman" w:hAnsi="Times New Roman" w:cs="Times New Roman"/>
          <w:b/>
          <w:lang w:eastAsia="ru-RU"/>
        </w:rPr>
      </w:pPr>
      <w:r w:rsidRPr="004E3991">
        <w:rPr>
          <w:rFonts w:ascii="Times New Roman" w:eastAsia="Times New Roman" w:hAnsi="Times New Roman" w:cs="Times New Roman"/>
          <w:b/>
          <w:lang w:eastAsia="ru-RU"/>
        </w:rPr>
        <w:t>О ПОГРЕБЕНИИ И ПОХОРОННОМ ДЕЛЕ НА ТЕРРИТОРИИ ГОРОДСКОГО</w:t>
      </w:r>
    </w:p>
    <w:p w:rsidR="004E3991" w:rsidRPr="004E3991" w:rsidRDefault="004E3991" w:rsidP="004E3991">
      <w:pPr>
        <w:widowControl w:val="0"/>
        <w:spacing w:after="0" w:line="240" w:lineRule="auto"/>
        <w:jc w:val="center"/>
        <w:rPr>
          <w:rFonts w:ascii="Times New Roman" w:eastAsia="Times New Roman" w:hAnsi="Times New Roman" w:cs="Times New Roman"/>
          <w:b/>
          <w:lang w:eastAsia="ru-RU"/>
        </w:rPr>
      </w:pPr>
      <w:r w:rsidRPr="004E3991">
        <w:rPr>
          <w:rFonts w:ascii="Times New Roman" w:eastAsia="Times New Roman" w:hAnsi="Times New Roman" w:cs="Times New Roman"/>
          <w:b/>
          <w:lang w:eastAsia="ru-RU"/>
        </w:rPr>
        <w:t>ПОСЕЛЕНИЯ БЕЗЕНЧУК МУНИЦИПАЛЬНОГО РАЙОНА БЕЗЕНЧУКСКИЙ САМАРСКОЙ ОБЛАСТИ</w:t>
      </w:r>
    </w:p>
    <w:p w:rsidR="004E3991" w:rsidRPr="004E3991" w:rsidRDefault="004E3991" w:rsidP="004E3991">
      <w:pPr>
        <w:spacing w:after="0" w:line="240" w:lineRule="auto"/>
        <w:jc w:val="center"/>
        <w:rPr>
          <w:rFonts w:ascii="Times New Roman" w:eastAsia="Times New Roman" w:hAnsi="Times New Roman" w:cs="Times New Roman"/>
          <w:lang w:eastAsia="ru-RU"/>
        </w:rPr>
      </w:pPr>
      <w:r w:rsidRPr="004E3991">
        <w:rPr>
          <w:rFonts w:ascii="Times New Roman" w:eastAsia="Times New Roman" w:hAnsi="Times New Roman" w:cs="Times New Roman"/>
          <w:b/>
          <w:bCs/>
          <w:lang w:eastAsia="ru-RU"/>
        </w:rPr>
        <w:t>1. Общие положения</w:t>
      </w:r>
    </w:p>
    <w:p w:rsidR="004E3991" w:rsidRPr="004E3991" w:rsidRDefault="004E3991" w:rsidP="004E3991">
      <w:pPr>
        <w:spacing w:after="0" w:line="240" w:lineRule="auto"/>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1.1. Настоящее Положение об организации похоронного дела на территории городского поселения Безенчук муниципального района Безенчукский Самарской области (далее - Положение) разработано в соответствии с Федеральным </w:t>
      </w:r>
      <w:hyperlink r:id="rId9" w:history="1">
        <w:r w:rsidRPr="004E3991">
          <w:rPr>
            <w:rFonts w:ascii="Times New Roman" w:eastAsia="Times New Roman" w:hAnsi="Times New Roman" w:cs="Times New Roman"/>
            <w:u w:val="single"/>
            <w:lang w:eastAsia="ru-RU"/>
          </w:rPr>
          <w:t>законом</w:t>
        </w:r>
      </w:hyperlink>
      <w:r w:rsidRPr="004E3991">
        <w:rPr>
          <w:rFonts w:ascii="Times New Roman" w:eastAsia="Times New Roman" w:hAnsi="Times New Roman" w:cs="Times New Roman"/>
          <w:lang w:eastAsia="ru-RU"/>
        </w:rPr>
        <w:t xml:space="preserve"> Российской Федерации от 12.01.1996 N 8-ФЗ "О погребении и похоронном деле", Федеральным </w:t>
      </w:r>
      <w:hyperlink r:id="rId10" w:history="1">
        <w:r w:rsidRPr="004E3991">
          <w:rPr>
            <w:rFonts w:ascii="Times New Roman" w:eastAsia="Times New Roman" w:hAnsi="Times New Roman" w:cs="Times New Roman"/>
            <w:u w:val="single"/>
            <w:lang w:eastAsia="ru-RU"/>
          </w:rPr>
          <w:t>законом</w:t>
        </w:r>
      </w:hyperlink>
      <w:r w:rsidRPr="004E3991">
        <w:rPr>
          <w:rFonts w:ascii="Times New Roman" w:eastAsia="Times New Roman" w:hAnsi="Times New Roman" w:cs="Times New Roman"/>
          <w:lang w:eastAsia="ru-RU"/>
        </w:rPr>
        <w:t xml:space="preserve"> Российской Федерации от 06.10.2003 N 131-ФЗ "Об общих принципах организации местного самоуправления в Российской Федерации", </w:t>
      </w:r>
      <w:hyperlink r:id="rId11" w:history="1">
        <w:r w:rsidRPr="004E3991">
          <w:rPr>
            <w:rFonts w:ascii="Times New Roman" w:eastAsia="Times New Roman" w:hAnsi="Times New Roman" w:cs="Times New Roman"/>
            <w:u w:val="single"/>
            <w:lang w:eastAsia="ru-RU"/>
          </w:rPr>
          <w:t>Указом</w:t>
        </w:r>
      </w:hyperlink>
      <w:r w:rsidRPr="004E3991">
        <w:rPr>
          <w:rFonts w:ascii="Times New Roman" w:eastAsia="Times New Roman" w:hAnsi="Times New Roman" w:cs="Times New Roman"/>
          <w:lang w:eastAsia="ru-RU"/>
        </w:rPr>
        <w:t xml:space="preserve"> Президента Российской Федерации от 29.06.1996 N 1001 "О гарантиях прав граждан на предоставление услуг по погребению умерших", </w:t>
      </w:r>
      <w:hyperlink r:id="rId12" w:history="1">
        <w:r w:rsidRPr="004E3991">
          <w:rPr>
            <w:rFonts w:ascii="Times New Roman" w:eastAsia="Times New Roman" w:hAnsi="Times New Roman" w:cs="Times New Roman"/>
            <w:u w:val="single"/>
            <w:lang w:eastAsia="ru-RU"/>
          </w:rPr>
          <w:t>Уставом</w:t>
        </w:r>
      </w:hyperlink>
      <w:r w:rsidRPr="004E3991">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1.2. Настоящее Положение определяет порядок организации похоронного дела на территории городского поселения Безенчук муниципального района Безенчукский Самарской области (далее - городское поселение), устанавливает требования к качеству услуг по погребению, определяет порядок деятельности кладбищ городского поселения, общие правила содержания мест погребения, права и обязанности физических и юридических лиц при погребении умерших, содержании мест захоронений.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1.3. Настоящее Положение является обязательным для физических лиц, юридических лиц, индивидуальных предпринимателей, осуществляющих деятельность в сфере похоронного дела на территории городского поселения. </w:t>
      </w:r>
    </w:p>
    <w:p w:rsidR="004E3991" w:rsidRPr="004E3991" w:rsidRDefault="004E3991" w:rsidP="004E3991">
      <w:pPr>
        <w:spacing w:after="0" w:line="240" w:lineRule="auto"/>
        <w:jc w:val="center"/>
        <w:rPr>
          <w:rFonts w:ascii="Times New Roman" w:eastAsia="Times New Roman" w:hAnsi="Times New Roman" w:cs="Times New Roman"/>
          <w:lang w:eastAsia="ru-RU"/>
        </w:rPr>
      </w:pPr>
      <w:r w:rsidRPr="004E3991">
        <w:rPr>
          <w:rFonts w:ascii="Times New Roman" w:eastAsia="Times New Roman" w:hAnsi="Times New Roman" w:cs="Times New Roman"/>
          <w:b/>
          <w:bCs/>
          <w:lang w:eastAsia="ru-RU"/>
        </w:rPr>
        <w:t>2. Понятия и определения,</w:t>
      </w:r>
      <w:r w:rsidRPr="004E3991">
        <w:rPr>
          <w:rFonts w:ascii="Times New Roman" w:eastAsia="Times New Roman" w:hAnsi="Times New Roman" w:cs="Times New Roman"/>
          <w:lang w:eastAsia="ru-RU"/>
        </w:rPr>
        <w:t xml:space="preserve"> </w:t>
      </w:r>
      <w:r w:rsidRPr="004E3991">
        <w:rPr>
          <w:rFonts w:ascii="Times New Roman" w:eastAsia="Times New Roman" w:hAnsi="Times New Roman" w:cs="Times New Roman"/>
          <w:b/>
          <w:bCs/>
          <w:lang w:eastAsia="ru-RU"/>
        </w:rPr>
        <w:t>используемые в настоящем Положении</w:t>
      </w:r>
    </w:p>
    <w:p w:rsidR="004E3991" w:rsidRPr="004E3991" w:rsidRDefault="004E3991" w:rsidP="004E3991">
      <w:pPr>
        <w:spacing w:after="0" w:line="240" w:lineRule="auto"/>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2.1. В настоящем Положении применяются следующие термины с соответствующими определениями: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гарантированный перечень услуг по погребению - перечень услуг, предоставляемых гражданам на безвозмездной основе в соответствии с Федеральным </w:t>
      </w:r>
      <w:hyperlink r:id="rId13" w:history="1">
        <w:r w:rsidRPr="004E3991">
          <w:rPr>
            <w:rFonts w:ascii="Times New Roman" w:eastAsia="Times New Roman" w:hAnsi="Times New Roman" w:cs="Times New Roman"/>
            <w:u w:val="single"/>
            <w:lang w:eastAsia="ru-RU"/>
          </w:rPr>
          <w:t>законом</w:t>
        </w:r>
      </w:hyperlink>
      <w:r w:rsidRPr="004E3991">
        <w:rPr>
          <w:rFonts w:ascii="Times New Roman" w:eastAsia="Times New Roman" w:hAnsi="Times New Roman" w:cs="Times New Roman"/>
          <w:lang w:eastAsia="ru-RU"/>
        </w:rPr>
        <w:t xml:space="preserve"> от 12.01.1996 N 8-ФЗ "О погребении и похоронном деле";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lastRenderedPageBreak/>
        <w:t xml:space="preserve">- кладбищенский период - установленное время разложения и минерализации тела умершего, по истечении которого разрешается повторное захоронение в одну и ту же могилу тел родственника (родственников);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книга (журнал) регистрации захоронений - журнал установленного образца, в котором регистрируются захоронения;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лицо, ответственное за захоронение, - лицо, указанное в волеизъявлении умершего, либо супруг, близкие родственники, иные родственники, либо законный представитель умершего, а при их отсутствии - иные лица, взявшие на себя обязанность осуществить погребение, либо специализированная служба по вопросам похоронного дела;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место захоронения (могила) - отдельный участок земли, предоставляемый на территории кладбища для погребения умершего;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место погребения - отведенные в соответствии с этическими, санитарными и экологическими требованиями участки земли с сооружаемыми на них кладбищами для захоронения тел (останков) умерших, стенами скорби для захоронения урн с прахом умерших (пеплом после сожжения тел (останков) умерших, далее - прах), крематориями для предания тел (останков) умерших огню, а также иными зданиями и сооружениями, предназначенными для осуществления погребения умерших. Места погребения могут относиться к объектам, имеющим культурно-историческое значение;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надмогильные сооружения - памятные сооружения, устанавливаемые на местах захоронения (крест, надгробие, памятник, памятный знак, ограждение, цветник и т.п.);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останки - тело умершего;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памятник - мемориальное сооружение (плита, стела, обелиск, изваяние), на котором могут быть указаны фамилия, имя, отчество, фотография (портрет) захороненного, даты рождения и смерти и могут быть помещены изображения трудовых, боевых и религиозных символов, а также эпитафия;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погребение - обрядовые действия по захоронению тела (останков) человека после его смерти в соответствии с обычаями и традициями, не противоречащими санитарным и иным требованиям. Погребение может осуществляться путем предания тела (останков) умершего земле (захоронение в могилу, склеп), огню (кремация с последующим захоронением урны с прахом), воде (захоронение в воду в порядке, определенном нормативными правовыми актами Российской Федерации);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похоронное дело - самостоятельный вид деятельности, направленный на оказание услуг по погребению умершего с учетом социальных, экономических, этико-моральных, историко-культурных, религиозных, экологических, технологических факторов, связанный с созданием и эксплуатацией объектов похоронного назначения;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прах - пепел после сожжения тел (останков) умерших;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регистрационный знак - табличка с указанием фамилии, имени и отчества захороненного, дат его рождения и смерти;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регистрация (учет) захоронений - внесение сведений о захоронении умершего в книгу (журнал) регистрации захоронений на основании свидетельства о смерти;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санитарные и экологические требования к размещению мест погребения - требования, определяемые в соответствии с санитарными правилами и нормами с учетом застройки городского поселения, гидрологических характеристик, особенностей рельефа местности, состава грунтов, предельно допустимых экологических нагрузок на окружающую природную среду;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специализированная служба по вопросам похоронного дела - организация, созданная органом местного самоуправления, на которую возлагается обязанность по осуществлению погребения умерших по гарантированному перечню в соответствии с Федеральным </w:t>
      </w:r>
      <w:hyperlink r:id="rId14" w:history="1">
        <w:r w:rsidRPr="004E3991">
          <w:rPr>
            <w:rFonts w:ascii="Times New Roman" w:eastAsia="Times New Roman" w:hAnsi="Times New Roman" w:cs="Times New Roman"/>
            <w:u w:val="single"/>
            <w:lang w:eastAsia="ru-RU"/>
          </w:rPr>
          <w:t>законом</w:t>
        </w:r>
      </w:hyperlink>
      <w:r w:rsidRPr="004E3991">
        <w:rPr>
          <w:rFonts w:ascii="Times New Roman" w:eastAsia="Times New Roman" w:hAnsi="Times New Roman" w:cs="Times New Roman"/>
          <w:lang w:eastAsia="ru-RU"/>
        </w:rPr>
        <w:t xml:space="preserve"> от 12.01.1996 N 8-ФЗ "О погребении и похоронном деле". </w:t>
      </w:r>
    </w:p>
    <w:p w:rsidR="004E3991" w:rsidRPr="004E3991" w:rsidRDefault="004E3991" w:rsidP="004E3991">
      <w:pPr>
        <w:spacing w:after="0" w:line="240" w:lineRule="auto"/>
        <w:jc w:val="center"/>
        <w:rPr>
          <w:rFonts w:ascii="Times New Roman" w:eastAsia="Times New Roman" w:hAnsi="Times New Roman" w:cs="Times New Roman"/>
          <w:lang w:eastAsia="ru-RU"/>
        </w:rPr>
      </w:pPr>
      <w:r w:rsidRPr="004E3991">
        <w:rPr>
          <w:rFonts w:ascii="Times New Roman" w:eastAsia="Times New Roman" w:hAnsi="Times New Roman" w:cs="Times New Roman"/>
          <w:b/>
          <w:bCs/>
          <w:lang w:eastAsia="ru-RU"/>
        </w:rPr>
        <w:t>3. Организация похоронного дела</w:t>
      </w:r>
    </w:p>
    <w:p w:rsidR="004E3991" w:rsidRPr="004E3991" w:rsidRDefault="004E3991" w:rsidP="004E3991">
      <w:pPr>
        <w:spacing w:after="0" w:line="240" w:lineRule="auto"/>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3.1. Гарантии осуществления погребения в соответствии с настоящим Положением реализуются путем организации в городском поселении похоронного дела как самостоятельного вида деятельности, включающего в себя оказание ритуальных и иных видов услуг, связанных с погребением умерших, созданием и эксплуатацией объектов похоронного назначения, мест погребений, (кладбищ, магазинов, предприятий ритуального обслуживания, мастерских по изготовлению надмогильных сооружений и т.д.).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3.2. Субъектный состав участников рынка ритуальных услуг не ограничивается созданием специализированной службы по вопросам похоронного дела.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Заниматься деятельностью по организации похорон и оказанию связанных с ними ритуальных услуг (кроме гарантированного перечня услуг по погребению на безвозмездной основе) вправе иные хозяйствующие субъекты (юридические лица и индивидуальные предприниматели), не являющиеся специализированными службами по вопросам похоронного дела.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Специализированной службе по вопросам похоронного дела не могут быть предоставлены необоснованные льготы, ставящие данную организацию в наиболее благоприятные условия по отношению к другим хозяйствующим субъектам, оказывающим ритуальные услуги.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3.3. Все субъекты рынка ритуальных услуг пользуются равными правами в деятельности по предоставлению гражданам услуг по погребению и иных ритуальных услуг (перечень услуг по погребению определен Федеральным </w:t>
      </w:r>
      <w:hyperlink r:id="rId15" w:history="1">
        <w:r w:rsidRPr="004E3991">
          <w:rPr>
            <w:rFonts w:ascii="Times New Roman" w:eastAsia="Times New Roman" w:hAnsi="Times New Roman" w:cs="Times New Roman"/>
            <w:u w:val="single"/>
            <w:lang w:eastAsia="ru-RU"/>
          </w:rPr>
          <w:t>законом</w:t>
        </w:r>
      </w:hyperlink>
      <w:r w:rsidRPr="004E3991">
        <w:rPr>
          <w:rFonts w:ascii="Times New Roman" w:eastAsia="Times New Roman" w:hAnsi="Times New Roman" w:cs="Times New Roman"/>
          <w:lang w:eastAsia="ru-RU"/>
        </w:rPr>
        <w:t xml:space="preserve"> от 12.01.1996 N 8-ФЗ "О погребении и похоронном деле", перечень ритуальных услуг, услуг по организации похорон и связанных с ними услуг определен Общероссийским </w:t>
      </w:r>
      <w:hyperlink r:id="rId16" w:history="1">
        <w:r w:rsidRPr="004E3991">
          <w:rPr>
            <w:rFonts w:ascii="Times New Roman" w:eastAsia="Times New Roman" w:hAnsi="Times New Roman" w:cs="Times New Roman"/>
            <w:u w:val="single"/>
            <w:lang w:eastAsia="ru-RU"/>
          </w:rPr>
          <w:t>классификатором</w:t>
        </w:r>
      </w:hyperlink>
      <w:r w:rsidRPr="004E3991">
        <w:rPr>
          <w:rFonts w:ascii="Times New Roman" w:eastAsia="Times New Roman" w:hAnsi="Times New Roman" w:cs="Times New Roman"/>
          <w:lang w:eastAsia="ru-RU"/>
        </w:rPr>
        <w:t xml:space="preserve"> видов экономической деятельности).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lastRenderedPageBreak/>
        <w:t xml:space="preserve">3.4. Специализированная служба по вопросам похоронного дела и иные хозяйствующие субъекты независимо от форм собственности могут оказывать также иные услуги в области похоронного дела, не предусмотренные настоящим Положением и не запрещенные законодательством Российской Федерации.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3.5. Качество ритуальных услуг и услуг по погребению должно соответствовать санитарным нормам и правилам, инструкциям и другим документам, которые в соответствии с законодательством Российской Федерации устанавливают обязательные требования к соответствующим услугам и продукции.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3.6. Лицо, взявшее на себя обязанность осуществить погребение умершего, организует, координирует и контролирует выполнение всего процесса погребения от оформления документов, необходимых для погребения, до захоронения включительно.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3.7. Содержание мест захоронения включает в себя комплекс мероприятий, направленных на поддержание чистоты и порядка на месте захоронения.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Содержание и благоустройство мест погребения (в том числе мест захоронений) осуществляется в соответствии с санитарными, гигиеническими и экологическими требованиями, действующими рекомендациями и инструкциями, другими нормативными правовыми актами.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3.8. Обязанность по содержанию и благоустройству мест захоронения (могил) несут лица, ответственные за захоронение.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Специализированная служба по вопросам похоронного дела не несет ответственности за сохранность и состояние мест захоронений (могил) и установленных надмогильных сооружений.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3.9. По поручению лиц, ответственных за захоронение, содержание и благоустройство могил может осуществляться на договорной основе специализированной службой по вопросам похоронного дела или иными хозяйствующими субъектами.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3.10. Содержание и благоустройство кладбищ, сооружений на них (кроме мест захоронений (могил)) осуществляется на основании контрактов, заключаемых уполномоченным отраслевым органом администрации городского поселения либо муниципальным бюджетным учреждением с юридическими лицами или индивидуальными предпринимателями, в соответствии с действующим законодательством о контрактной системе в сфере закупок товаров, работ, услуг для обеспечения государственных и муниципальных нужд.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3.11. Содержание и благоустройство кладбищ включает: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установку, ремонт и содержание малых архитектурных форм (урн, контейнеров);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обеспечение водой (обеспечение работы водопровода или накопительных баков для воды);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обеспечение работы общественных туалетов;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содержание в исправном состоянии сооружений мест погребения (инженерного оборудования, дорог, площадок, ограждений кладбищ и т.д.);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систематическую уборку территории кладбищ (кроме мест захоронений (могил)), в т.ч. уборка от снега дорожек общего пользования, проездов, а также братских могил и захоронений, периметра кладбища;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своевременный вывоз мусора с контейнеров;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обеспечение электроснабжения наружного освещения;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озеленение, уход за зелеными насаждениями на территории кладбищ (кроме мест захоронений (могил));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дератизацию;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обеспечение соблюдения правил пожарной безопасности;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уход за отдельными местами захоронений - могилами общественного значения (согласно перечню, утвержденному Главой городского поселения), бесхозными могилами невостребованных умерших.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3.12. Озеленение и благоустройство мест погребения должно производиться в соответствии с действующими нормами и правилами.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Посадка деревьев гражданами на участках захоронения допускается только в соответствии с проектом озеленения по согласованию со специализированной службой по вопросам похоронного дела.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Все работы по содержанию территорий кладбищ должны выполняться с максимальным сохранением существующих деревьев, кустарников и растительного грунта.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Вырубку деревьев следует производить выборочно, максимально используя естественные зеленые насаждения (лес) для создания санитарно-защитной зоны и зоны моральной (зеленой) защиты. </w:t>
      </w:r>
    </w:p>
    <w:p w:rsidR="004E3991" w:rsidRPr="004E3991" w:rsidRDefault="004E3991" w:rsidP="004E3991">
      <w:pPr>
        <w:spacing w:after="0" w:line="240" w:lineRule="auto"/>
        <w:jc w:val="center"/>
        <w:rPr>
          <w:rFonts w:ascii="Times New Roman" w:eastAsia="Times New Roman" w:hAnsi="Times New Roman" w:cs="Times New Roman"/>
          <w:lang w:eastAsia="ru-RU"/>
        </w:rPr>
      </w:pPr>
      <w:r w:rsidRPr="004E3991">
        <w:rPr>
          <w:rFonts w:ascii="Times New Roman" w:eastAsia="Times New Roman" w:hAnsi="Times New Roman" w:cs="Times New Roman"/>
          <w:b/>
          <w:bCs/>
          <w:lang w:eastAsia="ru-RU"/>
        </w:rPr>
        <w:t>4. Лицо, осуществляющее организацию погребения</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4.1. Лицо, взявшее на себя обязанность осуществить погребение умершего, должно осуществить весь процесс организации погребения, в том числе оформление документов, необходимых для погребения.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4.2.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осуществляется специализированной службой по вопросам похоронного дела в течение трех суток с момента установления причины смерти, если иное не предусмотрено законодательством Российской Федерации.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Погребение умерших, личность которых не установлена органами внутренних дел в определенные законодательством Российской Федерации сроки, осуществляется специализированной службой по вопросам похоронного дела с согласия указанных органов путем предания земле на определенных для таких случаев участках кладбищ.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lastRenderedPageBreak/>
        <w:t>4.3. Стоимость услуг, предоставляемых согласно гарантированному перечню услуг по погребению, утверждается постановлением администрации городского поселения Безенчук муниципального района Безенчукский Самарской области по согласованию с органами государственной власти субъектов Российской Федерации.</w:t>
      </w:r>
    </w:p>
    <w:p w:rsidR="004E3991" w:rsidRPr="004E3991" w:rsidRDefault="004E3991" w:rsidP="00896DC5">
      <w:pPr>
        <w:spacing w:after="0" w:line="240" w:lineRule="auto"/>
        <w:jc w:val="center"/>
        <w:rPr>
          <w:rFonts w:ascii="Times New Roman" w:eastAsia="Times New Roman" w:hAnsi="Times New Roman" w:cs="Times New Roman"/>
          <w:lang w:eastAsia="ru-RU"/>
        </w:rPr>
      </w:pPr>
      <w:r w:rsidRPr="004E3991">
        <w:rPr>
          <w:rFonts w:ascii="Times New Roman" w:eastAsia="Times New Roman" w:hAnsi="Times New Roman" w:cs="Times New Roman"/>
          <w:b/>
          <w:bCs/>
          <w:lang w:eastAsia="ru-RU"/>
        </w:rPr>
        <w:t>5. Гарантированный перечень услуг по погребению</w:t>
      </w:r>
    </w:p>
    <w:p w:rsidR="004E3991" w:rsidRPr="004E3991" w:rsidRDefault="004E3991" w:rsidP="00896DC5">
      <w:pPr>
        <w:spacing w:after="0" w:line="240" w:lineRule="auto"/>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w:t>
      </w:r>
      <w:bookmarkStart w:id="13" w:name="p73"/>
      <w:bookmarkEnd w:id="13"/>
      <w:r w:rsidRPr="004E3991">
        <w:rPr>
          <w:rFonts w:ascii="Times New Roman" w:eastAsia="Times New Roman" w:hAnsi="Times New Roman" w:cs="Times New Roman"/>
          <w:lang w:eastAsia="ru-RU"/>
        </w:rPr>
        <w:t xml:space="preserve">5.1.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в соответствии с гарантированным перечнем, установленным </w:t>
      </w:r>
      <w:hyperlink r:id="rId17" w:history="1">
        <w:r w:rsidRPr="004E3991">
          <w:rPr>
            <w:rFonts w:ascii="Times New Roman" w:eastAsia="Times New Roman" w:hAnsi="Times New Roman" w:cs="Times New Roman"/>
            <w:u w:val="single"/>
            <w:lang w:eastAsia="ru-RU"/>
          </w:rPr>
          <w:t>статьей 9</w:t>
        </w:r>
      </w:hyperlink>
      <w:r w:rsidRPr="004E3991">
        <w:rPr>
          <w:rFonts w:ascii="Times New Roman" w:eastAsia="Times New Roman" w:hAnsi="Times New Roman" w:cs="Times New Roman"/>
          <w:lang w:eastAsia="ru-RU"/>
        </w:rPr>
        <w:t xml:space="preserve"> Федерального закона от 12.01.1996 N 8-ФЗ "О погребении и похоронном деле", гарантируется предоставление полного комплекса услуг по погребению на безвозмездной основе. </w:t>
      </w:r>
    </w:p>
    <w:p w:rsidR="004E3991" w:rsidRPr="004E3991" w:rsidRDefault="004E3991" w:rsidP="004E3991">
      <w:pPr>
        <w:spacing w:after="0" w:line="240" w:lineRule="auto"/>
        <w:ind w:firstLine="426"/>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5.2. Гарантированный перечень услуг по погребению, указанных в </w:t>
      </w:r>
      <w:hyperlink w:anchor="p73" w:history="1">
        <w:r w:rsidRPr="004E3991">
          <w:rPr>
            <w:rFonts w:ascii="Times New Roman" w:eastAsia="Times New Roman" w:hAnsi="Times New Roman" w:cs="Times New Roman"/>
            <w:u w:val="single"/>
            <w:lang w:eastAsia="ru-RU"/>
          </w:rPr>
          <w:t>п. 5.1</w:t>
        </w:r>
      </w:hyperlink>
      <w:r w:rsidRPr="004E3991">
        <w:rPr>
          <w:rFonts w:ascii="Times New Roman" w:eastAsia="Times New Roman" w:hAnsi="Times New Roman" w:cs="Times New Roman"/>
          <w:lang w:eastAsia="ru-RU"/>
        </w:rPr>
        <w:t xml:space="preserve"> настоящего Положения, предоставляется специализированной службой по вопросам похоронного дела. </w:t>
      </w:r>
    </w:p>
    <w:p w:rsidR="004E3991" w:rsidRPr="004E3991" w:rsidRDefault="004E3991" w:rsidP="004E3991">
      <w:pPr>
        <w:spacing w:after="0" w:line="240" w:lineRule="auto"/>
        <w:ind w:firstLine="426"/>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5.3. К гарантированному перечню услуг по погребению умерших относится: </w:t>
      </w:r>
    </w:p>
    <w:p w:rsidR="004E3991" w:rsidRPr="004E3991" w:rsidRDefault="004E3991" w:rsidP="004E3991">
      <w:pPr>
        <w:spacing w:after="0" w:line="240" w:lineRule="auto"/>
        <w:ind w:firstLine="426"/>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1) оформление документов, необходимых для погребения; </w:t>
      </w:r>
    </w:p>
    <w:p w:rsidR="004E3991" w:rsidRPr="004E3991" w:rsidRDefault="004E3991" w:rsidP="004E3991">
      <w:pPr>
        <w:spacing w:after="0" w:line="240" w:lineRule="auto"/>
        <w:ind w:firstLine="426"/>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2) предоставление и доставка гроба и других предметов, необходимых для погребения; </w:t>
      </w:r>
    </w:p>
    <w:p w:rsidR="004E3991" w:rsidRPr="004E3991" w:rsidRDefault="004E3991" w:rsidP="004E3991">
      <w:pPr>
        <w:spacing w:after="0" w:line="240" w:lineRule="auto"/>
        <w:ind w:firstLine="426"/>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3) перевозка тела (останков) умершего на кладбище (в крематорий); </w:t>
      </w:r>
    </w:p>
    <w:p w:rsidR="004E3991" w:rsidRPr="004E3991" w:rsidRDefault="004E3991" w:rsidP="004E3991">
      <w:pPr>
        <w:spacing w:after="0" w:line="240" w:lineRule="auto"/>
        <w:ind w:firstLine="426"/>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4) погребение. </w:t>
      </w:r>
    </w:p>
    <w:p w:rsidR="004E3991" w:rsidRPr="004E3991" w:rsidRDefault="004E3991" w:rsidP="004E3991">
      <w:pPr>
        <w:spacing w:after="0" w:line="240" w:lineRule="auto"/>
        <w:ind w:firstLine="426"/>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5.4. Оплата стоимости услуг, предоставляемых сверх гарантированного перечня услуг по погребению (санитарная подготовка тела к погребению, его облачение и укладывание в гроб, перевозка сопровождающих лиц на одном автокатафалке от места нахождения тела до кладбища и т.п.), производится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w:t>
      </w:r>
    </w:p>
    <w:p w:rsidR="004E3991" w:rsidRPr="004E3991" w:rsidRDefault="004E3991" w:rsidP="00896DC5">
      <w:pPr>
        <w:spacing w:after="0" w:line="240" w:lineRule="auto"/>
        <w:jc w:val="center"/>
        <w:rPr>
          <w:rFonts w:ascii="Times New Roman" w:eastAsia="Times New Roman" w:hAnsi="Times New Roman" w:cs="Times New Roman"/>
          <w:lang w:eastAsia="ru-RU"/>
        </w:rPr>
      </w:pPr>
      <w:r w:rsidRPr="004E3991">
        <w:rPr>
          <w:rFonts w:ascii="Times New Roman" w:eastAsia="Times New Roman" w:hAnsi="Times New Roman" w:cs="Times New Roman"/>
          <w:b/>
          <w:bCs/>
          <w:lang w:eastAsia="ru-RU"/>
        </w:rPr>
        <w:t>6. Финансирование мероприятий в области организации</w:t>
      </w:r>
    </w:p>
    <w:p w:rsidR="004E3991" w:rsidRPr="004E3991" w:rsidRDefault="004E3991" w:rsidP="00896DC5">
      <w:pPr>
        <w:spacing w:after="0" w:line="240" w:lineRule="auto"/>
        <w:jc w:val="center"/>
        <w:rPr>
          <w:rFonts w:ascii="Times New Roman" w:eastAsia="Times New Roman" w:hAnsi="Times New Roman" w:cs="Times New Roman"/>
          <w:lang w:eastAsia="ru-RU"/>
        </w:rPr>
      </w:pPr>
      <w:r w:rsidRPr="004E3991">
        <w:rPr>
          <w:rFonts w:ascii="Times New Roman" w:eastAsia="Times New Roman" w:hAnsi="Times New Roman" w:cs="Times New Roman"/>
          <w:b/>
          <w:bCs/>
          <w:lang w:eastAsia="ru-RU"/>
        </w:rPr>
        <w:t>похоронного дела на территории городского поселения Безенчук</w:t>
      </w:r>
    </w:p>
    <w:p w:rsidR="004E3991" w:rsidRPr="004E3991" w:rsidRDefault="004E3991" w:rsidP="00896DC5">
      <w:pPr>
        <w:spacing w:after="0" w:line="240" w:lineRule="auto"/>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6.1. Финансирование мероприятий в области организации похоронного дела осуществляется за счет средств бюджетов различных уровней, внебюджетных источников в соответствии с законодательством Российской Федерации и муниципальными нормативными правовыми актами. </w:t>
      </w:r>
    </w:p>
    <w:p w:rsidR="004E3991" w:rsidRPr="004E3991" w:rsidRDefault="004E3991" w:rsidP="00896DC5">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6.2. Средства на финансирование мероприятий в области организации похоронного дела ежегодно предусматриваются в бюджете городского поселения Безенчук в соответствии с законодательством Российской Федерации и муниципальными нормативными правовыми актами.   </w:t>
      </w:r>
    </w:p>
    <w:p w:rsidR="004E3991" w:rsidRPr="004E3991" w:rsidRDefault="004E3991" w:rsidP="004E3991">
      <w:pPr>
        <w:spacing w:after="0" w:line="240" w:lineRule="auto"/>
        <w:jc w:val="center"/>
        <w:rPr>
          <w:rFonts w:ascii="Times New Roman" w:eastAsia="Times New Roman" w:hAnsi="Times New Roman" w:cs="Times New Roman"/>
          <w:lang w:eastAsia="ru-RU"/>
        </w:rPr>
      </w:pPr>
      <w:r w:rsidRPr="004E3991">
        <w:rPr>
          <w:rFonts w:ascii="Times New Roman" w:eastAsia="Times New Roman" w:hAnsi="Times New Roman" w:cs="Times New Roman"/>
          <w:b/>
          <w:bCs/>
          <w:lang w:eastAsia="ru-RU"/>
        </w:rPr>
        <w:t>7. Требования к порядку захоронения</w:t>
      </w:r>
      <w:r w:rsidRPr="004E3991">
        <w:rPr>
          <w:rFonts w:ascii="Times New Roman" w:eastAsia="Times New Roman" w:hAnsi="Times New Roman" w:cs="Times New Roman"/>
          <w:lang w:eastAsia="ru-RU"/>
        </w:rPr>
        <w:t xml:space="preserve"> </w:t>
      </w:r>
      <w:r w:rsidRPr="004E3991">
        <w:rPr>
          <w:rFonts w:ascii="Times New Roman" w:eastAsia="Times New Roman" w:hAnsi="Times New Roman" w:cs="Times New Roman"/>
          <w:b/>
          <w:bCs/>
          <w:lang w:eastAsia="ru-RU"/>
        </w:rPr>
        <w:t>и установки надмогильных сооружений</w:t>
      </w:r>
      <w:r w:rsidRPr="004E3991">
        <w:rPr>
          <w:rFonts w:ascii="Times New Roman" w:eastAsia="Times New Roman" w:hAnsi="Times New Roman" w:cs="Times New Roman"/>
          <w:lang w:eastAsia="ru-RU"/>
        </w:rPr>
        <w:t xml:space="preserve"> </w:t>
      </w:r>
    </w:p>
    <w:p w:rsidR="004E3991" w:rsidRPr="004E3991" w:rsidRDefault="004E3991" w:rsidP="00896DC5">
      <w:pPr>
        <w:spacing w:after="0" w:line="240" w:lineRule="auto"/>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7.1. Захоронение умерших на кладбищах производится в соответствии с действующими санитарными нормами и правилами не ранее чем через 24 часа после наступления смерти или в более ранние сроки в случае чрезвычайных ситуаций по разрешению медицинских органов после оформления заказа на погребение при предъявлении подлинника свидетельства о смерти, выданного органами ЗАГС.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7.2. Погребение в землю некремированных останков на кладбищах, расположенных на территории городского поселения Безенчук, может производиться в гробах. Захоронение урн с прахом производится в землю.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7.3. Погребение умерших, в случае если они не имеют супруга, близких родственников, иных родственников либо законного представителя умершего, личность которых установлена, а также умерших, от погребения которых супруг, близкие родственники или иные лица отказались, осуществляется в специально отведенной зоне мест погребений, кладбища.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7.4. На территории мест погребений, кладбищ допускается выделение обособленных земельных участков (зон-секторов): участков семейных (родовых) захоронений, почетных захоронений, а также участков для захоронений невостребованных умерших.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7.5. Места захоронений подразделяются на следующие виды: одиночные, родственные, семейные (родовые), почетные, воинские, места захоронений участников Великой Отечественной войны и места захоронений - могилы невостребованных умерших.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Порядок организации мероприятий по учету и содержанию воинских захоронений, организации захоронений на воинских участках, расположенных на территории городского поселения Безенчук, организации захоронений граждан на Аллее Славы устанавливается на основании муниципального правового акта администрации городского поселения Безенчук.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7.6. Одиночные захоронения - места захоронения, предоставляемые для погребения одного умершего. Размер места одиночного захоронения составляет 2,5 м x 1,75 м (длина, ширина), площадь – 4,37 кв. м.</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7.7. Родственные захоронения - места захоронения, предоставляемые на безвозмездной основе для погребения умершего таким образом, чтобы гарантировать погребение на том же месте захоронение умершего супруга или одного близкого родственника. Размер места родственного захоронения составляет 2,5 м x 3,0 м (длина, ширина), площадь - 7,5 кв. м.</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7.8. Семейные (родовые) захоронения - отдельные участки земли, предоставленные органом местного самоуправления, в ведении которого находятся общественные кладбища, либо уполномоченным им казенным учреждением в соответствии с санитарными, экологическими требованиями и правилами на территории общественных кладбищ для погребения тел (останков) умерших (заявителей и иных лиц, которые могут быть погребены на одном семейном (родовом) захоронении), а также для размещения семейных (родовых) колумбариев для захоронения урн с прахом при кремировании.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lastRenderedPageBreak/>
        <w:t xml:space="preserve">7.9. Почетные захоронения - места захоронения, расположенные, как правило, вдоль главной аллеи кладбища, имеющие удобные подходы и хороший обзор, предоставляемые на безвозмездной основе при погребении умершего, носившего при жизни звание "Почетный гражданин городского поселения Безенчук", а также при погребении иных общественно значимых лиц, по решению Главы городского поселения. Погребение осуществляется на участке земли размером 5 кв. м.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7.10. Воинские захоронения - места захоронения, предоставляемые на безвозмездной основе на воинских участках (зонах) общественных кладбищ для погребения умерших (погибших) военнослужащих, граждан, призванных на военные сборы, сотрудников органов внутренних дел,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органов принудительного исполнения Российской Федерации, участников войны, лиц, уволенных с военной службы (службы), если это не противоречит волеизъявлению указанных лиц или пожеланию супруга, близких родственников или иных родственников. Размер места воинского захоронения и места захоронения участника Великой Отечественной войны составляет 2,5 м x 2,0 м (длина, ширина), площадь - 5,0 кв. м.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На воинское захоронение должны быть установлены надписи и обозначения, содержащие информацию о воинском захоронении (далее - информационные надписи и обозначения). Информационные надписи и обозначения должны включать в себя историческую справку, содержащую сведения о событиях, в честь которых были установлены мемориальные сооружения и объекты, информацию о подвиге погибших при защите Отечества и иные сведения (включая исторические документы и фотоматериалы). Информационные надписи и обозначения также могут включать в себя графические идентификаторы - QR-коды, посредством которых обеспечивается переход на информационные ресурсы в информационно-телекоммуникационной сети Интернет, содержащие историческую справку, видеоматериалы и другие материалы о произошедших событиях и об указанных лицах.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Обязанность по установке информационных надписей и обозначений на воинские захоронения возлагается на администрацию городского поселения Безенчук.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Информационные надписи и обозначения на воинские захоронения, содержание этих информационных надписей и обозначений, а также графических идентификаторов - QR-кодов, информационные ресурсы в информационно-телекоммуникационной сети Интернет, доступ к которым осуществляется посредством таких идентификаторов, должны соответствовать </w:t>
      </w:r>
      <w:hyperlink r:id="rId18" w:history="1">
        <w:r w:rsidRPr="004E3991">
          <w:rPr>
            <w:rFonts w:ascii="Times New Roman" w:eastAsia="Times New Roman" w:hAnsi="Times New Roman" w:cs="Times New Roman"/>
            <w:u w:val="single"/>
            <w:lang w:eastAsia="ru-RU"/>
          </w:rPr>
          <w:t>требованиям</w:t>
        </w:r>
      </w:hyperlink>
      <w:r w:rsidRPr="004E3991">
        <w:rPr>
          <w:rFonts w:ascii="Times New Roman" w:eastAsia="Times New Roman" w:hAnsi="Times New Roman" w:cs="Times New Roman"/>
          <w:lang w:eastAsia="ru-RU"/>
        </w:rPr>
        <w:t xml:space="preserve">, установленным постановлением Правительства Российской Федерации от 21.12.2023 N 2228 "О некоторых вопросах установки надписей и обозначений на воинские захоронения и памятники Великой Отечественной войны".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7.11. Места захоронений (могилы) невостребованных умерших - места захоронений, предоставляемые для погребения умерших, не имеющих супруга, близких родственников, иных родственников либо законного представителя умершего, а также умерших, от погребения которых супруг, близкие родственники или иные лица отказались. Размер места захоронения невостребованных умерших составляет 2,0 м x 1,0 м (длина, ширина), площадь - 2,0 кв. м.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7.12. Заказы на оформление похорон принимаются в организациях любых форм собственности, имеющих право на оказание таких услуг, при предъявлении документа о смерти, выданного органами ЗАГС, или медицинского свидетельства о смерти, выданного медицинскими организациями (в случае обращения заявителя в выходной или праздничный день).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Время захоронения устанавливается при оформлении заказа по согласованию с лицом, осуществляющим организацию погребения (заказчиком).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7.13. Места для погребения умерших определяются в последовательном порядке по мере заполнения сектора, предназначенного для захоронения.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Самовольные захоронения не допускаются.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Категорически запрещается отвод мест под захоронения на неподготовленной территории кладбища.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Не допускается устройство захоронений в разрывах между могилами на участке, на обочинах дорог.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7.13.1 При отсутствии сведений о захоронениях, возраст которых составляет 20 и более лет, они признаются бесхозяйными (брошенными). Для признания захоронения бесхозяйным (брошенным) специализированная служба по вопросам похоронного дела обязана:</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7.13.1.1. составить акт осмотра состояния захоронения и надмогильного сооружения с участием представителя Администрации городского поселения Безенчук. Один экземпляр акта должен храниться в Администрации городского поселения Безенчук, другой - в специализированной службе по вопросам  похоронного дела;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7.13.1.2. выставить на месте захоронения табличку-предупреждение с обращением к лицу, осуществившему захоронение, о необходимости приведения места захоронения в надлежащее состояние в течение трех лет;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bookmarkStart w:id="14" w:name="p3"/>
      <w:bookmarkEnd w:id="14"/>
      <w:r w:rsidRPr="004E3991">
        <w:rPr>
          <w:rFonts w:ascii="Times New Roman" w:eastAsia="Times New Roman" w:hAnsi="Times New Roman" w:cs="Times New Roman"/>
          <w:lang w:eastAsia="ru-RU"/>
        </w:rPr>
        <w:t xml:space="preserve">7.13.1.3. составить акт-опись имеющихся надмогильных сооружений в случае, если заинтересованные лица не обратились в администрацию кладбища в течение трех лет с момента установления таблички-предупреждения, что будет являться основанием для демонтажа указанных надмогильных сооружений и использования места захоронения в соответствии с настоящим Положением.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7.13.1.4. по истечении 3 лет с даты установки на месте захоронения таблички-предупреждения инициировать создание Администрацией городского поселения Безенчук комиссии для составления акта о признании места захоронения бесхозяйным (брошенным);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7.13.1.5. зафиксировать данное место захоронения в специальной книге. На основании акта-описи, составленного в соответствии с </w:t>
      </w:r>
      <w:hyperlink w:anchor="p3" w:history="1">
        <w:r w:rsidRPr="004E3991">
          <w:rPr>
            <w:rFonts w:ascii="Times New Roman" w:eastAsia="Times New Roman" w:hAnsi="Times New Roman" w:cs="Times New Roman"/>
            <w:u w:val="single"/>
            <w:lang w:eastAsia="ru-RU"/>
          </w:rPr>
          <w:t>подпунктом 7.13.1.3</w:t>
        </w:r>
      </w:hyperlink>
      <w:r w:rsidRPr="004E3991">
        <w:rPr>
          <w:rFonts w:ascii="Times New Roman" w:eastAsia="Times New Roman" w:hAnsi="Times New Roman" w:cs="Times New Roman"/>
          <w:lang w:eastAsia="ru-RU"/>
        </w:rPr>
        <w:t xml:space="preserve"> настоящего Положения, Администрация городского поселения </w:t>
      </w:r>
      <w:r w:rsidRPr="004E3991">
        <w:rPr>
          <w:rFonts w:ascii="Times New Roman" w:eastAsia="Times New Roman" w:hAnsi="Times New Roman" w:cs="Times New Roman"/>
          <w:lang w:eastAsia="ru-RU"/>
        </w:rPr>
        <w:lastRenderedPageBreak/>
        <w:t xml:space="preserve">Безенчук в течение 30 дней с даты составления акта-описи обращается с заявлением в суд о признании имущества, находящегося на месте захоронения, бесхозяйным. После вступления решения суда в законную силу бесхозяйные надмогильные сооружения подлежат сносу специализированной организацией, а земельный участок используется на общих основаниях в соответствии с санитарными нормами и правилами.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7.14. В соответствии с </w:t>
      </w:r>
      <w:hyperlink r:id="rId19" w:history="1">
        <w:r w:rsidRPr="004E3991">
          <w:rPr>
            <w:rFonts w:ascii="Times New Roman" w:eastAsia="Times New Roman" w:hAnsi="Times New Roman" w:cs="Times New Roman"/>
            <w:u w:val="single"/>
            <w:lang w:eastAsia="ru-RU"/>
          </w:rPr>
          <w:t>пунктом 1 статьи 7</w:t>
        </w:r>
      </w:hyperlink>
      <w:r w:rsidRPr="004E3991">
        <w:rPr>
          <w:rFonts w:ascii="Times New Roman" w:eastAsia="Times New Roman" w:hAnsi="Times New Roman" w:cs="Times New Roman"/>
          <w:lang w:eastAsia="ru-RU"/>
        </w:rPr>
        <w:t xml:space="preserve"> Федерального закона от 12.01.1996 N 8-ФЗ "О погребении и похоронном деле" предоставление участка земли для погребения тела (останков) умерших на кладбищах осуществляется бесплатно.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7.15. Лицо, ответственное за захоронение, должно обратиться с заявлением о предоставлении участка для погребения на кладбище в Муниципальное Бюджетное учреждение городского поселения Безенчук муниципального района Безенчукский Самаркой области «Благоустройство» (далее - МБУ "Благоустройство").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МБУ "Благоустройство" предоставляет муниципальную услугу в соответствии с административным регламентом "О предоставлении участков для захоронения, подзахоронения, перезахоронения тел (остатков) умерших на местах погребений, расположенных на территории городского поселения Безенчук", утвержденным постановлением администрации городского поселения Безенчук.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7.16. Погребение умершего и оказание услуг по погребению на кладбищах городского поселения Безенчук осуществляется специализированной службой, определенной Администрацией городского поселения Безенчук муниципального района Безенчукский Самаркой области – МБУ «Благоустройство» или иными хозяйствующими субъектами осуществляющий деятельность в области похоронного дела независимо от форм собственности.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7.17. Погребение на новом захоронении, на свободном участке родственного захоронения или подзахоронения умершего осуществляется на основании разрешения о захоронении (подзахоронении) умершего, оформленного МБУ "Благоустройство".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7.18. Разрешение на захоронение, подзахоронение, перезахоронение тела (останков) умершего или урны с прахом выдается после обследования одиночного, родственного, семейного (родового), почетного, воинского захоронения, мест захоронений участников Великой Отечественной войны и мест захоронений - могил невостребованных умерших (могилы) МБУ "Благоустройство" совместно с близким родственником умершего либо с ответственным за захоронение с целью совместного засвидетельствования факта наличия места для захоронения либо его отсутствие, результаты выезда заносятся специалистом МБУ "Благоустройство" в план-схему.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7.19. Погребение в существующую могилу тел родственника (родственников) разрешается по истечении кладбищенского периода, установленного органами Роспотребнадзора, при наличии письменного согласия лица, ответственного за захоронение (могилу).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7.20. Погребение на свободном участке родственного захоронения разрешается при письменном согласии лица, ответственного за захоронение (могилу).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7.21. Погребение урн с прахом в землю на родственных захоронениях разрешается независимо от срока предыдущего погребения.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7.22. При захоронении на могильном холме устанавливается табличка или крест с надписью с указанием фамилии, имени, отчества, даты смерти и регистрационного номера, которые должны быть сохранены до установки памятника.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7.23. Каждое захоронение регистрируется МБУ "Благоустройство" в книге (журнале) регистрации захоронений (далее - Книга).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hyperlink w:anchor="p243" w:history="1">
        <w:r w:rsidRPr="004E3991">
          <w:rPr>
            <w:rFonts w:ascii="Times New Roman" w:eastAsia="Times New Roman" w:hAnsi="Times New Roman" w:cs="Times New Roman"/>
            <w:u w:val="single"/>
            <w:lang w:eastAsia="ru-RU"/>
          </w:rPr>
          <w:t>Книга</w:t>
        </w:r>
      </w:hyperlink>
      <w:r w:rsidRPr="004E3991">
        <w:rPr>
          <w:rFonts w:ascii="Times New Roman" w:eastAsia="Times New Roman" w:hAnsi="Times New Roman" w:cs="Times New Roman"/>
          <w:lang w:eastAsia="ru-RU"/>
        </w:rPr>
        <w:t xml:space="preserve"> является документом строгой отчетности, ведется по форме, указанной в Приложении N 1 к настоящему Положению, и относится к документам постоянного срока хранения. Книга должна быть пронумерована, прошнурована и скреплена подписью руководителя и печатью МБУ "Благоустройство".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Книга, законченная делопроизводством, сдается на постоянное хранение в архивный отдел администрации городского поселения, где хранится в условиях, исключающих ее порчу или утрату.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Сведения, содержащиеся в Книге, в пределах срока ведомственного хранения предоставляются МБУ "Благоустройство" в порядке, предусмотренном действующим законодательством.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Сведения, содержащиеся в Книге, переданной на архивное хранение, предоставляются архивным отделом администрации в порядке, предусмотренном действующим законодательством. </w:t>
      </w:r>
    </w:p>
    <w:p w:rsidR="004E3991" w:rsidRPr="004E3991" w:rsidRDefault="004E3991" w:rsidP="00AA7122">
      <w:pPr>
        <w:spacing w:after="0" w:line="240" w:lineRule="auto"/>
        <w:jc w:val="center"/>
        <w:rPr>
          <w:rFonts w:ascii="Times New Roman" w:eastAsia="Times New Roman" w:hAnsi="Times New Roman" w:cs="Times New Roman"/>
          <w:lang w:eastAsia="ru-RU"/>
        </w:rPr>
      </w:pPr>
      <w:r w:rsidRPr="004E3991">
        <w:rPr>
          <w:rFonts w:ascii="Times New Roman" w:eastAsia="Times New Roman" w:hAnsi="Times New Roman" w:cs="Times New Roman"/>
          <w:b/>
          <w:bCs/>
          <w:lang w:eastAsia="ru-RU"/>
        </w:rPr>
        <w:t>8. Создание и организация мест погребения</w:t>
      </w:r>
    </w:p>
    <w:p w:rsidR="004E3991" w:rsidRPr="004E3991" w:rsidRDefault="004E3991" w:rsidP="00AA7122">
      <w:pPr>
        <w:spacing w:after="0" w:line="240" w:lineRule="auto"/>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w:t>
      </w:r>
      <w:r w:rsidR="00AA7122">
        <w:rPr>
          <w:rFonts w:ascii="Times New Roman" w:eastAsia="Times New Roman" w:hAnsi="Times New Roman" w:cs="Times New Roman"/>
          <w:lang w:eastAsia="ru-RU"/>
        </w:rPr>
        <w:t xml:space="preserve">   </w:t>
      </w:r>
      <w:r w:rsidRPr="004E3991">
        <w:rPr>
          <w:rFonts w:ascii="Times New Roman" w:eastAsia="Times New Roman" w:hAnsi="Times New Roman" w:cs="Times New Roman"/>
          <w:lang w:eastAsia="ru-RU"/>
        </w:rPr>
        <w:t xml:space="preserve">8.1. Решение о создании мест погребения (кладбищ) на территории городского поселения принимается администрацией городского поселения Безенчук на основании мониторинга количества захоронений.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8.2. Размещение, расширение, реконструкция кладбищ осуществляется в соответствии с градостроительной документацией при соблюдении требований действующего законодательства Российской Федерации.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8.3. При нарушении санитарных и экологических требований к содержанию мест погребения администрация городского поселения Безенчук  приостанавливает или прекращает деятельность кладбища и принимает меры по устранению допущенных нарушений и ликвидации неблагоприятного воздействия кладбищ на окружающую природную среду и здоровье человека, а при необходимости - по созданию нового кладбища.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8.4. Создаваемые, а также существующие места погребения не подлежат сносу и могут быть перенесены только в соответствии с постановлением администрации городского поселения Безенчук в случае угрозы постоянных затоплений и других стихийных бедствий. за исключением случаев, предусмотренных </w:t>
      </w:r>
      <w:r w:rsidRPr="004E3991">
        <w:rPr>
          <w:rFonts w:ascii="Times New Roman" w:eastAsia="Times New Roman" w:hAnsi="Times New Roman" w:cs="Times New Roman"/>
          <w:u w:val="single"/>
          <w:lang w:eastAsia="ru-RU"/>
        </w:rPr>
        <w:t>абзацем 2</w:t>
      </w:r>
      <w:r w:rsidRPr="004E3991">
        <w:rPr>
          <w:rFonts w:ascii="Times New Roman" w:eastAsia="Times New Roman" w:hAnsi="Times New Roman" w:cs="Times New Roman"/>
          <w:lang w:eastAsia="ru-RU"/>
        </w:rPr>
        <w:t xml:space="preserve"> настоящей статьи.</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bookmarkStart w:id="15" w:name="p2"/>
      <w:bookmarkEnd w:id="15"/>
      <w:r w:rsidRPr="004E3991">
        <w:rPr>
          <w:rFonts w:ascii="Times New Roman" w:eastAsia="Times New Roman" w:hAnsi="Times New Roman" w:cs="Times New Roman"/>
          <w:lang w:eastAsia="ru-RU"/>
        </w:rPr>
        <w:t xml:space="preserve">2. Места погребения погибших при защите Отечества, являющиеся воинскими захоронениями, могут быть перенесены только по решению органов государственной власти субъектов Российской Федерации в соответствии с </w:t>
      </w:r>
      <w:hyperlink r:id="rId20" w:history="1">
        <w:r w:rsidRPr="004E3991">
          <w:rPr>
            <w:rFonts w:ascii="Times New Roman" w:eastAsia="Times New Roman" w:hAnsi="Times New Roman" w:cs="Times New Roman"/>
            <w:u w:val="single"/>
            <w:lang w:eastAsia="ru-RU"/>
          </w:rPr>
          <w:t>Законом</w:t>
        </w:r>
      </w:hyperlink>
      <w:r w:rsidRPr="004E3991">
        <w:rPr>
          <w:rFonts w:ascii="Times New Roman" w:eastAsia="Times New Roman" w:hAnsi="Times New Roman" w:cs="Times New Roman"/>
          <w:lang w:eastAsia="ru-RU"/>
        </w:rPr>
        <w:t xml:space="preserve"> Российской Федерации от 14 января 1993 года N 4292-1 "Об увековечении памяти погибших при защите Отечества".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В случае обнаружения неизвестных захоронений при проведении каких-либо работ на кладбищах сведения об указанных фактах доводятся до органов внутренних дел. При обнаружении неизвестных захоронений места захоронений обозначаются и регистрируются, а в необходимых случаях организовывается перезахоронение останков.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8.5. Кладбища по своему назначению являются общественными, по типу погребения - традиционными.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На кладбищах погребение может осуществляться с учетом вероисповедальных, воинских и иных обычаев и традиций. Погребение умерших производится в могилы.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8.6. Территория кладбища независимо от способа захоронений на нем должна содержать следующие функциональные зоны: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входная зона;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административно-хозяйственная зона;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зона захоронений.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8.7. Основная функциональная часть кладбищ - зона захоронений должна быть разделена дорогами на участки-сектора.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8.8. В административно-хозяйственной зоне могут размещаться здания административно-хозяйственного назначения, склады, магазины, стоянки машин и механизмов для обслуживания кладбища, общественные туалеты.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8.9. У главного входа на кладбище устанавливается стенд с названием кладбища, режимом работы, планом кладбища.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8.10. Ответственность за санитарное состояние территории и охрану кладбища возлагается на юридическое лицо, заключившее контракт на выполнение работ по содержанию и благоустройству кладбищ городского поселения Безенчук Самарской области. </w:t>
      </w:r>
    </w:p>
    <w:p w:rsidR="004E3991" w:rsidRPr="004E3991" w:rsidRDefault="004E3991" w:rsidP="00305D35">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8.11. На кладбищах, закрытых для свободного захоронения, с соблюдением санитарно-эпидемиологических правил и норм производится погребение только на территории родственных, воинских, почетных захоронений, в нишах стен скорби (если таковые имеются), предоставленных до вступления в силу настоящего Положения либо правового акта органа местного самоуправления о закрытии кладбища для свободного захоронения.   </w:t>
      </w:r>
    </w:p>
    <w:p w:rsidR="004E3991" w:rsidRPr="004E3991" w:rsidRDefault="004E3991" w:rsidP="004E3991">
      <w:pPr>
        <w:spacing w:after="0" w:line="240" w:lineRule="auto"/>
        <w:jc w:val="center"/>
        <w:rPr>
          <w:rFonts w:ascii="Times New Roman" w:eastAsia="Times New Roman" w:hAnsi="Times New Roman" w:cs="Times New Roman"/>
          <w:lang w:eastAsia="ru-RU"/>
        </w:rPr>
      </w:pPr>
      <w:r w:rsidRPr="004E3991">
        <w:rPr>
          <w:rFonts w:ascii="Times New Roman" w:eastAsia="Times New Roman" w:hAnsi="Times New Roman" w:cs="Times New Roman"/>
          <w:b/>
          <w:bCs/>
          <w:lang w:eastAsia="ru-RU"/>
        </w:rPr>
        <w:t>9. Правила посещения кладбищ.</w:t>
      </w:r>
      <w:r w:rsidRPr="004E3991">
        <w:rPr>
          <w:rFonts w:ascii="Times New Roman" w:eastAsia="Times New Roman" w:hAnsi="Times New Roman" w:cs="Times New Roman"/>
          <w:lang w:eastAsia="ru-RU"/>
        </w:rPr>
        <w:t xml:space="preserve"> </w:t>
      </w:r>
      <w:r w:rsidRPr="004E3991">
        <w:rPr>
          <w:rFonts w:ascii="Times New Roman" w:eastAsia="Times New Roman" w:hAnsi="Times New Roman" w:cs="Times New Roman"/>
          <w:b/>
          <w:bCs/>
          <w:lang w:eastAsia="ru-RU"/>
        </w:rPr>
        <w:t>Права и обязанности физических и юридических лиц</w:t>
      </w:r>
      <w:r w:rsidRPr="004E3991">
        <w:rPr>
          <w:rFonts w:ascii="Times New Roman" w:eastAsia="Times New Roman" w:hAnsi="Times New Roman" w:cs="Times New Roman"/>
          <w:lang w:eastAsia="ru-RU"/>
        </w:rPr>
        <w:t xml:space="preserve"> </w:t>
      </w:r>
    </w:p>
    <w:p w:rsidR="004E3991" w:rsidRPr="004E3991" w:rsidRDefault="004E3991" w:rsidP="00305D35">
      <w:pPr>
        <w:spacing w:after="0" w:line="240" w:lineRule="auto"/>
        <w:jc w:val="center"/>
        <w:rPr>
          <w:rFonts w:ascii="Times New Roman" w:eastAsia="Times New Roman" w:hAnsi="Times New Roman" w:cs="Times New Roman"/>
          <w:lang w:eastAsia="ru-RU"/>
        </w:rPr>
      </w:pPr>
      <w:r w:rsidRPr="004E3991">
        <w:rPr>
          <w:rFonts w:ascii="Times New Roman" w:eastAsia="Times New Roman" w:hAnsi="Times New Roman" w:cs="Times New Roman"/>
          <w:b/>
          <w:bCs/>
          <w:lang w:eastAsia="ru-RU"/>
        </w:rPr>
        <w:t>при нахождении на территории кладбищ</w:t>
      </w:r>
      <w:r w:rsidRPr="004E3991">
        <w:rPr>
          <w:rFonts w:ascii="Times New Roman" w:eastAsia="Times New Roman" w:hAnsi="Times New Roman" w:cs="Times New Roman"/>
          <w:lang w:eastAsia="ru-RU"/>
        </w:rPr>
        <w:t xml:space="preserve">   </w:t>
      </w:r>
      <w:bookmarkStart w:id="16" w:name="p162"/>
      <w:bookmarkEnd w:id="16"/>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9.1. Погребение умерших на кладбищах осуществляется ежедневно с 09 час. 00 мин до 17 час. 00 мин.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Время конкретного погребения определяется по согласованию с лицом, взявшим на себя обязанность осуществить погребение умершего.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bookmarkStart w:id="17" w:name="p164"/>
      <w:bookmarkEnd w:id="17"/>
      <w:r w:rsidRPr="004E3991">
        <w:rPr>
          <w:rFonts w:ascii="Times New Roman" w:eastAsia="Times New Roman" w:hAnsi="Times New Roman" w:cs="Times New Roman"/>
          <w:lang w:eastAsia="ru-RU"/>
        </w:rPr>
        <w:t xml:space="preserve">9.2. Посещение кладбищ осуществляется ежедневно: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в летний период (май - сентябрь) с 08 час. 30 мин до 20 час. 00 мин;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в зимний период (октябрь - апрель) с 08 час. 30 мин до 18 час. 00 мин.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9.3. На территории кладбищ посетители должны соблюдать общественный порядок, чистоту и тишину.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9.4. Посетители кладбища имеют право: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1) устанавливать надмогильные сооружения в соответствии с требованиями, предусмотренными </w:t>
      </w:r>
      <w:hyperlink w:anchor="p162" w:history="1">
        <w:r w:rsidRPr="004E3991">
          <w:rPr>
            <w:rFonts w:ascii="Times New Roman" w:eastAsia="Times New Roman" w:hAnsi="Times New Roman" w:cs="Times New Roman"/>
            <w:u w:val="single"/>
            <w:lang w:eastAsia="ru-RU"/>
          </w:rPr>
          <w:t>разделом 9.1</w:t>
        </w:r>
      </w:hyperlink>
      <w:r w:rsidRPr="004E3991">
        <w:rPr>
          <w:rFonts w:ascii="Times New Roman" w:eastAsia="Times New Roman" w:hAnsi="Times New Roman" w:cs="Times New Roman"/>
          <w:lang w:eastAsia="ru-RU"/>
        </w:rPr>
        <w:t xml:space="preserve"> настоящего Положения;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2) сажать цветы на могильном участке. Сажать деревья на могильном участке либо возле него можно в соответствии с проектом озеленения кладбища по согласованию с уполномоченным органом администрации городского поселения Безенчук;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3) поддерживать чистоту и порядок в местах захоронения;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4) заключать договоры с физическими лицами или юридическими лицами по оказанию услуг по уходу за местом захоронения (могилой);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5) проводить ремонт надмогильных сооружений.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9.5. На территории кладбищ посетителям запрещается: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1) производить раскопку грунта, оставлять запасы строительных и других материалов;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2) портить надмогильные сооружения, мемориальные доски, памятники, оборудование кладбища, засорять территорию;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3) ломать зеленые насаждения, рвать цветы;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4) выгуливать собак, пасти домашних животных, ловить птиц;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5) разводить костры, проводить раскопки, добывать песок и глину, резать дерн;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6) присваивать чужое имущество, производить его перемещение и другие самоуправные действия;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7) находиться в состоянии опьянения, оскорбляющем человеческое достоинство и общественную нравственность;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8) менее чем на 10 метров от ограждения кладбища размещать все виды рекламы;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9) засорять территорию, складировать мусор в не отведенные для этого места;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10) находиться на территории кладбища после установленного </w:t>
      </w:r>
      <w:hyperlink w:anchor="p164" w:history="1">
        <w:r w:rsidRPr="004E3991">
          <w:rPr>
            <w:rFonts w:ascii="Times New Roman" w:eastAsia="Times New Roman" w:hAnsi="Times New Roman" w:cs="Times New Roman"/>
            <w:u w:val="single"/>
            <w:lang w:eastAsia="ru-RU"/>
          </w:rPr>
          <w:t>п. 9.2</w:t>
        </w:r>
      </w:hyperlink>
      <w:r w:rsidRPr="004E3991">
        <w:rPr>
          <w:rFonts w:ascii="Times New Roman" w:eastAsia="Times New Roman" w:hAnsi="Times New Roman" w:cs="Times New Roman"/>
          <w:lang w:eastAsia="ru-RU"/>
        </w:rPr>
        <w:t xml:space="preserve"> настоящего Положения времени.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9.6. Катафалк, а также сопровождающий его транспорт, образующий похоронную процессию, которая включает в себя автокатафальное средство и не более 5 (пяти) сопровождающих транспортных средств, транспортные средства под личным управлением пенсионеров, инвалидов, а также транспортные средства, перевозящие их, специализированная техника для уборки территории мест погребений, кладбища, подвоза воды, </w:t>
      </w:r>
      <w:r w:rsidRPr="004E3991">
        <w:rPr>
          <w:rFonts w:ascii="Times New Roman" w:eastAsia="Times New Roman" w:hAnsi="Times New Roman" w:cs="Times New Roman"/>
          <w:lang w:eastAsia="ru-RU"/>
        </w:rPr>
        <w:lastRenderedPageBreak/>
        <w:t xml:space="preserve">вывоза контейнеров с мусором (мусора), имеют право беспрепятственного проезда на территорию мест погребений, кладбища. Скорость движения транспортных средств не должна превышать 10 километров в час.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9.6.1. Въезд на территорию мест погребений, кладбища транспортных средств, с целью установки либо замены надмогильного сооружения, осуществляется по пропуску, выдаваемому сотрудником МБУ "Благоустройство" бесплатно, в момент обращения за пропуском, при наличии согласования установки и (или) замены надмогильного сооружения.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9.7. Проезд грузового автотранспорта на территорию кладбища допускается только для доставки надмогильных сооружений к местам их установки (замены). </w:t>
      </w:r>
    </w:p>
    <w:p w:rsidR="004E3991" w:rsidRPr="004E3991" w:rsidRDefault="004E3991" w:rsidP="00305D35">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9.8. Торговля рассадой, цветами, похоронными принадлежностями, предметами похоронного ритуала и материалами по благоустройству захоронений (могил) разрешается на кладбищах только в специально отведенных местах (в административно-хозяйственных зонах).   </w:t>
      </w:r>
    </w:p>
    <w:p w:rsidR="004E3991" w:rsidRPr="004E3991" w:rsidRDefault="004E3991" w:rsidP="00305D35">
      <w:pPr>
        <w:spacing w:after="0" w:line="240" w:lineRule="auto"/>
        <w:jc w:val="center"/>
        <w:rPr>
          <w:rFonts w:ascii="Times New Roman" w:eastAsia="Times New Roman" w:hAnsi="Times New Roman" w:cs="Times New Roman"/>
          <w:lang w:eastAsia="ru-RU"/>
        </w:rPr>
      </w:pPr>
      <w:r w:rsidRPr="004E3991">
        <w:rPr>
          <w:rFonts w:ascii="Times New Roman" w:eastAsia="Times New Roman" w:hAnsi="Times New Roman" w:cs="Times New Roman"/>
          <w:b/>
          <w:bCs/>
          <w:lang w:eastAsia="ru-RU"/>
        </w:rPr>
        <w:t>9.1. Изготовление и установка надмогильных сооружений</w:t>
      </w:r>
      <w:r w:rsidRPr="004E3991">
        <w:rPr>
          <w:rFonts w:ascii="Times New Roman" w:eastAsia="Times New Roman" w:hAnsi="Times New Roman" w:cs="Times New Roman"/>
          <w:lang w:eastAsia="ru-RU"/>
        </w:rPr>
        <w:t xml:space="preserve">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bookmarkStart w:id="18" w:name="p198"/>
      <w:bookmarkEnd w:id="18"/>
      <w:r w:rsidRPr="004E3991">
        <w:rPr>
          <w:rFonts w:ascii="Times New Roman" w:eastAsia="Times New Roman" w:hAnsi="Times New Roman" w:cs="Times New Roman"/>
          <w:lang w:eastAsia="ru-RU"/>
        </w:rPr>
        <w:t xml:space="preserve">9.1.1. Все работы на местах погребений, кладбище, связанные с установкой (заменой) надмогильных сооружений, могут производиться с письменного согласования данных действий с МБУ "Благоустройство", при соблюдении следующих условий: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1) надмогильное сооружение устанавливается в границах отведенного для погребения участка земли и не должно иметь частей, выступающих за границы участка. В границах смежных земельных участков с захоронениями может быть установлено единое надмогильное сооружение при наличии одного лица, ответственного за данные захоронения;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2) надмогильные сооружения не должны по высоте превышать следующие максимальные размеры: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3,0 м - склепы над уровнем земли в месте захоронения тел (останков) умерших;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2,5 м - памятники и иные сооружения над уровнем земли в месте захоронения тел (останков) умерших;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1,0 м - ограды.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bookmarkStart w:id="19" w:name="p204"/>
      <w:bookmarkEnd w:id="19"/>
      <w:r w:rsidRPr="004E3991">
        <w:rPr>
          <w:rFonts w:ascii="Times New Roman" w:eastAsia="Times New Roman" w:hAnsi="Times New Roman" w:cs="Times New Roman"/>
          <w:lang w:eastAsia="ru-RU"/>
        </w:rPr>
        <w:t xml:space="preserve">9.1.2. Для получения согласования установки и (или) замены надмогильного сооружения в адрес МБУ "Благоустройство" лицом, ответственным за захоронение, подается заявление в произвольной форме.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К заявлению должны быть приложены копии следующих документов: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документа, удостоверяющего личность заявителя;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документа на приобретение и (или) изготовление надмогильного сооружения, содержащего данные о размерах надмогильного сооружения;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документа, удостоверяющего право лица на установку надмогильного сооружения (удостоверение о захоронении).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9.1.3. Заявление на установку и (или) замену надмогильного сооружения регистрируется в течение 8 часов после его поступления в МБУ "Благоустройство". Срок рассмотрения заявления на установку и (или) замену надмогильного сооружения и принятия руководителем МБУ "Благоустройство" решения о согласовании (отказе в согласовании) установки и (или) замены надмогильного сооружения составляет 5 рабочих дней со дня регистрации заявления. Согласование установки и (или) замены надмогильного сооружения осуществляется путем визирования заявления об установке и (или) замене надмогильного сооружения. Решение об отказе в согласовании установки и (или) замены надмогильного сооружения принимается в случае непредставления заявителем документов, указанных в </w:t>
      </w:r>
      <w:hyperlink w:anchor="p204" w:history="1">
        <w:r w:rsidRPr="004E3991">
          <w:rPr>
            <w:rFonts w:ascii="Times New Roman" w:eastAsia="Times New Roman" w:hAnsi="Times New Roman" w:cs="Times New Roman"/>
            <w:u w:val="single"/>
            <w:lang w:eastAsia="ru-RU"/>
          </w:rPr>
          <w:t>пункте 9.1.2</w:t>
        </w:r>
      </w:hyperlink>
      <w:r w:rsidRPr="004E3991">
        <w:rPr>
          <w:rFonts w:ascii="Times New Roman" w:eastAsia="Times New Roman" w:hAnsi="Times New Roman" w:cs="Times New Roman"/>
          <w:lang w:eastAsia="ru-RU"/>
        </w:rPr>
        <w:t xml:space="preserve"> настоящего Положения, и (или) несоблюдения условий, указанных в </w:t>
      </w:r>
      <w:hyperlink w:anchor="p198" w:history="1">
        <w:r w:rsidRPr="004E3991">
          <w:rPr>
            <w:rFonts w:ascii="Times New Roman" w:eastAsia="Times New Roman" w:hAnsi="Times New Roman" w:cs="Times New Roman"/>
            <w:u w:val="single"/>
            <w:lang w:eastAsia="ru-RU"/>
          </w:rPr>
          <w:t>пункте 9.1.1</w:t>
        </w:r>
      </w:hyperlink>
      <w:r w:rsidRPr="004E3991">
        <w:rPr>
          <w:rFonts w:ascii="Times New Roman" w:eastAsia="Times New Roman" w:hAnsi="Times New Roman" w:cs="Times New Roman"/>
          <w:lang w:eastAsia="ru-RU"/>
        </w:rPr>
        <w:t xml:space="preserve"> настоящего Положения.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В течение 3 рабочих дней со дня принятия решения заявителю выдается лично или направляется почтовым отправлением с уведомлением о вручении, уведомление о согласовании или об отказе в согласовании установки и (или) замены надмогильного сооружения с указанием причин отказа за подписью руководителя МБУ "Благоустройство".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9.1.4. Устанавливаемые надмогильные сооружения регистрируются лицом, уполномоченным руководителем МБУ "Благоустройство", в книге регистрации установки надмогильных сооружений в течение 2 рабочих дней со дня принятия решения о согласовании установки и (или) замены надмогильного сооружения. В книгу регистрации установки надмогильных сооружений вносятся следующие сведения: квартал, участок, номер могилы; фамилия, имя и отчество (при наличии) захороненного; дата установки надмогильного сооружения; его размеры, материал, из которого изготовлено надмогильное сооружение; реквизиты изготовителя надмогильного сооружения.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9.1.5. Установленные физическими (юридическими) лицами надмогильные сооружения являются их собственностью. Уход за надмогильными сооружениями осуществляется физическими (юридическими) лицами собственными силами либо с привлечением организации, оказывающей данный вид услуг.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9.1.6. При выполнении работ по установке и (или) замене надмогильного сооружения необходимо соблюдать меры по предотвращению порчи соседних мест захоронения и установленных на них надмогильных сооружений. После завершения работ по установке и (или) замене надмогильного сооружения лицо, ответственное за захоронение, либо юридическое лицо или индивидуальный предприниматель, являющиеся исполнителем данных работ на основании договора, обязаны своими силами и (или) за счет собственных средств обеспечить вывоз с территории мест погребений, кладбища, техники, оборудования, строительных материалов, другого имущества, используемого при производстве указанных работ, и строительного мусора, образовавшегося в результате выполнения указанных работ, включая части демонтированного надмогильного сооружения при его замене.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9.1.7. Устанавливаемые надмогильные сооружения не должны иметь частей, выступающих за границы участка или нависающих над ними.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lastRenderedPageBreak/>
        <w:t xml:space="preserve">9.1.8. Установка надмогильных сооружений не на месте захоронения запрещается.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9.1.9. Установка новых или нанесение на имеющиеся надмогильные сооружения надписей, не отражающих сведения о действительно захороненных в данном месте умерших, запрещается.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9.1.10. Самовольный выбор земельного участка на территории кладбища родственниками или иными лицами, взявшими на себя обязательства организации захоронения, запрещен.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Данные захоронения и установленные надгробные плиты считаются несанкционированными и подлежат сносу, а захоронения подлежат перезахоронению за счет лиц, осуществивших несанкционированное захоронение.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9.1.11. Срок использования надмогильных сооружений и оград не ограничивается, за исключением случаев признания объектов в установленном порядке ветхими, представляющими угрозу здоровью людей, сохранности соседних мест захоронения.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9.1.12. Без согласования с МБУ "Благоустройство" производятся следующие виды работ: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мелкий ремонт, покраска, замена фотографии;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уход за могилой;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установка надмогильного сооружения при погребении умерших; </w:t>
      </w:r>
    </w:p>
    <w:p w:rsidR="004E3991" w:rsidRPr="004E3991" w:rsidRDefault="004E3991" w:rsidP="00305D35">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замена надмогильного сооружения при погребении в могилу ранее умершего супруга или близкого родственника.   </w:t>
      </w:r>
    </w:p>
    <w:p w:rsidR="004E3991" w:rsidRPr="004E3991" w:rsidRDefault="004E3991" w:rsidP="00305D35">
      <w:pPr>
        <w:spacing w:after="0" w:line="240" w:lineRule="auto"/>
        <w:jc w:val="center"/>
        <w:rPr>
          <w:rFonts w:ascii="Times New Roman" w:eastAsia="Times New Roman" w:hAnsi="Times New Roman" w:cs="Times New Roman"/>
          <w:lang w:eastAsia="ru-RU"/>
        </w:rPr>
      </w:pPr>
      <w:r w:rsidRPr="004E3991">
        <w:rPr>
          <w:rFonts w:ascii="Times New Roman" w:eastAsia="Times New Roman" w:hAnsi="Times New Roman" w:cs="Times New Roman"/>
          <w:b/>
          <w:bCs/>
          <w:lang w:eastAsia="ru-RU"/>
        </w:rPr>
        <w:t>10. Заключительные положения</w:t>
      </w:r>
      <w:r w:rsidRPr="004E3991">
        <w:rPr>
          <w:rFonts w:ascii="Times New Roman" w:eastAsia="Times New Roman" w:hAnsi="Times New Roman" w:cs="Times New Roman"/>
          <w:lang w:eastAsia="ru-RU"/>
        </w:rPr>
        <w:t xml:space="preserve">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10.1. Лица, признанные виновными в нарушении настоящего Положения, несут ответственность в соответствии с действующим законодательством.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В случае отсутствия на местах погребений, кладбище свободных земельных участков под захоронения, МБУ "Благоустройство" обязано инициировать решение вопроса о принятии администрацией городского поселения Безенчук муниципального правового акта, прекращающего деятельность мест погребений, кладбища по предоставлению новых земельных участков под захоронения.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10.2. Наложение мер административной ответственности не освобождает виновных лиц от устранения допущенных нарушений и возмещения причиненного ущерба. </w:t>
      </w:r>
    </w:p>
    <w:p w:rsidR="004E3991" w:rsidRPr="004E3991" w:rsidRDefault="004E3991" w:rsidP="004E3991">
      <w:pPr>
        <w:spacing w:after="0" w:line="240" w:lineRule="auto"/>
        <w:ind w:firstLine="540"/>
        <w:jc w:val="both"/>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10.3. Вопросы, не урегулированные настоящим Положением, определяются действующим законодательством Российской Федерации. </w:t>
      </w:r>
    </w:p>
    <w:p w:rsidR="004E3991" w:rsidRPr="004E3991" w:rsidRDefault="004E3991" w:rsidP="004E3991">
      <w:pPr>
        <w:spacing w:after="0" w:line="240" w:lineRule="auto"/>
        <w:jc w:val="right"/>
        <w:rPr>
          <w:rFonts w:ascii="Times New Roman" w:eastAsia="Times New Roman" w:hAnsi="Times New Roman" w:cs="Times New Roman"/>
          <w:sz w:val="20"/>
          <w:szCs w:val="20"/>
          <w:lang w:eastAsia="ru-RU"/>
        </w:rPr>
      </w:pPr>
      <w:r w:rsidRPr="004E3991">
        <w:rPr>
          <w:rFonts w:ascii="Times New Roman" w:eastAsia="Times New Roman" w:hAnsi="Times New Roman" w:cs="Times New Roman"/>
          <w:sz w:val="20"/>
          <w:szCs w:val="20"/>
          <w:lang w:eastAsia="ru-RU"/>
        </w:rPr>
        <w:t xml:space="preserve">Приложение N 1 </w:t>
      </w:r>
    </w:p>
    <w:p w:rsidR="004E3991" w:rsidRPr="004E3991" w:rsidRDefault="004E3991" w:rsidP="004E3991">
      <w:pPr>
        <w:spacing w:after="0" w:line="240" w:lineRule="auto"/>
        <w:jc w:val="right"/>
        <w:rPr>
          <w:rFonts w:ascii="Times New Roman" w:eastAsia="Times New Roman" w:hAnsi="Times New Roman" w:cs="Times New Roman"/>
          <w:sz w:val="20"/>
          <w:szCs w:val="20"/>
          <w:lang w:eastAsia="ru-RU"/>
        </w:rPr>
      </w:pPr>
      <w:r w:rsidRPr="004E3991">
        <w:rPr>
          <w:rFonts w:ascii="Times New Roman" w:eastAsia="Times New Roman" w:hAnsi="Times New Roman" w:cs="Times New Roman"/>
          <w:sz w:val="20"/>
          <w:szCs w:val="20"/>
          <w:lang w:eastAsia="ru-RU"/>
        </w:rPr>
        <w:t>к Положению об организации</w:t>
      </w:r>
    </w:p>
    <w:p w:rsidR="004E3991" w:rsidRPr="004E3991" w:rsidRDefault="004E3991" w:rsidP="004E3991">
      <w:pPr>
        <w:spacing w:after="0" w:line="240" w:lineRule="auto"/>
        <w:jc w:val="right"/>
        <w:rPr>
          <w:rFonts w:ascii="Times New Roman" w:eastAsia="Times New Roman" w:hAnsi="Times New Roman" w:cs="Times New Roman"/>
          <w:sz w:val="20"/>
          <w:szCs w:val="20"/>
          <w:lang w:eastAsia="ru-RU"/>
        </w:rPr>
      </w:pPr>
      <w:r w:rsidRPr="004E3991">
        <w:rPr>
          <w:rFonts w:ascii="Times New Roman" w:eastAsia="Times New Roman" w:hAnsi="Times New Roman" w:cs="Times New Roman"/>
          <w:sz w:val="20"/>
          <w:szCs w:val="20"/>
          <w:lang w:eastAsia="ru-RU"/>
        </w:rPr>
        <w:t xml:space="preserve"> похоронного дела на территории </w:t>
      </w:r>
    </w:p>
    <w:p w:rsidR="004E3991" w:rsidRPr="004E3991" w:rsidRDefault="004E3991" w:rsidP="004E3991">
      <w:pPr>
        <w:spacing w:after="0" w:line="240" w:lineRule="auto"/>
        <w:jc w:val="right"/>
        <w:rPr>
          <w:rFonts w:ascii="Times New Roman" w:eastAsia="Times New Roman" w:hAnsi="Times New Roman" w:cs="Times New Roman"/>
          <w:sz w:val="20"/>
          <w:szCs w:val="20"/>
          <w:lang w:eastAsia="ru-RU"/>
        </w:rPr>
      </w:pPr>
      <w:r w:rsidRPr="004E3991">
        <w:rPr>
          <w:rFonts w:ascii="Times New Roman" w:eastAsia="Times New Roman" w:hAnsi="Times New Roman" w:cs="Times New Roman"/>
          <w:sz w:val="20"/>
          <w:szCs w:val="20"/>
          <w:lang w:eastAsia="ru-RU"/>
        </w:rPr>
        <w:t xml:space="preserve">городского поселения Безенчук </w:t>
      </w:r>
    </w:p>
    <w:p w:rsidR="004E3991" w:rsidRPr="004E3991" w:rsidRDefault="004E3991" w:rsidP="004E3991">
      <w:pPr>
        <w:spacing w:after="0" w:line="240" w:lineRule="auto"/>
        <w:jc w:val="right"/>
        <w:rPr>
          <w:rFonts w:ascii="Times New Roman" w:eastAsia="Times New Roman" w:hAnsi="Times New Roman" w:cs="Times New Roman"/>
          <w:lang w:eastAsia="ru-RU"/>
        </w:rPr>
      </w:pPr>
      <w:r w:rsidRPr="004E3991">
        <w:rPr>
          <w:rFonts w:ascii="Times New Roman" w:eastAsia="Times New Roman" w:hAnsi="Times New Roman" w:cs="Times New Roman"/>
          <w:sz w:val="20"/>
          <w:szCs w:val="20"/>
          <w:lang w:eastAsia="ru-RU"/>
        </w:rPr>
        <w:t>Самарской области</w:t>
      </w:r>
      <w:r w:rsidRPr="004E3991">
        <w:rPr>
          <w:rFonts w:ascii="Times New Roman" w:eastAsia="Times New Roman" w:hAnsi="Times New Roman" w:cs="Times New Roman"/>
          <w:lang w:eastAsia="ru-RU"/>
        </w:rPr>
        <w:t xml:space="preserve"> </w:t>
      </w:r>
    </w:p>
    <w:p w:rsidR="004E3991" w:rsidRPr="004E3991" w:rsidRDefault="004E3991" w:rsidP="00305D35">
      <w:pPr>
        <w:spacing w:after="0" w:line="240" w:lineRule="auto"/>
        <w:jc w:val="center"/>
        <w:rPr>
          <w:rFonts w:ascii="Times New Roman" w:eastAsia="Times New Roman" w:hAnsi="Times New Roman" w:cs="Times New Roman"/>
          <w:lang w:eastAsia="ru-RU"/>
        </w:rPr>
      </w:pPr>
      <w:bookmarkStart w:id="20" w:name="p243"/>
      <w:bookmarkEnd w:id="20"/>
      <w:r w:rsidRPr="004E3991">
        <w:rPr>
          <w:rFonts w:ascii="Times New Roman" w:eastAsia="Times New Roman" w:hAnsi="Times New Roman" w:cs="Times New Roman"/>
          <w:lang w:eastAsia="ru-RU"/>
        </w:rPr>
        <w:t>КНИГА РЕГИСТРАЦИИ ЗАХОРОНЕНИЙ N _____</w:t>
      </w:r>
    </w:p>
    <w:p w:rsidR="004E3991" w:rsidRPr="004E3991" w:rsidRDefault="004E3991" w:rsidP="00AE5BD7">
      <w:pPr>
        <w:spacing w:after="0" w:line="240" w:lineRule="auto"/>
        <w:jc w:val="right"/>
        <w:rPr>
          <w:rFonts w:ascii="Times New Roman" w:eastAsia="Times New Roman" w:hAnsi="Times New Roman" w:cs="Times New Roman"/>
          <w:lang w:eastAsia="ru-RU"/>
        </w:rPr>
      </w:pPr>
      <w:r w:rsidRPr="004E3991">
        <w:rPr>
          <w:rFonts w:ascii="Times New Roman" w:eastAsia="Times New Roman" w:hAnsi="Times New Roman" w:cs="Times New Roman"/>
          <w:lang w:eastAsia="ru-RU"/>
        </w:rPr>
        <w:t xml:space="preserve">  </w:t>
      </w:r>
      <w:r w:rsidR="002524A6">
        <w:rPr>
          <w:rFonts w:ascii="Times New Roman" w:eastAsia="Times New Roman" w:hAnsi="Times New Roman" w:cs="Times New Roman"/>
          <w:lang w:eastAsia="ru-RU"/>
        </w:rPr>
        <w:t xml:space="preserve"> </w:t>
      </w:r>
      <w:r w:rsidRPr="004E3991">
        <w:rPr>
          <w:rFonts w:ascii="Times New Roman" w:eastAsia="Times New Roman" w:hAnsi="Times New Roman" w:cs="Times New Roman"/>
          <w:lang w:eastAsia="ru-RU"/>
        </w:rPr>
        <w:t xml:space="preserve">Начата "__"__________ 20__ г.   </w:t>
      </w:r>
    </w:p>
    <w:p w:rsidR="004E3991" w:rsidRPr="004E3991" w:rsidRDefault="002524A6" w:rsidP="002524A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4E3991" w:rsidRPr="004E3991">
        <w:rPr>
          <w:rFonts w:ascii="Times New Roman" w:eastAsia="Times New Roman" w:hAnsi="Times New Roman" w:cs="Times New Roman"/>
          <w:lang w:eastAsia="ru-RU"/>
        </w:rPr>
        <w:t xml:space="preserve">Окончена "__"________ 20__ г. </w:t>
      </w:r>
    </w:p>
    <w:tbl>
      <w:tblPr>
        <w:tblW w:w="11056" w:type="dxa"/>
        <w:tblInd w:w="150" w:type="dxa"/>
        <w:tblLayout w:type="fixed"/>
        <w:tblCellMar>
          <w:left w:w="0" w:type="dxa"/>
          <w:right w:w="0" w:type="dxa"/>
        </w:tblCellMar>
        <w:tblLook w:val="04A0" w:firstRow="1" w:lastRow="0" w:firstColumn="1" w:lastColumn="0" w:noHBand="0" w:noVBand="1"/>
      </w:tblPr>
      <w:tblGrid>
        <w:gridCol w:w="1134"/>
        <w:gridCol w:w="709"/>
        <w:gridCol w:w="716"/>
        <w:gridCol w:w="850"/>
        <w:gridCol w:w="993"/>
        <w:gridCol w:w="850"/>
        <w:gridCol w:w="843"/>
        <w:gridCol w:w="1283"/>
        <w:gridCol w:w="1694"/>
        <w:gridCol w:w="1276"/>
        <w:gridCol w:w="708"/>
      </w:tblGrid>
      <w:tr w:rsidR="004E3991" w:rsidRPr="004E3991" w:rsidTr="00305D35">
        <w:tc>
          <w:tcPr>
            <w:tcW w:w="1134"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lang w:eastAsia="ru-RU"/>
              </w:rPr>
              <w:t xml:space="preserve">  </w:t>
            </w:r>
            <w:r w:rsidRPr="004E3991">
              <w:rPr>
                <w:rFonts w:ascii="Times New Roman" w:eastAsia="Times New Roman" w:hAnsi="Times New Roman" w:cs="Times New Roman"/>
                <w:sz w:val="16"/>
                <w:szCs w:val="16"/>
                <w:lang w:eastAsia="ru-RU"/>
              </w:rPr>
              <w:t xml:space="preserve">Регистрационный номер захоронения </w:t>
            </w:r>
          </w:p>
        </w:tc>
        <w:tc>
          <w:tcPr>
            <w:tcW w:w="709"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Ф.И.О. умершего </w:t>
            </w:r>
          </w:p>
        </w:tc>
        <w:tc>
          <w:tcPr>
            <w:tcW w:w="716"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Дата смерти </w:t>
            </w:r>
          </w:p>
        </w:tc>
        <w:tc>
          <w:tcPr>
            <w:tcW w:w="850"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Дата захоронения </w:t>
            </w:r>
          </w:p>
        </w:tc>
        <w:tc>
          <w:tcPr>
            <w:tcW w:w="993"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Номер свидетельства о смерти </w:t>
            </w:r>
          </w:p>
        </w:tc>
        <w:tc>
          <w:tcPr>
            <w:tcW w:w="850"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Орган, выдавший свидетельство </w:t>
            </w:r>
          </w:p>
        </w:tc>
        <w:tc>
          <w:tcPr>
            <w:tcW w:w="843"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Место захоронения (могила) </w:t>
            </w:r>
          </w:p>
        </w:tc>
        <w:tc>
          <w:tcPr>
            <w:tcW w:w="1283"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Ф.И.О. и адрес лица, ответственного за захоронение </w:t>
            </w:r>
          </w:p>
        </w:tc>
        <w:tc>
          <w:tcPr>
            <w:tcW w:w="1694"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Ф.И.О. лица/наименование организации-заявителя (по доверенности) </w:t>
            </w:r>
          </w:p>
        </w:tc>
        <w:tc>
          <w:tcPr>
            <w:tcW w:w="1276"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Ф.И.О. и подпись сотрудника, зарегистрировавшего захоронение </w:t>
            </w:r>
          </w:p>
        </w:tc>
        <w:tc>
          <w:tcPr>
            <w:tcW w:w="708"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Примечание </w:t>
            </w:r>
          </w:p>
        </w:tc>
      </w:tr>
      <w:tr w:rsidR="004E3991" w:rsidRPr="004E3991" w:rsidTr="00305D35">
        <w:tc>
          <w:tcPr>
            <w:tcW w:w="1134"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1 </w:t>
            </w:r>
          </w:p>
        </w:tc>
        <w:tc>
          <w:tcPr>
            <w:tcW w:w="709"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2 </w:t>
            </w:r>
          </w:p>
        </w:tc>
        <w:tc>
          <w:tcPr>
            <w:tcW w:w="716"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3 </w:t>
            </w:r>
          </w:p>
        </w:tc>
        <w:tc>
          <w:tcPr>
            <w:tcW w:w="850"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4 </w:t>
            </w:r>
          </w:p>
        </w:tc>
        <w:tc>
          <w:tcPr>
            <w:tcW w:w="993"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5 </w:t>
            </w:r>
          </w:p>
        </w:tc>
        <w:tc>
          <w:tcPr>
            <w:tcW w:w="850"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6 </w:t>
            </w:r>
          </w:p>
        </w:tc>
        <w:tc>
          <w:tcPr>
            <w:tcW w:w="843"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7 </w:t>
            </w:r>
          </w:p>
        </w:tc>
        <w:tc>
          <w:tcPr>
            <w:tcW w:w="1283"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8 </w:t>
            </w:r>
          </w:p>
        </w:tc>
        <w:tc>
          <w:tcPr>
            <w:tcW w:w="1694"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9 </w:t>
            </w:r>
          </w:p>
        </w:tc>
        <w:tc>
          <w:tcPr>
            <w:tcW w:w="1276"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10 </w:t>
            </w:r>
          </w:p>
        </w:tc>
        <w:tc>
          <w:tcPr>
            <w:tcW w:w="708"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jc w:val="center"/>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11 </w:t>
            </w:r>
          </w:p>
        </w:tc>
      </w:tr>
      <w:tr w:rsidR="004E3991" w:rsidRPr="004E3991" w:rsidTr="00305D35">
        <w:tc>
          <w:tcPr>
            <w:tcW w:w="1134"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  </w:t>
            </w:r>
          </w:p>
        </w:tc>
        <w:tc>
          <w:tcPr>
            <w:tcW w:w="709"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  </w:t>
            </w:r>
          </w:p>
        </w:tc>
        <w:tc>
          <w:tcPr>
            <w:tcW w:w="716"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  </w:t>
            </w:r>
          </w:p>
        </w:tc>
        <w:tc>
          <w:tcPr>
            <w:tcW w:w="993"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  </w:t>
            </w:r>
          </w:p>
        </w:tc>
        <w:tc>
          <w:tcPr>
            <w:tcW w:w="843"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  </w:t>
            </w:r>
          </w:p>
        </w:tc>
        <w:tc>
          <w:tcPr>
            <w:tcW w:w="1283"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  </w:t>
            </w:r>
          </w:p>
        </w:tc>
        <w:tc>
          <w:tcPr>
            <w:tcW w:w="1694"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  </w:t>
            </w:r>
          </w:p>
        </w:tc>
        <w:tc>
          <w:tcPr>
            <w:tcW w:w="1276"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  </w:t>
            </w:r>
          </w:p>
        </w:tc>
        <w:tc>
          <w:tcPr>
            <w:tcW w:w="708" w:type="dxa"/>
            <w:tcBorders>
              <w:top w:val="single" w:sz="6" w:space="0" w:color="000000"/>
              <w:left w:val="single" w:sz="6" w:space="0" w:color="000000"/>
              <w:bottom w:val="single" w:sz="6" w:space="0" w:color="000000"/>
              <w:right w:val="single" w:sz="6" w:space="0" w:color="000000"/>
            </w:tcBorders>
            <w:hideMark/>
          </w:tcPr>
          <w:p w:rsidR="004E3991" w:rsidRPr="004E3991" w:rsidRDefault="004E3991" w:rsidP="004E3991">
            <w:pPr>
              <w:spacing w:after="0" w:line="240" w:lineRule="auto"/>
              <w:rPr>
                <w:rFonts w:ascii="Times New Roman" w:eastAsia="Times New Roman" w:hAnsi="Times New Roman" w:cs="Times New Roman"/>
                <w:sz w:val="16"/>
                <w:szCs w:val="16"/>
                <w:lang w:eastAsia="ru-RU"/>
              </w:rPr>
            </w:pPr>
            <w:r w:rsidRPr="004E3991">
              <w:rPr>
                <w:rFonts w:ascii="Times New Roman" w:eastAsia="Times New Roman" w:hAnsi="Times New Roman" w:cs="Times New Roman"/>
                <w:sz w:val="16"/>
                <w:szCs w:val="16"/>
                <w:lang w:eastAsia="ru-RU"/>
              </w:rPr>
              <w:t xml:space="preserve">  </w:t>
            </w:r>
          </w:p>
        </w:tc>
      </w:tr>
    </w:tbl>
    <w:p w:rsidR="00D93EB3" w:rsidRPr="002524A6" w:rsidRDefault="00D93EB3" w:rsidP="009E6B1B">
      <w:pPr>
        <w:spacing w:after="0" w:line="240" w:lineRule="auto"/>
        <w:jc w:val="center"/>
        <w:rPr>
          <w:rFonts w:ascii="Times New Roman" w:eastAsia="Times New Roman" w:hAnsi="Times New Roman" w:cs="Times New Roman"/>
          <w:b/>
          <w:bCs/>
          <w:sz w:val="8"/>
          <w:szCs w:val="8"/>
          <w:lang w:eastAsia="ru-RU"/>
        </w:rPr>
      </w:pPr>
    </w:p>
    <w:p w:rsidR="002524A6" w:rsidRPr="00D116F3" w:rsidRDefault="002524A6" w:rsidP="002524A6">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02</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9</w:t>
      </w:r>
    </w:p>
    <w:p w:rsidR="002524A6" w:rsidRPr="002524A6" w:rsidRDefault="002524A6" w:rsidP="002524A6">
      <w:pPr>
        <w:shd w:val="clear" w:color="auto" w:fill="FFFFFF"/>
        <w:tabs>
          <w:tab w:val="left" w:pos="-1560"/>
        </w:tabs>
        <w:spacing w:after="0" w:line="240" w:lineRule="auto"/>
        <w:jc w:val="both"/>
        <w:rPr>
          <w:rFonts w:ascii="Times New Roman" w:eastAsia="Times New Roman" w:hAnsi="Times New Roman" w:cs="Times New Roman"/>
          <w:lang w:eastAsia="ar-SA"/>
        </w:rPr>
      </w:pPr>
      <w:r w:rsidRPr="002524A6">
        <w:rPr>
          <w:rFonts w:ascii="Times New Roman" w:hAnsi="Times New Roman" w:cs="Times New Roman"/>
          <w:lang w:eastAsia="ru-RU"/>
        </w:rPr>
        <w:t>«</w:t>
      </w:r>
      <w:r w:rsidRPr="002524A6">
        <w:rPr>
          <w:rFonts w:ascii="Times New Roman" w:eastAsia="Times New Roman" w:hAnsi="Times New Roman" w:cs="Calibri"/>
          <w:lang w:eastAsia="ar-SA"/>
        </w:rPr>
        <w:t>О внесении изменений в решение Собрания представителей городского поселения Безенчук муниципального района Безенчукский Самарской области от 29.11.2024г №214/51 «О земельном налоге на территории городского поселения Безенчук муниципального района Безенчукский Самарской области»</w:t>
      </w:r>
    </w:p>
    <w:p w:rsidR="002524A6" w:rsidRPr="002524A6" w:rsidRDefault="002524A6" w:rsidP="002524A6">
      <w:pPr>
        <w:suppressAutoHyphens/>
        <w:spacing w:after="0" w:line="240" w:lineRule="auto"/>
        <w:ind w:firstLine="709"/>
        <w:jc w:val="both"/>
        <w:rPr>
          <w:rFonts w:ascii="Times New Roman" w:eastAsia="Times New Roman" w:hAnsi="Times New Roman" w:cs="Calibri"/>
          <w:lang w:eastAsia="ar-SA"/>
        </w:rPr>
      </w:pPr>
      <w:r w:rsidRPr="002524A6">
        <w:rPr>
          <w:rFonts w:ascii="Times New Roman" w:eastAsia="Times New Roman" w:hAnsi="Times New Roman" w:cs="Calibri"/>
          <w:lang w:eastAsia="ar-SA"/>
        </w:rPr>
        <w:t>В соответствие со статьями 5, 12, 15 и 387 Налогового кодекса Российской Федерации, руководствуясь статьей 14 Федерального закона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w:t>
      </w:r>
      <w:bookmarkStart w:id="21" w:name="_Hlk14088770"/>
      <w:r w:rsidRPr="002524A6">
        <w:rPr>
          <w:rFonts w:ascii="Times New Roman" w:eastAsia="Times New Roman" w:hAnsi="Times New Roman" w:cs="Calibri"/>
          <w:lang w:eastAsia="ar-SA"/>
        </w:rPr>
        <w:t xml:space="preserve">, </w:t>
      </w:r>
      <w:bookmarkEnd w:id="21"/>
      <w:r w:rsidRPr="002524A6">
        <w:rPr>
          <w:rFonts w:ascii="Times New Roman" w:eastAsia="Times New Roman" w:hAnsi="Times New Roman" w:cs="Calibri"/>
          <w:lang w:eastAsia="ar-SA"/>
        </w:rPr>
        <w:t xml:space="preserve">Собрание представителей городского поселения Безенчук муниципального района Безенчукский Самарской области пятого созыва </w:t>
      </w:r>
    </w:p>
    <w:p w:rsidR="002524A6" w:rsidRPr="002524A6" w:rsidRDefault="002524A6" w:rsidP="002524A6">
      <w:pPr>
        <w:tabs>
          <w:tab w:val="left" w:pos="-360"/>
        </w:tabs>
        <w:suppressAutoHyphens/>
        <w:spacing w:after="0" w:line="240" w:lineRule="auto"/>
        <w:jc w:val="center"/>
        <w:rPr>
          <w:rFonts w:ascii="Times New Roman" w:eastAsia="Times New Roman" w:hAnsi="Times New Roman" w:cs="Times New Roman"/>
          <w:lang w:eastAsia="ar-SA"/>
        </w:rPr>
      </w:pPr>
      <w:r w:rsidRPr="002524A6">
        <w:rPr>
          <w:rFonts w:ascii="Times New Roman" w:eastAsia="Times New Roman" w:hAnsi="Times New Roman" w:cs="Times New Roman"/>
          <w:lang w:eastAsia="ar-SA"/>
        </w:rPr>
        <w:t>РЕШИЛО:</w:t>
      </w:r>
    </w:p>
    <w:p w:rsidR="002524A6" w:rsidRPr="002524A6" w:rsidRDefault="002524A6" w:rsidP="002524A6">
      <w:pPr>
        <w:suppressAutoHyphens/>
        <w:spacing w:after="0" w:line="240" w:lineRule="auto"/>
        <w:ind w:firstLine="709"/>
        <w:jc w:val="both"/>
        <w:rPr>
          <w:rFonts w:ascii="Times New Roman" w:eastAsia="Times New Roman" w:hAnsi="Times New Roman" w:cs="Calibri"/>
          <w:lang w:eastAsia="ar-SA"/>
        </w:rPr>
      </w:pPr>
      <w:r w:rsidRPr="002524A6">
        <w:rPr>
          <w:rFonts w:ascii="Times New Roman" w:eastAsia="Times New Roman" w:hAnsi="Times New Roman" w:cs="Calibri"/>
          <w:lang w:eastAsia="ar-SA"/>
        </w:rPr>
        <w:t>1. Дополнить пункт 3 решения Собрания представителей городского поселения Безенчук муниципального района Безенчукский Самарской области от 29.11.2024г №214/51 «О земельном налоге на территории городского поселения Безенчук муниципального района Безенчукский Самарской области» абзацем следующего содержания:</w:t>
      </w:r>
    </w:p>
    <w:p w:rsidR="002524A6" w:rsidRPr="002524A6" w:rsidRDefault="002524A6" w:rsidP="002524A6">
      <w:pPr>
        <w:suppressAutoHyphens/>
        <w:spacing w:after="0" w:line="240" w:lineRule="auto"/>
        <w:ind w:firstLine="709"/>
        <w:jc w:val="both"/>
        <w:rPr>
          <w:rFonts w:ascii="Times New Roman" w:eastAsia="Times New Roman" w:hAnsi="Times New Roman" w:cs="Calibri"/>
          <w:lang w:eastAsia="ar-SA"/>
        </w:rPr>
      </w:pPr>
      <w:r w:rsidRPr="002524A6">
        <w:rPr>
          <w:rFonts w:ascii="Times New Roman" w:eastAsia="Times New Roman" w:hAnsi="Times New Roman" w:cs="Calibri"/>
          <w:lang w:eastAsia="ar-SA"/>
        </w:rPr>
        <w:t>«органы местного самоуправления, их отраслевые (функциональные) и территориальные органы.».</w:t>
      </w:r>
    </w:p>
    <w:p w:rsidR="002524A6" w:rsidRPr="002524A6" w:rsidRDefault="002524A6" w:rsidP="002524A6">
      <w:pPr>
        <w:suppressAutoHyphens/>
        <w:spacing w:after="0" w:line="240" w:lineRule="auto"/>
        <w:ind w:firstLine="709"/>
        <w:jc w:val="both"/>
        <w:rPr>
          <w:rFonts w:ascii="Times New Roman" w:eastAsia="Times New Roman" w:hAnsi="Times New Roman" w:cs="Calibri"/>
          <w:lang w:eastAsia="ar-SA"/>
        </w:rPr>
      </w:pPr>
      <w:r w:rsidRPr="002524A6">
        <w:rPr>
          <w:rFonts w:ascii="Times New Roman" w:eastAsia="Times New Roman" w:hAnsi="Times New Roman" w:cs="Calibri"/>
          <w:lang w:eastAsia="ar-SA"/>
        </w:rPr>
        <w:t xml:space="preserve">2. Опубликовать настоящее решение в </w:t>
      </w:r>
      <w:bookmarkStart w:id="22" w:name="_Hlk5790921"/>
      <w:r w:rsidRPr="002524A6">
        <w:rPr>
          <w:rFonts w:ascii="Times New Roman" w:eastAsia="Times New Roman" w:hAnsi="Times New Roman" w:cs="Calibri"/>
          <w:lang w:eastAsia="ar-SA"/>
        </w:rPr>
        <w:t xml:space="preserve">газете </w:t>
      </w:r>
      <w:bookmarkStart w:id="23" w:name="_Hlk14086219"/>
      <w:r w:rsidRPr="002524A6">
        <w:rPr>
          <w:rFonts w:ascii="Times New Roman" w:eastAsia="Times New Roman" w:hAnsi="Times New Roman" w:cs="Calibri"/>
          <w:lang w:eastAsia="ar-SA"/>
        </w:rPr>
        <w:t>«Вестник городского поселения Безенчук»</w:t>
      </w:r>
      <w:bookmarkEnd w:id="22"/>
      <w:bookmarkEnd w:id="23"/>
      <w:r w:rsidRPr="002524A6">
        <w:rPr>
          <w:rFonts w:ascii="Times New Roman" w:eastAsia="Times New Roman" w:hAnsi="Times New Roman" w:cs="Calibri"/>
          <w:lang w:eastAsia="ar-SA"/>
        </w:rPr>
        <w:t xml:space="preserve"> </w:t>
      </w:r>
      <w:bookmarkStart w:id="24" w:name="_Hlk14087794"/>
      <w:r w:rsidRPr="002524A6">
        <w:rPr>
          <w:rFonts w:ascii="Times New Roman" w:eastAsia="Times New Roman" w:hAnsi="Times New Roman" w:cs="Calibri"/>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bookmarkEnd w:id="24"/>
    <w:p w:rsidR="002524A6" w:rsidRPr="002524A6" w:rsidRDefault="002524A6" w:rsidP="002524A6">
      <w:pPr>
        <w:suppressAutoHyphens/>
        <w:spacing w:after="0" w:line="240" w:lineRule="auto"/>
        <w:ind w:firstLine="709"/>
        <w:contextualSpacing/>
        <w:jc w:val="both"/>
        <w:rPr>
          <w:rFonts w:ascii="Times New Roman" w:eastAsia="Times New Roman" w:hAnsi="Times New Roman" w:cs="Calibri"/>
          <w:lang w:eastAsia="ar-SA"/>
        </w:rPr>
      </w:pPr>
      <w:r w:rsidRPr="002524A6">
        <w:rPr>
          <w:rFonts w:ascii="Times New Roman" w:eastAsia="Times New Roman" w:hAnsi="Times New Roman" w:cs="Calibri"/>
          <w:lang w:eastAsia="ar-SA"/>
        </w:rPr>
        <w:t>3. Настоящее решение вступает в силу со дня его официального опубликования и распространяется на правоотношения, возникшие с 01.01.2025 года.</w:t>
      </w:r>
    </w:p>
    <w:p w:rsidR="002524A6" w:rsidRPr="002524A6" w:rsidRDefault="002524A6" w:rsidP="002524A6">
      <w:pPr>
        <w:pStyle w:val="ConsPlusTitle"/>
        <w:jc w:val="both"/>
        <w:rPr>
          <w:b w:val="0"/>
          <w:bCs w:val="0"/>
          <w:sz w:val="22"/>
          <w:szCs w:val="22"/>
        </w:rPr>
      </w:pPr>
      <w:r w:rsidRPr="002524A6">
        <w:rPr>
          <w:b w:val="0"/>
          <w:bCs w:val="0"/>
          <w:sz w:val="22"/>
          <w:szCs w:val="22"/>
        </w:rPr>
        <w:t xml:space="preserve">Председатель Собрания представителей городского поселения Безенчук </w:t>
      </w:r>
    </w:p>
    <w:p w:rsidR="002524A6" w:rsidRPr="00471777" w:rsidRDefault="002524A6" w:rsidP="002524A6">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Е.А.Китаев</w:t>
      </w:r>
    </w:p>
    <w:p w:rsidR="002524A6" w:rsidRPr="00B80E12" w:rsidRDefault="002524A6" w:rsidP="002524A6">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2524A6" w:rsidRDefault="002524A6" w:rsidP="002524A6">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lastRenderedPageBreak/>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932C22" w:rsidRPr="002524A6" w:rsidRDefault="00932C22" w:rsidP="009E6B1B">
      <w:pPr>
        <w:spacing w:after="0" w:line="240" w:lineRule="auto"/>
        <w:jc w:val="center"/>
        <w:rPr>
          <w:rFonts w:ascii="Times New Roman" w:eastAsia="Times New Roman" w:hAnsi="Times New Roman" w:cs="Times New Roman"/>
          <w:b/>
          <w:bCs/>
          <w:sz w:val="8"/>
          <w:szCs w:val="8"/>
          <w:lang w:eastAsia="ru-RU"/>
        </w:rPr>
      </w:pP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D71A7F">
        <w:rPr>
          <w:rFonts w:ascii="Times New Roman" w:eastAsia="Calibri" w:hAnsi="Times New Roman" w:cs="Times New Roman"/>
          <w:b/>
          <w:bCs/>
        </w:rPr>
        <w:t>ПРАВИЛА ПОВЕДЕНИЯ ПРИ ЗАПАХЕ ГАЗА В КВАРТИРЕ!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При запахе газа в квартире: - отключите газ, распахните окна;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удалите из квартиры всех;</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обесточьте ее;</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выдерните телефонный шнур из розетки;</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закрыв за собой дверь квартиры, по телефону вызовите аварийную газовую службу;</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дождитесь ее прибытия на улице.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Погасло пламя в газовой горелке: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перекройте кран подачи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откройте окна и проветрите помещение;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вызовите аварийную газовую службу и пожарную охрану;</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окажите помощь пострадавшим от отравления газом.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Запах газа в подъезде: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позвоните в аварийную газовую службу по номеру «04» или «104»;</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проветрите лестничную клетку;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71A7F">
        <w:rPr>
          <w:rFonts w:ascii="Times New Roman" w:eastAsia="Calibri" w:hAnsi="Times New Roman" w:cs="Times New Roman"/>
        </w:rPr>
        <w:br/>
        <w:t>Меры безопасности при запахе газа.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Недопустимо:</w:t>
      </w:r>
      <w:r w:rsidRPr="00D71A7F">
        <w:rPr>
          <w:rFonts w:ascii="Times New Roman" w:eastAsia="Calibri" w:hAnsi="Times New Roman" w:cs="Times New Roman"/>
        </w:rPr>
        <w:br/>
        <w:t>- пользоваться открытым огнем;</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курить;</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нажимать на кнопку электрозвонка;</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звонить по телефону;</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свет;</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электроприборы.</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71A7F">
        <w:rPr>
          <w:rFonts w:ascii="Times New Roman" w:eastAsia="Times New Roman" w:hAnsi="Times New Roman" w:cs="Times New Roman"/>
          <w:b/>
          <w:bCs/>
          <w:lang w:eastAsia="ru-RU"/>
        </w:rPr>
        <w:t>101</w:t>
      </w:r>
      <w:r w:rsidRPr="00D71A7F">
        <w:rPr>
          <w:rFonts w:ascii="Times New Roman" w:eastAsia="Times New Roman" w:hAnsi="Times New Roman" w:cs="Times New Roman"/>
          <w:lang w:eastAsia="ru-RU"/>
        </w:rPr>
        <w:t>".</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БЕРЕГИТЕ СЕБЯ И СВОИХ БЛИЗКИХ!</w:t>
      </w:r>
    </w:p>
    <w:p w:rsidR="009E6B1B" w:rsidRPr="00D71A7F" w:rsidRDefault="009E6B1B" w:rsidP="009E6B1B">
      <w:pPr>
        <w:spacing w:after="0" w:line="240" w:lineRule="auto"/>
        <w:jc w:val="center"/>
        <w:rPr>
          <w:rFonts w:ascii="Times New Roman" w:eastAsia="Times New Roman" w:hAnsi="Times New Roman" w:cs="Times New Roman"/>
          <w:b/>
          <w:bCs/>
        </w:rPr>
      </w:pPr>
      <w:r w:rsidRPr="00D71A7F">
        <w:rPr>
          <w:rFonts w:ascii="Times New Roman" w:eastAsia="Times New Roman" w:hAnsi="Times New Roman" w:cs="Times New Roman"/>
          <w:b/>
          <w:bCs/>
        </w:rPr>
        <w:t>Памятка населению «Использование газового оборудования».</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ГАЗОВАЯ ПЛИТА</w:t>
      </w:r>
      <w:r w:rsidRPr="00D71A7F">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71A7F">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D71A7F">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71A7F">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71A7F">
        <w:rPr>
          <w:rFonts w:ascii="Times New Roman" w:eastAsia="Times New Roman" w:hAnsi="Times New Roman" w:cs="Times New Roman"/>
        </w:rPr>
        <w:br/>
        <w:t>При пользовании духовым шкафом проветрите духовку 2-3 минуты, открыв дверцу.</w:t>
      </w:r>
      <w:r w:rsidRPr="00D71A7F">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71A7F">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привязывать</w:t>
      </w:r>
      <w:r w:rsidRPr="00D71A7F">
        <w:rPr>
          <w:rFonts w:ascii="Times New Roman" w:eastAsia="Times New Roman" w:hAnsi="Times New Roman" w:cs="Times New Roman"/>
        </w:rPr>
        <w:t> </w:t>
      </w:r>
      <w:r w:rsidRPr="00D71A7F">
        <w:rPr>
          <w:rFonts w:ascii="Times New Roman" w:eastAsia="Times New Roman" w:hAnsi="Times New Roman" w:cs="Times New Roman"/>
          <w:b/>
          <w:bCs/>
        </w:rPr>
        <w:t>над газовой плитой верёвки для развешивания белья и других вещей</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Недопустимо заливание горелок жидкостями.</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ПРОТОЧНЫЙ ВОДОНАГРЕВАТЕЛЬ</w:t>
      </w:r>
      <w:r w:rsidRPr="00D71A7F">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71A7F">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D71A7F">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D71A7F" w:rsidRDefault="009E6B1B" w:rsidP="009E6B1B">
      <w:pPr>
        <w:spacing w:after="0" w:line="240" w:lineRule="auto"/>
        <w:rPr>
          <w:rFonts w:ascii="Times New Roman" w:eastAsia="Times New Roman" w:hAnsi="Times New Roman" w:cs="Times New Roman"/>
          <w:sz w:val="8"/>
          <w:szCs w:val="8"/>
          <w:lang w:eastAsia="ru-RU"/>
        </w:rPr>
      </w:pPr>
      <w:r w:rsidRPr="00D71A7F">
        <w:rPr>
          <w:rFonts w:ascii="Times New Roman" w:eastAsia="Times New Roman" w:hAnsi="Times New Roman" w:cs="Times New Roman"/>
          <w:b/>
          <w:bCs/>
        </w:rPr>
        <w:t xml:space="preserve">                                                            </w:t>
      </w:r>
    </w:p>
    <w:p w:rsidR="009E6B1B" w:rsidRPr="00D71A7F"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71A7F">
        <w:rPr>
          <w:rFonts w:ascii="Times New Roman" w:eastAsia="Times New Roman" w:hAnsi="Times New Roman" w:cs="Times New Roman"/>
          <w:b/>
          <w:bCs/>
          <w:spacing w:val="-10"/>
          <w:lang w:eastAsia="ru-RU"/>
        </w:rPr>
        <w:lastRenderedPageBreak/>
        <w:t>ПАМЯТКА пожарной безопасности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71A7F">
        <w:rPr>
          <w:rFonts w:ascii="Times New Roman" w:eastAsia="Times New Roman" w:hAnsi="Times New Roman" w:cs="Times New Roman"/>
          <w:b/>
          <w:bCs/>
          <w:spacing w:val="-3"/>
          <w:lang w:eastAsia="ru-RU"/>
        </w:rPr>
        <w:t>Уважаемые домовладельцы и квартиросъемщики!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71A7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71A7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71A7F">
        <w:rPr>
          <w:rFonts w:ascii="Times New Roman" w:eastAsia="Times New Roman" w:hAnsi="Times New Roman" w:cs="Times New Roman"/>
          <w:b/>
          <w:bCs/>
          <w:spacing w:val="-15"/>
          <w:lang w:eastAsia="ru-RU"/>
        </w:rPr>
        <w:t xml:space="preserve">области </w:t>
      </w:r>
      <w:r w:rsidRPr="00D71A7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71A7F">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71A7F">
        <w:rPr>
          <w:rFonts w:ascii="Times New Roman" w:eastAsia="Times New Roman" w:hAnsi="Times New Roman" w:cs="Times New Roman"/>
          <w:spacing w:val="-3"/>
          <w:lang w:eastAsia="ru-RU"/>
        </w:rPr>
        <w:t>электроприборов;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нарушения правил технической эксплуатации печей.</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xml:space="preserve">Чтобы в вашем доме или квартире не было пожара, </w:t>
      </w:r>
      <w:r w:rsidRPr="00D71A7F">
        <w:rPr>
          <w:rFonts w:ascii="Times New Roman" w:eastAsia="Times New Roman" w:hAnsi="Times New Roman" w:cs="Times New Roman"/>
          <w:b/>
          <w:spacing w:val="-1"/>
          <w:lang w:eastAsia="ru-RU"/>
        </w:rPr>
        <w:t>НЕ ДОПУСКАЙТЕ</w:t>
      </w:r>
      <w:r w:rsidRPr="00D71A7F">
        <w:rPr>
          <w:rFonts w:ascii="Times New Roman" w:eastAsia="Times New Roman" w:hAnsi="Times New Roman" w:cs="Times New Roman"/>
          <w:spacing w:val="-1"/>
          <w:lang w:eastAsia="ru-RU"/>
        </w:rPr>
        <w:t>:</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71A7F">
        <w:rPr>
          <w:rFonts w:ascii="Times New Roman" w:eastAsia="Times New Roman" w:hAnsi="Times New Roman" w:cs="Times New Roman"/>
          <w:spacing w:val="-3"/>
          <w:lang w:eastAsia="ru-RU"/>
        </w:rPr>
        <w:t>строений в ветреную погоду;</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курения в постели, на лоджиях и балконах;</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71A7F">
        <w:rPr>
          <w:rFonts w:ascii="Times New Roman" w:eastAsia="Times New Roman" w:hAnsi="Times New Roman" w:cs="Times New Roman"/>
          <w:spacing w:val="-4"/>
          <w:lang w:eastAsia="ru-RU"/>
        </w:rPr>
        <w:t>нескольких мощных электробытовых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D71A7F">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D71A7F">
        <w:rPr>
          <w:rFonts w:ascii="Times New Roman" w:eastAsia="Times New Roman" w:hAnsi="Times New Roman" w:cs="Times New Roman"/>
          <w:lang w:eastAsia="ru-RU"/>
        </w:rPr>
        <w:t>электронагревательных приборов кустарного производства;</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хранения в подвалах и чердаках горючих жидкостей и </w:t>
      </w:r>
      <w:r w:rsidRPr="00D71A7F">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71A7F">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71A7F">
        <w:rPr>
          <w:rFonts w:ascii="Times New Roman" w:eastAsia="Times New Roman" w:hAnsi="Times New Roman" w:cs="Times New Roman"/>
          <w:spacing w:val="-6"/>
          <w:lang w:eastAsia="ru-RU"/>
        </w:rPr>
        <w:t>присмотра.</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D71A7F">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D71A7F">
        <w:rPr>
          <w:rFonts w:ascii="Times New Roman" w:eastAsia="Times New Roman" w:hAnsi="Times New Roman" w:cs="Times New Roman"/>
          <w:b/>
          <w:bCs/>
          <w:spacing w:val="7"/>
          <w:lang w:eastAsia="ru-RU"/>
        </w:rPr>
        <w:t>телефону «01» или по мобильному телефону «112»</w:t>
      </w: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Calibri" w:hAnsi="Times New Roman" w:cs="Times New Roman"/>
          <w:b/>
          <w:bCs/>
        </w:rPr>
        <w:t>КАК ПРАВИЛЬНО ВЫЗВАТЬ ПОМОЩЬ!</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71A7F">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71A7F">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6. Следуйте советам диспетчера экстренной службы.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7. Не кладите трубку, пока оператор системы-112 не скажет, что разговор можно закончить.</w:t>
      </w:r>
      <w:r w:rsidRPr="00D71A7F">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71A7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lastRenderedPageBreak/>
        <w:t>Обращайтесь по телефонам: 112, 101, 102, 103, 104; 8 (84676) 2-10-12, 2-11-28, 8-927-001-84-02 (Единая дежурно-диспетчерская служба м.р. Безенчукский).</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spacing w:after="0" w:line="240" w:lineRule="auto"/>
        <w:jc w:val="center"/>
        <w:rPr>
          <w:rFonts w:ascii="Times New Roman" w:eastAsia="Calibri" w:hAnsi="Times New Roman" w:cs="Times New Roman"/>
          <w:b/>
          <w:bCs/>
          <w:u w:val="single"/>
        </w:rPr>
      </w:pPr>
      <w:r w:rsidRPr="00D71A7F">
        <w:rPr>
          <w:rFonts w:ascii="Times New Roman" w:eastAsia="Calibri" w:hAnsi="Times New Roman" w:cs="Times New Roman"/>
          <w:b/>
          <w:bCs/>
          <w:u w:val="single"/>
        </w:rPr>
        <w:t>Памятка по противодействию терроризму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вызова экстренной службы -112; ЕДДС м.р. Безенчукский - 2-11-28, 2-10-12, 8-927-001-84-02;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 случае обнаружения подозрительного предмета НЕОБХОДИМО: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трогать и не передвигать обнаруженный подозрительный предмет;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курить возле обнаруженного подозрительного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pStyle w:val="aa"/>
        <w:shd w:val="clear" w:color="auto" w:fill="FFFFFF"/>
        <w:spacing w:before="0" w:beforeAutospacing="0" w:after="0" w:afterAutospacing="0"/>
        <w:jc w:val="center"/>
        <w:textAlignment w:val="baseline"/>
        <w:rPr>
          <w:b/>
          <w:sz w:val="22"/>
          <w:szCs w:val="22"/>
        </w:rPr>
      </w:pPr>
      <w:r w:rsidRPr="00D71A7F">
        <w:rPr>
          <w:b/>
          <w:bCs/>
          <w:sz w:val="22"/>
          <w:szCs w:val="22"/>
        </w:rPr>
        <w:t>Телефоны экстренных служб:</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Единый номер вызова экстренных оперативных служб </w:t>
      </w:r>
      <w:r w:rsidRPr="00D71A7F">
        <w:rPr>
          <w:rFonts w:ascii="Times New Roman" w:eastAsia="Times New Roman" w:hAnsi="Times New Roman" w:cs="Times New Roman"/>
          <w:b/>
          <w:lang w:eastAsia="ru-RU"/>
        </w:rPr>
        <w:t>112;</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01</w:t>
      </w:r>
      <w:r w:rsidRPr="00D71A7F">
        <w:rPr>
          <w:rFonts w:ascii="Times New Roman" w:hAnsi="Times New Roman" w:cs="Times New Roman"/>
        </w:rPr>
        <w:t xml:space="preserve">, 2-32-01 – диспетчер пожарной охраны  44 ПСО, </w:t>
      </w:r>
      <w:r w:rsidRPr="00D71A7F">
        <w:rPr>
          <w:rFonts w:ascii="Times New Roman" w:hAnsi="Times New Roman" w:cs="Times New Roman"/>
          <w:b/>
        </w:rPr>
        <w:t xml:space="preserve">112  </w:t>
      </w:r>
      <w:r w:rsidRPr="00D71A7F">
        <w:rPr>
          <w:rFonts w:ascii="Times New Roman" w:hAnsi="Times New Roman" w:cs="Times New Roman"/>
        </w:rPr>
        <w:t>(101)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rPr>
        <w:t>8 (84676) 2-10-12, 8(927)001-84-02 – ЕДДС муниципального района Безенчукский;</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02</w:t>
      </w:r>
      <w:r w:rsidRPr="00D71A7F">
        <w:rPr>
          <w:rFonts w:ascii="Times New Roman" w:hAnsi="Times New Roman" w:cs="Times New Roman"/>
        </w:rPr>
        <w:t>, 2-11-31 – дежурная часть ОВД по муниципальному району Безенчукский, 112  (102)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03</w:t>
      </w:r>
      <w:r w:rsidRPr="00D71A7F">
        <w:rPr>
          <w:rFonts w:ascii="Times New Roman" w:hAnsi="Times New Roman" w:cs="Times New Roman"/>
        </w:rPr>
        <w:t>, 2-26-86 – «скорая помощь» ГБУЗ «БЦРБ», 112  (103) – с сотового телефона.</w:t>
      </w:r>
    </w:p>
    <w:p w:rsidR="00BB66CA" w:rsidRPr="00D71A7F"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D71A7F" w:rsidRDefault="005876FD" w:rsidP="005876FD">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Уважаемые участники дорожного движения!</w:t>
      </w:r>
    </w:p>
    <w:p w:rsidR="005876FD" w:rsidRPr="00D71A7F"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D71A7F" w:rsidRDefault="005876FD" w:rsidP="005876FD">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Никогда не увеличивайте скорость, когда другой водитель пытается тебя обогнать или встроиться в твой ряд.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Всегда возите в автомобиле аптечку и огнетушитель.  </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D71A7F" w:rsidRDefault="005876FD" w:rsidP="005876FD">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noProof/>
          <w:sz w:val="24"/>
          <w:szCs w:val="24"/>
          <w:lang w:eastAsia="ru-RU"/>
        </w:rPr>
        <w:drawing>
          <wp:anchor distT="0" distB="0" distL="114300" distR="114300" simplePos="0" relativeHeight="251659776"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7F">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      - ликвидация бюрократических проволочек вследствие внедрения электронного документооборота; </w:t>
      </w:r>
      <w:r w:rsidRPr="00D71A7F">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Госуслуги - это проще чем кажется!</w:t>
      </w:r>
    </w:p>
    <w:p w:rsidR="00BA689C" w:rsidRPr="00D71A7F" w:rsidRDefault="00BA689C" w:rsidP="00BA689C">
      <w:pPr>
        <w:shd w:val="clear" w:color="auto" w:fill="FFFFFF"/>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D71A7F" w:rsidRPr="00D71A7F" w:rsidTr="002644A8">
        <w:trPr>
          <w:tblCellSpacing w:w="15" w:type="dxa"/>
        </w:trPr>
        <w:tc>
          <w:tcPr>
            <w:tcW w:w="0" w:type="auto"/>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Ссылка на ЕПГУ</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D71A7F">
                <w:rPr>
                  <w:rFonts w:ascii="Times New Roman" w:eastAsia="Times New Roman" w:hAnsi="Times New Roman" w:cs="Times New Roman"/>
                  <w:sz w:val="16"/>
                  <w:szCs w:val="16"/>
                  <w:u w:val="single"/>
                  <w:lang w:eastAsia="ru-RU"/>
                </w:rPr>
                <w:t>https://gosuslugi.ru/600140/1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D71A7F">
                <w:rPr>
                  <w:rFonts w:ascii="Times New Roman" w:eastAsia="Times New Roman" w:hAnsi="Times New Roman" w:cs="Times New Roman"/>
                  <w:sz w:val="16"/>
                  <w:szCs w:val="16"/>
                  <w:u w:val="single"/>
                  <w:lang w:eastAsia="ru-RU"/>
                </w:rPr>
                <w:t>https://gosuslugi.ru/600130/1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D71A7F">
                <w:rPr>
                  <w:rFonts w:ascii="Times New Roman" w:eastAsia="Times New Roman" w:hAnsi="Times New Roman" w:cs="Times New Roman"/>
                  <w:sz w:val="16"/>
                  <w:szCs w:val="16"/>
                  <w:u w:val="single"/>
                  <w:lang w:eastAsia="ru-RU"/>
                </w:rPr>
                <w:t>https://gosuslugi.ru/600162/1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D71A7F">
                <w:rPr>
                  <w:rFonts w:ascii="Times New Roman" w:eastAsia="Times New Roman" w:hAnsi="Times New Roman" w:cs="Times New Roman"/>
                  <w:sz w:val="16"/>
                  <w:szCs w:val="16"/>
                  <w:u w:val="single"/>
                  <w:lang w:eastAsia="ru-RU"/>
                </w:rPr>
                <w:t>https://gosuslugi.ru/600141/1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5</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D71A7F">
                <w:rPr>
                  <w:rFonts w:ascii="Times New Roman" w:eastAsia="Times New Roman" w:hAnsi="Times New Roman" w:cs="Times New Roman"/>
                  <w:sz w:val="16"/>
                  <w:szCs w:val="16"/>
                  <w:u w:val="single"/>
                  <w:lang w:eastAsia="ru-RU"/>
                </w:rPr>
                <w:t>https://gosuslugi.ru/600130/1</w:t>
              </w:r>
            </w:hyperlink>
          </w:p>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6</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D71A7F">
                <w:rPr>
                  <w:rFonts w:ascii="Times New Roman" w:eastAsia="Times New Roman" w:hAnsi="Times New Roman" w:cs="Times New Roman"/>
                  <w:sz w:val="16"/>
                  <w:szCs w:val="16"/>
                  <w:u w:val="single"/>
                  <w:lang w:eastAsia="ru-RU"/>
                </w:rPr>
                <w:t>https://gosuslugi.ru/600139/1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7</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8" w:history="1">
              <w:r w:rsidRPr="00D71A7F">
                <w:rPr>
                  <w:rFonts w:ascii="Times New Roman" w:eastAsia="Times New Roman" w:hAnsi="Times New Roman" w:cs="Times New Roman"/>
                  <w:sz w:val="16"/>
                  <w:szCs w:val="16"/>
                  <w:u w:val="single"/>
                  <w:lang w:eastAsia="ru-RU"/>
                </w:rPr>
                <w:t>https://gosuslugi.ru/600154/1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8</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9" w:history="1">
              <w:r w:rsidRPr="00D71A7F">
                <w:rPr>
                  <w:rFonts w:ascii="Times New Roman" w:eastAsia="Times New Roman" w:hAnsi="Times New Roman" w:cs="Times New Roman"/>
                  <w:sz w:val="16"/>
                  <w:szCs w:val="16"/>
                  <w:u w:val="single"/>
                  <w:lang w:eastAsia="ru-RU"/>
                </w:rPr>
                <w:t>https://gosuslugi.ru/600161/1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9</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0" w:history="1">
              <w:r w:rsidRPr="00D71A7F">
                <w:rPr>
                  <w:rFonts w:ascii="Times New Roman" w:eastAsia="Times New Roman" w:hAnsi="Times New Roman" w:cs="Times New Roman"/>
                  <w:sz w:val="16"/>
                  <w:szCs w:val="16"/>
                  <w:u w:val="single"/>
                  <w:lang w:eastAsia="ru-RU"/>
                </w:rPr>
                <w:t>https://gosuslugi.ru/600176/1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10</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1" w:history="1">
              <w:r w:rsidRPr="00D71A7F">
                <w:rPr>
                  <w:rFonts w:ascii="Times New Roman" w:eastAsia="Times New Roman" w:hAnsi="Times New Roman" w:cs="Times New Roman"/>
                  <w:sz w:val="16"/>
                  <w:szCs w:val="16"/>
                  <w:u w:val="single"/>
                  <w:lang w:eastAsia="ru-RU"/>
                </w:rPr>
                <w:t>https://gosuslugi.ru/600156/1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2" w:history="1">
              <w:r w:rsidRPr="00D71A7F">
                <w:rPr>
                  <w:rFonts w:ascii="Times New Roman" w:eastAsia="Times New Roman" w:hAnsi="Times New Roman" w:cs="Times New Roman"/>
                  <w:sz w:val="16"/>
                  <w:szCs w:val="16"/>
                  <w:u w:val="single"/>
                  <w:lang w:eastAsia="ru-RU"/>
                </w:rPr>
                <w:t>https://gosuslugi.ru/600241/1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3" w:history="1">
              <w:r w:rsidRPr="00D71A7F">
                <w:rPr>
                  <w:rFonts w:ascii="Times New Roman" w:eastAsia="Times New Roman" w:hAnsi="Times New Roman" w:cs="Times New Roman"/>
                  <w:sz w:val="16"/>
                  <w:szCs w:val="16"/>
                  <w:u w:val="single"/>
                  <w:lang w:eastAsia="ru-RU"/>
                </w:rPr>
                <w:t>https://gosuslugi.ru/600231/1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4" w:history="1">
              <w:r w:rsidRPr="00D71A7F">
                <w:rPr>
                  <w:rFonts w:ascii="Times New Roman" w:eastAsia="Times New Roman" w:hAnsi="Times New Roman" w:cs="Times New Roman"/>
                  <w:sz w:val="16"/>
                  <w:szCs w:val="16"/>
                  <w:u w:val="single"/>
                  <w:lang w:eastAsia="ru-RU"/>
                </w:rPr>
                <w:t>https://gosuslugi.ru/600209/1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5" w:history="1">
              <w:r w:rsidRPr="00D71A7F">
                <w:rPr>
                  <w:rFonts w:ascii="Times New Roman" w:eastAsia="Times New Roman" w:hAnsi="Times New Roman" w:cs="Times New Roman"/>
                  <w:sz w:val="16"/>
                  <w:szCs w:val="16"/>
                  <w:u w:val="single"/>
                  <w:lang w:eastAsia="ru-RU"/>
                </w:rPr>
                <w:t>https://gosuslugi.ru/600208/1</w:t>
              </w:r>
            </w:hyperlink>
          </w:p>
        </w:tc>
      </w:tr>
      <w:tr w:rsidR="00D71A7F" w:rsidRPr="00AE5BD7"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15</w:t>
            </w:r>
          </w:p>
        </w:tc>
        <w:tc>
          <w:tcPr>
            <w:tcW w:w="8205" w:type="dxa"/>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D71A7F" w:rsidRDefault="00BA689C" w:rsidP="002644A8">
            <w:pPr>
              <w:spacing w:after="0" w:line="240" w:lineRule="auto"/>
              <w:rPr>
                <w:sz w:val="16"/>
                <w:szCs w:val="16"/>
                <w:lang w:val="en-US"/>
              </w:rPr>
            </w:pPr>
            <w:hyperlink r:id="rId36" w:history="1">
              <w:r w:rsidRPr="00D71A7F">
                <w:rPr>
                  <w:rStyle w:val="a5"/>
                  <w:rFonts w:ascii="Times New Roman" w:hAnsi="Times New Roman" w:cs="Times New Roman"/>
                  <w:color w:val="auto"/>
                  <w:sz w:val="16"/>
                  <w:szCs w:val="16"/>
                  <w:lang w:val="en-US"/>
                </w:rPr>
                <w:t>https://gosuslugi.samregion.ru/ service/6300100010000493674</w:t>
              </w:r>
            </w:hyperlink>
          </w:p>
        </w:tc>
      </w:tr>
      <w:tr w:rsidR="00D71A7F" w:rsidRPr="00AE5BD7" w:rsidTr="00B11EF8">
        <w:trPr>
          <w:tblCellSpacing w:w="15" w:type="dxa"/>
        </w:trPr>
        <w:tc>
          <w:tcPr>
            <w:tcW w:w="0" w:type="auto"/>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16</w:t>
            </w:r>
          </w:p>
        </w:tc>
        <w:tc>
          <w:tcPr>
            <w:tcW w:w="8205" w:type="dxa"/>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D71A7F"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37" w:history="1">
              <w:r w:rsidRPr="00D71A7F">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D71A7F" w:rsidRDefault="00BA689C" w:rsidP="002644A8">
            <w:pPr>
              <w:spacing w:after="0" w:line="240" w:lineRule="auto"/>
              <w:rPr>
                <w:sz w:val="16"/>
                <w:szCs w:val="16"/>
                <w:lang w:val="en-US"/>
              </w:rPr>
            </w:pPr>
          </w:p>
        </w:tc>
      </w:tr>
      <w:tr w:rsidR="00D71A7F" w:rsidRPr="00AE5BD7"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17</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D71A7F" w:rsidRDefault="00B11EF8" w:rsidP="007F66E4">
            <w:pPr>
              <w:shd w:val="clear" w:color="auto" w:fill="FFFFFF"/>
              <w:spacing w:before="100" w:beforeAutospacing="1" w:after="100" w:afterAutospacing="1" w:line="240" w:lineRule="auto"/>
              <w:rPr>
                <w:sz w:val="16"/>
                <w:szCs w:val="16"/>
                <w:lang w:val="en-US"/>
              </w:rPr>
            </w:pPr>
            <w:hyperlink r:id="rId38"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D71A7F" w:rsidRPr="00AE5BD7"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18</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D71A7F" w:rsidRDefault="007F66E4" w:rsidP="007F66E4">
            <w:pPr>
              <w:shd w:val="clear" w:color="auto" w:fill="FFFFFF"/>
              <w:spacing w:before="100" w:beforeAutospacing="1" w:after="100" w:afterAutospacing="1" w:line="240" w:lineRule="auto"/>
              <w:rPr>
                <w:sz w:val="16"/>
                <w:szCs w:val="16"/>
                <w:lang w:val="en-US"/>
              </w:rPr>
            </w:pPr>
            <w:hyperlink r:id="rId39"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D71A7F"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D71A7F" w:rsidRDefault="00777FE9" w:rsidP="00777FE9">
      <w:pPr>
        <w:spacing w:after="0" w:line="360" w:lineRule="auto"/>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жители городского поселения Безенчук</w:t>
      </w:r>
      <w:r w:rsidRPr="00D71A7F">
        <w:rPr>
          <w:rFonts w:ascii="Times New Roman" w:eastAsia="Times New Roman" w:hAnsi="Times New Roman" w:cs="Times New Roman"/>
          <w:shd w:val="clear" w:color="auto" w:fill="FFFFFF"/>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ОПЛАТИТЬ НАЛОГИ:</w:t>
      </w:r>
    </w:p>
    <w:p w:rsidR="00777FE9" w:rsidRPr="00D71A7F" w:rsidRDefault="00777FE9" w:rsidP="00777FE9">
      <w:pPr>
        <w:tabs>
          <w:tab w:val="num" w:pos="72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«Налоги ФЛ»</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банка</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Уже с 3 декабря, в случае отсутствия оплаты по налогам</w:t>
      </w: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D71A7F">
        <w:rPr>
          <w:rFonts w:ascii="Times New Roman" w:eastAsia="Times New Roman" w:hAnsi="Times New Roman" w:cs="Times New Roman"/>
          <w:lang w:eastAsia="ru-RU"/>
        </w:rPr>
        <w:t xml:space="preserve"> на основании </w:t>
      </w:r>
      <w:hyperlink r:id="rId40" w:tgtFrame="_blank" w:history="1">
        <w:r w:rsidRPr="00D71A7F">
          <w:rPr>
            <w:rFonts w:ascii="Times New Roman" w:eastAsia="Times New Roman" w:hAnsi="Times New Roman" w:cs="Times New Roman"/>
            <w:lang w:eastAsia="ru-RU"/>
          </w:rPr>
          <w:t>п.1 ст. 75 НК РФ</w:t>
        </w:r>
      </w:hyperlink>
      <w:r w:rsidRPr="00D71A7F">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D71A7F">
        <w:rPr>
          <w:rFonts w:ascii="Times New Roman" w:eastAsia="Times New Roman" w:hAnsi="Times New Roman" w:cs="Times New Roman"/>
          <w:lang w:eastAsia="ru-RU"/>
        </w:rPr>
        <w:t xml:space="preserve"> на выезд за пределы Российской Федерации.</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ПАМЯТКА ДЛЯ РОДИТЕЛЕЙ ПО УПЛАТЕ НАЛОГОВ ЗА СВОИХ ДЕТЕЙ</w:t>
      </w:r>
    </w:p>
    <w:p w:rsidR="00777FE9" w:rsidRPr="00D71A7F" w:rsidRDefault="00777FE9" w:rsidP="00777FE9">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D71A7F">
        <w:rPr>
          <w:rFonts w:ascii="Times New Roman" w:eastAsia="Times New Roman" w:hAnsi="Times New Roman" w:cs="Times New Roman"/>
          <w:b/>
          <w:bCs/>
          <w:lang w:eastAsia="ru-RU"/>
        </w:rPr>
        <w:t>Алгоритм действий следующий:</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Во вкладке «Семейный доступ» (она находится в разделе «Профиль») необходимо нажать кнопку «Добавить пользователя».</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41" w:tgtFrame="_blank" w:history="1">
        <w:r w:rsidRPr="00D71A7F">
          <w:rPr>
            <w:rFonts w:ascii="Times New Roman" w:eastAsia="Times New Roman" w:hAnsi="Times New Roman" w:cs="Times New Roman"/>
            <w:u w:val="single"/>
            <w:lang w:eastAsia="ru-RU"/>
          </w:rPr>
          <w:t>Транспортный налог</w:t>
        </w:r>
      </w:hyperlink>
      <w:r w:rsidRPr="00D71A7F">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42" w:tgtFrame="_blank" w:history="1">
        <w:r w:rsidRPr="00D71A7F">
          <w:rPr>
            <w:rFonts w:ascii="Times New Roman" w:eastAsia="Times New Roman" w:hAnsi="Times New Roman" w:cs="Times New Roman"/>
            <w:u w:val="single"/>
            <w:lang w:eastAsia="ru-RU"/>
          </w:rPr>
          <w:t>Земельный налог</w:t>
        </w:r>
      </w:hyperlink>
      <w:r w:rsidRPr="00D71A7F">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43" w:tgtFrame="_blank" w:history="1">
        <w:r w:rsidRPr="00D71A7F">
          <w:rPr>
            <w:rFonts w:ascii="Times New Roman" w:eastAsia="Times New Roman" w:hAnsi="Times New Roman" w:cs="Times New Roman"/>
            <w:lang w:eastAsia="ru-RU"/>
          </w:rPr>
          <w:t>ст. 391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44" w:tgtFrame="_blank" w:history="1">
        <w:r w:rsidRPr="00D71A7F">
          <w:rPr>
            <w:rFonts w:ascii="Times New Roman" w:eastAsia="Times New Roman" w:hAnsi="Times New Roman" w:cs="Times New Roman"/>
            <w:u w:val="single"/>
            <w:lang w:eastAsia="ru-RU"/>
          </w:rPr>
          <w:t>Налог на имущество физических лиц</w:t>
        </w:r>
      </w:hyperlink>
      <w:r w:rsidRPr="00D71A7F">
        <w:rPr>
          <w:rFonts w:ascii="Times New Roman" w:eastAsia="Times New Roman" w:hAnsi="Times New Roman" w:cs="Times New Roman"/>
          <w:lang w:eastAsia="ru-RU"/>
        </w:rPr>
        <w:t>. Льготы предоставляются налогоплательщикам 21 категории: пенсионеры, предпенсионерам, инвалидам, ветеранам, военнослужащим, владельцам хозстроений до  50 кв.м и т.п. — </w:t>
      </w:r>
      <w:hyperlink r:id="rId45"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квартиры или комнаты,</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жилого дома,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помещения или сооружения, указанных в под. 14 п. 1 </w:t>
      </w:r>
      <w:hyperlink r:id="rId46"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хозяйственного строения или сооружения, указанных в под. 15 п. 1 </w:t>
      </w:r>
      <w:hyperlink r:id="rId47"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гаража или машино-места.</w:t>
      </w:r>
    </w:p>
    <w:p w:rsidR="00777FE9" w:rsidRPr="00D71A7F"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48" w:tgtFrame="_blank" w:history="1">
        <w:r w:rsidRPr="00D71A7F">
          <w:rPr>
            <w:rFonts w:ascii="Times New Roman" w:eastAsia="Times New Roman" w:hAnsi="Times New Roman" w:cs="Times New Roman"/>
            <w:lang w:eastAsia="ru-RU"/>
          </w:rPr>
          <w:t>по установленной форме</w:t>
        </w:r>
      </w:hyperlink>
      <w:r w:rsidRPr="00D71A7F">
        <w:rPr>
          <w:rFonts w:ascii="Times New Roman" w:eastAsia="Times New Roman" w:hAnsi="Times New Roman" w:cs="Times New Roman"/>
          <w:lang w:eastAsia="ru-RU"/>
        </w:rPr>
        <w:t xml:space="preserve">. Сделать это можно одним из способов: </w:t>
      </w:r>
      <w:hyperlink r:id="rId49" w:tgtFrame="_blank" w:history="1">
        <w:r w:rsidRPr="00D71A7F">
          <w:rPr>
            <w:rFonts w:ascii="Times New Roman" w:eastAsia="Times New Roman" w:hAnsi="Times New Roman" w:cs="Times New Roman"/>
            <w:lang w:eastAsia="ru-RU"/>
          </w:rPr>
          <w:t>через Личный кабинет налогоплательщика</w:t>
        </w:r>
      </w:hyperlink>
      <w:r w:rsidRPr="00D71A7F">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Благодарим Вас за понимание и сотрудничество.</w:t>
      </w: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EA16B7" w:rsidRPr="00D71A7F"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3632"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r w:rsidR="00F325F2">
                              <w:rPr>
                                <w:rFonts w:ascii="Times New Roman" w:hAnsi="Times New Roman" w:cs="Times New Roman"/>
                                <w:sz w:val="20"/>
                                <w:szCs w:val="20"/>
                              </w:rPr>
                              <w:t>Е.В.Гусев</w:t>
                            </w:r>
                            <w:r>
                              <w:rPr>
                                <w:rFonts w:ascii="Times New Roman" w:hAnsi="Times New Roman" w:cs="Times New Roman"/>
                                <w:sz w:val="20"/>
                                <w:szCs w:val="20"/>
                              </w:rPr>
                              <w:t xml:space="preserve">                                                                                      Подписано в печать </w:t>
                            </w:r>
                            <w:r w:rsidR="009C4254">
                              <w:rPr>
                                <w:rFonts w:ascii="Times New Roman" w:hAnsi="Times New Roman" w:cs="Times New Roman"/>
                                <w:sz w:val="20"/>
                                <w:szCs w:val="20"/>
                              </w:rPr>
                              <w:t>28</w:t>
                            </w:r>
                            <w:r>
                              <w:rPr>
                                <w:rFonts w:ascii="Times New Roman" w:hAnsi="Times New Roman" w:cs="Times New Roman"/>
                                <w:sz w:val="20"/>
                                <w:szCs w:val="20"/>
                              </w:rPr>
                              <w:t>.</w:t>
                            </w:r>
                            <w:r w:rsidR="005F6AA9">
                              <w:rPr>
                                <w:rFonts w:ascii="Times New Roman" w:hAnsi="Times New Roman" w:cs="Times New Roman"/>
                                <w:sz w:val="20"/>
                                <w:szCs w:val="20"/>
                              </w:rPr>
                              <w:t>0</w:t>
                            </w:r>
                            <w:r w:rsidR="00074B0A">
                              <w:rPr>
                                <w:rFonts w:ascii="Times New Roman" w:hAnsi="Times New Roman" w:cs="Times New Roman"/>
                                <w:sz w:val="20"/>
                                <w:szCs w:val="20"/>
                              </w:rPr>
                              <w:t>2</w:t>
                            </w:r>
                            <w:r>
                              <w:rPr>
                                <w:rFonts w:ascii="Times New Roman" w:hAnsi="Times New Roman" w:cs="Times New Roman"/>
                                <w:sz w:val="20"/>
                                <w:szCs w:val="20"/>
                              </w:rPr>
                              <w:t>.202</w:t>
                            </w:r>
                            <w:r w:rsidR="005F6AA9">
                              <w:rPr>
                                <w:rFonts w:ascii="Times New Roman" w:hAnsi="Times New Roman" w:cs="Times New Roman"/>
                                <w:sz w:val="20"/>
                                <w:szCs w:val="20"/>
                              </w:rPr>
                              <w:t>6</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r w:rsidR="00F325F2">
                        <w:rPr>
                          <w:rFonts w:ascii="Times New Roman" w:hAnsi="Times New Roman" w:cs="Times New Roman"/>
                          <w:sz w:val="20"/>
                          <w:szCs w:val="20"/>
                        </w:rPr>
                        <w:t>Е.В.Гусев</w:t>
                      </w:r>
                      <w:r>
                        <w:rPr>
                          <w:rFonts w:ascii="Times New Roman" w:hAnsi="Times New Roman" w:cs="Times New Roman"/>
                          <w:sz w:val="20"/>
                          <w:szCs w:val="20"/>
                        </w:rPr>
                        <w:t xml:space="preserve">                                                                                      Подписано в печать </w:t>
                      </w:r>
                      <w:r w:rsidR="009C4254">
                        <w:rPr>
                          <w:rFonts w:ascii="Times New Roman" w:hAnsi="Times New Roman" w:cs="Times New Roman"/>
                          <w:sz w:val="20"/>
                          <w:szCs w:val="20"/>
                        </w:rPr>
                        <w:t>28</w:t>
                      </w:r>
                      <w:r>
                        <w:rPr>
                          <w:rFonts w:ascii="Times New Roman" w:hAnsi="Times New Roman" w:cs="Times New Roman"/>
                          <w:sz w:val="20"/>
                          <w:szCs w:val="20"/>
                        </w:rPr>
                        <w:t>.</w:t>
                      </w:r>
                      <w:r w:rsidR="005F6AA9">
                        <w:rPr>
                          <w:rFonts w:ascii="Times New Roman" w:hAnsi="Times New Roman" w:cs="Times New Roman"/>
                          <w:sz w:val="20"/>
                          <w:szCs w:val="20"/>
                        </w:rPr>
                        <w:t>0</w:t>
                      </w:r>
                      <w:r w:rsidR="00074B0A">
                        <w:rPr>
                          <w:rFonts w:ascii="Times New Roman" w:hAnsi="Times New Roman" w:cs="Times New Roman"/>
                          <w:sz w:val="20"/>
                          <w:szCs w:val="20"/>
                        </w:rPr>
                        <w:t>2</w:t>
                      </w:r>
                      <w:r>
                        <w:rPr>
                          <w:rFonts w:ascii="Times New Roman" w:hAnsi="Times New Roman" w:cs="Times New Roman"/>
                          <w:sz w:val="20"/>
                          <w:szCs w:val="20"/>
                        </w:rPr>
                        <w:t>.202</w:t>
                      </w:r>
                      <w:r w:rsidR="005F6AA9">
                        <w:rPr>
                          <w:rFonts w:ascii="Times New Roman" w:hAnsi="Times New Roman" w:cs="Times New Roman"/>
                          <w:sz w:val="20"/>
                          <w:szCs w:val="20"/>
                        </w:rPr>
                        <w:t>6</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5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4656"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558E2B2" id="Прямая соединительная линия 1160866615" o:spid="_x0000_s1026" style="position:absolute;flip:y;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5680"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24C2E49" id="Прямая соединительная линия 1117044218" o:spid="_x0000_s1026" style="position:absolute;flip:y;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7728"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F2C0680" id="Прямая соединительная линия 1110497575"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D71A7F" w:rsidSect="00DE4D2C">
      <w:footerReference w:type="even" r:id="rId52"/>
      <w:footerReference w:type="default" r:id="rId53"/>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A05C4" w:rsidRDefault="006A05C4" w:rsidP="006734D6">
      <w:pPr>
        <w:spacing w:after="0" w:line="240" w:lineRule="auto"/>
      </w:pPr>
      <w:r>
        <w:separator/>
      </w:r>
    </w:p>
  </w:endnote>
  <w:endnote w:type="continuationSeparator" w:id="0">
    <w:p w:rsidR="006A05C4" w:rsidRDefault="006A05C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charset w:val="01"/>
    <w:family w:val="modern"/>
    <w:pitch w:val="fixed"/>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F07D8F">
          <w:rPr>
            <w:i/>
            <w:color w:val="262626"/>
          </w:rPr>
          <w:t>4</w:t>
        </w:r>
        <w:r w:rsidR="00737F12" w:rsidRPr="00504E77">
          <w:rPr>
            <w:i/>
            <w:color w:val="262626"/>
          </w:rPr>
          <w:t>(</w:t>
        </w:r>
        <w:r w:rsidR="006054BA">
          <w:rPr>
            <w:i/>
            <w:color w:val="262626"/>
          </w:rPr>
          <w:t>3</w:t>
        </w:r>
        <w:r w:rsidR="00BE5F8E">
          <w:rPr>
            <w:i/>
            <w:color w:val="262626"/>
          </w:rPr>
          <w:t>6</w:t>
        </w:r>
        <w:r w:rsidR="00F07D8F">
          <w:rPr>
            <w:i/>
            <w:color w:val="262626"/>
          </w:rPr>
          <w:t>4</w:t>
        </w:r>
        <w:r w:rsidR="00737F12" w:rsidRPr="00504E77">
          <w:rPr>
            <w:i/>
            <w:color w:val="262626"/>
          </w:rPr>
          <w:t xml:space="preserve">) от </w:t>
        </w:r>
        <w:r w:rsidR="00F07D8F">
          <w:rPr>
            <w:i/>
            <w:color w:val="262626"/>
          </w:rPr>
          <w:t>28</w:t>
        </w:r>
        <w:r w:rsidR="00737F12">
          <w:rPr>
            <w:i/>
            <w:color w:val="262626"/>
          </w:rPr>
          <w:t>.</w:t>
        </w:r>
        <w:r w:rsidR="005F6AA9">
          <w:rPr>
            <w:i/>
            <w:color w:val="262626"/>
          </w:rPr>
          <w:t>0</w:t>
        </w:r>
        <w:r w:rsidR="00074B0A">
          <w:rPr>
            <w:i/>
            <w:color w:val="262626"/>
          </w:rPr>
          <w:t>2</w:t>
        </w:r>
        <w:r w:rsidR="00737F12" w:rsidRPr="00504E77">
          <w:rPr>
            <w:i/>
            <w:color w:val="262626"/>
          </w:rPr>
          <w:t>.202</w:t>
        </w:r>
        <w:r w:rsidR="005F6AA9">
          <w:rPr>
            <w:i/>
            <w:color w:val="262626"/>
          </w:rPr>
          <w:t>6</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25" w:name="_Hlk529866640"/>
        <w:r w:rsidRPr="00504E77">
          <w:rPr>
            <w:i/>
            <w:color w:val="262626"/>
          </w:rPr>
          <w:t>№</w:t>
        </w:r>
        <w:r w:rsidR="001D597A">
          <w:rPr>
            <w:i/>
            <w:color w:val="262626"/>
          </w:rPr>
          <w:t>4</w:t>
        </w:r>
        <w:r w:rsidR="000E1F6F" w:rsidRPr="00504E77">
          <w:rPr>
            <w:i/>
            <w:color w:val="262626"/>
          </w:rPr>
          <w:t xml:space="preserve"> </w:t>
        </w:r>
        <w:r w:rsidRPr="00504E77">
          <w:rPr>
            <w:i/>
            <w:color w:val="262626"/>
          </w:rPr>
          <w:t>(</w:t>
        </w:r>
        <w:r w:rsidR="006054BA">
          <w:rPr>
            <w:i/>
            <w:color w:val="262626"/>
          </w:rPr>
          <w:t>3</w:t>
        </w:r>
        <w:r w:rsidR="00BE5F8E">
          <w:rPr>
            <w:i/>
            <w:color w:val="262626"/>
          </w:rPr>
          <w:t>6</w:t>
        </w:r>
        <w:r w:rsidR="001D597A">
          <w:rPr>
            <w:i/>
            <w:color w:val="262626"/>
          </w:rPr>
          <w:t>4</w:t>
        </w:r>
        <w:r w:rsidRPr="00504E77">
          <w:rPr>
            <w:i/>
            <w:color w:val="262626"/>
          </w:rPr>
          <w:t xml:space="preserve">) от </w:t>
        </w:r>
        <w:r w:rsidR="001D597A">
          <w:rPr>
            <w:i/>
            <w:color w:val="262626"/>
          </w:rPr>
          <w:t>28</w:t>
        </w:r>
        <w:r w:rsidR="009868F1">
          <w:rPr>
            <w:i/>
            <w:color w:val="262626"/>
          </w:rPr>
          <w:t>.</w:t>
        </w:r>
        <w:r w:rsidR="005F6AA9">
          <w:rPr>
            <w:i/>
            <w:color w:val="262626"/>
          </w:rPr>
          <w:t>0</w:t>
        </w:r>
        <w:r w:rsidR="00074B0A">
          <w:rPr>
            <w:i/>
            <w:color w:val="262626"/>
          </w:rPr>
          <w:t>2</w:t>
        </w:r>
        <w:r w:rsidRPr="00504E77">
          <w:rPr>
            <w:i/>
            <w:color w:val="262626"/>
          </w:rPr>
          <w:t>.202</w:t>
        </w:r>
        <w:r w:rsidR="005F6AA9">
          <w:rPr>
            <w:i/>
            <w:color w:val="262626"/>
          </w:rPr>
          <w:t>6</w:t>
        </w:r>
        <w:r w:rsidRPr="00504E77">
          <w:rPr>
            <w:i/>
            <w:color w:val="262626"/>
          </w:rPr>
          <w:t xml:space="preserve"> года</w:t>
        </w:r>
        <w:bookmarkEnd w:id="25"/>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A05C4" w:rsidRDefault="006A05C4" w:rsidP="006734D6">
      <w:pPr>
        <w:spacing w:after="0" w:line="240" w:lineRule="auto"/>
      </w:pPr>
      <w:r>
        <w:separator/>
      </w:r>
    </w:p>
  </w:footnote>
  <w:footnote w:type="continuationSeparator" w:id="0">
    <w:p w:rsidR="006A05C4" w:rsidRDefault="006A05C4"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DB1535"/>
    <w:multiLevelType w:val="singleLevel"/>
    <w:tmpl w:val="93DB1535"/>
    <w:lvl w:ilvl="0">
      <w:start w:val="1"/>
      <w:numFmt w:val="decimal"/>
      <w:suff w:val="space"/>
      <w:lvlText w:val="%1."/>
      <w:lvlJc w:val="left"/>
    </w:lvl>
  </w:abstractNum>
  <w:abstractNum w:abstractNumId="1" w15:restartNumberingAfterBreak="0">
    <w:nsid w:val="FFFFFFFE"/>
    <w:multiLevelType w:val="singleLevel"/>
    <w:tmpl w:val="C018F364"/>
    <w:lvl w:ilvl="0">
      <w:numFmt w:val="bullet"/>
      <w:lvlText w:val="*"/>
      <w:lvlJc w:val="left"/>
    </w:lvl>
  </w:abstractNum>
  <w:abstractNum w:abstractNumId="2"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3"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10"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5"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6"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7"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8"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9"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2" w15:restartNumberingAfterBreak="0">
    <w:nsid w:val="02FC2F33"/>
    <w:multiLevelType w:val="hybridMultilevel"/>
    <w:tmpl w:val="6074B510"/>
    <w:lvl w:ilvl="0" w:tplc="8A78B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03C7295B"/>
    <w:multiLevelType w:val="hybridMultilevel"/>
    <w:tmpl w:val="BDB07A74"/>
    <w:lvl w:ilvl="0" w:tplc="CEBE01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08C34869"/>
    <w:multiLevelType w:val="multilevel"/>
    <w:tmpl w:val="612AE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7"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ACC54B5"/>
    <w:multiLevelType w:val="multilevel"/>
    <w:tmpl w:val="2B4430D2"/>
    <w:lvl w:ilvl="0">
      <w:start w:val="1"/>
      <w:numFmt w:val="decimal"/>
      <w:lvlText w:val="%1."/>
      <w:lvlJc w:val="left"/>
      <w:pPr>
        <w:ind w:left="1369" w:hanging="570"/>
      </w:pPr>
      <w:rPr>
        <w:rFonts w:hint="default"/>
        <w:spacing w:val="-1"/>
        <w:w w:val="84"/>
        <w:lang w:val="ru-RU" w:eastAsia="en-US" w:bidi="ar-SA"/>
      </w:rPr>
    </w:lvl>
    <w:lvl w:ilvl="1">
      <w:start w:val="1"/>
      <w:numFmt w:val="decimal"/>
      <w:lvlText w:val="%2."/>
      <w:lvlJc w:val="left"/>
      <w:pPr>
        <w:ind w:left="3603" w:hanging="279"/>
        <w:jc w:val="right"/>
      </w:pPr>
      <w:rPr>
        <w:rFonts w:hint="default"/>
        <w:spacing w:val="-1"/>
        <w:w w:val="89"/>
        <w:lang w:val="ru-RU" w:eastAsia="en-US" w:bidi="ar-SA"/>
      </w:rPr>
    </w:lvl>
    <w:lvl w:ilvl="2">
      <w:start w:val="1"/>
      <w:numFmt w:val="decimal"/>
      <w:lvlText w:val="%2.%3."/>
      <w:lvlJc w:val="left"/>
      <w:pPr>
        <w:ind w:left="270" w:hanging="515"/>
      </w:pPr>
      <w:rPr>
        <w:rFonts w:hint="default"/>
        <w:spacing w:val="-1"/>
        <w:w w:val="101"/>
        <w:lang w:val="ru-RU" w:eastAsia="en-US" w:bidi="ar-SA"/>
      </w:rPr>
    </w:lvl>
    <w:lvl w:ilvl="3">
      <w:start w:val="1"/>
      <w:numFmt w:val="decimal"/>
      <w:lvlText w:val="%2.%3.%4."/>
      <w:lvlJc w:val="left"/>
      <w:pPr>
        <w:ind w:left="1760" w:hanging="515"/>
      </w:pPr>
      <w:rPr>
        <w:rFonts w:hint="default"/>
        <w:spacing w:val="-1"/>
        <w:w w:val="102"/>
        <w:lang w:val="ru-RU" w:eastAsia="en-US" w:bidi="ar-SA"/>
      </w:rPr>
    </w:lvl>
    <w:lvl w:ilvl="4">
      <w:numFmt w:val="bullet"/>
      <w:lvlText w:val="•"/>
      <w:lvlJc w:val="left"/>
      <w:pPr>
        <w:ind w:left="1760" w:hanging="515"/>
      </w:pPr>
      <w:rPr>
        <w:rFonts w:hint="default"/>
        <w:lang w:val="ru-RU" w:eastAsia="en-US" w:bidi="ar-SA"/>
      </w:rPr>
    </w:lvl>
    <w:lvl w:ilvl="5">
      <w:numFmt w:val="bullet"/>
      <w:lvlText w:val="•"/>
      <w:lvlJc w:val="left"/>
      <w:pPr>
        <w:ind w:left="3600" w:hanging="515"/>
      </w:pPr>
      <w:rPr>
        <w:rFonts w:hint="default"/>
        <w:lang w:val="ru-RU" w:eastAsia="en-US" w:bidi="ar-SA"/>
      </w:rPr>
    </w:lvl>
    <w:lvl w:ilvl="6">
      <w:numFmt w:val="bullet"/>
      <w:lvlText w:val="•"/>
      <w:lvlJc w:val="left"/>
      <w:pPr>
        <w:ind w:left="4778" w:hanging="515"/>
      </w:pPr>
      <w:rPr>
        <w:rFonts w:hint="default"/>
        <w:lang w:val="ru-RU" w:eastAsia="en-US" w:bidi="ar-SA"/>
      </w:rPr>
    </w:lvl>
    <w:lvl w:ilvl="7">
      <w:numFmt w:val="bullet"/>
      <w:lvlText w:val="•"/>
      <w:lvlJc w:val="left"/>
      <w:pPr>
        <w:ind w:left="5956" w:hanging="515"/>
      </w:pPr>
      <w:rPr>
        <w:rFonts w:hint="default"/>
        <w:lang w:val="ru-RU" w:eastAsia="en-US" w:bidi="ar-SA"/>
      </w:rPr>
    </w:lvl>
    <w:lvl w:ilvl="8">
      <w:numFmt w:val="bullet"/>
      <w:lvlText w:val="•"/>
      <w:lvlJc w:val="left"/>
      <w:pPr>
        <w:ind w:left="7135" w:hanging="515"/>
      </w:pPr>
      <w:rPr>
        <w:rFonts w:hint="default"/>
        <w:lang w:val="ru-RU" w:eastAsia="en-US" w:bidi="ar-SA"/>
      </w:rPr>
    </w:lvl>
  </w:abstractNum>
  <w:abstractNum w:abstractNumId="30"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1"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32"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0DAB14AA"/>
    <w:multiLevelType w:val="hybridMultilevel"/>
    <w:tmpl w:val="825A4D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15:restartNumberingAfterBreak="0">
    <w:nsid w:val="0F9F6FE3"/>
    <w:multiLevelType w:val="hybridMultilevel"/>
    <w:tmpl w:val="22F2F016"/>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03B501B"/>
    <w:multiLevelType w:val="hybridMultilevel"/>
    <w:tmpl w:val="7F5C7DEC"/>
    <w:lvl w:ilvl="0" w:tplc="55340CDA">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8"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10A422A6"/>
    <w:multiLevelType w:val="multilevel"/>
    <w:tmpl w:val="1CD6947C"/>
    <w:lvl w:ilvl="0">
      <w:start w:val="1"/>
      <w:numFmt w:val="decimal"/>
      <w:lvlText w:val="%1."/>
      <w:lvlJc w:val="left"/>
      <w:pPr>
        <w:ind w:left="1070" w:hanging="360"/>
      </w:pPr>
      <w:rPr>
        <w:rFonts w:cs="Times New Roman"/>
      </w:rPr>
    </w:lvl>
    <w:lvl w:ilvl="1">
      <w:start w:val="2"/>
      <w:numFmt w:val="decimal"/>
      <w:isLgl/>
      <w:lvlText w:val="%1.%2."/>
      <w:lvlJc w:val="left"/>
      <w:pPr>
        <w:ind w:left="1485" w:hanging="720"/>
      </w:pPr>
      <w:rPr>
        <w:rFonts w:cs="Times New Roman" w:hint="default"/>
      </w:rPr>
    </w:lvl>
    <w:lvl w:ilvl="2">
      <w:start w:val="1"/>
      <w:numFmt w:val="decimal"/>
      <w:isLgl/>
      <w:lvlText w:val="%1.%2.%3."/>
      <w:lvlJc w:val="left"/>
      <w:pPr>
        <w:ind w:left="1890" w:hanging="720"/>
      </w:pPr>
      <w:rPr>
        <w:rFonts w:cs="Times New Roman" w:hint="default"/>
      </w:rPr>
    </w:lvl>
    <w:lvl w:ilvl="3">
      <w:start w:val="1"/>
      <w:numFmt w:val="decimal"/>
      <w:isLgl/>
      <w:lvlText w:val="%1.%2.%3.%4."/>
      <w:lvlJc w:val="left"/>
      <w:pPr>
        <w:ind w:left="2655" w:hanging="1080"/>
      </w:pPr>
      <w:rPr>
        <w:rFonts w:cs="Times New Roman" w:hint="default"/>
      </w:rPr>
    </w:lvl>
    <w:lvl w:ilvl="4">
      <w:start w:val="1"/>
      <w:numFmt w:val="decimal"/>
      <w:isLgl/>
      <w:lvlText w:val="%1.%2.%3.%4.%5."/>
      <w:lvlJc w:val="left"/>
      <w:pPr>
        <w:ind w:left="3060" w:hanging="1080"/>
      </w:pPr>
      <w:rPr>
        <w:rFonts w:cs="Times New Roman" w:hint="default"/>
      </w:rPr>
    </w:lvl>
    <w:lvl w:ilvl="5">
      <w:start w:val="1"/>
      <w:numFmt w:val="decimal"/>
      <w:isLgl/>
      <w:lvlText w:val="%1.%2.%3.%4.%5.%6."/>
      <w:lvlJc w:val="left"/>
      <w:pPr>
        <w:ind w:left="3825" w:hanging="1440"/>
      </w:pPr>
      <w:rPr>
        <w:rFonts w:cs="Times New Roman" w:hint="default"/>
      </w:rPr>
    </w:lvl>
    <w:lvl w:ilvl="6">
      <w:start w:val="1"/>
      <w:numFmt w:val="decimal"/>
      <w:isLgl/>
      <w:lvlText w:val="%1.%2.%3.%4.%5.%6.%7."/>
      <w:lvlJc w:val="left"/>
      <w:pPr>
        <w:ind w:left="4590" w:hanging="1800"/>
      </w:pPr>
      <w:rPr>
        <w:rFonts w:cs="Times New Roman" w:hint="default"/>
      </w:rPr>
    </w:lvl>
    <w:lvl w:ilvl="7">
      <w:start w:val="1"/>
      <w:numFmt w:val="decimal"/>
      <w:isLgl/>
      <w:lvlText w:val="%1.%2.%3.%4.%5.%6.%7.%8."/>
      <w:lvlJc w:val="left"/>
      <w:pPr>
        <w:ind w:left="4995" w:hanging="1800"/>
      </w:pPr>
      <w:rPr>
        <w:rFonts w:cs="Times New Roman" w:hint="default"/>
      </w:rPr>
    </w:lvl>
    <w:lvl w:ilvl="8">
      <w:start w:val="1"/>
      <w:numFmt w:val="decimal"/>
      <w:isLgl/>
      <w:lvlText w:val="%1.%2.%3.%4.%5.%6.%7.%8.%9."/>
      <w:lvlJc w:val="left"/>
      <w:pPr>
        <w:ind w:left="5760" w:hanging="2160"/>
      </w:pPr>
      <w:rPr>
        <w:rFonts w:cs="Times New Roman" w:hint="default"/>
      </w:rPr>
    </w:lvl>
  </w:abstractNum>
  <w:abstractNum w:abstractNumId="40"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2" w15:restartNumberingAfterBreak="0">
    <w:nsid w:val="12DB1375"/>
    <w:multiLevelType w:val="multilevel"/>
    <w:tmpl w:val="5052F408"/>
    <w:lvl w:ilvl="0">
      <w:start w:val="7"/>
      <w:numFmt w:val="decimal"/>
      <w:lvlText w:val="%1."/>
      <w:lvlJc w:val="left"/>
      <w:pPr>
        <w:widowControl w:val="0"/>
        <w:tabs>
          <w:tab w:val="left" w:pos="0"/>
        </w:tabs>
        <w:ind w:left="1211" w:hanging="360"/>
      </w:pPr>
    </w:lvl>
    <w:lvl w:ilvl="1">
      <w:start w:val="1"/>
      <w:numFmt w:val="lowerLetter"/>
      <w:lvlText w:val="%2."/>
      <w:lvlJc w:val="left"/>
      <w:pPr>
        <w:widowControl w:val="0"/>
        <w:tabs>
          <w:tab w:val="left" w:pos="0"/>
        </w:tabs>
        <w:ind w:left="1931" w:hanging="360"/>
      </w:pPr>
    </w:lvl>
    <w:lvl w:ilvl="2">
      <w:start w:val="1"/>
      <w:numFmt w:val="lowerRoman"/>
      <w:lvlText w:val="%3."/>
      <w:lvlJc w:val="right"/>
      <w:pPr>
        <w:widowControl w:val="0"/>
        <w:tabs>
          <w:tab w:val="left" w:pos="0"/>
        </w:tabs>
        <w:ind w:left="2651" w:hanging="180"/>
      </w:pPr>
    </w:lvl>
    <w:lvl w:ilvl="3">
      <w:start w:val="1"/>
      <w:numFmt w:val="decimal"/>
      <w:lvlText w:val="%4."/>
      <w:lvlJc w:val="left"/>
      <w:pPr>
        <w:widowControl w:val="0"/>
        <w:tabs>
          <w:tab w:val="left" w:pos="0"/>
        </w:tabs>
        <w:ind w:left="3371" w:hanging="360"/>
      </w:pPr>
    </w:lvl>
    <w:lvl w:ilvl="4">
      <w:start w:val="1"/>
      <w:numFmt w:val="lowerLetter"/>
      <w:lvlText w:val="%5."/>
      <w:lvlJc w:val="left"/>
      <w:pPr>
        <w:widowControl w:val="0"/>
        <w:tabs>
          <w:tab w:val="left" w:pos="0"/>
        </w:tabs>
        <w:ind w:left="4091" w:hanging="360"/>
      </w:pPr>
    </w:lvl>
    <w:lvl w:ilvl="5">
      <w:start w:val="1"/>
      <w:numFmt w:val="lowerRoman"/>
      <w:lvlText w:val="%6."/>
      <w:lvlJc w:val="right"/>
      <w:pPr>
        <w:widowControl w:val="0"/>
        <w:tabs>
          <w:tab w:val="left" w:pos="0"/>
        </w:tabs>
        <w:ind w:left="4811" w:hanging="180"/>
      </w:pPr>
    </w:lvl>
    <w:lvl w:ilvl="6">
      <w:start w:val="1"/>
      <w:numFmt w:val="decimal"/>
      <w:lvlText w:val="%7."/>
      <w:lvlJc w:val="left"/>
      <w:pPr>
        <w:widowControl w:val="0"/>
        <w:tabs>
          <w:tab w:val="left" w:pos="0"/>
        </w:tabs>
        <w:ind w:left="5531" w:hanging="360"/>
      </w:pPr>
    </w:lvl>
    <w:lvl w:ilvl="7">
      <w:start w:val="1"/>
      <w:numFmt w:val="lowerLetter"/>
      <w:lvlText w:val="%8."/>
      <w:lvlJc w:val="left"/>
      <w:pPr>
        <w:widowControl w:val="0"/>
        <w:tabs>
          <w:tab w:val="left" w:pos="0"/>
        </w:tabs>
        <w:ind w:left="6251" w:hanging="360"/>
      </w:pPr>
    </w:lvl>
    <w:lvl w:ilvl="8">
      <w:start w:val="1"/>
      <w:numFmt w:val="lowerRoman"/>
      <w:lvlText w:val="%9."/>
      <w:lvlJc w:val="right"/>
      <w:pPr>
        <w:widowControl w:val="0"/>
        <w:tabs>
          <w:tab w:val="left" w:pos="0"/>
        </w:tabs>
        <w:ind w:left="6971" w:hanging="180"/>
      </w:pPr>
    </w:lvl>
  </w:abstractNum>
  <w:abstractNum w:abstractNumId="43" w15:restartNumberingAfterBreak="0">
    <w:nsid w:val="139605AD"/>
    <w:multiLevelType w:val="hybridMultilevel"/>
    <w:tmpl w:val="4C3E7C28"/>
    <w:lvl w:ilvl="0" w:tplc="EE302B94">
      <w:start w:val="1"/>
      <w:numFmt w:val="decimal"/>
      <w:lvlText w:val="%1."/>
      <w:lvlJc w:val="left"/>
      <w:pPr>
        <w:ind w:left="360" w:hanging="360"/>
      </w:pPr>
      <w:rPr>
        <w:rFonts w:hint="default"/>
        <w:color w:val="000000" w:themeColor="text1"/>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14B942B1"/>
    <w:multiLevelType w:val="hybridMultilevel"/>
    <w:tmpl w:val="D1FC4CA6"/>
    <w:lvl w:ilvl="0" w:tplc="BC98B0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49"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50"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17CE004E"/>
    <w:multiLevelType w:val="multilevel"/>
    <w:tmpl w:val="B0B0F19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52" w15:restartNumberingAfterBreak="0">
    <w:nsid w:val="17E14C22"/>
    <w:multiLevelType w:val="hybridMultilevel"/>
    <w:tmpl w:val="AF5C0164"/>
    <w:lvl w:ilvl="0" w:tplc="AAFAD9D4">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4" w15:restartNumberingAfterBreak="0">
    <w:nsid w:val="1892586F"/>
    <w:multiLevelType w:val="hybridMultilevel"/>
    <w:tmpl w:val="72EE6F60"/>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5"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56"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9" w15:restartNumberingAfterBreak="0">
    <w:nsid w:val="1FBF24B5"/>
    <w:multiLevelType w:val="hybridMultilevel"/>
    <w:tmpl w:val="6096B8CA"/>
    <w:lvl w:ilvl="0" w:tplc="ED6AA138">
      <w:start w:val="2"/>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60"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10B62FF"/>
    <w:multiLevelType w:val="multilevel"/>
    <w:tmpl w:val="4D8687CE"/>
    <w:lvl w:ilvl="0">
      <w:start w:val="1"/>
      <w:numFmt w:val="upperRoman"/>
      <w:lvlText w:val="%1."/>
      <w:lvlJc w:val="left"/>
      <w:pPr>
        <w:ind w:left="1080" w:hanging="72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3"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5"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6"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0"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5"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7"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7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79"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1"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2"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2D196269"/>
    <w:multiLevelType w:val="multilevel"/>
    <w:tmpl w:val="A4A85156"/>
    <w:lvl w:ilvl="0">
      <w:start w:val="2"/>
      <w:numFmt w:val="decimal"/>
      <w:lvlText w:val="%1."/>
      <w:lvlJc w:val="left"/>
      <w:pPr>
        <w:ind w:left="450" w:hanging="450"/>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5"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86"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2F5762E6"/>
    <w:multiLevelType w:val="multilevel"/>
    <w:tmpl w:val="A490C030"/>
    <w:lvl w:ilvl="0">
      <w:start w:val="5"/>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8"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9" w15:restartNumberingAfterBreak="0">
    <w:nsid w:val="31026336"/>
    <w:multiLevelType w:val="multilevel"/>
    <w:tmpl w:val="969EA9D6"/>
    <w:lvl w:ilvl="0">
      <w:start w:val="4"/>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2013"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0"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91" w15:restartNumberingAfterBreak="0">
    <w:nsid w:val="32ED7B1D"/>
    <w:multiLevelType w:val="hybridMultilevel"/>
    <w:tmpl w:val="41720A80"/>
    <w:lvl w:ilvl="0" w:tplc="FFFFFFFF">
      <w:start w:val="1"/>
      <w:numFmt w:val="decimal"/>
      <w:lvlText w:val="%1."/>
      <w:lvlJc w:val="left"/>
      <w:pPr>
        <w:ind w:left="1350" w:hanging="810"/>
      </w:pPr>
      <w:rPr>
        <w:rFonts w:hint="default"/>
        <w:color w:val="auto"/>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92" w15:restartNumberingAfterBreak="0">
    <w:nsid w:val="33312217"/>
    <w:multiLevelType w:val="hybridMultilevel"/>
    <w:tmpl w:val="9E9EC1BE"/>
    <w:lvl w:ilvl="0" w:tplc="1818D486">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4"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5"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6"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7"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98"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9" w15:restartNumberingAfterBreak="0">
    <w:nsid w:val="394D1064"/>
    <w:multiLevelType w:val="multilevel"/>
    <w:tmpl w:val="7F5C7DEC"/>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0"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1" w15:restartNumberingAfterBreak="0">
    <w:nsid w:val="3A505E27"/>
    <w:multiLevelType w:val="hybridMultilevel"/>
    <w:tmpl w:val="BDD4E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03"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4"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6"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107" w15:restartNumberingAfterBreak="0">
    <w:nsid w:val="3D6460FF"/>
    <w:multiLevelType w:val="hybridMultilevel"/>
    <w:tmpl w:val="C5B681D2"/>
    <w:lvl w:ilvl="0" w:tplc="BFA0030E">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08"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9"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1"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2"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3"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4"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5"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428E0D37"/>
    <w:multiLevelType w:val="hybridMultilevel"/>
    <w:tmpl w:val="CAF8196C"/>
    <w:lvl w:ilvl="0" w:tplc="1630AB0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17"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8"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9"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0" w15:restartNumberingAfterBreak="0">
    <w:nsid w:val="45FC0B56"/>
    <w:multiLevelType w:val="hybridMultilevel"/>
    <w:tmpl w:val="F7A6305A"/>
    <w:lvl w:ilvl="0" w:tplc="AD7CD938">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1"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2" w15:restartNumberingAfterBreak="0">
    <w:nsid w:val="464D37F8"/>
    <w:multiLevelType w:val="multilevel"/>
    <w:tmpl w:val="D5E66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46932F01"/>
    <w:multiLevelType w:val="hybridMultilevel"/>
    <w:tmpl w:val="45505B78"/>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6"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27"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8" w15:restartNumberingAfterBreak="0">
    <w:nsid w:val="48BE66CB"/>
    <w:multiLevelType w:val="hybridMultilevel"/>
    <w:tmpl w:val="11E4C62C"/>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9" w15:restartNumberingAfterBreak="0">
    <w:nsid w:val="48C860B3"/>
    <w:multiLevelType w:val="multilevel"/>
    <w:tmpl w:val="195C30F6"/>
    <w:lvl w:ilvl="0">
      <w:start w:val="3"/>
      <w:numFmt w:val="decimalZero"/>
      <w:lvlText w:val="%1"/>
      <w:lvlJc w:val="left"/>
      <w:pPr>
        <w:ind w:left="1350" w:hanging="1350"/>
      </w:pPr>
      <w:rPr>
        <w:rFonts w:hint="default"/>
      </w:rPr>
    </w:lvl>
    <w:lvl w:ilvl="1">
      <w:start w:val="7"/>
      <w:numFmt w:val="decimalZero"/>
      <w:lvlText w:val="%1.%2"/>
      <w:lvlJc w:val="left"/>
      <w:pPr>
        <w:ind w:left="1350" w:hanging="1350"/>
      </w:pPr>
      <w:rPr>
        <w:rFonts w:hint="default"/>
      </w:rPr>
    </w:lvl>
    <w:lvl w:ilvl="2">
      <w:start w:val="2018"/>
      <w:numFmt w:val="decimal"/>
      <w:lvlText w:val="%1.%2.%3"/>
      <w:lvlJc w:val="left"/>
      <w:pPr>
        <w:ind w:left="1350" w:hanging="1350"/>
      </w:pPr>
      <w:rPr>
        <w:rFonts w:hint="default"/>
      </w:rPr>
    </w:lvl>
    <w:lvl w:ilvl="3">
      <w:start w:val="1"/>
      <w:numFmt w:val="decimal"/>
      <w:lvlText w:val="%1.%2.%3.%4"/>
      <w:lvlJc w:val="left"/>
      <w:pPr>
        <w:ind w:left="1350" w:hanging="1350"/>
      </w:pPr>
      <w:rPr>
        <w:rFonts w:hint="default"/>
      </w:rPr>
    </w:lvl>
    <w:lvl w:ilvl="4">
      <w:start w:val="1"/>
      <w:numFmt w:val="decimal"/>
      <w:lvlText w:val="%1.%2.%3.%4.%5"/>
      <w:lvlJc w:val="left"/>
      <w:pPr>
        <w:ind w:left="1350" w:hanging="135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0"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1"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2"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3"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34"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35"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4AD10685"/>
    <w:multiLevelType w:val="hybridMultilevel"/>
    <w:tmpl w:val="695A1352"/>
    <w:lvl w:ilvl="0" w:tplc="9B84826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7" w15:restartNumberingAfterBreak="0">
    <w:nsid w:val="4BF075D9"/>
    <w:multiLevelType w:val="hybridMultilevel"/>
    <w:tmpl w:val="F0EC403A"/>
    <w:lvl w:ilvl="0" w:tplc="7646F11A">
      <w:start w:val="5"/>
      <w:numFmt w:val="decimal"/>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38"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39" w15:restartNumberingAfterBreak="0">
    <w:nsid w:val="4E1C585A"/>
    <w:multiLevelType w:val="multilevel"/>
    <w:tmpl w:val="877880B4"/>
    <w:lvl w:ilvl="0">
      <w:start w:val="3"/>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2013"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0"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41" w15:restartNumberingAfterBreak="0">
    <w:nsid w:val="4EC6548E"/>
    <w:multiLevelType w:val="hybridMultilevel"/>
    <w:tmpl w:val="ABA436AA"/>
    <w:lvl w:ilvl="0" w:tplc="88D281E2">
      <w:start w:val="1"/>
      <w:numFmt w:val="decimal"/>
      <w:lvlText w:val="%1."/>
      <w:lvlJc w:val="left"/>
      <w:pPr>
        <w:ind w:left="1069" w:hanging="360"/>
      </w:pPr>
      <w:rPr>
        <w:rFonts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2"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43"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4FBE037E"/>
    <w:multiLevelType w:val="multilevel"/>
    <w:tmpl w:val="6CF2FF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45"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6"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48"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0" w15:restartNumberingAfterBreak="0">
    <w:nsid w:val="52140F4D"/>
    <w:multiLevelType w:val="multilevel"/>
    <w:tmpl w:val="33A004C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sz w:val="22"/>
        <w:szCs w:val="22"/>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51"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3"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6"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7" w15:restartNumberingAfterBreak="0">
    <w:nsid w:val="575930A1"/>
    <w:multiLevelType w:val="multilevel"/>
    <w:tmpl w:val="12849766"/>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8"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9"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5823787C"/>
    <w:multiLevelType w:val="hybridMultilevel"/>
    <w:tmpl w:val="6ABE5564"/>
    <w:lvl w:ilvl="0" w:tplc="3384D2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1"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2"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3"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65" w15:restartNumberingAfterBreak="0">
    <w:nsid w:val="5A7B5FBA"/>
    <w:multiLevelType w:val="multilevel"/>
    <w:tmpl w:val="0706B156"/>
    <w:lvl w:ilvl="0">
      <w:start w:val="1"/>
      <w:numFmt w:val="decimal"/>
      <w:lvlText w:val="%1."/>
      <w:lvlJc w:val="left"/>
      <w:pPr>
        <w:ind w:left="1072" w:hanging="504"/>
      </w:pPr>
      <w:rPr>
        <w:rFonts w:ascii="Times New Roman" w:hAnsi="Times New Roman" w:cs="Times New Roman" w:hint="default"/>
        <w:sz w:val="22"/>
        <w:szCs w:val="22"/>
      </w:rPr>
    </w:lvl>
    <w:lvl w:ilvl="1">
      <w:start w:val="1"/>
      <w:numFmt w:val="decimal"/>
      <w:lvlText w:val="%1.%2."/>
      <w:lvlJc w:val="left"/>
      <w:pPr>
        <w:ind w:left="720" w:hanging="720"/>
      </w:pPr>
      <w:rPr>
        <w:rFonts w:ascii="Times New Roman" w:hAnsi="Times New Roman" w:cs="Times New Roman" w:hint="default"/>
        <w:b w:val="0"/>
        <w:color w:val="auto"/>
        <w:sz w:val="22"/>
        <w:szCs w:val="22"/>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66"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7"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8" w15:restartNumberingAfterBreak="0">
    <w:nsid w:val="5DD04F21"/>
    <w:multiLevelType w:val="multilevel"/>
    <w:tmpl w:val="E88A889A"/>
    <w:lvl w:ilvl="0">
      <w:start w:val="6"/>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1447"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9"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2"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3"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4"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5" w15:restartNumberingAfterBreak="0">
    <w:nsid w:val="62E242D0"/>
    <w:multiLevelType w:val="multilevel"/>
    <w:tmpl w:val="C1D81490"/>
    <w:lvl w:ilvl="0">
      <w:start w:val="1"/>
      <w:numFmt w:val="decimal"/>
      <w:lvlText w:val="%1."/>
      <w:lvlJc w:val="left"/>
      <w:pPr>
        <w:widowControl w:val="0"/>
        <w:tabs>
          <w:tab w:val="left" w:pos="0"/>
        </w:tabs>
        <w:ind w:left="1080" w:hanging="360"/>
      </w:pPr>
    </w:lvl>
    <w:lvl w:ilvl="1">
      <w:start w:val="1"/>
      <w:numFmt w:val="lowerLetter"/>
      <w:lvlText w:val="%2."/>
      <w:lvlJc w:val="left"/>
      <w:pPr>
        <w:widowControl w:val="0"/>
        <w:tabs>
          <w:tab w:val="left" w:pos="0"/>
        </w:tabs>
        <w:ind w:left="1800" w:hanging="360"/>
      </w:pPr>
    </w:lvl>
    <w:lvl w:ilvl="2">
      <w:start w:val="1"/>
      <w:numFmt w:val="lowerRoman"/>
      <w:lvlText w:val="%3."/>
      <w:lvlJc w:val="right"/>
      <w:pPr>
        <w:widowControl w:val="0"/>
        <w:tabs>
          <w:tab w:val="left" w:pos="0"/>
        </w:tabs>
        <w:ind w:left="2520" w:hanging="180"/>
      </w:pPr>
    </w:lvl>
    <w:lvl w:ilvl="3">
      <w:start w:val="1"/>
      <w:numFmt w:val="decimal"/>
      <w:lvlText w:val="%4."/>
      <w:lvlJc w:val="left"/>
      <w:pPr>
        <w:widowControl w:val="0"/>
        <w:tabs>
          <w:tab w:val="left" w:pos="0"/>
        </w:tabs>
        <w:ind w:left="3240" w:hanging="360"/>
      </w:pPr>
    </w:lvl>
    <w:lvl w:ilvl="4">
      <w:start w:val="1"/>
      <w:numFmt w:val="lowerLetter"/>
      <w:lvlText w:val="%5."/>
      <w:lvlJc w:val="left"/>
      <w:pPr>
        <w:widowControl w:val="0"/>
        <w:tabs>
          <w:tab w:val="left" w:pos="0"/>
        </w:tabs>
        <w:ind w:left="3960" w:hanging="360"/>
      </w:pPr>
    </w:lvl>
    <w:lvl w:ilvl="5">
      <w:start w:val="1"/>
      <w:numFmt w:val="lowerRoman"/>
      <w:lvlText w:val="%6."/>
      <w:lvlJc w:val="right"/>
      <w:pPr>
        <w:widowControl w:val="0"/>
        <w:tabs>
          <w:tab w:val="left" w:pos="0"/>
        </w:tabs>
        <w:ind w:left="4680" w:hanging="180"/>
      </w:pPr>
    </w:lvl>
    <w:lvl w:ilvl="6">
      <w:start w:val="1"/>
      <w:numFmt w:val="decimal"/>
      <w:lvlText w:val="%7."/>
      <w:lvlJc w:val="left"/>
      <w:pPr>
        <w:widowControl w:val="0"/>
        <w:tabs>
          <w:tab w:val="left" w:pos="0"/>
        </w:tabs>
        <w:ind w:left="5400" w:hanging="360"/>
      </w:pPr>
    </w:lvl>
    <w:lvl w:ilvl="7">
      <w:start w:val="1"/>
      <w:numFmt w:val="lowerLetter"/>
      <w:lvlText w:val="%8."/>
      <w:lvlJc w:val="left"/>
      <w:pPr>
        <w:widowControl w:val="0"/>
        <w:tabs>
          <w:tab w:val="left" w:pos="0"/>
        </w:tabs>
        <w:ind w:left="6120" w:hanging="360"/>
      </w:pPr>
    </w:lvl>
    <w:lvl w:ilvl="8">
      <w:start w:val="1"/>
      <w:numFmt w:val="lowerRoman"/>
      <w:lvlText w:val="%9."/>
      <w:lvlJc w:val="right"/>
      <w:pPr>
        <w:widowControl w:val="0"/>
        <w:tabs>
          <w:tab w:val="left" w:pos="0"/>
        </w:tabs>
        <w:ind w:left="6840" w:hanging="180"/>
      </w:pPr>
    </w:lvl>
  </w:abstractNum>
  <w:abstractNum w:abstractNumId="17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77"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78"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9" w15:restartNumberingAfterBreak="0">
    <w:nsid w:val="64445018"/>
    <w:multiLevelType w:val="hybridMultilevel"/>
    <w:tmpl w:val="3318A47C"/>
    <w:lvl w:ilvl="0" w:tplc="0419000F">
      <w:start w:val="1"/>
      <w:numFmt w:val="decimal"/>
      <w:lvlText w:val="%1."/>
      <w:lvlJc w:val="left"/>
      <w:pPr>
        <w:ind w:left="3276" w:hanging="360"/>
      </w:pPr>
    </w:lvl>
    <w:lvl w:ilvl="1" w:tplc="04190019">
      <w:start w:val="1"/>
      <w:numFmt w:val="lowerLetter"/>
      <w:lvlText w:val="%2."/>
      <w:lvlJc w:val="left"/>
      <w:pPr>
        <w:ind w:left="3996" w:hanging="360"/>
      </w:pPr>
    </w:lvl>
    <w:lvl w:ilvl="2" w:tplc="0419001B">
      <w:start w:val="1"/>
      <w:numFmt w:val="lowerRoman"/>
      <w:lvlText w:val="%3."/>
      <w:lvlJc w:val="right"/>
      <w:pPr>
        <w:ind w:left="4716" w:hanging="180"/>
      </w:pPr>
    </w:lvl>
    <w:lvl w:ilvl="3" w:tplc="0419000F">
      <w:start w:val="1"/>
      <w:numFmt w:val="decimal"/>
      <w:lvlText w:val="%4."/>
      <w:lvlJc w:val="left"/>
      <w:pPr>
        <w:ind w:left="5436" w:hanging="360"/>
      </w:pPr>
    </w:lvl>
    <w:lvl w:ilvl="4" w:tplc="04190019">
      <w:start w:val="1"/>
      <w:numFmt w:val="lowerLetter"/>
      <w:lvlText w:val="%5."/>
      <w:lvlJc w:val="left"/>
      <w:pPr>
        <w:ind w:left="6156" w:hanging="360"/>
      </w:pPr>
    </w:lvl>
    <w:lvl w:ilvl="5" w:tplc="0419001B">
      <w:start w:val="1"/>
      <w:numFmt w:val="lowerRoman"/>
      <w:lvlText w:val="%6."/>
      <w:lvlJc w:val="right"/>
      <w:pPr>
        <w:ind w:left="6876" w:hanging="180"/>
      </w:pPr>
    </w:lvl>
    <w:lvl w:ilvl="6" w:tplc="0419000F">
      <w:start w:val="1"/>
      <w:numFmt w:val="decimal"/>
      <w:lvlText w:val="%7."/>
      <w:lvlJc w:val="left"/>
      <w:pPr>
        <w:ind w:left="7596" w:hanging="360"/>
      </w:pPr>
    </w:lvl>
    <w:lvl w:ilvl="7" w:tplc="04190019">
      <w:start w:val="1"/>
      <w:numFmt w:val="lowerLetter"/>
      <w:lvlText w:val="%8."/>
      <w:lvlJc w:val="left"/>
      <w:pPr>
        <w:ind w:left="8316" w:hanging="360"/>
      </w:pPr>
    </w:lvl>
    <w:lvl w:ilvl="8" w:tplc="0419001B">
      <w:start w:val="1"/>
      <w:numFmt w:val="lowerRoman"/>
      <w:lvlText w:val="%9."/>
      <w:lvlJc w:val="right"/>
      <w:pPr>
        <w:ind w:left="9036" w:hanging="180"/>
      </w:pPr>
    </w:lvl>
  </w:abstractNum>
  <w:abstractNum w:abstractNumId="180"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82"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5BE72D6"/>
    <w:multiLevelType w:val="hybridMultilevel"/>
    <w:tmpl w:val="29809B3C"/>
    <w:lvl w:ilvl="0" w:tplc="18EECC04">
      <w:start w:val="2"/>
      <w:numFmt w:val="decimal"/>
      <w:lvlText w:val="%1."/>
      <w:lvlJc w:val="left"/>
      <w:pPr>
        <w:tabs>
          <w:tab w:val="num" w:pos="1740"/>
        </w:tabs>
        <w:ind w:left="1740" w:hanging="360"/>
      </w:pPr>
      <w:rPr>
        <w:rFonts w:hint="default"/>
      </w:rPr>
    </w:lvl>
    <w:lvl w:ilvl="1" w:tplc="04190019" w:tentative="1">
      <w:start w:val="1"/>
      <w:numFmt w:val="lowerLetter"/>
      <w:lvlText w:val="%2."/>
      <w:lvlJc w:val="left"/>
      <w:pPr>
        <w:tabs>
          <w:tab w:val="num" w:pos="2460"/>
        </w:tabs>
        <w:ind w:left="2460" w:hanging="360"/>
      </w:pPr>
    </w:lvl>
    <w:lvl w:ilvl="2" w:tplc="0419001B" w:tentative="1">
      <w:start w:val="1"/>
      <w:numFmt w:val="lowerRoman"/>
      <w:lvlText w:val="%3."/>
      <w:lvlJc w:val="right"/>
      <w:pPr>
        <w:tabs>
          <w:tab w:val="num" w:pos="3180"/>
        </w:tabs>
        <w:ind w:left="3180" w:hanging="180"/>
      </w:pPr>
    </w:lvl>
    <w:lvl w:ilvl="3" w:tplc="0419000F" w:tentative="1">
      <w:start w:val="1"/>
      <w:numFmt w:val="decimal"/>
      <w:lvlText w:val="%4."/>
      <w:lvlJc w:val="left"/>
      <w:pPr>
        <w:tabs>
          <w:tab w:val="num" w:pos="3900"/>
        </w:tabs>
        <w:ind w:left="3900" w:hanging="360"/>
      </w:pPr>
    </w:lvl>
    <w:lvl w:ilvl="4" w:tplc="04190019" w:tentative="1">
      <w:start w:val="1"/>
      <w:numFmt w:val="lowerLetter"/>
      <w:lvlText w:val="%5."/>
      <w:lvlJc w:val="left"/>
      <w:pPr>
        <w:tabs>
          <w:tab w:val="num" w:pos="4620"/>
        </w:tabs>
        <w:ind w:left="4620" w:hanging="360"/>
      </w:pPr>
    </w:lvl>
    <w:lvl w:ilvl="5" w:tplc="0419001B" w:tentative="1">
      <w:start w:val="1"/>
      <w:numFmt w:val="lowerRoman"/>
      <w:lvlText w:val="%6."/>
      <w:lvlJc w:val="right"/>
      <w:pPr>
        <w:tabs>
          <w:tab w:val="num" w:pos="5340"/>
        </w:tabs>
        <w:ind w:left="5340" w:hanging="180"/>
      </w:pPr>
    </w:lvl>
    <w:lvl w:ilvl="6" w:tplc="0419000F" w:tentative="1">
      <w:start w:val="1"/>
      <w:numFmt w:val="decimal"/>
      <w:lvlText w:val="%7."/>
      <w:lvlJc w:val="left"/>
      <w:pPr>
        <w:tabs>
          <w:tab w:val="num" w:pos="6060"/>
        </w:tabs>
        <w:ind w:left="6060" w:hanging="360"/>
      </w:pPr>
    </w:lvl>
    <w:lvl w:ilvl="7" w:tplc="04190019" w:tentative="1">
      <w:start w:val="1"/>
      <w:numFmt w:val="lowerLetter"/>
      <w:lvlText w:val="%8."/>
      <w:lvlJc w:val="left"/>
      <w:pPr>
        <w:tabs>
          <w:tab w:val="num" w:pos="6780"/>
        </w:tabs>
        <w:ind w:left="6780" w:hanging="360"/>
      </w:pPr>
    </w:lvl>
    <w:lvl w:ilvl="8" w:tplc="0419001B" w:tentative="1">
      <w:start w:val="1"/>
      <w:numFmt w:val="lowerRoman"/>
      <w:lvlText w:val="%9."/>
      <w:lvlJc w:val="right"/>
      <w:pPr>
        <w:tabs>
          <w:tab w:val="num" w:pos="7500"/>
        </w:tabs>
        <w:ind w:left="7500" w:hanging="180"/>
      </w:pPr>
    </w:lvl>
  </w:abstractNum>
  <w:abstractNum w:abstractNumId="184"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15:restartNumberingAfterBreak="0">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6"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7" w15:restartNumberingAfterBreak="0">
    <w:nsid w:val="666328A4"/>
    <w:multiLevelType w:val="multilevel"/>
    <w:tmpl w:val="A3AC7B2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8"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89"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0"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1"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92" w15:restartNumberingAfterBreak="0">
    <w:nsid w:val="68973CAA"/>
    <w:multiLevelType w:val="multilevel"/>
    <w:tmpl w:val="158AD052"/>
    <w:lvl w:ilvl="0">
      <w:start w:val="2"/>
      <w:numFmt w:val="decimal"/>
      <w:lvlText w:val="%1."/>
      <w:lvlJc w:val="left"/>
      <w:pPr>
        <w:ind w:left="360" w:hanging="360"/>
      </w:pPr>
      <w:rPr>
        <w:rFonts w:eastAsia="SimSun" w:hint="default"/>
      </w:rPr>
    </w:lvl>
    <w:lvl w:ilvl="1">
      <w:start w:val="6"/>
      <w:numFmt w:val="decimal"/>
      <w:lvlText w:val="%1.%2."/>
      <w:lvlJc w:val="left"/>
      <w:pPr>
        <w:ind w:left="1429" w:hanging="720"/>
      </w:pPr>
      <w:rPr>
        <w:rFonts w:eastAsia="SimSun" w:hint="default"/>
      </w:rPr>
    </w:lvl>
    <w:lvl w:ilvl="2">
      <w:start w:val="1"/>
      <w:numFmt w:val="decimal"/>
      <w:lvlText w:val="%1.%2.%3."/>
      <w:lvlJc w:val="left"/>
      <w:pPr>
        <w:ind w:left="2138" w:hanging="720"/>
      </w:pPr>
      <w:rPr>
        <w:rFonts w:eastAsia="SimSun" w:hint="default"/>
      </w:rPr>
    </w:lvl>
    <w:lvl w:ilvl="3">
      <w:start w:val="1"/>
      <w:numFmt w:val="decimal"/>
      <w:lvlText w:val="%1.%2.%3.%4."/>
      <w:lvlJc w:val="left"/>
      <w:pPr>
        <w:ind w:left="3207" w:hanging="1080"/>
      </w:pPr>
      <w:rPr>
        <w:rFonts w:eastAsia="SimSun" w:hint="default"/>
      </w:rPr>
    </w:lvl>
    <w:lvl w:ilvl="4">
      <w:start w:val="1"/>
      <w:numFmt w:val="decimal"/>
      <w:lvlText w:val="%1.%2.%3.%4.%5."/>
      <w:lvlJc w:val="left"/>
      <w:pPr>
        <w:ind w:left="3916" w:hanging="1080"/>
      </w:pPr>
      <w:rPr>
        <w:rFonts w:eastAsia="SimSun" w:hint="default"/>
      </w:rPr>
    </w:lvl>
    <w:lvl w:ilvl="5">
      <w:start w:val="1"/>
      <w:numFmt w:val="decimal"/>
      <w:lvlText w:val="%1.%2.%3.%4.%5.%6."/>
      <w:lvlJc w:val="left"/>
      <w:pPr>
        <w:ind w:left="4985" w:hanging="1440"/>
      </w:pPr>
      <w:rPr>
        <w:rFonts w:eastAsia="SimSun" w:hint="default"/>
      </w:rPr>
    </w:lvl>
    <w:lvl w:ilvl="6">
      <w:start w:val="1"/>
      <w:numFmt w:val="decimal"/>
      <w:lvlText w:val="%1.%2.%3.%4.%5.%6.%7."/>
      <w:lvlJc w:val="left"/>
      <w:pPr>
        <w:ind w:left="6054" w:hanging="1800"/>
      </w:pPr>
      <w:rPr>
        <w:rFonts w:eastAsia="SimSun" w:hint="default"/>
      </w:rPr>
    </w:lvl>
    <w:lvl w:ilvl="7">
      <w:start w:val="1"/>
      <w:numFmt w:val="decimal"/>
      <w:lvlText w:val="%1.%2.%3.%4.%5.%6.%7.%8."/>
      <w:lvlJc w:val="left"/>
      <w:pPr>
        <w:ind w:left="6763" w:hanging="1800"/>
      </w:pPr>
      <w:rPr>
        <w:rFonts w:eastAsia="SimSun" w:hint="default"/>
      </w:rPr>
    </w:lvl>
    <w:lvl w:ilvl="8">
      <w:start w:val="1"/>
      <w:numFmt w:val="decimal"/>
      <w:lvlText w:val="%1.%2.%3.%4.%5.%6.%7.%8.%9."/>
      <w:lvlJc w:val="left"/>
      <w:pPr>
        <w:ind w:left="7832" w:hanging="2160"/>
      </w:pPr>
      <w:rPr>
        <w:rFonts w:eastAsia="SimSun" w:hint="default"/>
      </w:rPr>
    </w:lvl>
  </w:abstractNum>
  <w:abstractNum w:abstractNumId="193"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94"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6"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7"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98"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99" w15:restartNumberingAfterBreak="0">
    <w:nsid w:val="6D180402"/>
    <w:multiLevelType w:val="hybridMultilevel"/>
    <w:tmpl w:val="9DB21BD4"/>
    <w:lvl w:ilvl="0" w:tplc="DD0CA0E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0" w15:restartNumberingAfterBreak="0">
    <w:nsid w:val="6E2F6373"/>
    <w:multiLevelType w:val="multilevel"/>
    <w:tmpl w:val="CA8E5B6E"/>
    <w:lvl w:ilvl="0">
      <w:start w:val="1"/>
      <w:numFmt w:val="decimal"/>
      <w:lvlText w:val="%1."/>
      <w:lvlJc w:val="left"/>
      <w:pPr>
        <w:ind w:left="360" w:hanging="360"/>
      </w:pPr>
      <w:rPr>
        <w:rFonts w:hint="default"/>
      </w:rPr>
    </w:lvl>
    <w:lvl w:ilvl="1">
      <w:start w:val="1"/>
      <w:numFmt w:val="decimal"/>
      <w:isLgl/>
      <w:lvlText w:val="%1.%2."/>
      <w:lvlJc w:val="left"/>
      <w:pPr>
        <w:ind w:left="1103" w:hanging="720"/>
      </w:pPr>
      <w:rPr>
        <w:rFonts w:hint="default"/>
      </w:rPr>
    </w:lvl>
    <w:lvl w:ilvl="2">
      <w:start w:val="1"/>
      <w:numFmt w:val="decimal"/>
      <w:isLgl/>
      <w:lvlText w:val="%1.%2.%3."/>
      <w:lvlJc w:val="left"/>
      <w:pPr>
        <w:ind w:left="1103" w:hanging="720"/>
      </w:pPr>
      <w:rPr>
        <w:rFonts w:hint="default"/>
      </w:rPr>
    </w:lvl>
    <w:lvl w:ilvl="3">
      <w:start w:val="1"/>
      <w:numFmt w:val="decimal"/>
      <w:isLgl/>
      <w:lvlText w:val="%1.%2.%3.%4."/>
      <w:lvlJc w:val="left"/>
      <w:pPr>
        <w:ind w:left="1463" w:hanging="1080"/>
      </w:pPr>
      <w:rPr>
        <w:rFonts w:hint="default"/>
      </w:rPr>
    </w:lvl>
    <w:lvl w:ilvl="4">
      <w:start w:val="1"/>
      <w:numFmt w:val="decimal"/>
      <w:isLgl/>
      <w:lvlText w:val="%1.%2.%3.%4.%5."/>
      <w:lvlJc w:val="left"/>
      <w:pPr>
        <w:ind w:left="1463" w:hanging="1080"/>
      </w:pPr>
      <w:rPr>
        <w:rFonts w:hint="default"/>
      </w:rPr>
    </w:lvl>
    <w:lvl w:ilvl="5">
      <w:start w:val="1"/>
      <w:numFmt w:val="decimal"/>
      <w:isLgl/>
      <w:lvlText w:val="%1.%2.%3.%4.%5.%6."/>
      <w:lvlJc w:val="left"/>
      <w:pPr>
        <w:ind w:left="1823" w:hanging="1440"/>
      </w:pPr>
      <w:rPr>
        <w:rFonts w:hint="default"/>
      </w:rPr>
    </w:lvl>
    <w:lvl w:ilvl="6">
      <w:start w:val="1"/>
      <w:numFmt w:val="decimal"/>
      <w:isLgl/>
      <w:lvlText w:val="%1.%2.%3.%4.%5.%6.%7."/>
      <w:lvlJc w:val="left"/>
      <w:pPr>
        <w:ind w:left="2183" w:hanging="1800"/>
      </w:pPr>
      <w:rPr>
        <w:rFonts w:hint="default"/>
      </w:rPr>
    </w:lvl>
    <w:lvl w:ilvl="7">
      <w:start w:val="1"/>
      <w:numFmt w:val="decimal"/>
      <w:isLgl/>
      <w:lvlText w:val="%1.%2.%3.%4.%5.%6.%7.%8."/>
      <w:lvlJc w:val="left"/>
      <w:pPr>
        <w:ind w:left="2183" w:hanging="1800"/>
      </w:pPr>
      <w:rPr>
        <w:rFonts w:hint="default"/>
      </w:rPr>
    </w:lvl>
    <w:lvl w:ilvl="8">
      <w:start w:val="1"/>
      <w:numFmt w:val="decimal"/>
      <w:isLgl/>
      <w:lvlText w:val="%1.%2.%3.%4.%5.%6.%7.%8.%9."/>
      <w:lvlJc w:val="left"/>
      <w:pPr>
        <w:ind w:left="2543" w:hanging="2160"/>
      </w:pPr>
      <w:rPr>
        <w:rFonts w:hint="default"/>
      </w:rPr>
    </w:lvl>
  </w:abstractNum>
  <w:abstractNum w:abstractNumId="201"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2"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203"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4"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5"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6"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0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9"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0"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1"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2" w15:restartNumberingAfterBreak="0">
    <w:nsid w:val="729E7596"/>
    <w:multiLevelType w:val="hybridMultilevel"/>
    <w:tmpl w:val="8C5401E6"/>
    <w:lvl w:ilvl="0" w:tplc="30B0591A">
      <w:numFmt w:val="bullet"/>
      <w:lvlText w:val="-"/>
      <w:lvlJc w:val="left"/>
      <w:pPr>
        <w:ind w:left="279" w:hanging="312"/>
      </w:pPr>
      <w:rPr>
        <w:rFonts w:ascii="Times New Roman" w:eastAsia="Times New Roman" w:hAnsi="Times New Roman" w:cs="Times New Roman" w:hint="default"/>
        <w:b w:val="0"/>
        <w:bCs w:val="0"/>
        <w:i w:val="0"/>
        <w:iCs w:val="0"/>
        <w:spacing w:val="0"/>
        <w:w w:val="93"/>
        <w:sz w:val="29"/>
        <w:szCs w:val="29"/>
        <w:lang w:val="ru-RU" w:eastAsia="en-US" w:bidi="ar-SA"/>
      </w:rPr>
    </w:lvl>
    <w:lvl w:ilvl="1" w:tplc="CE72959A">
      <w:numFmt w:val="bullet"/>
      <w:lvlText w:val="•"/>
      <w:lvlJc w:val="left"/>
      <w:pPr>
        <w:ind w:left="1201" w:hanging="312"/>
      </w:pPr>
      <w:rPr>
        <w:rFonts w:hint="default"/>
        <w:lang w:val="ru-RU" w:eastAsia="en-US" w:bidi="ar-SA"/>
      </w:rPr>
    </w:lvl>
    <w:lvl w:ilvl="2" w:tplc="B4047DF0">
      <w:numFmt w:val="bullet"/>
      <w:lvlText w:val="•"/>
      <w:lvlJc w:val="left"/>
      <w:pPr>
        <w:ind w:left="2122" w:hanging="312"/>
      </w:pPr>
      <w:rPr>
        <w:rFonts w:hint="default"/>
        <w:lang w:val="ru-RU" w:eastAsia="en-US" w:bidi="ar-SA"/>
      </w:rPr>
    </w:lvl>
    <w:lvl w:ilvl="3" w:tplc="BE0C567C">
      <w:numFmt w:val="bullet"/>
      <w:lvlText w:val="•"/>
      <w:lvlJc w:val="left"/>
      <w:pPr>
        <w:ind w:left="3043" w:hanging="312"/>
      </w:pPr>
      <w:rPr>
        <w:rFonts w:hint="default"/>
        <w:lang w:val="ru-RU" w:eastAsia="en-US" w:bidi="ar-SA"/>
      </w:rPr>
    </w:lvl>
    <w:lvl w:ilvl="4" w:tplc="2742787E">
      <w:numFmt w:val="bullet"/>
      <w:lvlText w:val="•"/>
      <w:lvlJc w:val="left"/>
      <w:pPr>
        <w:ind w:left="3964" w:hanging="312"/>
      </w:pPr>
      <w:rPr>
        <w:rFonts w:hint="default"/>
        <w:lang w:val="ru-RU" w:eastAsia="en-US" w:bidi="ar-SA"/>
      </w:rPr>
    </w:lvl>
    <w:lvl w:ilvl="5" w:tplc="1714B7F4">
      <w:numFmt w:val="bullet"/>
      <w:lvlText w:val="•"/>
      <w:lvlJc w:val="left"/>
      <w:pPr>
        <w:ind w:left="4886" w:hanging="312"/>
      </w:pPr>
      <w:rPr>
        <w:rFonts w:hint="default"/>
        <w:lang w:val="ru-RU" w:eastAsia="en-US" w:bidi="ar-SA"/>
      </w:rPr>
    </w:lvl>
    <w:lvl w:ilvl="6" w:tplc="8A8EF492">
      <w:numFmt w:val="bullet"/>
      <w:lvlText w:val="•"/>
      <w:lvlJc w:val="left"/>
      <w:pPr>
        <w:ind w:left="5807" w:hanging="312"/>
      </w:pPr>
      <w:rPr>
        <w:rFonts w:hint="default"/>
        <w:lang w:val="ru-RU" w:eastAsia="en-US" w:bidi="ar-SA"/>
      </w:rPr>
    </w:lvl>
    <w:lvl w:ilvl="7" w:tplc="4560FB9A">
      <w:numFmt w:val="bullet"/>
      <w:lvlText w:val="•"/>
      <w:lvlJc w:val="left"/>
      <w:pPr>
        <w:ind w:left="6728" w:hanging="312"/>
      </w:pPr>
      <w:rPr>
        <w:rFonts w:hint="default"/>
        <w:lang w:val="ru-RU" w:eastAsia="en-US" w:bidi="ar-SA"/>
      </w:rPr>
    </w:lvl>
    <w:lvl w:ilvl="8" w:tplc="D09462B2">
      <w:numFmt w:val="bullet"/>
      <w:lvlText w:val="•"/>
      <w:lvlJc w:val="left"/>
      <w:pPr>
        <w:ind w:left="7649" w:hanging="312"/>
      </w:pPr>
      <w:rPr>
        <w:rFonts w:hint="default"/>
        <w:lang w:val="ru-RU" w:eastAsia="en-US" w:bidi="ar-SA"/>
      </w:rPr>
    </w:lvl>
  </w:abstractNum>
  <w:abstractNum w:abstractNumId="213"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4"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15"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16"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17"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218"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9" w15:restartNumberingAfterBreak="0">
    <w:nsid w:val="76DF096B"/>
    <w:multiLevelType w:val="hybridMultilevel"/>
    <w:tmpl w:val="23E468C0"/>
    <w:lvl w:ilvl="0" w:tplc="C57A9394">
      <w:start w:val="1"/>
      <w:numFmt w:val="decimal"/>
      <w:lvlText w:val="%1."/>
      <w:lvlJc w:val="left"/>
      <w:pPr>
        <w:ind w:left="460" w:hanging="360"/>
      </w:pPr>
      <w:rPr>
        <w:rFonts w:hint="default"/>
      </w:rPr>
    </w:lvl>
    <w:lvl w:ilvl="1" w:tplc="04190019" w:tentative="1">
      <w:start w:val="1"/>
      <w:numFmt w:val="lowerLetter"/>
      <w:lvlText w:val="%2."/>
      <w:lvlJc w:val="left"/>
      <w:pPr>
        <w:ind w:left="1180" w:hanging="360"/>
      </w:pPr>
    </w:lvl>
    <w:lvl w:ilvl="2" w:tplc="0419001B" w:tentative="1">
      <w:start w:val="1"/>
      <w:numFmt w:val="lowerRoman"/>
      <w:lvlText w:val="%3."/>
      <w:lvlJc w:val="right"/>
      <w:pPr>
        <w:ind w:left="1900" w:hanging="180"/>
      </w:pPr>
    </w:lvl>
    <w:lvl w:ilvl="3" w:tplc="0419000F" w:tentative="1">
      <w:start w:val="1"/>
      <w:numFmt w:val="decimal"/>
      <w:lvlText w:val="%4."/>
      <w:lvlJc w:val="left"/>
      <w:pPr>
        <w:ind w:left="2620" w:hanging="360"/>
      </w:pPr>
    </w:lvl>
    <w:lvl w:ilvl="4" w:tplc="04190019" w:tentative="1">
      <w:start w:val="1"/>
      <w:numFmt w:val="lowerLetter"/>
      <w:lvlText w:val="%5."/>
      <w:lvlJc w:val="left"/>
      <w:pPr>
        <w:ind w:left="3340" w:hanging="360"/>
      </w:pPr>
    </w:lvl>
    <w:lvl w:ilvl="5" w:tplc="0419001B" w:tentative="1">
      <w:start w:val="1"/>
      <w:numFmt w:val="lowerRoman"/>
      <w:lvlText w:val="%6."/>
      <w:lvlJc w:val="right"/>
      <w:pPr>
        <w:ind w:left="4060" w:hanging="180"/>
      </w:pPr>
    </w:lvl>
    <w:lvl w:ilvl="6" w:tplc="0419000F" w:tentative="1">
      <w:start w:val="1"/>
      <w:numFmt w:val="decimal"/>
      <w:lvlText w:val="%7."/>
      <w:lvlJc w:val="left"/>
      <w:pPr>
        <w:ind w:left="4780" w:hanging="360"/>
      </w:pPr>
    </w:lvl>
    <w:lvl w:ilvl="7" w:tplc="04190019" w:tentative="1">
      <w:start w:val="1"/>
      <w:numFmt w:val="lowerLetter"/>
      <w:lvlText w:val="%8."/>
      <w:lvlJc w:val="left"/>
      <w:pPr>
        <w:ind w:left="5500" w:hanging="360"/>
      </w:pPr>
    </w:lvl>
    <w:lvl w:ilvl="8" w:tplc="0419001B" w:tentative="1">
      <w:start w:val="1"/>
      <w:numFmt w:val="lowerRoman"/>
      <w:lvlText w:val="%9."/>
      <w:lvlJc w:val="right"/>
      <w:pPr>
        <w:ind w:left="6220" w:hanging="180"/>
      </w:pPr>
    </w:lvl>
  </w:abstractNum>
  <w:abstractNum w:abstractNumId="220"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1"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2"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3" w15:restartNumberingAfterBreak="0">
    <w:nsid w:val="788F90AC"/>
    <w:multiLevelType w:val="singleLevel"/>
    <w:tmpl w:val="788F90AC"/>
    <w:lvl w:ilvl="0">
      <w:start w:val="1"/>
      <w:numFmt w:val="decimal"/>
      <w:lvlText w:val="%1."/>
      <w:lvlJc w:val="left"/>
    </w:lvl>
  </w:abstractNum>
  <w:abstractNum w:abstractNumId="224"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25"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26" w15:restartNumberingAfterBreak="0">
    <w:nsid w:val="79980758"/>
    <w:multiLevelType w:val="hybridMultilevel"/>
    <w:tmpl w:val="133641B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7"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8"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229"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0"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231" w15:restartNumberingAfterBreak="0">
    <w:nsid w:val="7ADE74B6"/>
    <w:multiLevelType w:val="hybridMultilevel"/>
    <w:tmpl w:val="C5B681D2"/>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32"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3"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34"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5"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6"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7"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38"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9"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0" w15:restartNumberingAfterBreak="0">
    <w:nsid w:val="7E23465E"/>
    <w:multiLevelType w:val="hybridMultilevel"/>
    <w:tmpl w:val="2BEEBC18"/>
    <w:lvl w:ilvl="0" w:tplc="B56677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1"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2" w15:restartNumberingAfterBreak="0">
    <w:nsid w:val="7F0F4037"/>
    <w:multiLevelType w:val="multilevel"/>
    <w:tmpl w:val="97FE84CE"/>
    <w:lvl w:ilvl="0">
      <w:start w:val="4"/>
      <w:numFmt w:val="decimalZero"/>
      <w:lvlText w:val="%1"/>
      <w:lvlJc w:val="left"/>
      <w:pPr>
        <w:ind w:left="1350" w:hanging="1350"/>
      </w:pPr>
      <w:rPr>
        <w:rFonts w:hint="default"/>
      </w:rPr>
    </w:lvl>
    <w:lvl w:ilvl="1">
      <w:start w:val="7"/>
      <w:numFmt w:val="decimalZero"/>
      <w:lvlText w:val="%1.%2"/>
      <w:lvlJc w:val="left"/>
      <w:pPr>
        <w:ind w:left="1421" w:hanging="1350"/>
      </w:pPr>
      <w:rPr>
        <w:rFonts w:hint="default"/>
      </w:rPr>
    </w:lvl>
    <w:lvl w:ilvl="2">
      <w:start w:val="2018"/>
      <w:numFmt w:val="decimal"/>
      <w:lvlText w:val="%1.%2.%3"/>
      <w:lvlJc w:val="left"/>
      <w:pPr>
        <w:ind w:left="1492" w:hanging="1350"/>
      </w:pPr>
      <w:rPr>
        <w:rFonts w:hint="default"/>
      </w:rPr>
    </w:lvl>
    <w:lvl w:ilvl="3">
      <w:start w:val="1"/>
      <w:numFmt w:val="decimal"/>
      <w:lvlText w:val="%1.%2.%3.%4"/>
      <w:lvlJc w:val="left"/>
      <w:pPr>
        <w:ind w:left="1563" w:hanging="1350"/>
      </w:pPr>
      <w:rPr>
        <w:rFonts w:hint="default"/>
      </w:rPr>
    </w:lvl>
    <w:lvl w:ilvl="4">
      <w:start w:val="1"/>
      <w:numFmt w:val="decimal"/>
      <w:lvlText w:val="%1.%2.%3.%4.%5"/>
      <w:lvlJc w:val="left"/>
      <w:pPr>
        <w:ind w:left="1634" w:hanging="135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43"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4" w15:restartNumberingAfterBreak="0">
    <w:nsid w:val="7F9F3A79"/>
    <w:multiLevelType w:val="multilevel"/>
    <w:tmpl w:val="3A74D468"/>
    <w:lvl w:ilvl="0">
      <w:start w:val="1"/>
      <w:numFmt w:val="decimal"/>
      <w:lvlText w:val="%1."/>
      <w:lvlJc w:val="left"/>
      <w:pPr>
        <w:ind w:left="720" w:hanging="360"/>
      </w:pPr>
      <w:rPr>
        <w:rFonts w:hint="default"/>
      </w:rPr>
    </w:lvl>
    <w:lvl w:ilvl="1">
      <w:start w:val="1"/>
      <w:numFmt w:val="decimal"/>
      <w:isLgl/>
      <w:lvlText w:val="%1.%2."/>
      <w:lvlJc w:val="left"/>
      <w:pPr>
        <w:ind w:left="1807" w:hanging="1155"/>
      </w:pPr>
      <w:rPr>
        <w:rFonts w:hint="default"/>
      </w:rPr>
    </w:lvl>
    <w:lvl w:ilvl="2">
      <w:start w:val="1"/>
      <w:numFmt w:val="decimal"/>
      <w:isLgl/>
      <w:lvlText w:val="%1.%2.%3."/>
      <w:lvlJc w:val="left"/>
      <w:pPr>
        <w:ind w:left="2099" w:hanging="1155"/>
      </w:pPr>
      <w:rPr>
        <w:rFonts w:hint="default"/>
      </w:rPr>
    </w:lvl>
    <w:lvl w:ilvl="3">
      <w:start w:val="1"/>
      <w:numFmt w:val="decimal"/>
      <w:isLgl/>
      <w:lvlText w:val="%1.%2.%3.%4."/>
      <w:lvlJc w:val="left"/>
      <w:pPr>
        <w:ind w:left="2391" w:hanging="1155"/>
      </w:pPr>
      <w:rPr>
        <w:rFonts w:hint="default"/>
      </w:rPr>
    </w:lvl>
    <w:lvl w:ilvl="4">
      <w:start w:val="1"/>
      <w:numFmt w:val="decimal"/>
      <w:isLgl/>
      <w:lvlText w:val="%1.%2.%3.%4.%5."/>
      <w:lvlJc w:val="left"/>
      <w:pPr>
        <w:ind w:left="2683" w:hanging="1155"/>
      </w:pPr>
      <w:rPr>
        <w:rFonts w:hint="default"/>
      </w:rPr>
    </w:lvl>
    <w:lvl w:ilvl="5">
      <w:start w:val="1"/>
      <w:numFmt w:val="decimal"/>
      <w:isLgl/>
      <w:lvlText w:val="%1.%2.%3.%4.%5.%6."/>
      <w:lvlJc w:val="left"/>
      <w:pPr>
        <w:ind w:left="2975" w:hanging="1155"/>
      </w:pPr>
      <w:rPr>
        <w:rFonts w:hint="default"/>
      </w:rPr>
    </w:lvl>
    <w:lvl w:ilvl="6">
      <w:start w:val="1"/>
      <w:numFmt w:val="decimal"/>
      <w:isLgl/>
      <w:lvlText w:val="%1.%2.%3.%4.%5.%6.%7."/>
      <w:lvlJc w:val="left"/>
      <w:pPr>
        <w:ind w:left="3552" w:hanging="1440"/>
      </w:pPr>
      <w:rPr>
        <w:rFonts w:hint="default"/>
      </w:rPr>
    </w:lvl>
    <w:lvl w:ilvl="7">
      <w:start w:val="1"/>
      <w:numFmt w:val="decimal"/>
      <w:isLgl/>
      <w:lvlText w:val="%1.%2.%3.%4.%5.%6.%7.%8."/>
      <w:lvlJc w:val="left"/>
      <w:pPr>
        <w:ind w:left="3844" w:hanging="1440"/>
      </w:pPr>
      <w:rPr>
        <w:rFonts w:hint="default"/>
      </w:rPr>
    </w:lvl>
    <w:lvl w:ilvl="8">
      <w:start w:val="1"/>
      <w:numFmt w:val="decimal"/>
      <w:isLgl/>
      <w:lvlText w:val="%1.%2.%3.%4.%5.%6.%7.%8.%9."/>
      <w:lvlJc w:val="left"/>
      <w:pPr>
        <w:ind w:left="4496" w:hanging="1800"/>
      </w:pPr>
      <w:rPr>
        <w:rFonts w:hint="default"/>
      </w:rPr>
    </w:lvl>
  </w:abstractNum>
  <w:num w:numId="1" w16cid:durableId="1836802240">
    <w:abstractNumId w:val="32"/>
  </w:num>
  <w:num w:numId="2" w16cid:durableId="598374520">
    <w:abstractNumId w:val="46"/>
  </w:num>
  <w:num w:numId="3" w16cid:durableId="1602030802">
    <w:abstractNumId w:val="147"/>
  </w:num>
  <w:num w:numId="4" w16cid:durableId="1736119710">
    <w:abstractNumId w:val="78"/>
  </w:num>
  <w:num w:numId="5" w16cid:durableId="1623464136">
    <w:abstractNumId w:val="207"/>
  </w:num>
  <w:num w:numId="6" w16cid:durableId="628633364">
    <w:abstractNumId w:val="125"/>
  </w:num>
  <w:num w:numId="7" w16cid:durableId="979579269">
    <w:abstractNumId w:val="236"/>
  </w:num>
  <w:num w:numId="8" w16cid:durableId="850147505">
    <w:abstractNumId w:val="208"/>
  </w:num>
  <w:num w:numId="9" w16cid:durableId="1920677910">
    <w:abstractNumId w:val="176"/>
  </w:num>
  <w:num w:numId="10" w16cid:durableId="520319182">
    <w:abstractNumId w:val="2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42"/>
  </w:num>
  <w:num w:numId="12" w16cid:durableId="1544173434">
    <w:abstractNumId w:val="18"/>
  </w:num>
  <w:num w:numId="13" w16cid:durableId="445543470">
    <w:abstractNumId w:val="164"/>
  </w:num>
  <w:num w:numId="14" w16cid:durableId="1456946486">
    <w:abstractNumId w:val="182"/>
  </w:num>
  <w:num w:numId="15" w16cid:durableId="836967358">
    <w:abstractNumId w:val="103"/>
  </w:num>
  <w:num w:numId="16" w16cid:durableId="115755096">
    <w:abstractNumId w:val="241"/>
  </w:num>
  <w:num w:numId="17" w16cid:durableId="761344085">
    <w:abstractNumId w:val="81"/>
  </w:num>
  <w:num w:numId="18" w16cid:durableId="627970967">
    <w:abstractNumId w:val="38"/>
  </w:num>
  <w:num w:numId="19" w16cid:durableId="1639070313">
    <w:abstractNumId w:val="225"/>
  </w:num>
  <w:num w:numId="20" w16cid:durableId="274681893">
    <w:abstractNumId w:val="114"/>
  </w:num>
  <w:num w:numId="21" w16cid:durableId="785663038">
    <w:abstractNumId w:val="201"/>
  </w:num>
  <w:num w:numId="22" w16cid:durableId="1110272263">
    <w:abstractNumId w:val="218"/>
  </w:num>
  <w:num w:numId="23" w16cid:durableId="386808313">
    <w:abstractNumId w:val="132"/>
  </w:num>
  <w:num w:numId="24" w16cid:durableId="2063216302">
    <w:abstractNumId w:val="74"/>
  </w:num>
  <w:num w:numId="25" w16cid:durableId="1758750934">
    <w:abstractNumId w:val="224"/>
  </w:num>
  <w:num w:numId="26" w16cid:durableId="2032030238">
    <w:abstractNumId w:val="49"/>
  </w:num>
  <w:num w:numId="27" w16cid:durableId="684862394">
    <w:abstractNumId w:val="220"/>
  </w:num>
  <w:num w:numId="28" w16cid:durableId="599800038">
    <w:abstractNumId w:val="222"/>
  </w:num>
  <w:num w:numId="29" w16cid:durableId="1041201495">
    <w:abstractNumId w:val="127"/>
  </w:num>
  <w:num w:numId="30" w16cid:durableId="1832869143">
    <w:abstractNumId w:val="235"/>
  </w:num>
  <w:num w:numId="31" w16cid:durableId="1880245597">
    <w:abstractNumId w:val="44"/>
  </w:num>
  <w:num w:numId="32" w16cid:durableId="71704548">
    <w:abstractNumId w:val="121"/>
  </w:num>
  <w:num w:numId="33" w16cid:durableId="1354838461">
    <w:abstractNumId w:val="162"/>
  </w:num>
  <w:num w:numId="34" w16cid:durableId="892890555">
    <w:abstractNumId w:val="131"/>
  </w:num>
  <w:num w:numId="35" w16cid:durableId="950013590">
    <w:abstractNumId w:val="196"/>
  </w:num>
  <w:num w:numId="36" w16cid:durableId="2037347008">
    <w:abstractNumId w:val="108"/>
  </w:num>
  <w:num w:numId="37" w16cid:durableId="2111048033">
    <w:abstractNumId w:val="189"/>
  </w:num>
  <w:num w:numId="38" w16cid:durableId="874851228">
    <w:abstractNumId w:val="210"/>
  </w:num>
  <w:num w:numId="39" w16cid:durableId="1789427644">
    <w:abstractNumId w:val="75"/>
  </w:num>
  <w:num w:numId="40" w16cid:durableId="599416731">
    <w:abstractNumId w:val="204"/>
  </w:num>
  <w:num w:numId="41" w16cid:durableId="1299140855">
    <w:abstractNumId w:val="100"/>
  </w:num>
  <w:num w:numId="42" w16cid:durableId="415633694">
    <w:abstractNumId w:val="30"/>
  </w:num>
  <w:num w:numId="43" w16cid:durableId="968168214">
    <w:abstractNumId w:val="155"/>
  </w:num>
  <w:num w:numId="44" w16cid:durableId="1945305321">
    <w:abstractNumId w:val="140"/>
  </w:num>
  <w:num w:numId="45" w16cid:durableId="1601985611">
    <w:abstractNumId w:val="27"/>
  </w:num>
  <w:num w:numId="46" w16cid:durableId="402873398">
    <w:abstractNumId w:val="113"/>
  </w:num>
  <w:num w:numId="47" w16cid:durableId="341401716">
    <w:abstractNumId w:val="79"/>
  </w:num>
  <w:num w:numId="48" w16cid:durableId="1403257837">
    <w:abstractNumId w:val="86"/>
  </w:num>
  <w:num w:numId="49" w16cid:durableId="715391431">
    <w:abstractNumId w:val="205"/>
  </w:num>
  <w:num w:numId="50" w16cid:durableId="1129326308">
    <w:abstractNumId w:val="95"/>
  </w:num>
  <w:num w:numId="51" w16cid:durableId="1841969387">
    <w:abstractNumId w:val="243"/>
  </w:num>
  <w:num w:numId="52" w16cid:durableId="1853642017">
    <w:abstractNumId w:val="25"/>
  </w:num>
  <w:num w:numId="53" w16cid:durableId="294406302">
    <w:abstractNumId w:val="173"/>
  </w:num>
  <w:num w:numId="54" w16cid:durableId="417555280">
    <w:abstractNumId w:val="65"/>
  </w:num>
  <w:num w:numId="55" w16cid:durableId="879510916">
    <w:abstractNumId w:val="209"/>
  </w:num>
  <w:num w:numId="56" w16cid:durableId="785857625">
    <w:abstractNumId w:val="227"/>
  </w:num>
  <w:num w:numId="57" w16cid:durableId="1849825306">
    <w:abstractNumId w:val="93"/>
  </w:num>
  <w:num w:numId="58" w16cid:durableId="414085788">
    <w:abstractNumId w:val="40"/>
  </w:num>
  <w:num w:numId="59" w16cid:durableId="616760793">
    <w:abstractNumId w:val="124"/>
  </w:num>
  <w:num w:numId="60" w16cid:durableId="1504318846">
    <w:abstractNumId w:val="102"/>
  </w:num>
  <w:num w:numId="61" w16cid:durableId="913662199">
    <w:abstractNumId w:val="31"/>
  </w:num>
  <w:num w:numId="62" w16cid:durableId="1019162270">
    <w:abstractNumId w:val="156"/>
  </w:num>
  <w:num w:numId="63" w16cid:durableId="1447849368">
    <w:abstractNumId w:val="133"/>
  </w:num>
  <w:num w:numId="64" w16cid:durableId="1417748040">
    <w:abstractNumId w:val="188"/>
  </w:num>
  <w:num w:numId="65" w16cid:durableId="1679574315">
    <w:abstractNumId w:val="126"/>
  </w:num>
  <w:num w:numId="66" w16cid:durableId="807430521">
    <w:abstractNumId w:val="3"/>
  </w:num>
  <w:num w:numId="67" w16cid:durableId="343359956">
    <w:abstractNumId w:val="2"/>
  </w:num>
  <w:num w:numId="68" w16cid:durableId="177280456">
    <w:abstractNumId w:val="107"/>
  </w:num>
  <w:num w:numId="69" w16cid:durableId="841890074">
    <w:abstractNumId w:val="216"/>
  </w:num>
  <w:num w:numId="70" w16cid:durableId="1913659581">
    <w:abstractNumId w:val="34"/>
  </w:num>
  <w:num w:numId="71" w16cid:durableId="749085741">
    <w:abstractNumId w:val="191"/>
  </w:num>
  <w:num w:numId="72" w16cid:durableId="1331181229">
    <w:abstractNumId w:val="69"/>
  </w:num>
  <w:num w:numId="73" w16cid:durableId="976032090">
    <w:abstractNumId w:val="206"/>
  </w:num>
  <w:num w:numId="74" w16cid:durableId="1393000371">
    <w:abstractNumId w:val="194"/>
  </w:num>
  <w:num w:numId="75" w16cid:durableId="727261711">
    <w:abstractNumId w:val="82"/>
  </w:num>
  <w:num w:numId="76" w16cid:durableId="859852008">
    <w:abstractNumId w:val="118"/>
  </w:num>
  <w:num w:numId="77" w16cid:durableId="927545979">
    <w:abstractNumId w:val="117"/>
  </w:num>
  <w:num w:numId="78" w16cid:durableId="1335304173">
    <w:abstractNumId w:val="195"/>
  </w:num>
  <w:num w:numId="79" w16cid:durableId="267930805">
    <w:abstractNumId w:val="47"/>
  </w:num>
  <w:num w:numId="80" w16cid:durableId="2027518150">
    <w:abstractNumId w:val="88"/>
  </w:num>
  <w:num w:numId="81" w16cid:durableId="423650393">
    <w:abstractNumId w:val="174"/>
  </w:num>
  <w:num w:numId="82" w16cid:durableId="1893881199">
    <w:abstractNumId w:val="76"/>
  </w:num>
  <w:num w:numId="83" w16cid:durableId="1514606326">
    <w:abstractNumId w:val="56"/>
  </w:num>
  <w:num w:numId="84" w16cid:durableId="479806712">
    <w:abstractNumId w:val="223"/>
  </w:num>
  <w:num w:numId="85" w16cid:durableId="1518732828">
    <w:abstractNumId w:val="1"/>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93"/>
  </w:num>
  <w:num w:numId="87" w16cid:durableId="738526026">
    <w:abstractNumId w:val="181"/>
  </w:num>
  <w:num w:numId="88" w16cid:durableId="1447769120">
    <w:abstractNumId w:val="21"/>
  </w:num>
  <w:num w:numId="89" w16cid:durableId="548882075">
    <w:abstractNumId w:val="21"/>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97"/>
  </w:num>
  <w:num w:numId="91" w16cid:durableId="1268854122">
    <w:abstractNumId w:val="226"/>
  </w:num>
  <w:num w:numId="92" w16cid:durableId="899364038">
    <w:abstractNumId w:val="166"/>
  </w:num>
  <w:num w:numId="93" w16cid:durableId="724719147">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38"/>
  </w:num>
  <w:num w:numId="95" w16cid:durableId="1834637202">
    <w:abstractNumId w:val="55"/>
  </w:num>
  <w:num w:numId="96" w16cid:durableId="1887445544">
    <w:abstractNumId w:val="148"/>
  </w:num>
  <w:num w:numId="97" w16cid:durableId="90979985">
    <w:abstractNumId w:val="221"/>
  </w:num>
  <w:num w:numId="98" w16cid:durableId="1665819945">
    <w:abstractNumId w:val="111"/>
  </w:num>
  <w:num w:numId="99" w16cid:durableId="227037581">
    <w:abstractNumId w:val="161"/>
  </w:num>
  <w:num w:numId="100" w16cid:durableId="2120366825">
    <w:abstractNumId w:val="159"/>
  </w:num>
  <w:num w:numId="101" w16cid:durableId="53165524">
    <w:abstractNumId w:val="115"/>
  </w:num>
  <w:num w:numId="102" w16cid:durableId="104546996">
    <w:abstractNumId w:val="19"/>
  </w:num>
  <w:num w:numId="103" w16cid:durableId="157310275">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48"/>
    <w:lvlOverride w:ilvl="0">
      <w:startOverride w:val="1"/>
    </w:lvlOverride>
    <w:lvlOverride w:ilvl="1"/>
    <w:lvlOverride w:ilvl="2"/>
    <w:lvlOverride w:ilvl="3"/>
    <w:lvlOverride w:ilvl="4"/>
    <w:lvlOverride w:ilvl="5"/>
    <w:lvlOverride w:ilvl="6"/>
    <w:lvlOverride w:ilvl="7"/>
    <w:lvlOverride w:ilvl="8"/>
  </w:num>
  <w:num w:numId="105" w16cid:durableId="25446048">
    <w:abstractNumId w:val="197"/>
  </w:num>
  <w:num w:numId="106" w16cid:durableId="848833121">
    <w:abstractNumId w:val="77"/>
  </w:num>
  <w:num w:numId="107" w16cid:durableId="700060191">
    <w:abstractNumId w:val="98"/>
  </w:num>
  <w:num w:numId="108" w16cid:durableId="1427728076">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58"/>
  </w:num>
  <w:num w:numId="110" w16cid:durableId="2140955569">
    <w:abstractNumId w:val="230"/>
  </w:num>
  <w:num w:numId="111" w16cid:durableId="507526295">
    <w:abstractNumId w:val="50"/>
  </w:num>
  <w:num w:numId="112" w16cid:durableId="975795259">
    <w:abstractNumId w:val="214"/>
  </w:num>
  <w:num w:numId="113" w16cid:durableId="1870987374">
    <w:abstractNumId w:val="85"/>
  </w:num>
  <w:num w:numId="114" w16cid:durableId="1599409469">
    <w:abstractNumId w:val="61"/>
  </w:num>
  <w:num w:numId="115" w16cid:durableId="848102518">
    <w:abstractNumId w:val="37"/>
  </w:num>
  <w:num w:numId="116" w16cid:durableId="1576743225">
    <w:abstractNumId w:val="172"/>
  </w:num>
  <w:num w:numId="117" w16cid:durableId="652683731">
    <w:abstractNumId w:val="198"/>
  </w:num>
  <w:num w:numId="118" w16cid:durableId="992292877">
    <w:abstractNumId w:val="90"/>
  </w:num>
  <w:num w:numId="119" w16cid:durableId="37243347">
    <w:abstractNumId w:val="64"/>
  </w:num>
  <w:num w:numId="120" w16cid:durableId="244219390">
    <w:abstractNumId w:val="119"/>
  </w:num>
  <w:num w:numId="121" w16cid:durableId="2012567330">
    <w:abstractNumId w:val="83"/>
  </w:num>
  <w:num w:numId="122" w16cid:durableId="540214260">
    <w:abstractNumId w:val="178"/>
  </w:num>
  <w:num w:numId="123" w16cid:durableId="1430928862">
    <w:abstractNumId w:val="96"/>
  </w:num>
  <w:num w:numId="124" w16cid:durableId="1032729647">
    <w:abstractNumId w:val="60"/>
  </w:num>
  <w:num w:numId="125" w16cid:durableId="893811576">
    <w:abstractNumId w:val="68"/>
  </w:num>
  <w:num w:numId="126" w16cid:durableId="1384138359">
    <w:abstractNumId w:val="211"/>
  </w:num>
  <w:num w:numId="127" w16cid:durableId="1646548440">
    <w:abstractNumId w:val="228"/>
  </w:num>
  <w:num w:numId="128" w16cid:durableId="1230772060">
    <w:abstractNumId w:val="41"/>
  </w:num>
  <w:num w:numId="129" w16cid:durableId="1259287029">
    <w:abstractNumId w:val="110"/>
  </w:num>
  <w:num w:numId="130" w16cid:durableId="729809202">
    <w:abstractNumId w:val="239"/>
  </w:num>
  <w:num w:numId="131" w16cid:durableId="764543430">
    <w:abstractNumId w:val="149"/>
  </w:num>
  <w:num w:numId="132" w16cid:durableId="1828546692">
    <w:abstractNumId w:val="154"/>
  </w:num>
  <w:num w:numId="133" w16cid:durableId="1705984532">
    <w:abstractNumId w:val="153"/>
  </w:num>
  <w:num w:numId="134" w16cid:durableId="1423992517">
    <w:abstractNumId w:val="180"/>
  </w:num>
  <w:num w:numId="135" w16cid:durableId="1495954426">
    <w:abstractNumId w:val="184"/>
  </w:num>
  <w:num w:numId="136" w16cid:durableId="1653755231">
    <w:abstractNumId w:val="202"/>
  </w:num>
  <w:num w:numId="137" w16cid:durableId="1193615387">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35"/>
  </w:num>
  <w:num w:numId="139" w16cid:durableId="235164613">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63"/>
  </w:num>
  <w:num w:numId="141" w16cid:durableId="1635871555">
    <w:abstractNumId w:val="134"/>
  </w:num>
  <w:num w:numId="142" w16cid:durableId="2036468266">
    <w:abstractNumId w:val="109"/>
  </w:num>
  <w:num w:numId="143" w16cid:durableId="1152676907">
    <w:abstractNumId w:val="66"/>
  </w:num>
  <w:num w:numId="144" w16cid:durableId="829057031">
    <w:abstractNumId w:val="145"/>
  </w:num>
  <w:num w:numId="145" w16cid:durableId="259680846">
    <w:abstractNumId w:val="73"/>
  </w:num>
  <w:num w:numId="146" w16cid:durableId="714423819">
    <w:abstractNumId w:val="67"/>
  </w:num>
  <w:num w:numId="147" w16cid:durableId="369960280">
    <w:abstractNumId w:val="169"/>
  </w:num>
  <w:num w:numId="148" w16cid:durableId="1584410934">
    <w:abstractNumId w:val="146"/>
  </w:num>
  <w:num w:numId="149" w16cid:durableId="1577326505">
    <w:abstractNumId w:val="5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94"/>
  </w:num>
  <w:num w:numId="151" w16cid:durableId="1659922574">
    <w:abstractNumId w:val="24"/>
  </w:num>
  <w:num w:numId="152" w16cid:durableId="925378920">
    <w:abstractNumId w:val="2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90"/>
  </w:num>
  <w:num w:numId="154" w16cid:durableId="334264674">
    <w:abstractNumId w:val="58"/>
  </w:num>
  <w:num w:numId="155" w16cid:durableId="512576233">
    <w:abstractNumId w:val="57"/>
  </w:num>
  <w:num w:numId="156" w16cid:durableId="1851262770">
    <w:abstractNumId w:val="164"/>
    <w:lvlOverride w:ilvl="0">
      <w:startOverride w:val="1"/>
    </w:lvlOverride>
    <w:lvlOverride w:ilvl="1"/>
    <w:lvlOverride w:ilvl="2"/>
    <w:lvlOverride w:ilvl="3"/>
    <w:lvlOverride w:ilvl="4"/>
    <w:lvlOverride w:ilvl="5"/>
    <w:lvlOverride w:ilvl="6"/>
    <w:lvlOverride w:ilvl="7"/>
    <w:lvlOverride w:ilvl="8"/>
  </w:num>
  <w:num w:numId="157" w16cid:durableId="833884013">
    <w:abstractNumId w:val="233"/>
    <w:lvlOverride w:ilvl="0">
      <w:startOverride w:val="1"/>
    </w:lvlOverride>
    <w:lvlOverride w:ilvl="1"/>
    <w:lvlOverride w:ilvl="2"/>
    <w:lvlOverride w:ilvl="3"/>
    <w:lvlOverride w:ilvl="4"/>
    <w:lvlOverride w:ilvl="5"/>
    <w:lvlOverride w:ilvl="6"/>
    <w:lvlOverride w:ilvl="7"/>
    <w:lvlOverride w:ilvl="8"/>
  </w:num>
  <w:num w:numId="158" w16cid:durableId="500850688">
    <w:abstractNumId w:val="70"/>
  </w:num>
  <w:num w:numId="159" w16cid:durableId="510342228">
    <w:abstractNumId w:val="186"/>
  </w:num>
  <w:num w:numId="160" w16cid:durableId="902839454">
    <w:abstractNumId w:val="151"/>
  </w:num>
  <w:num w:numId="161" w16cid:durableId="299923480">
    <w:abstractNumId w:val="234"/>
  </w:num>
  <w:num w:numId="162" w16cid:durableId="947129038">
    <w:abstractNumId w:val="10"/>
  </w:num>
  <w:num w:numId="163" w16cid:durableId="2144076163">
    <w:abstractNumId w:val="6"/>
  </w:num>
  <w:num w:numId="164" w16cid:durableId="1894728190">
    <w:abstractNumId w:val="105"/>
  </w:num>
  <w:num w:numId="165" w16cid:durableId="1033849828">
    <w:abstractNumId w:val="229"/>
  </w:num>
  <w:num w:numId="166" w16cid:durableId="1379931987">
    <w:abstractNumId w:val="213"/>
  </w:num>
  <w:num w:numId="167" w16cid:durableId="1575165051">
    <w:abstractNumId w:val="20"/>
  </w:num>
  <w:num w:numId="168" w16cid:durableId="1485660263">
    <w:abstractNumId w:val="177"/>
  </w:num>
  <w:num w:numId="169" w16cid:durableId="146361561">
    <w:abstractNumId w:val="238"/>
  </w:num>
  <w:num w:numId="170" w16cid:durableId="1682663918">
    <w:abstractNumId w:val="167"/>
  </w:num>
  <w:num w:numId="171" w16cid:durableId="855196529">
    <w:abstractNumId w:val="112"/>
  </w:num>
  <w:num w:numId="172" w16cid:durableId="1027024488">
    <w:abstractNumId w:val="232"/>
  </w:num>
  <w:num w:numId="173" w16cid:durableId="1091580478">
    <w:abstractNumId w:val="171"/>
  </w:num>
  <w:num w:numId="174" w16cid:durableId="309672474">
    <w:abstractNumId w:val="237"/>
  </w:num>
  <w:num w:numId="175" w16cid:durableId="834490187">
    <w:abstractNumId w:val="203"/>
  </w:num>
  <w:num w:numId="176" w16cid:durableId="736055379">
    <w:abstractNumId w:val="63"/>
  </w:num>
  <w:num w:numId="177" w16cid:durableId="1400127085">
    <w:abstractNumId w:val="215"/>
  </w:num>
  <w:num w:numId="178" w16cid:durableId="128015629">
    <w:abstractNumId w:val="152"/>
  </w:num>
  <w:num w:numId="179" w16cid:durableId="389572948">
    <w:abstractNumId w:val="170"/>
  </w:num>
  <w:num w:numId="180" w16cid:durableId="893351498">
    <w:abstractNumId w:val="72"/>
  </w:num>
  <w:num w:numId="181" w16cid:durableId="1789885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71"/>
  </w:num>
  <w:num w:numId="183" w16cid:durableId="1034424890">
    <w:abstractNumId w:val="104"/>
  </w:num>
  <w:num w:numId="184" w16cid:durableId="1990816973">
    <w:abstractNumId w:val="175"/>
  </w:num>
  <w:num w:numId="185" w16cid:durableId="1935746798">
    <w:abstractNumId w:val="42"/>
  </w:num>
  <w:num w:numId="186" w16cid:durableId="1406992706">
    <w:abstractNumId w:val="144"/>
  </w:num>
  <w:num w:numId="187" w16cid:durableId="1884976183">
    <w:abstractNumId w:val="183"/>
  </w:num>
  <w:num w:numId="188" w16cid:durableId="516117742">
    <w:abstractNumId w:val="29"/>
  </w:num>
  <w:num w:numId="189" w16cid:durableId="1850949434">
    <w:abstractNumId w:val="212"/>
  </w:num>
  <w:num w:numId="190" w16cid:durableId="1220091175">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714932874">
    <w:abstractNumId w:val="120"/>
  </w:num>
  <w:num w:numId="192" w16cid:durableId="437213668">
    <w:abstractNumId w:val="59"/>
  </w:num>
  <w:num w:numId="193" w16cid:durableId="351060">
    <w:abstractNumId w:val="4"/>
  </w:num>
  <w:num w:numId="194" w16cid:durableId="1705524538">
    <w:abstractNumId w:val="5"/>
  </w:num>
  <w:num w:numId="195" w16cid:durableId="1921869352">
    <w:abstractNumId w:val="26"/>
  </w:num>
  <w:num w:numId="196" w16cid:durableId="1837915132">
    <w:abstractNumId w:val="54"/>
  </w:num>
  <w:num w:numId="197" w16cid:durableId="139734108">
    <w:abstractNumId w:val="62"/>
  </w:num>
  <w:num w:numId="198" w16cid:durableId="933707612">
    <w:abstractNumId w:val="141"/>
  </w:num>
  <w:num w:numId="199" w16cid:durableId="1462454754">
    <w:abstractNumId w:val="128"/>
  </w:num>
  <w:num w:numId="200" w16cid:durableId="1876960377">
    <w:abstractNumId w:val="22"/>
  </w:num>
  <w:num w:numId="201" w16cid:durableId="233903042">
    <w:abstractNumId w:val="160"/>
  </w:num>
  <w:num w:numId="202" w16cid:durableId="431628686">
    <w:abstractNumId w:val="0"/>
  </w:num>
  <w:num w:numId="203" w16cid:durableId="1626081866">
    <w:abstractNumId w:val="106"/>
  </w:num>
  <w:num w:numId="204" w16cid:durableId="1009406970">
    <w:abstractNumId w:val="244"/>
  </w:num>
  <w:num w:numId="205" w16cid:durableId="140120901">
    <w:abstractNumId w:val="122"/>
  </w:num>
  <w:num w:numId="206" w16cid:durableId="533426019">
    <w:abstractNumId w:val="143"/>
  </w:num>
  <w:num w:numId="207" w16cid:durableId="462164039">
    <w:abstractNumId w:val="35"/>
  </w:num>
  <w:num w:numId="208" w16cid:durableId="951475805">
    <w:abstractNumId w:val="231"/>
  </w:num>
  <w:num w:numId="209" w16cid:durableId="2109814741">
    <w:abstractNumId w:val="123"/>
  </w:num>
  <w:num w:numId="210" w16cid:durableId="133065817">
    <w:abstractNumId w:val="219"/>
  </w:num>
  <w:num w:numId="211" w16cid:durableId="1831749310">
    <w:abstractNumId w:val="199"/>
  </w:num>
  <w:num w:numId="212" w16cid:durableId="956983452">
    <w:abstractNumId w:val="45"/>
  </w:num>
  <w:num w:numId="213" w16cid:durableId="1668944747">
    <w:abstractNumId w:val="91"/>
  </w:num>
  <w:num w:numId="214" w16cid:durableId="1662464556">
    <w:abstractNumId w:val="92"/>
  </w:num>
  <w:num w:numId="215" w16cid:durableId="2070766635">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778914642">
    <w:abstractNumId w:val="39"/>
  </w:num>
  <w:num w:numId="217" w16cid:durableId="1965309022">
    <w:abstractNumId w:val="51"/>
  </w:num>
  <w:num w:numId="218" w16cid:durableId="459037505">
    <w:abstractNumId w:val="36"/>
  </w:num>
  <w:num w:numId="219" w16cid:durableId="501160228">
    <w:abstractNumId w:val="99"/>
  </w:num>
  <w:num w:numId="220" w16cid:durableId="529800466">
    <w:abstractNumId w:val="84"/>
  </w:num>
  <w:num w:numId="221" w16cid:durableId="1645161998">
    <w:abstractNumId w:val="192"/>
  </w:num>
  <w:num w:numId="222" w16cid:durableId="116605381">
    <w:abstractNumId w:val="157"/>
  </w:num>
  <w:num w:numId="223" w16cid:durableId="1691181034">
    <w:abstractNumId w:val="23"/>
  </w:num>
  <w:num w:numId="224" w16cid:durableId="1669016899">
    <w:abstractNumId w:val="240"/>
  </w:num>
  <w:num w:numId="225" w16cid:durableId="390933027">
    <w:abstractNumId w:val="137"/>
  </w:num>
  <w:num w:numId="226" w16cid:durableId="1257401855">
    <w:abstractNumId w:val="87"/>
  </w:num>
  <w:num w:numId="227" w16cid:durableId="1749304419">
    <w:abstractNumId w:val="33"/>
  </w:num>
  <w:num w:numId="228" w16cid:durableId="623511700">
    <w:abstractNumId w:val="52"/>
  </w:num>
  <w:num w:numId="229" w16cid:durableId="1699429820">
    <w:abstractNumId w:val="150"/>
  </w:num>
  <w:num w:numId="230" w16cid:durableId="1662806154">
    <w:abstractNumId w:val="43"/>
  </w:num>
  <w:num w:numId="231" w16cid:durableId="966201156">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444079116">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595869879">
    <w:abstractNumId w:val="187"/>
  </w:num>
  <w:num w:numId="234" w16cid:durableId="408355889">
    <w:abstractNumId w:val="139"/>
  </w:num>
  <w:num w:numId="235" w16cid:durableId="1026836306">
    <w:abstractNumId w:val="89"/>
  </w:num>
  <w:num w:numId="236" w16cid:durableId="856893929">
    <w:abstractNumId w:val="168"/>
  </w:num>
  <w:num w:numId="237" w16cid:durableId="328217044">
    <w:abstractNumId w:val="129"/>
  </w:num>
  <w:num w:numId="238" w16cid:durableId="810640086">
    <w:abstractNumId w:val="242"/>
  </w:num>
  <w:num w:numId="239" w16cid:durableId="2024897805">
    <w:abstractNumId w:val="116"/>
  </w:num>
  <w:num w:numId="240" w16cid:durableId="1586256910">
    <w:abstractNumId w:val="101"/>
  </w:num>
  <w:num w:numId="241" w16cid:durableId="943196971">
    <w:abstractNumId w:val="200"/>
  </w:num>
  <w:num w:numId="242" w16cid:durableId="1727145007">
    <w:abstractNumId w:val="18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41"/>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AEC"/>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979"/>
    <w:rsid w:val="00024AC0"/>
    <w:rsid w:val="00024B14"/>
    <w:rsid w:val="00024C5D"/>
    <w:rsid w:val="00024C8F"/>
    <w:rsid w:val="00024D0A"/>
    <w:rsid w:val="00024EBD"/>
    <w:rsid w:val="0002508B"/>
    <w:rsid w:val="000250A6"/>
    <w:rsid w:val="00025392"/>
    <w:rsid w:val="00025598"/>
    <w:rsid w:val="0002566A"/>
    <w:rsid w:val="00025814"/>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D4C"/>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1C"/>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5EDE"/>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80"/>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D2"/>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7B8"/>
    <w:rsid w:val="00045874"/>
    <w:rsid w:val="00045CB0"/>
    <w:rsid w:val="00045CDC"/>
    <w:rsid w:val="00045D67"/>
    <w:rsid w:val="00045F71"/>
    <w:rsid w:val="000460ED"/>
    <w:rsid w:val="000461B0"/>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4EDE"/>
    <w:rsid w:val="0006506A"/>
    <w:rsid w:val="00065101"/>
    <w:rsid w:val="00065115"/>
    <w:rsid w:val="00065224"/>
    <w:rsid w:val="0006524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5E"/>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94"/>
    <w:rsid w:val="000726D3"/>
    <w:rsid w:val="00072799"/>
    <w:rsid w:val="000728A8"/>
    <w:rsid w:val="00072DA3"/>
    <w:rsid w:val="00072F82"/>
    <w:rsid w:val="00072F84"/>
    <w:rsid w:val="00072FB6"/>
    <w:rsid w:val="000733A3"/>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0A"/>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A83"/>
    <w:rsid w:val="00087B61"/>
    <w:rsid w:val="00087D05"/>
    <w:rsid w:val="000901AA"/>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5D9"/>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165"/>
    <w:rsid w:val="000A14B3"/>
    <w:rsid w:val="000A14E1"/>
    <w:rsid w:val="000A1686"/>
    <w:rsid w:val="000A17C9"/>
    <w:rsid w:val="000A1867"/>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578"/>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21F"/>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3FFD"/>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72"/>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56C"/>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E1"/>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CDB"/>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BA0"/>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A1F"/>
    <w:rsid w:val="000E3C68"/>
    <w:rsid w:val="000E3DAF"/>
    <w:rsid w:val="000E3E02"/>
    <w:rsid w:val="000E3FF2"/>
    <w:rsid w:val="000E40BA"/>
    <w:rsid w:val="000E4357"/>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538"/>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82"/>
    <w:rsid w:val="000F1FB7"/>
    <w:rsid w:val="000F1FF1"/>
    <w:rsid w:val="000F2003"/>
    <w:rsid w:val="000F2016"/>
    <w:rsid w:val="000F202F"/>
    <w:rsid w:val="000F21DE"/>
    <w:rsid w:val="000F2267"/>
    <w:rsid w:val="000F236F"/>
    <w:rsid w:val="000F2398"/>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417"/>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26"/>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0B8"/>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889"/>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CB5"/>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928"/>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95"/>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5B4"/>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DFE"/>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2F"/>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D46"/>
    <w:rsid w:val="00157F0F"/>
    <w:rsid w:val="00160515"/>
    <w:rsid w:val="001605E8"/>
    <w:rsid w:val="00160858"/>
    <w:rsid w:val="001608B3"/>
    <w:rsid w:val="001608CB"/>
    <w:rsid w:val="00160ADF"/>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51D"/>
    <w:rsid w:val="001707BF"/>
    <w:rsid w:val="0017082E"/>
    <w:rsid w:val="001708A9"/>
    <w:rsid w:val="00170B28"/>
    <w:rsid w:val="00170FF6"/>
    <w:rsid w:val="001714CA"/>
    <w:rsid w:val="001715CD"/>
    <w:rsid w:val="00171699"/>
    <w:rsid w:val="001716A0"/>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8AF"/>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6D"/>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CB9"/>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8D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6D8"/>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09F"/>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5F7"/>
    <w:rsid w:val="001A3903"/>
    <w:rsid w:val="001A3A6C"/>
    <w:rsid w:val="001A3AEA"/>
    <w:rsid w:val="001A3BB3"/>
    <w:rsid w:val="001A3D16"/>
    <w:rsid w:val="001A41E4"/>
    <w:rsid w:val="001A431D"/>
    <w:rsid w:val="001A447D"/>
    <w:rsid w:val="001A4569"/>
    <w:rsid w:val="001A46DE"/>
    <w:rsid w:val="001A4994"/>
    <w:rsid w:val="001A4BDE"/>
    <w:rsid w:val="001A50D8"/>
    <w:rsid w:val="001A52DD"/>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2F5"/>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ABF"/>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C14"/>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75D"/>
    <w:rsid w:val="001C48EB"/>
    <w:rsid w:val="001C4937"/>
    <w:rsid w:val="001C49ED"/>
    <w:rsid w:val="001C4A5D"/>
    <w:rsid w:val="001C4C85"/>
    <w:rsid w:val="001C4E75"/>
    <w:rsid w:val="001C4F52"/>
    <w:rsid w:val="001C539C"/>
    <w:rsid w:val="001C5497"/>
    <w:rsid w:val="001C5884"/>
    <w:rsid w:val="001C5A3D"/>
    <w:rsid w:val="001C5B5E"/>
    <w:rsid w:val="001C5C6E"/>
    <w:rsid w:val="001C5D84"/>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43"/>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C7F10"/>
    <w:rsid w:val="001D0090"/>
    <w:rsid w:val="001D0404"/>
    <w:rsid w:val="001D0589"/>
    <w:rsid w:val="001D0F4A"/>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344"/>
    <w:rsid w:val="001D56F7"/>
    <w:rsid w:val="001D597A"/>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C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688"/>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1F07"/>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7B"/>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6"/>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013"/>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537"/>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27FDA"/>
    <w:rsid w:val="002300B6"/>
    <w:rsid w:val="002300D1"/>
    <w:rsid w:val="00230102"/>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696"/>
    <w:rsid w:val="002327FF"/>
    <w:rsid w:val="00232814"/>
    <w:rsid w:val="002328AF"/>
    <w:rsid w:val="002329B2"/>
    <w:rsid w:val="00232D19"/>
    <w:rsid w:val="00232D7E"/>
    <w:rsid w:val="00232F55"/>
    <w:rsid w:val="002331E0"/>
    <w:rsid w:val="00233245"/>
    <w:rsid w:val="00233383"/>
    <w:rsid w:val="002333AA"/>
    <w:rsid w:val="00233672"/>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810"/>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13"/>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4A6"/>
    <w:rsid w:val="00252583"/>
    <w:rsid w:val="002529CC"/>
    <w:rsid w:val="00252BC6"/>
    <w:rsid w:val="00253049"/>
    <w:rsid w:val="002530F2"/>
    <w:rsid w:val="00253104"/>
    <w:rsid w:val="00253182"/>
    <w:rsid w:val="002531E3"/>
    <w:rsid w:val="002535EB"/>
    <w:rsid w:val="002536E0"/>
    <w:rsid w:val="00253744"/>
    <w:rsid w:val="002537F0"/>
    <w:rsid w:val="00253839"/>
    <w:rsid w:val="00253A18"/>
    <w:rsid w:val="00253B46"/>
    <w:rsid w:val="0025400F"/>
    <w:rsid w:val="002541A2"/>
    <w:rsid w:val="002542B5"/>
    <w:rsid w:val="0025432D"/>
    <w:rsid w:val="002543FA"/>
    <w:rsid w:val="002547B3"/>
    <w:rsid w:val="002547F5"/>
    <w:rsid w:val="00254811"/>
    <w:rsid w:val="0025487A"/>
    <w:rsid w:val="00254963"/>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60"/>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9"/>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81F"/>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BB"/>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AD"/>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EAD"/>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6F71"/>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3F71"/>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31E"/>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5FE4"/>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89"/>
    <w:rsid w:val="002C2ABE"/>
    <w:rsid w:val="002C2B50"/>
    <w:rsid w:val="002C2C58"/>
    <w:rsid w:val="002C2C63"/>
    <w:rsid w:val="002C2C86"/>
    <w:rsid w:val="002C2E1B"/>
    <w:rsid w:val="002C2EAE"/>
    <w:rsid w:val="002C2EC5"/>
    <w:rsid w:val="002C2EF4"/>
    <w:rsid w:val="002C3440"/>
    <w:rsid w:val="002C3706"/>
    <w:rsid w:val="002C3A75"/>
    <w:rsid w:val="002C3B6C"/>
    <w:rsid w:val="002C3B85"/>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7E4"/>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0F4"/>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A"/>
    <w:rsid w:val="002F2E3D"/>
    <w:rsid w:val="002F2E56"/>
    <w:rsid w:val="002F330E"/>
    <w:rsid w:val="002F3330"/>
    <w:rsid w:val="002F3351"/>
    <w:rsid w:val="002F338E"/>
    <w:rsid w:val="002F340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8E9"/>
    <w:rsid w:val="002F6A96"/>
    <w:rsid w:val="002F6B84"/>
    <w:rsid w:val="002F6BEB"/>
    <w:rsid w:val="002F6D08"/>
    <w:rsid w:val="002F7231"/>
    <w:rsid w:val="002F7335"/>
    <w:rsid w:val="002F7473"/>
    <w:rsid w:val="002F7507"/>
    <w:rsid w:val="002F75A5"/>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18"/>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D35"/>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C85"/>
    <w:rsid w:val="00313DEC"/>
    <w:rsid w:val="00313DF8"/>
    <w:rsid w:val="0031402E"/>
    <w:rsid w:val="0031413D"/>
    <w:rsid w:val="00314277"/>
    <w:rsid w:val="003144FF"/>
    <w:rsid w:val="00314533"/>
    <w:rsid w:val="003147FA"/>
    <w:rsid w:val="00314AB8"/>
    <w:rsid w:val="00314F2E"/>
    <w:rsid w:val="003153BF"/>
    <w:rsid w:val="00315740"/>
    <w:rsid w:val="00315857"/>
    <w:rsid w:val="00315950"/>
    <w:rsid w:val="0031595D"/>
    <w:rsid w:val="003159F2"/>
    <w:rsid w:val="00315A7F"/>
    <w:rsid w:val="00315B0C"/>
    <w:rsid w:val="00315B96"/>
    <w:rsid w:val="00315E3A"/>
    <w:rsid w:val="00315EAA"/>
    <w:rsid w:val="00315F3D"/>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78"/>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04"/>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B6"/>
    <w:rsid w:val="003320F3"/>
    <w:rsid w:val="00332419"/>
    <w:rsid w:val="003324DD"/>
    <w:rsid w:val="0033260F"/>
    <w:rsid w:val="00332616"/>
    <w:rsid w:val="0033281D"/>
    <w:rsid w:val="00332A53"/>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36B"/>
    <w:rsid w:val="00342647"/>
    <w:rsid w:val="003426A9"/>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CE5"/>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6FC1"/>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D87"/>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76D"/>
    <w:rsid w:val="00374833"/>
    <w:rsid w:val="003748BF"/>
    <w:rsid w:val="003749E9"/>
    <w:rsid w:val="00374A31"/>
    <w:rsid w:val="00374AB1"/>
    <w:rsid w:val="00374B06"/>
    <w:rsid w:val="00374D48"/>
    <w:rsid w:val="00374DEB"/>
    <w:rsid w:val="00375044"/>
    <w:rsid w:val="003751D6"/>
    <w:rsid w:val="00375293"/>
    <w:rsid w:val="003752CE"/>
    <w:rsid w:val="0037547A"/>
    <w:rsid w:val="003754E1"/>
    <w:rsid w:val="003756EA"/>
    <w:rsid w:val="0037585F"/>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8EF"/>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92B"/>
    <w:rsid w:val="00386A99"/>
    <w:rsid w:val="00386AAB"/>
    <w:rsid w:val="00386D3E"/>
    <w:rsid w:val="00386DB1"/>
    <w:rsid w:val="00387075"/>
    <w:rsid w:val="003870FC"/>
    <w:rsid w:val="0038724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BEF"/>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9B0"/>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E90"/>
    <w:rsid w:val="003A2F72"/>
    <w:rsid w:val="003A30E1"/>
    <w:rsid w:val="003A33BA"/>
    <w:rsid w:val="003A345E"/>
    <w:rsid w:val="003A36A7"/>
    <w:rsid w:val="003A3711"/>
    <w:rsid w:val="003A371E"/>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7BC"/>
    <w:rsid w:val="003A596E"/>
    <w:rsid w:val="003A598F"/>
    <w:rsid w:val="003A5C06"/>
    <w:rsid w:val="003A5CFA"/>
    <w:rsid w:val="003A5D39"/>
    <w:rsid w:val="003A5D87"/>
    <w:rsid w:val="003A5DEC"/>
    <w:rsid w:val="003A5E34"/>
    <w:rsid w:val="003A5E3B"/>
    <w:rsid w:val="003A5F71"/>
    <w:rsid w:val="003A6014"/>
    <w:rsid w:val="003A6065"/>
    <w:rsid w:val="003A6462"/>
    <w:rsid w:val="003A65AF"/>
    <w:rsid w:val="003A6693"/>
    <w:rsid w:val="003A694D"/>
    <w:rsid w:val="003A69EC"/>
    <w:rsid w:val="003A6A3D"/>
    <w:rsid w:val="003A6C2E"/>
    <w:rsid w:val="003A6D5B"/>
    <w:rsid w:val="003A6EF3"/>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A6E"/>
    <w:rsid w:val="003B1C8A"/>
    <w:rsid w:val="003B1D03"/>
    <w:rsid w:val="003B1EBA"/>
    <w:rsid w:val="003B2014"/>
    <w:rsid w:val="003B20F8"/>
    <w:rsid w:val="003B23C8"/>
    <w:rsid w:val="003B24FC"/>
    <w:rsid w:val="003B2607"/>
    <w:rsid w:val="003B2739"/>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44"/>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D6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2CB2"/>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11F"/>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B75"/>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617"/>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6AE8"/>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DAE"/>
    <w:rsid w:val="003F2E0C"/>
    <w:rsid w:val="003F2F5F"/>
    <w:rsid w:val="003F2FB6"/>
    <w:rsid w:val="003F313E"/>
    <w:rsid w:val="003F335C"/>
    <w:rsid w:val="003F34C9"/>
    <w:rsid w:val="003F3521"/>
    <w:rsid w:val="003F35AB"/>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B5"/>
    <w:rsid w:val="003F4FE4"/>
    <w:rsid w:val="003F5178"/>
    <w:rsid w:val="003F5237"/>
    <w:rsid w:val="003F54C5"/>
    <w:rsid w:val="003F562D"/>
    <w:rsid w:val="003F5705"/>
    <w:rsid w:val="003F5722"/>
    <w:rsid w:val="003F5973"/>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22E"/>
    <w:rsid w:val="003F7368"/>
    <w:rsid w:val="003F7457"/>
    <w:rsid w:val="003F7581"/>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3FD6"/>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099"/>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17D50"/>
    <w:rsid w:val="004201F0"/>
    <w:rsid w:val="0042023D"/>
    <w:rsid w:val="004202D2"/>
    <w:rsid w:val="0042046C"/>
    <w:rsid w:val="00420502"/>
    <w:rsid w:val="00420754"/>
    <w:rsid w:val="0042078A"/>
    <w:rsid w:val="004207F7"/>
    <w:rsid w:val="00420959"/>
    <w:rsid w:val="00420ABB"/>
    <w:rsid w:val="00420B49"/>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98A"/>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3E2B"/>
    <w:rsid w:val="00424046"/>
    <w:rsid w:val="004240DE"/>
    <w:rsid w:val="004240DF"/>
    <w:rsid w:val="00424131"/>
    <w:rsid w:val="0042418F"/>
    <w:rsid w:val="0042419B"/>
    <w:rsid w:val="00424590"/>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1C"/>
    <w:rsid w:val="00432D83"/>
    <w:rsid w:val="00432DB7"/>
    <w:rsid w:val="00432EC5"/>
    <w:rsid w:val="00432F23"/>
    <w:rsid w:val="00432F25"/>
    <w:rsid w:val="0043300C"/>
    <w:rsid w:val="0043305E"/>
    <w:rsid w:val="004331C2"/>
    <w:rsid w:val="004331F2"/>
    <w:rsid w:val="00433651"/>
    <w:rsid w:val="00433765"/>
    <w:rsid w:val="00433991"/>
    <w:rsid w:val="004339CA"/>
    <w:rsid w:val="00433A09"/>
    <w:rsid w:val="00433A86"/>
    <w:rsid w:val="00433ADB"/>
    <w:rsid w:val="00433CAB"/>
    <w:rsid w:val="00433EE9"/>
    <w:rsid w:val="00433FB8"/>
    <w:rsid w:val="00434012"/>
    <w:rsid w:val="00434069"/>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36A"/>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583"/>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2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8A"/>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58D"/>
    <w:rsid w:val="004575A0"/>
    <w:rsid w:val="004577A6"/>
    <w:rsid w:val="00457903"/>
    <w:rsid w:val="00457969"/>
    <w:rsid w:val="00457B1D"/>
    <w:rsid w:val="00457B3F"/>
    <w:rsid w:val="00457BCC"/>
    <w:rsid w:val="0046001A"/>
    <w:rsid w:val="00460087"/>
    <w:rsid w:val="004601DE"/>
    <w:rsid w:val="00460249"/>
    <w:rsid w:val="004602D2"/>
    <w:rsid w:val="00460355"/>
    <w:rsid w:val="00460434"/>
    <w:rsid w:val="004604CE"/>
    <w:rsid w:val="00460500"/>
    <w:rsid w:val="00460519"/>
    <w:rsid w:val="0046062E"/>
    <w:rsid w:val="0046065C"/>
    <w:rsid w:val="00460917"/>
    <w:rsid w:val="00460C1D"/>
    <w:rsid w:val="00460D7E"/>
    <w:rsid w:val="0046103D"/>
    <w:rsid w:val="004612C8"/>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5B6"/>
    <w:rsid w:val="00462621"/>
    <w:rsid w:val="0046284E"/>
    <w:rsid w:val="004629F3"/>
    <w:rsid w:val="00462C14"/>
    <w:rsid w:val="00462D5E"/>
    <w:rsid w:val="00462E92"/>
    <w:rsid w:val="00462F88"/>
    <w:rsid w:val="00463001"/>
    <w:rsid w:val="004630C8"/>
    <w:rsid w:val="0046319B"/>
    <w:rsid w:val="004631D6"/>
    <w:rsid w:val="004632BD"/>
    <w:rsid w:val="00463337"/>
    <w:rsid w:val="004633F5"/>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872"/>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777"/>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047"/>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0FE"/>
    <w:rsid w:val="004872A3"/>
    <w:rsid w:val="004873B6"/>
    <w:rsid w:val="0048747E"/>
    <w:rsid w:val="004874C0"/>
    <w:rsid w:val="00487594"/>
    <w:rsid w:val="004875E3"/>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918"/>
    <w:rsid w:val="00492BAC"/>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A46"/>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54"/>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1EE"/>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30"/>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E4B"/>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70"/>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43F"/>
    <w:rsid w:val="004B6A90"/>
    <w:rsid w:val="004B6C2C"/>
    <w:rsid w:val="004B6CEB"/>
    <w:rsid w:val="004B6F81"/>
    <w:rsid w:val="004B7078"/>
    <w:rsid w:val="004B75DA"/>
    <w:rsid w:val="004B79C7"/>
    <w:rsid w:val="004B7F47"/>
    <w:rsid w:val="004C04AE"/>
    <w:rsid w:val="004C07DF"/>
    <w:rsid w:val="004C08BE"/>
    <w:rsid w:val="004C093E"/>
    <w:rsid w:val="004C0ABD"/>
    <w:rsid w:val="004C0BDF"/>
    <w:rsid w:val="004C0E3A"/>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BF9"/>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C72"/>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6F"/>
    <w:rsid w:val="004E04A7"/>
    <w:rsid w:val="004E04B9"/>
    <w:rsid w:val="004E08B3"/>
    <w:rsid w:val="004E08F9"/>
    <w:rsid w:val="004E0F0F"/>
    <w:rsid w:val="004E109A"/>
    <w:rsid w:val="004E121D"/>
    <w:rsid w:val="004E122E"/>
    <w:rsid w:val="004E18BC"/>
    <w:rsid w:val="004E1DAF"/>
    <w:rsid w:val="004E1EDC"/>
    <w:rsid w:val="004E1F6B"/>
    <w:rsid w:val="004E20A9"/>
    <w:rsid w:val="004E22E6"/>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91"/>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3A6"/>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9E"/>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0F91"/>
    <w:rsid w:val="00511154"/>
    <w:rsid w:val="00511398"/>
    <w:rsid w:val="00511409"/>
    <w:rsid w:val="0051154F"/>
    <w:rsid w:val="005116ED"/>
    <w:rsid w:val="00511713"/>
    <w:rsid w:val="005117AA"/>
    <w:rsid w:val="005118E1"/>
    <w:rsid w:val="00511BE5"/>
    <w:rsid w:val="00511C16"/>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966"/>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4FD8"/>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973"/>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2A"/>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6C2"/>
    <w:rsid w:val="0053175E"/>
    <w:rsid w:val="00531A19"/>
    <w:rsid w:val="00531D2B"/>
    <w:rsid w:val="00531E85"/>
    <w:rsid w:val="00531EB8"/>
    <w:rsid w:val="00532461"/>
    <w:rsid w:val="005327E9"/>
    <w:rsid w:val="00532966"/>
    <w:rsid w:val="005329AF"/>
    <w:rsid w:val="00532AF8"/>
    <w:rsid w:val="00532B2F"/>
    <w:rsid w:val="00532C42"/>
    <w:rsid w:val="00532CAB"/>
    <w:rsid w:val="00532F70"/>
    <w:rsid w:val="0053325C"/>
    <w:rsid w:val="00533517"/>
    <w:rsid w:val="00533620"/>
    <w:rsid w:val="00533638"/>
    <w:rsid w:val="005336A3"/>
    <w:rsid w:val="00533713"/>
    <w:rsid w:val="00533816"/>
    <w:rsid w:val="00533D19"/>
    <w:rsid w:val="00533E46"/>
    <w:rsid w:val="00533F40"/>
    <w:rsid w:val="00534042"/>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C35"/>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656"/>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C94"/>
    <w:rsid w:val="00553D71"/>
    <w:rsid w:val="00554128"/>
    <w:rsid w:val="0055423A"/>
    <w:rsid w:val="0055424A"/>
    <w:rsid w:val="005543E7"/>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607"/>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1EF"/>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6B73"/>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40F"/>
    <w:rsid w:val="0057365E"/>
    <w:rsid w:val="005736FA"/>
    <w:rsid w:val="005737DE"/>
    <w:rsid w:val="0057385E"/>
    <w:rsid w:val="005738D1"/>
    <w:rsid w:val="005738EE"/>
    <w:rsid w:val="00573E81"/>
    <w:rsid w:val="00573EC8"/>
    <w:rsid w:val="00573F52"/>
    <w:rsid w:val="00573F72"/>
    <w:rsid w:val="00573F97"/>
    <w:rsid w:val="00574088"/>
    <w:rsid w:val="00574293"/>
    <w:rsid w:val="005742EF"/>
    <w:rsid w:val="005743FC"/>
    <w:rsid w:val="005745F2"/>
    <w:rsid w:val="00574690"/>
    <w:rsid w:val="0057496C"/>
    <w:rsid w:val="00574A64"/>
    <w:rsid w:val="00574B5E"/>
    <w:rsid w:val="00574BBF"/>
    <w:rsid w:val="00574CB6"/>
    <w:rsid w:val="00574CC5"/>
    <w:rsid w:val="00574E70"/>
    <w:rsid w:val="0057504F"/>
    <w:rsid w:val="00575067"/>
    <w:rsid w:val="0057523D"/>
    <w:rsid w:val="00575429"/>
    <w:rsid w:val="00575654"/>
    <w:rsid w:val="005757B2"/>
    <w:rsid w:val="00575B0F"/>
    <w:rsid w:val="005760AD"/>
    <w:rsid w:val="005760AE"/>
    <w:rsid w:val="005760CF"/>
    <w:rsid w:val="0057614E"/>
    <w:rsid w:val="0057651E"/>
    <w:rsid w:val="00576540"/>
    <w:rsid w:val="0057663C"/>
    <w:rsid w:val="00576648"/>
    <w:rsid w:val="005766FD"/>
    <w:rsid w:val="00576747"/>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3D7"/>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7E"/>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3B6"/>
    <w:rsid w:val="005904EA"/>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8C"/>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9A"/>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754"/>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5AD"/>
    <w:rsid w:val="005C4635"/>
    <w:rsid w:val="005C48F1"/>
    <w:rsid w:val="005C4A6D"/>
    <w:rsid w:val="005C4B4F"/>
    <w:rsid w:val="005C4B6D"/>
    <w:rsid w:val="005C4B79"/>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734"/>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CC5"/>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2C5E"/>
    <w:rsid w:val="005F2CDD"/>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AA9"/>
    <w:rsid w:val="005F6D23"/>
    <w:rsid w:val="005F6DF3"/>
    <w:rsid w:val="005F6F0A"/>
    <w:rsid w:val="005F7035"/>
    <w:rsid w:val="005F7040"/>
    <w:rsid w:val="005F71F4"/>
    <w:rsid w:val="005F7800"/>
    <w:rsid w:val="005F798D"/>
    <w:rsid w:val="005F7A1C"/>
    <w:rsid w:val="005F7C4B"/>
    <w:rsid w:val="005F7DD8"/>
    <w:rsid w:val="005F7E52"/>
    <w:rsid w:val="005F7F42"/>
    <w:rsid w:val="00600389"/>
    <w:rsid w:val="0060039B"/>
    <w:rsid w:val="006004BC"/>
    <w:rsid w:val="006006C0"/>
    <w:rsid w:val="006007D8"/>
    <w:rsid w:val="0060087A"/>
    <w:rsid w:val="00600B02"/>
    <w:rsid w:val="00600B0A"/>
    <w:rsid w:val="00600BE0"/>
    <w:rsid w:val="00600CAC"/>
    <w:rsid w:val="00600D2B"/>
    <w:rsid w:val="00600DD8"/>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562"/>
    <w:rsid w:val="006036E4"/>
    <w:rsid w:val="006037AF"/>
    <w:rsid w:val="0060397A"/>
    <w:rsid w:val="00603B91"/>
    <w:rsid w:val="00603BAE"/>
    <w:rsid w:val="00603CAC"/>
    <w:rsid w:val="00603D3A"/>
    <w:rsid w:val="00603DCD"/>
    <w:rsid w:val="00603F66"/>
    <w:rsid w:val="0060415E"/>
    <w:rsid w:val="0060421A"/>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34B"/>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2BE"/>
    <w:rsid w:val="006073E0"/>
    <w:rsid w:val="006074FC"/>
    <w:rsid w:val="006075FC"/>
    <w:rsid w:val="00607602"/>
    <w:rsid w:val="0060763C"/>
    <w:rsid w:val="00607671"/>
    <w:rsid w:val="006077D7"/>
    <w:rsid w:val="00607932"/>
    <w:rsid w:val="0060799F"/>
    <w:rsid w:val="00607A62"/>
    <w:rsid w:val="00607A7B"/>
    <w:rsid w:val="00607C60"/>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74"/>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769"/>
    <w:rsid w:val="00624898"/>
    <w:rsid w:val="00624D47"/>
    <w:rsid w:val="00624D6A"/>
    <w:rsid w:val="00624F92"/>
    <w:rsid w:val="0062502A"/>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4FC"/>
    <w:rsid w:val="00631545"/>
    <w:rsid w:val="00631610"/>
    <w:rsid w:val="00631647"/>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81C"/>
    <w:rsid w:val="00644A02"/>
    <w:rsid w:val="00644A2F"/>
    <w:rsid w:val="00644C91"/>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DE2"/>
    <w:rsid w:val="00646E8E"/>
    <w:rsid w:val="00647030"/>
    <w:rsid w:val="00647320"/>
    <w:rsid w:val="006474BE"/>
    <w:rsid w:val="00647571"/>
    <w:rsid w:val="00647576"/>
    <w:rsid w:val="006476AA"/>
    <w:rsid w:val="006478D3"/>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1D"/>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31"/>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484"/>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68"/>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41A"/>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C6E"/>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98A"/>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DB4"/>
    <w:rsid w:val="00680F1D"/>
    <w:rsid w:val="00680F4B"/>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5E5"/>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0B"/>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D40"/>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63"/>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1B"/>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684"/>
    <w:rsid w:val="00696801"/>
    <w:rsid w:val="00696AB4"/>
    <w:rsid w:val="00696AF8"/>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5C4"/>
    <w:rsid w:val="006A06E7"/>
    <w:rsid w:val="006A07D9"/>
    <w:rsid w:val="006A0921"/>
    <w:rsid w:val="006A09EC"/>
    <w:rsid w:val="006A0B0D"/>
    <w:rsid w:val="006A0B7E"/>
    <w:rsid w:val="006A0C97"/>
    <w:rsid w:val="006A0CDC"/>
    <w:rsid w:val="006A0D44"/>
    <w:rsid w:val="006A0E60"/>
    <w:rsid w:val="006A0EFD"/>
    <w:rsid w:val="006A0FC1"/>
    <w:rsid w:val="006A15B9"/>
    <w:rsid w:val="006A1A60"/>
    <w:rsid w:val="006A1AF1"/>
    <w:rsid w:val="006A216B"/>
    <w:rsid w:val="006A2189"/>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71"/>
    <w:rsid w:val="006A5399"/>
    <w:rsid w:val="006A53DD"/>
    <w:rsid w:val="006A55C8"/>
    <w:rsid w:val="006A5A46"/>
    <w:rsid w:val="006A5BD2"/>
    <w:rsid w:val="006A5BE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694"/>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3"/>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0A"/>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11"/>
    <w:rsid w:val="006D7AB2"/>
    <w:rsid w:val="006D7B72"/>
    <w:rsid w:val="006D7B78"/>
    <w:rsid w:val="006D7FC2"/>
    <w:rsid w:val="006E009C"/>
    <w:rsid w:val="006E0146"/>
    <w:rsid w:val="006E021F"/>
    <w:rsid w:val="006E04C9"/>
    <w:rsid w:val="006E0839"/>
    <w:rsid w:val="006E0857"/>
    <w:rsid w:val="006E086A"/>
    <w:rsid w:val="006E0B7E"/>
    <w:rsid w:val="006E0DFA"/>
    <w:rsid w:val="006E0E20"/>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9AF"/>
    <w:rsid w:val="006E3ADF"/>
    <w:rsid w:val="006E3CAE"/>
    <w:rsid w:val="006E42B7"/>
    <w:rsid w:val="006E4596"/>
    <w:rsid w:val="006E466C"/>
    <w:rsid w:val="006E46A7"/>
    <w:rsid w:val="006E46E2"/>
    <w:rsid w:val="006E4DBF"/>
    <w:rsid w:val="006E4E54"/>
    <w:rsid w:val="006E5317"/>
    <w:rsid w:val="006E5691"/>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9F"/>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63A"/>
    <w:rsid w:val="006F1E38"/>
    <w:rsid w:val="006F211F"/>
    <w:rsid w:val="006F212C"/>
    <w:rsid w:val="006F23A2"/>
    <w:rsid w:val="006F24BA"/>
    <w:rsid w:val="006F25A4"/>
    <w:rsid w:val="006F26E2"/>
    <w:rsid w:val="006F27BB"/>
    <w:rsid w:val="006F2ADD"/>
    <w:rsid w:val="006F2CA8"/>
    <w:rsid w:val="006F2DC3"/>
    <w:rsid w:val="006F2FDC"/>
    <w:rsid w:val="006F303F"/>
    <w:rsid w:val="006F3243"/>
    <w:rsid w:val="006F3453"/>
    <w:rsid w:val="006F3535"/>
    <w:rsid w:val="006F3777"/>
    <w:rsid w:val="006F383E"/>
    <w:rsid w:val="006F38A6"/>
    <w:rsid w:val="006F38B2"/>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281"/>
    <w:rsid w:val="006F6416"/>
    <w:rsid w:val="006F646A"/>
    <w:rsid w:val="006F65D4"/>
    <w:rsid w:val="006F6C1B"/>
    <w:rsid w:val="006F6D90"/>
    <w:rsid w:val="006F6F54"/>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B93"/>
    <w:rsid w:val="00700CC5"/>
    <w:rsid w:val="00700D1D"/>
    <w:rsid w:val="00700D6A"/>
    <w:rsid w:val="00700EF1"/>
    <w:rsid w:val="00701113"/>
    <w:rsid w:val="007014F2"/>
    <w:rsid w:val="00701632"/>
    <w:rsid w:val="00701728"/>
    <w:rsid w:val="00701AD1"/>
    <w:rsid w:val="00701B89"/>
    <w:rsid w:val="00701BED"/>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6BC8"/>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ACD"/>
    <w:rsid w:val="00710CDB"/>
    <w:rsid w:val="00710DC0"/>
    <w:rsid w:val="00710DCA"/>
    <w:rsid w:val="007111BC"/>
    <w:rsid w:val="00711231"/>
    <w:rsid w:val="007114D5"/>
    <w:rsid w:val="007115F1"/>
    <w:rsid w:val="007117B2"/>
    <w:rsid w:val="0071181A"/>
    <w:rsid w:val="00711859"/>
    <w:rsid w:val="007118D8"/>
    <w:rsid w:val="0071190A"/>
    <w:rsid w:val="00711932"/>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D4"/>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ADE"/>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0CC"/>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CD8"/>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42E"/>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36"/>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39"/>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41A"/>
    <w:rsid w:val="007846BF"/>
    <w:rsid w:val="00784781"/>
    <w:rsid w:val="00784797"/>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3D5"/>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9A"/>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2B9"/>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DF"/>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797"/>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AF"/>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7B"/>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2A2"/>
    <w:rsid w:val="007B2573"/>
    <w:rsid w:val="007B26D0"/>
    <w:rsid w:val="007B27E0"/>
    <w:rsid w:val="007B2904"/>
    <w:rsid w:val="007B29F6"/>
    <w:rsid w:val="007B29FB"/>
    <w:rsid w:val="007B2D53"/>
    <w:rsid w:val="007B2D79"/>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1E9D"/>
    <w:rsid w:val="007C2046"/>
    <w:rsid w:val="007C20A2"/>
    <w:rsid w:val="007C20E0"/>
    <w:rsid w:val="007C21FB"/>
    <w:rsid w:val="007C2357"/>
    <w:rsid w:val="007C2431"/>
    <w:rsid w:val="007C28EA"/>
    <w:rsid w:val="007C2952"/>
    <w:rsid w:val="007C2979"/>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4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074"/>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51"/>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D93"/>
    <w:rsid w:val="007F60CB"/>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8DA"/>
    <w:rsid w:val="0080290A"/>
    <w:rsid w:val="00802A23"/>
    <w:rsid w:val="00802B1D"/>
    <w:rsid w:val="00802C63"/>
    <w:rsid w:val="00802C83"/>
    <w:rsid w:val="00802CEB"/>
    <w:rsid w:val="00802D18"/>
    <w:rsid w:val="00802D9B"/>
    <w:rsid w:val="00802DF6"/>
    <w:rsid w:val="00802EA0"/>
    <w:rsid w:val="00802F1F"/>
    <w:rsid w:val="008030BF"/>
    <w:rsid w:val="0080324B"/>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4F8F"/>
    <w:rsid w:val="008050BA"/>
    <w:rsid w:val="008052B9"/>
    <w:rsid w:val="00805457"/>
    <w:rsid w:val="008055D7"/>
    <w:rsid w:val="00805635"/>
    <w:rsid w:val="00805677"/>
    <w:rsid w:val="008056D5"/>
    <w:rsid w:val="008057E7"/>
    <w:rsid w:val="00805A73"/>
    <w:rsid w:val="008060BB"/>
    <w:rsid w:val="008065A6"/>
    <w:rsid w:val="0080665C"/>
    <w:rsid w:val="0080667A"/>
    <w:rsid w:val="008066F4"/>
    <w:rsid w:val="008068B9"/>
    <w:rsid w:val="0080690C"/>
    <w:rsid w:val="00806A41"/>
    <w:rsid w:val="00806B3C"/>
    <w:rsid w:val="00806B7E"/>
    <w:rsid w:val="00806CE4"/>
    <w:rsid w:val="00806D14"/>
    <w:rsid w:val="00806DB2"/>
    <w:rsid w:val="00806ECE"/>
    <w:rsid w:val="008071DD"/>
    <w:rsid w:val="00807313"/>
    <w:rsid w:val="0080739A"/>
    <w:rsid w:val="0080745C"/>
    <w:rsid w:val="00807624"/>
    <w:rsid w:val="0080767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A13"/>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245"/>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4DC"/>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4CB"/>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5CB6"/>
    <w:rsid w:val="008260B3"/>
    <w:rsid w:val="008261B5"/>
    <w:rsid w:val="008261C7"/>
    <w:rsid w:val="0082630E"/>
    <w:rsid w:val="00826388"/>
    <w:rsid w:val="00826419"/>
    <w:rsid w:val="00826530"/>
    <w:rsid w:val="0082675B"/>
    <w:rsid w:val="00826951"/>
    <w:rsid w:val="008269F7"/>
    <w:rsid w:val="00826A00"/>
    <w:rsid w:val="00826A23"/>
    <w:rsid w:val="00826AC1"/>
    <w:rsid w:val="00826BF2"/>
    <w:rsid w:val="00826CA4"/>
    <w:rsid w:val="00826D64"/>
    <w:rsid w:val="00826DCA"/>
    <w:rsid w:val="00826F00"/>
    <w:rsid w:val="00827016"/>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C9"/>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BC6"/>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5B9"/>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47"/>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48E"/>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55"/>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5FA"/>
    <w:rsid w:val="008647A8"/>
    <w:rsid w:val="0086492B"/>
    <w:rsid w:val="00864A47"/>
    <w:rsid w:val="00864EDA"/>
    <w:rsid w:val="00865024"/>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18A"/>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E1C"/>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A9"/>
    <w:rsid w:val="008842B0"/>
    <w:rsid w:val="00884551"/>
    <w:rsid w:val="00884666"/>
    <w:rsid w:val="0088469A"/>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80"/>
    <w:rsid w:val="008935F0"/>
    <w:rsid w:val="008937F8"/>
    <w:rsid w:val="00893889"/>
    <w:rsid w:val="00893954"/>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6DC5"/>
    <w:rsid w:val="0089759A"/>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833"/>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922"/>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2FB6"/>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8"/>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1C"/>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7D5"/>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38"/>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84"/>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A0"/>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7D"/>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4E"/>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B6E"/>
    <w:rsid w:val="008F4E3E"/>
    <w:rsid w:val="008F4EC0"/>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910"/>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644"/>
    <w:rsid w:val="00900918"/>
    <w:rsid w:val="00900AE5"/>
    <w:rsid w:val="00900B0A"/>
    <w:rsid w:val="00900BC9"/>
    <w:rsid w:val="00900C09"/>
    <w:rsid w:val="00900C34"/>
    <w:rsid w:val="00900FB5"/>
    <w:rsid w:val="00901078"/>
    <w:rsid w:val="009013D8"/>
    <w:rsid w:val="009013EC"/>
    <w:rsid w:val="00901575"/>
    <w:rsid w:val="00901731"/>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C35"/>
    <w:rsid w:val="00903DC4"/>
    <w:rsid w:val="00903E07"/>
    <w:rsid w:val="00903EF5"/>
    <w:rsid w:val="00903F95"/>
    <w:rsid w:val="00903FF5"/>
    <w:rsid w:val="0090401A"/>
    <w:rsid w:val="009041DA"/>
    <w:rsid w:val="00904294"/>
    <w:rsid w:val="00904302"/>
    <w:rsid w:val="009044F0"/>
    <w:rsid w:val="00904586"/>
    <w:rsid w:val="00904790"/>
    <w:rsid w:val="0090486B"/>
    <w:rsid w:val="00904958"/>
    <w:rsid w:val="00904A8C"/>
    <w:rsid w:val="00904A9E"/>
    <w:rsid w:val="00904B1D"/>
    <w:rsid w:val="00904B3B"/>
    <w:rsid w:val="00904CEF"/>
    <w:rsid w:val="00904E01"/>
    <w:rsid w:val="00904E03"/>
    <w:rsid w:val="00904FF9"/>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A61"/>
    <w:rsid w:val="00907B9A"/>
    <w:rsid w:val="00907E6A"/>
    <w:rsid w:val="00910002"/>
    <w:rsid w:val="009100F2"/>
    <w:rsid w:val="009103E2"/>
    <w:rsid w:val="00910593"/>
    <w:rsid w:val="00910623"/>
    <w:rsid w:val="0091077A"/>
    <w:rsid w:val="009107CE"/>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4A3"/>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3F"/>
    <w:rsid w:val="009150CE"/>
    <w:rsid w:val="00915326"/>
    <w:rsid w:val="009153B5"/>
    <w:rsid w:val="009153FA"/>
    <w:rsid w:val="00915BB8"/>
    <w:rsid w:val="00915CC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08"/>
    <w:rsid w:val="0092556C"/>
    <w:rsid w:val="0092575E"/>
    <w:rsid w:val="009257E4"/>
    <w:rsid w:val="009258B0"/>
    <w:rsid w:val="00925A15"/>
    <w:rsid w:val="00925B87"/>
    <w:rsid w:val="00925D2B"/>
    <w:rsid w:val="00925F5A"/>
    <w:rsid w:val="009260CD"/>
    <w:rsid w:val="0092667E"/>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C22"/>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31"/>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906"/>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3F"/>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758"/>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5B"/>
    <w:rsid w:val="00972492"/>
    <w:rsid w:val="0097249E"/>
    <w:rsid w:val="00972520"/>
    <w:rsid w:val="00972586"/>
    <w:rsid w:val="00972592"/>
    <w:rsid w:val="009725CE"/>
    <w:rsid w:val="00972670"/>
    <w:rsid w:val="00972806"/>
    <w:rsid w:val="00972954"/>
    <w:rsid w:val="00972C81"/>
    <w:rsid w:val="00972D3B"/>
    <w:rsid w:val="00972EA5"/>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5AD"/>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5F95"/>
    <w:rsid w:val="00976362"/>
    <w:rsid w:val="009764A8"/>
    <w:rsid w:val="00976521"/>
    <w:rsid w:val="009766B0"/>
    <w:rsid w:val="00976A68"/>
    <w:rsid w:val="00976AC9"/>
    <w:rsid w:val="00976DB5"/>
    <w:rsid w:val="00976F96"/>
    <w:rsid w:val="00976FA7"/>
    <w:rsid w:val="0097721A"/>
    <w:rsid w:val="009776BC"/>
    <w:rsid w:val="00977782"/>
    <w:rsid w:val="009777AE"/>
    <w:rsid w:val="009777B4"/>
    <w:rsid w:val="0097785C"/>
    <w:rsid w:val="00977A7E"/>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7E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0D"/>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776"/>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AD9"/>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A7D69"/>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D2"/>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5E"/>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254"/>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9E5"/>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8C8"/>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EC6"/>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CD"/>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C0C"/>
    <w:rsid w:val="009E4FE2"/>
    <w:rsid w:val="009E51A7"/>
    <w:rsid w:val="009E5259"/>
    <w:rsid w:val="009E53AE"/>
    <w:rsid w:val="009E5473"/>
    <w:rsid w:val="009E55A5"/>
    <w:rsid w:val="009E5607"/>
    <w:rsid w:val="009E5C67"/>
    <w:rsid w:val="009E5CE5"/>
    <w:rsid w:val="009E5D91"/>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1CF"/>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37"/>
    <w:rsid w:val="009F7364"/>
    <w:rsid w:val="009F749A"/>
    <w:rsid w:val="009F74E8"/>
    <w:rsid w:val="009F755B"/>
    <w:rsid w:val="009F763F"/>
    <w:rsid w:val="009F76AC"/>
    <w:rsid w:val="009F789B"/>
    <w:rsid w:val="009F7B31"/>
    <w:rsid w:val="009F7B94"/>
    <w:rsid w:val="009F7CC2"/>
    <w:rsid w:val="009F7D18"/>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290"/>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A17"/>
    <w:rsid w:val="00A03D62"/>
    <w:rsid w:val="00A03DBB"/>
    <w:rsid w:val="00A0419B"/>
    <w:rsid w:val="00A041C5"/>
    <w:rsid w:val="00A0427D"/>
    <w:rsid w:val="00A0439B"/>
    <w:rsid w:val="00A046D2"/>
    <w:rsid w:val="00A046EC"/>
    <w:rsid w:val="00A047FA"/>
    <w:rsid w:val="00A04A30"/>
    <w:rsid w:val="00A04A32"/>
    <w:rsid w:val="00A04B81"/>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56C"/>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BBA"/>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1A9"/>
    <w:rsid w:val="00A252C0"/>
    <w:rsid w:val="00A2593A"/>
    <w:rsid w:val="00A25B1C"/>
    <w:rsid w:val="00A25DE5"/>
    <w:rsid w:val="00A262B9"/>
    <w:rsid w:val="00A26371"/>
    <w:rsid w:val="00A2642B"/>
    <w:rsid w:val="00A2659B"/>
    <w:rsid w:val="00A26631"/>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068"/>
    <w:rsid w:val="00A32269"/>
    <w:rsid w:val="00A322E7"/>
    <w:rsid w:val="00A323C1"/>
    <w:rsid w:val="00A32767"/>
    <w:rsid w:val="00A328CA"/>
    <w:rsid w:val="00A32A10"/>
    <w:rsid w:val="00A32CF4"/>
    <w:rsid w:val="00A32DCA"/>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2A6"/>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73"/>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13"/>
    <w:rsid w:val="00A63ED8"/>
    <w:rsid w:val="00A641A1"/>
    <w:rsid w:val="00A641BD"/>
    <w:rsid w:val="00A6430D"/>
    <w:rsid w:val="00A64590"/>
    <w:rsid w:val="00A645AC"/>
    <w:rsid w:val="00A645B3"/>
    <w:rsid w:val="00A645FA"/>
    <w:rsid w:val="00A64A1E"/>
    <w:rsid w:val="00A64A21"/>
    <w:rsid w:val="00A64D98"/>
    <w:rsid w:val="00A64E3A"/>
    <w:rsid w:val="00A64F27"/>
    <w:rsid w:val="00A64FB9"/>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3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B43"/>
    <w:rsid w:val="00A83F5B"/>
    <w:rsid w:val="00A84060"/>
    <w:rsid w:val="00A84108"/>
    <w:rsid w:val="00A84123"/>
    <w:rsid w:val="00A8419F"/>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177"/>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82C"/>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08B"/>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EED"/>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22"/>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580"/>
    <w:rsid w:val="00AB1C00"/>
    <w:rsid w:val="00AB1E61"/>
    <w:rsid w:val="00AB1F1D"/>
    <w:rsid w:val="00AB1F56"/>
    <w:rsid w:val="00AB2059"/>
    <w:rsid w:val="00AB207D"/>
    <w:rsid w:val="00AB2093"/>
    <w:rsid w:val="00AB21C0"/>
    <w:rsid w:val="00AB2200"/>
    <w:rsid w:val="00AB2434"/>
    <w:rsid w:val="00AB2526"/>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244"/>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DB0"/>
    <w:rsid w:val="00AB6ECF"/>
    <w:rsid w:val="00AB6F37"/>
    <w:rsid w:val="00AB714C"/>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CEF"/>
    <w:rsid w:val="00AC7D62"/>
    <w:rsid w:val="00AC7E84"/>
    <w:rsid w:val="00AC7EF5"/>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2B"/>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CEC"/>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E08"/>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BD7"/>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3F"/>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128"/>
    <w:rsid w:val="00B00217"/>
    <w:rsid w:val="00B002DF"/>
    <w:rsid w:val="00B002F4"/>
    <w:rsid w:val="00B00388"/>
    <w:rsid w:val="00B003DA"/>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48B"/>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1BB"/>
    <w:rsid w:val="00B05498"/>
    <w:rsid w:val="00B05892"/>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D7"/>
    <w:rsid w:val="00B11EF8"/>
    <w:rsid w:val="00B11F74"/>
    <w:rsid w:val="00B12093"/>
    <w:rsid w:val="00B1239D"/>
    <w:rsid w:val="00B126CA"/>
    <w:rsid w:val="00B126F4"/>
    <w:rsid w:val="00B12A6C"/>
    <w:rsid w:val="00B12AE0"/>
    <w:rsid w:val="00B12B91"/>
    <w:rsid w:val="00B12ED3"/>
    <w:rsid w:val="00B12F0E"/>
    <w:rsid w:val="00B12F6F"/>
    <w:rsid w:val="00B13006"/>
    <w:rsid w:val="00B1301F"/>
    <w:rsid w:val="00B13039"/>
    <w:rsid w:val="00B13067"/>
    <w:rsid w:val="00B13188"/>
    <w:rsid w:val="00B135B5"/>
    <w:rsid w:val="00B13967"/>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B0E"/>
    <w:rsid w:val="00B23BAD"/>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4BA"/>
    <w:rsid w:val="00B43731"/>
    <w:rsid w:val="00B4375B"/>
    <w:rsid w:val="00B438AF"/>
    <w:rsid w:val="00B439F8"/>
    <w:rsid w:val="00B43AB6"/>
    <w:rsid w:val="00B43B93"/>
    <w:rsid w:val="00B43BB5"/>
    <w:rsid w:val="00B43F33"/>
    <w:rsid w:val="00B441BF"/>
    <w:rsid w:val="00B4442B"/>
    <w:rsid w:val="00B44924"/>
    <w:rsid w:val="00B44B14"/>
    <w:rsid w:val="00B44B40"/>
    <w:rsid w:val="00B44C66"/>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4F6B"/>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0E8"/>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70"/>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0A"/>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6DD"/>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039"/>
    <w:rsid w:val="00B81151"/>
    <w:rsid w:val="00B8116C"/>
    <w:rsid w:val="00B812C4"/>
    <w:rsid w:val="00B813DA"/>
    <w:rsid w:val="00B8150E"/>
    <w:rsid w:val="00B816BB"/>
    <w:rsid w:val="00B81750"/>
    <w:rsid w:val="00B8188C"/>
    <w:rsid w:val="00B81A2B"/>
    <w:rsid w:val="00B81A2F"/>
    <w:rsid w:val="00B81ABF"/>
    <w:rsid w:val="00B81C38"/>
    <w:rsid w:val="00B81CBD"/>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6F4"/>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5"/>
    <w:rsid w:val="00BA1CB7"/>
    <w:rsid w:val="00BA1CBE"/>
    <w:rsid w:val="00BA1D99"/>
    <w:rsid w:val="00BA2615"/>
    <w:rsid w:val="00BA2A47"/>
    <w:rsid w:val="00BA2B7B"/>
    <w:rsid w:val="00BA2BF9"/>
    <w:rsid w:val="00BA2D52"/>
    <w:rsid w:val="00BA2DE8"/>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0DC"/>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1B4"/>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5CB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35A"/>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7EA"/>
    <w:rsid w:val="00BC1A4D"/>
    <w:rsid w:val="00BC1A8B"/>
    <w:rsid w:val="00BC1BF8"/>
    <w:rsid w:val="00BC1DD2"/>
    <w:rsid w:val="00BC1E18"/>
    <w:rsid w:val="00BC1F1F"/>
    <w:rsid w:val="00BC1F98"/>
    <w:rsid w:val="00BC2312"/>
    <w:rsid w:val="00BC2486"/>
    <w:rsid w:val="00BC249F"/>
    <w:rsid w:val="00BC25C5"/>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83"/>
    <w:rsid w:val="00BC53B6"/>
    <w:rsid w:val="00BC5625"/>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4A3"/>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BE"/>
    <w:rsid w:val="00BD65E6"/>
    <w:rsid w:val="00BD65F3"/>
    <w:rsid w:val="00BD6616"/>
    <w:rsid w:val="00BD6A07"/>
    <w:rsid w:val="00BD6C85"/>
    <w:rsid w:val="00BD6CCA"/>
    <w:rsid w:val="00BD6DF5"/>
    <w:rsid w:val="00BD7038"/>
    <w:rsid w:val="00BD72A7"/>
    <w:rsid w:val="00BD7815"/>
    <w:rsid w:val="00BD7862"/>
    <w:rsid w:val="00BD78D6"/>
    <w:rsid w:val="00BD7A78"/>
    <w:rsid w:val="00BD7B61"/>
    <w:rsid w:val="00BD7BAE"/>
    <w:rsid w:val="00BD7C19"/>
    <w:rsid w:val="00BD7D83"/>
    <w:rsid w:val="00BD7E01"/>
    <w:rsid w:val="00BD7F33"/>
    <w:rsid w:val="00BE013C"/>
    <w:rsid w:val="00BE038D"/>
    <w:rsid w:val="00BE05B9"/>
    <w:rsid w:val="00BE05F2"/>
    <w:rsid w:val="00BE0815"/>
    <w:rsid w:val="00BE0A58"/>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C6"/>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5F8E"/>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AE3"/>
    <w:rsid w:val="00BF0C48"/>
    <w:rsid w:val="00BF0CC6"/>
    <w:rsid w:val="00BF0CD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11"/>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3CF"/>
    <w:rsid w:val="00C13481"/>
    <w:rsid w:val="00C13579"/>
    <w:rsid w:val="00C135FC"/>
    <w:rsid w:val="00C1391E"/>
    <w:rsid w:val="00C1395D"/>
    <w:rsid w:val="00C13AFD"/>
    <w:rsid w:val="00C13C61"/>
    <w:rsid w:val="00C13CD0"/>
    <w:rsid w:val="00C13E44"/>
    <w:rsid w:val="00C13F91"/>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7E"/>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D4C"/>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92B"/>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57A"/>
    <w:rsid w:val="00C566E0"/>
    <w:rsid w:val="00C56747"/>
    <w:rsid w:val="00C568B5"/>
    <w:rsid w:val="00C56A4E"/>
    <w:rsid w:val="00C56EAC"/>
    <w:rsid w:val="00C56F0E"/>
    <w:rsid w:val="00C56F2E"/>
    <w:rsid w:val="00C56F39"/>
    <w:rsid w:val="00C57021"/>
    <w:rsid w:val="00C57030"/>
    <w:rsid w:val="00C571C3"/>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A86"/>
    <w:rsid w:val="00C63C92"/>
    <w:rsid w:val="00C63DAC"/>
    <w:rsid w:val="00C64272"/>
    <w:rsid w:val="00C643FB"/>
    <w:rsid w:val="00C64558"/>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9A8"/>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A"/>
    <w:rsid w:val="00C7129D"/>
    <w:rsid w:val="00C7190C"/>
    <w:rsid w:val="00C71AC8"/>
    <w:rsid w:val="00C71AD1"/>
    <w:rsid w:val="00C71AF3"/>
    <w:rsid w:val="00C71B89"/>
    <w:rsid w:val="00C71B8C"/>
    <w:rsid w:val="00C71E32"/>
    <w:rsid w:val="00C71F56"/>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92"/>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D82"/>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73"/>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5F1C"/>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DCB"/>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884"/>
    <w:rsid w:val="00C929BA"/>
    <w:rsid w:val="00C92B60"/>
    <w:rsid w:val="00C92B6D"/>
    <w:rsid w:val="00C93152"/>
    <w:rsid w:val="00C93177"/>
    <w:rsid w:val="00C93438"/>
    <w:rsid w:val="00C934D2"/>
    <w:rsid w:val="00C938CF"/>
    <w:rsid w:val="00C93BB2"/>
    <w:rsid w:val="00C93C0E"/>
    <w:rsid w:val="00C93C10"/>
    <w:rsid w:val="00C93F36"/>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79"/>
    <w:rsid w:val="00C967EE"/>
    <w:rsid w:val="00C9680B"/>
    <w:rsid w:val="00C968E7"/>
    <w:rsid w:val="00C969E6"/>
    <w:rsid w:val="00C96BE7"/>
    <w:rsid w:val="00C96DAD"/>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C92"/>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CE3"/>
    <w:rsid w:val="00CA1D3B"/>
    <w:rsid w:val="00CA1E3F"/>
    <w:rsid w:val="00CA1E93"/>
    <w:rsid w:val="00CA1F66"/>
    <w:rsid w:val="00CA2148"/>
    <w:rsid w:val="00CA2246"/>
    <w:rsid w:val="00CA22BE"/>
    <w:rsid w:val="00CA2374"/>
    <w:rsid w:val="00CA244F"/>
    <w:rsid w:val="00CA24C6"/>
    <w:rsid w:val="00CA2608"/>
    <w:rsid w:val="00CA27F3"/>
    <w:rsid w:val="00CA2832"/>
    <w:rsid w:val="00CA2928"/>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EA"/>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265"/>
    <w:rsid w:val="00CC13F8"/>
    <w:rsid w:val="00CC1797"/>
    <w:rsid w:val="00CC189E"/>
    <w:rsid w:val="00CC193A"/>
    <w:rsid w:val="00CC1B27"/>
    <w:rsid w:val="00CC1C10"/>
    <w:rsid w:val="00CC1CC0"/>
    <w:rsid w:val="00CC1EC1"/>
    <w:rsid w:val="00CC2029"/>
    <w:rsid w:val="00CC20D9"/>
    <w:rsid w:val="00CC2306"/>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4E"/>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1AB"/>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E73"/>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AA0"/>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5AE"/>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99A"/>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25C"/>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A64"/>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55"/>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B89"/>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A25"/>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0AB"/>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0D"/>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481"/>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8E"/>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1C3"/>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6D3"/>
    <w:rsid w:val="00D8272F"/>
    <w:rsid w:val="00D82805"/>
    <w:rsid w:val="00D829D1"/>
    <w:rsid w:val="00D829E6"/>
    <w:rsid w:val="00D829FF"/>
    <w:rsid w:val="00D82EAA"/>
    <w:rsid w:val="00D82EB3"/>
    <w:rsid w:val="00D83235"/>
    <w:rsid w:val="00D83314"/>
    <w:rsid w:val="00D83354"/>
    <w:rsid w:val="00D8372D"/>
    <w:rsid w:val="00D83A5F"/>
    <w:rsid w:val="00D83BF3"/>
    <w:rsid w:val="00D83C77"/>
    <w:rsid w:val="00D83CE7"/>
    <w:rsid w:val="00D83E64"/>
    <w:rsid w:val="00D83E97"/>
    <w:rsid w:val="00D83F41"/>
    <w:rsid w:val="00D8406D"/>
    <w:rsid w:val="00D840CE"/>
    <w:rsid w:val="00D8419C"/>
    <w:rsid w:val="00D841CF"/>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EB3"/>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72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9C1"/>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9C6"/>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1A8"/>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7D"/>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A79"/>
    <w:rsid w:val="00DD3B12"/>
    <w:rsid w:val="00DD3B19"/>
    <w:rsid w:val="00DD3C7C"/>
    <w:rsid w:val="00DD3C7E"/>
    <w:rsid w:val="00DD402D"/>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5E1"/>
    <w:rsid w:val="00DD77A8"/>
    <w:rsid w:val="00DD79A0"/>
    <w:rsid w:val="00DD7CD1"/>
    <w:rsid w:val="00DD7D29"/>
    <w:rsid w:val="00DD7D41"/>
    <w:rsid w:val="00DD7DAC"/>
    <w:rsid w:val="00DD7DF9"/>
    <w:rsid w:val="00DD7E3C"/>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4E"/>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15C"/>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877"/>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9DB"/>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0FDD"/>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3E2A"/>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AD"/>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AA3"/>
    <w:rsid w:val="00E07B4E"/>
    <w:rsid w:val="00E07B58"/>
    <w:rsid w:val="00E07BA1"/>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0"/>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D0E"/>
    <w:rsid w:val="00E15E3C"/>
    <w:rsid w:val="00E161CD"/>
    <w:rsid w:val="00E16407"/>
    <w:rsid w:val="00E16507"/>
    <w:rsid w:val="00E16985"/>
    <w:rsid w:val="00E16A04"/>
    <w:rsid w:val="00E16B3A"/>
    <w:rsid w:val="00E16B69"/>
    <w:rsid w:val="00E16BF8"/>
    <w:rsid w:val="00E16D7F"/>
    <w:rsid w:val="00E16FC7"/>
    <w:rsid w:val="00E171FE"/>
    <w:rsid w:val="00E1723B"/>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25"/>
    <w:rsid w:val="00E2273C"/>
    <w:rsid w:val="00E22743"/>
    <w:rsid w:val="00E22C20"/>
    <w:rsid w:val="00E22E94"/>
    <w:rsid w:val="00E23075"/>
    <w:rsid w:val="00E230EB"/>
    <w:rsid w:val="00E2317A"/>
    <w:rsid w:val="00E235EC"/>
    <w:rsid w:val="00E23723"/>
    <w:rsid w:val="00E23825"/>
    <w:rsid w:val="00E2386D"/>
    <w:rsid w:val="00E238A1"/>
    <w:rsid w:val="00E23A30"/>
    <w:rsid w:val="00E23A84"/>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2E9"/>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0E0"/>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94A"/>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BF1"/>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0EA4"/>
    <w:rsid w:val="00E51161"/>
    <w:rsid w:val="00E51327"/>
    <w:rsid w:val="00E513C1"/>
    <w:rsid w:val="00E513CE"/>
    <w:rsid w:val="00E51493"/>
    <w:rsid w:val="00E51541"/>
    <w:rsid w:val="00E51686"/>
    <w:rsid w:val="00E51782"/>
    <w:rsid w:val="00E51945"/>
    <w:rsid w:val="00E519B2"/>
    <w:rsid w:val="00E51AC0"/>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C7B"/>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D"/>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8B4"/>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02"/>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2A0"/>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0AD"/>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5AC"/>
    <w:rsid w:val="00E8663B"/>
    <w:rsid w:val="00E8663D"/>
    <w:rsid w:val="00E86654"/>
    <w:rsid w:val="00E86656"/>
    <w:rsid w:val="00E866E1"/>
    <w:rsid w:val="00E86711"/>
    <w:rsid w:val="00E86884"/>
    <w:rsid w:val="00E86A1A"/>
    <w:rsid w:val="00E86AEC"/>
    <w:rsid w:val="00E86DC6"/>
    <w:rsid w:val="00E86E5B"/>
    <w:rsid w:val="00E86E69"/>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6F4F"/>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B7"/>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1AC"/>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5E"/>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3F65"/>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EB"/>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2BE"/>
    <w:rsid w:val="00ED4523"/>
    <w:rsid w:val="00ED47FA"/>
    <w:rsid w:val="00ED4A11"/>
    <w:rsid w:val="00ED4ACA"/>
    <w:rsid w:val="00ED4B0D"/>
    <w:rsid w:val="00ED4F03"/>
    <w:rsid w:val="00ED4F0E"/>
    <w:rsid w:val="00ED4F1E"/>
    <w:rsid w:val="00ED559D"/>
    <w:rsid w:val="00ED5621"/>
    <w:rsid w:val="00ED5A07"/>
    <w:rsid w:val="00ED5A14"/>
    <w:rsid w:val="00ED5BD0"/>
    <w:rsid w:val="00ED5D68"/>
    <w:rsid w:val="00ED5F6E"/>
    <w:rsid w:val="00ED5F92"/>
    <w:rsid w:val="00ED603D"/>
    <w:rsid w:val="00ED63BB"/>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56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599"/>
    <w:rsid w:val="00EF284C"/>
    <w:rsid w:val="00EF28D3"/>
    <w:rsid w:val="00EF28FC"/>
    <w:rsid w:val="00EF2A52"/>
    <w:rsid w:val="00EF2ADF"/>
    <w:rsid w:val="00EF2BAF"/>
    <w:rsid w:val="00EF2D0F"/>
    <w:rsid w:val="00EF2E1C"/>
    <w:rsid w:val="00EF2E85"/>
    <w:rsid w:val="00EF327B"/>
    <w:rsid w:val="00EF3764"/>
    <w:rsid w:val="00EF39E9"/>
    <w:rsid w:val="00EF3AA0"/>
    <w:rsid w:val="00EF3E3E"/>
    <w:rsid w:val="00EF3F69"/>
    <w:rsid w:val="00EF4030"/>
    <w:rsid w:val="00EF412F"/>
    <w:rsid w:val="00EF428A"/>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25"/>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0FE"/>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0C"/>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D8F"/>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DDB"/>
    <w:rsid w:val="00F10E70"/>
    <w:rsid w:val="00F11133"/>
    <w:rsid w:val="00F1117A"/>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8B3"/>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5F43"/>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2"/>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AC4"/>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6D"/>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26F"/>
    <w:rsid w:val="00F555B1"/>
    <w:rsid w:val="00F556B7"/>
    <w:rsid w:val="00F556C9"/>
    <w:rsid w:val="00F559D5"/>
    <w:rsid w:val="00F55D89"/>
    <w:rsid w:val="00F55E3E"/>
    <w:rsid w:val="00F5615C"/>
    <w:rsid w:val="00F5632A"/>
    <w:rsid w:val="00F5633D"/>
    <w:rsid w:val="00F563E2"/>
    <w:rsid w:val="00F56449"/>
    <w:rsid w:val="00F56475"/>
    <w:rsid w:val="00F565BC"/>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0FAE"/>
    <w:rsid w:val="00F6100D"/>
    <w:rsid w:val="00F6104D"/>
    <w:rsid w:val="00F6137F"/>
    <w:rsid w:val="00F618A3"/>
    <w:rsid w:val="00F61D2B"/>
    <w:rsid w:val="00F61EA6"/>
    <w:rsid w:val="00F61EF8"/>
    <w:rsid w:val="00F6205C"/>
    <w:rsid w:val="00F625CF"/>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BF3"/>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709"/>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40"/>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48"/>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114"/>
    <w:rsid w:val="00F863CC"/>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7AD"/>
    <w:rsid w:val="00F90982"/>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2A"/>
    <w:rsid w:val="00F93AC6"/>
    <w:rsid w:val="00F93DDD"/>
    <w:rsid w:val="00F93EFF"/>
    <w:rsid w:val="00F93FA6"/>
    <w:rsid w:val="00F94027"/>
    <w:rsid w:val="00F9403F"/>
    <w:rsid w:val="00F940DF"/>
    <w:rsid w:val="00F94231"/>
    <w:rsid w:val="00F9452F"/>
    <w:rsid w:val="00F94534"/>
    <w:rsid w:val="00F9475E"/>
    <w:rsid w:val="00F947B9"/>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AF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D4E"/>
    <w:rsid w:val="00FA2E1A"/>
    <w:rsid w:val="00FA2EF2"/>
    <w:rsid w:val="00FA2F6F"/>
    <w:rsid w:val="00FA2F8D"/>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5C1"/>
    <w:rsid w:val="00FB08AD"/>
    <w:rsid w:val="00FB09F8"/>
    <w:rsid w:val="00FB0C3E"/>
    <w:rsid w:val="00FB0C62"/>
    <w:rsid w:val="00FB0D8E"/>
    <w:rsid w:val="00FB0EF8"/>
    <w:rsid w:val="00FB1020"/>
    <w:rsid w:val="00FB10B9"/>
    <w:rsid w:val="00FB1228"/>
    <w:rsid w:val="00FB12AA"/>
    <w:rsid w:val="00FB140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5F"/>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CEE"/>
    <w:rsid w:val="00FC1006"/>
    <w:rsid w:val="00FC1053"/>
    <w:rsid w:val="00FC10A0"/>
    <w:rsid w:val="00FC10DF"/>
    <w:rsid w:val="00FC11D5"/>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59"/>
    <w:rsid w:val="00FE55E4"/>
    <w:rsid w:val="00FE56DA"/>
    <w:rsid w:val="00FE5A18"/>
    <w:rsid w:val="00FE5DBE"/>
    <w:rsid w:val="00FE6632"/>
    <w:rsid w:val="00FE664C"/>
    <w:rsid w:val="00FE669D"/>
    <w:rsid w:val="00FE67E4"/>
    <w:rsid w:val="00FE69C0"/>
    <w:rsid w:val="00FE6A10"/>
    <w:rsid w:val="00FE6A56"/>
    <w:rsid w:val="00FE6BB5"/>
    <w:rsid w:val="00FE6BF4"/>
    <w:rsid w:val="00FE6C1B"/>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92AB8"/>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421A"/>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uiPriority w:val="99"/>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3"/>
    <w:rsid w:val="00D660AB"/>
    <w:pPr>
      <w:widowControl w:val="0"/>
      <w:spacing w:after="0" w:line="240" w:lineRule="auto"/>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4"/>
    <w:semiHidden/>
    <w:rsid w:val="00865024"/>
  </w:style>
  <w:style w:type="paragraph" w:customStyle="1" w:styleId="124">
    <w:name w:val="Обычный12"/>
    <w:rsid w:val="00865024"/>
    <w:pPr>
      <w:widowControl w:val="0"/>
      <w:snapToGrid w:val="0"/>
      <w:spacing w:after="0" w:line="240" w:lineRule="auto"/>
    </w:pPr>
    <w:rPr>
      <w:rFonts w:ascii="Arial" w:eastAsia="Times New Roman" w:hAnsi="Arial" w:cs="Times New Roman"/>
      <w:sz w:val="20"/>
      <w:szCs w:val="20"/>
      <w:lang w:eastAsia="ru-RU"/>
    </w:rPr>
  </w:style>
  <w:style w:type="numbering" w:customStyle="1" w:styleId="1141">
    <w:name w:val="Нет списка114"/>
    <w:next w:val="a4"/>
    <w:uiPriority w:val="99"/>
    <w:semiHidden/>
    <w:unhideWhenUsed/>
    <w:rsid w:val="00865024"/>
  </w:style>
  <w:style w:type="table" w:customStyle="1" w:styleId="820">
    <w:name w:val="Сетка таблицы82"/>
    <w:basedOn w:val="a3"/>
    <w:next w:val="a6"/>
    <w:uiPriority w:val="99"/>
    <w:rsid w:val="008650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DC19C6"/>
  </w:style>
  <w:style w:type="character" w:customStyle="1" w:styleId="WW8Num4z1">
    <w:name w:val="WW8Num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z0">
    <w:name w:val="WW8Num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z0">
    <w:name w:val="WW8Num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z0">
    <w:name w:val="WW8Num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z0">
    <w:name w:val="WW8Num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z0">
    <w:name w:val="WW8Num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z0">
    <w:name w:val="WW8Num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z0">
    <w:name w:val="WW8Num12z0"/>
    <w:rsid w:val="00DC19C6"/>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WW8Num13z0">
    <w:name w:val="WW8Num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4z0">
    <w:name w:val="WW8Num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5z0">
    <w:name w:val="WW8Num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6z0">
    <w:name w:val="WW8Num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7z0">
    <w:name w:val="WW8Num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8z0">
    <w:name w:val="WW8Num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9z0">
    <w:name w:val="WW8Num19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20z0">
    <w:name w:val="WW8Num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1z0">
    <w:name w:val="WW8Num2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2z0">
    <w:name w:val="WW8Num2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3z0">
    <w:name w:val="WW8Num2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4z0">
    <w:name w:val="WW8Num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5z0">
    <w:name w:val="WW8Num2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6z0">
    <w:name w:val="WW8Num2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7z0">
    <w:name w:val="WW8Num2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8z0">
    <w:name w:val="WW8Num2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9z0">
    <w:name w:val="WW8Num2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0z0">
    <w:name w:val="WW8Num3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1z0">
    <w:name w:val="WW8Num3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2z0">
    <w:name w:val="WW8Num3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3z0">
    <w:name w:val="WW8Num3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4z0">
    <w:name w:val="WW8Num3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5z0">
    <w:name w:val="WW8Num3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6z0">
    <w:name w:val="WW8Num3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7z0">
    <w:name w:val="WW8Num3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8z0">
    <w:name w:val="WW8Num3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39z0">
    <w:name w:val="WW8Num3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0z0">
    <w:name w:val="WW8Num4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1z0">
    <w:name w:val="WW8Num4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2z0">
    <w:name w:val="WW8Num4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3z0">
    <w:name w:val="WW8Num43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4z0">
    <w:name w:val="WW8Num4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5z0">
    <w:name w:val="WW8Num4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6z0">
    <w:name w:val="WW8Num4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7z0">
    <w:name w:val="WW8Num4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8z0">
    <w:name w:val="WW8Num4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9z0">
    <w:name w:val="WW8Num4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0z0">
    <w:name w:val="WW8Num5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1z0">
    <w:name w:val="WW8Num5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2z0">
    <w:name w:val="WW8Num5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3z0">
    <w:name w:val="WW8Num53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53z1">
    <w:name w:val="WW8Num53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4z0">
    <w:name w:val="WW8Num54z0"/>
    <w:rsid w:val="00DC19C6"/>
    <w:rPr>
      <w:rFonts w:eastAsia="Times New Roman" w:cs="Times New Roman"/>
      <w:b w:val="0"/>
      <w:i w:val="0"/>
      <w:strike w:val="0"/>
      <w:dstrike w:val="0"/>
      <w:color w:val="000000"/>
      <w:position w:val="0"/>
      <w:sz w:val="16"/>
      <w:szCs w:val="16"/>
      <w:u w:val="none" w:color="000000"/>
      <w:vertAlign w:val="baseline"/>
    </w:rPr>
  </w:style>
  <w:style w:type="character" w:customStyle="1" w:styleId="WW8Num54z1">
    <w:name w:val="WW8Num5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5z0">
    <w:name w:val="WW8Num5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6z0">
    <w:name w:val="WW8Num5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7z0">
    <w:name w:val="WW8Num5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8z0">
    <w:name w:val="WW8Num5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9z0">
    <w:name w:val="WW8Num5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0z0">
    <w:name w:val="WW8Num6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61z0">
    <w:name w:val="WW8Num6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2z0">
    <w:name w:val="WW8Num6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2z2">
    <w:name w:val="WW8Num62z2"/>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3z0">
    <w:name w:val="WW8Num6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4z0">
    <w:name w:val="WW8Num6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5z0">
    <w:name w:val="WW8Num6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6z0">
    <w:name w:val="WW8Num6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7z0">
    <w:name w:val="WW8Num6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8z0">
    <w:name w:val="WW8Num6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9z0">
    <w:name w:val="WW8Num69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70z0">
    <w:name w:val="WW8Num7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1z0">
    <w:name w:val="WW8Num7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2z0">
    <w:name w:val="WW8Num7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3z0">
    <w:name w:val="WW8Num7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4z0">
    <w:name w:val="WW8Num7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5z0">
    <w:name w:val="WW8Num7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6z0">
    <w:name w:val="WW8Num7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7z0">
    <w:name w:val="WW8Num7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8z0">
    <w:name w:val="WW8Num7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9z0">
    <w:name w:val="WW8Num7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0z0">
    <w:name w:val="WW8Num8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1z0">
    <w:name w:val="WW8Num8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82z0">
    <w:name w:val="WW8Num8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3z0">
    <w:name w:val="WW8Num8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4z0">
    <w:name w:val="WW8Num8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5z0">
    <w:name w:val="WW8Num8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6z0">
    <w:name w:val="WW8Num8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7z0">
    <w:name w:val="WW8Num8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8z0">
    <w:name w:val="WW8Num8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9z0">
    <w:name w:val="WW8Num8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0z0">
    <w:name w:val="WW8Num9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91z0">
    <w:name w:val="WW8Num9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2z0">
    <w:name w:val="WW8Num9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3z0">
    <w:name w:val="WW8Num9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4z0">
    <w:name w:val="WW8Num94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95z0">
    <w:name w:val="WW8Num9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6z0">
    <w:name w:val="WW8Num9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7z0">
    <w:name w:val="WW8Num9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8z0">
    <w:name w:val="WW8Num9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99z0">
    <w:name w:val="WW8Num9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0z0">
    <w:name w:val="WW8Num10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1z0">
    <w:name w:val="WW8Num10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2z0">
    <w:name w:val="WW8Num10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3z0">
    <w:name w:val="WW8Num103z0"/>
    <w:rsid w:val="00DC19C6"/>
    <w:rPr>
      <w:rFonts w:eastAsia="Times New Roman" w:cs="Times New Roman"/>
      <w:b w:val="0"/>
      <w:i w:val="0"/>
      <w:strike w:val="0"/>
      <w:dstrike w:val="0"/>
      <w:color w:val="000000"/>
      <w:position w:val="0"/>
      <w:sz w:val="22"/>
      <w:szCs w:val="22"/>
      <w:u w:val="none" w:color="000000"/>
      <w:vertAlign w:val="baseline"/>
      <w:lang w:val="ru-RU"/>
    </w:rPr>
  </w:style>
  <w:style w:type="character" w:customStyle="1" w:styleId="WW8Num104z0">
    <w:name w:val="WW8Num10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5z0">
    <w:name w:val="WW8Num10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06z0">
    <w:name w:val="WW8Num10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7z0">
    <w:name w:val="WW8Num10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8z0">
    <w:name w:val="WW8Num10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9z0">
    <w:name w:val="WW8Num10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0z0">
    <w:name w:val="WW8Num1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1z0">
    <w:name w:val="WW8Num1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2z0">
    <w:name w:val="WW8Num11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3z0">
    <w:name w:val="WW8Num1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4z0">
    <w:name w:val="WW8Num1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5z0">
    <w:name w:val="WW8Num1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6z0">
    <w:name w:val="WW8Num1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7z0">
    <w:name w:val="WW8Num1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8z0">
    <w:name w:val="WW8Num1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9z0">
    <w:name w:val="WW8Num11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0z0">
    <w:name w:val="WW8Num1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1z0">
    <w:name w:val="WW8Num12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122z0">
    <w:name w:val="WW8Num122z0"/>
    <w:rsid w:val="00DC19C6"/>
    <w:rPr>
      <w:rFonts w:eastAsia="Times New Roman" w:cs="Times New Roman"/>
      <w:b w:val="0"/>
      <w:i w:val="0"/>
      <w:strike w:val="0"/>
      <w:dstrike w:val="0"/>
      <w:color w:val="000000"/>
      <w:position w:val="0"/>
      <w:sz w:val="20"/>
      <w:szCs w:val="20"/>
      <w:u w:val="none" w:color="000000"/>
      <w:vertAlign w:val="baseline"/>
      <w:lang w:val="ru-RU"/>
    </w:rPr>
  </w:style>
  <w:style w:type="character" w:customStyle="1" w:styleId="WW8Num123z0">
    <w:name w:val="WW8Num123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124z0">
    <w:name w:val="WW8Num1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5z0">
    <w:name w:val="WW8Num125z0"/>
    <w:rsid w:val="00DC19C6"/>
  </w:style>
  <w:style w:type="character" w:customStyle="1" w:styleId="WW8Num125z1">
    <w:name w:val="WW8Num125z1"/>
    <w:rsid w:val="00DC19C6"/>
  </w:style>
  <w:style w:type="character" w:customStyle="1" w:styleId="WW8Num125z2">
    <w:name w:val="WW8Num125z2"/>
    <w:rsid w:val="00DC19C6"/>
  </w:style>
  <w:style w:type="character" w:customStyle="1" w:styleId="WW8Num125z3">
    <w:name w:val="WW8Num125z3"/>
    <w:rsid w:val="00DC19C6"/>
  </w:style>
  <w:style w:type="character" w:customStyle="1" w:styleId="WW8Num125z4">
    <w:name w:val="WW8Num125z4"/>
    <w:rsid w:val="00DC19C6"/>
  </w:style>
  <w:style w:type="character" w:customStyle="1" w:styleId="WW8Num125z5">
    <w:name w:val="WW8Num125z5"/>
    <w:rsid w:val="00DC19C6"/>
  </w:style>
  <w:style w:type="character" w:customStyle="1" w:styleId="WW8Num125z6">
    <w:name w:val="WW8Num125z6"/>
    <w:rsid w:val="00DC19C6"/>
  </w:style>
  <w:style w:type="character" w:customStyle="1" w:styleId="WW8Num125z7">
    <w:name w:val="WW8Num125z7"/>
    <w:rsid w:val="00DC19C6"/>
  </w:style>
  <w:style w:type="character" w:customStyle="1" w:styleId="WW8Num125z8">
    <w:name w:val="WW8Num125z8"/>
    <w:rsid w:val="00DC19C6"/>
  </w:style>
  <w:style w:type="character" w:customStyle="1" w:styleId="WW8Num126z0">
    <w:name w:val="WW8Num126z0"/>
    <w:rsid w:val="00DC19C6"/>
  </w:style>
  <w:style w:type="character" w:customStyle="1" w:styleId="WW8Num126z1">
    <w:name w:val="WW8Num126z1"/>
    <w:rsid w:val="00DC19C6"/>
  </w:style>
  <w:style w:type="character" w:customStyle="1" w:styleId="WW8Num126z2">
    <w:name w:val="WW8Num126z2"/>
    <w:rsid w:val="00DC19C6"/>
  </w:style>
  <w:style w:type="character" w:customStyle="1" w:styleId="WW8Num126z3">
    <w:name w:val="WW8Num126z3"/>
    <w:rsid w:val="00DC19C6"/>
  </w:style>
  <w:style w:type="character" w:customStyle="1" w:styleId="WW8Num126z4">
    <w:name w:val="WW8Num126z4"/>
    <w:rsid w:val="00DC19C6"/>
  </w:style>
  <w:style w:type="character" w:customStyle="1" w:styleId="WW8Num126z5">
    <w:name w:val="WW8Num126z5"/>
    <w:rsid w:val="00DC19C6"/>
  </w:style>
  <w:style w:type="character" w:customStyle="1" w:styleId="WW8Num126z6">
    <w:name w:val="WW8Num126z6"/>
    <w:rsid w:val="00DC19C6"/>
  </w:style>
  <w:style w:type="character" w:customStyle="1" w:styleId="WW8Num126z7">
    <w:name w:val="WW8Num126z7"/>
    <w:rsid w:val="00DC19C6"/>
  </w:style>
  <w:style w:type="character" w:customStyle="1" w:styleId="WW8Num126z8">
    <w:name w:val="WW8Num126z8"/>
    <w:rsid w:val="00DC19C6"/>
  </w:style>
  <w:style w:type="character" w:customStyle="1" w:styleId="WW8Num127z0">
    <w:name w:val="WW8Num127z0"/>
    <w:rsid w:val="00DC19C6"/>
  </w:style>
  <w:style w:type="character" w:customStyle="1" w:styleId="WW8Num127z1">
    <w:name w:val="WW8Num127z1"/>
    <w:rsid w:val="00DC19C6"/>
  </w:style>
  <w:style w:type="character" w:customStyle="1" w:styleId="WW8Num127z2">
    <w:name w:val="WW8Num127z2"/>
    <w:rsid w:val="00DC19C6"/>
  </w:style>
  <w:style w:type="character" w:customStyle="1" w:styleId="WW8Num127z3">
    <w:name w:val="WW8Num127z3"/>
    <w:rsid w:val="00DC19C6"/>
  </w:style>
  <w:style w:type="character" w:customStyle="1" w:styleId="WW8Num127z4">
    <w:name w:val="WW8Num127z4"/>
    <w:rsid w:val="00DC19C6"/>
  </w:style>
  <w:style w:type="character" w:customStyle="1" w:styleId="WW8Num127z5">
    <w:name w:val="WW8Num127z5"/>
    <w:rsid w:val="00DC19C6"/>
  </w:style>
  <w:style w:type="character" w:customStyle="1" w:styleId="WW8Num127z6">
    <w:name w:val="WW8Num127z6"/>
    <w:rsid w:val="00DC19C6"/>
  </w:style>
  <w:style w:type="character" w:customStyle="1" w:styleId="WW8Num127z7">
    <w:name w:val="WW8Num127z7"/>
    <w:rsid w:val="00DC19C6"/>
  </w:style>
  <w:style w:type="character" w:customStyle="1" w:styleId="WW8Num127z8">
    <w:name w:val="WW8Num127z8"/>
    <w:rsid w:val="00DC19C6"/>
  </w:style>
  <w:style w:type="character" w:customStyle="1" w:styleId="WW8Num128z0">
    <w:name w:val="WW8Num128z0"/>
    <w:rsid w:val="00DC19C6"/>
  </w:style>
  <w:style w:type="character" w:customStyle="1" w:styleId="WW8Num128z1">
    <w:name w:val="WW8Num128z1"/>
    <w:rsid w:val="00DC19C6"/>
  </w:style>
  <w:style w:type="character" w:customStyle="1" w:styleId="WW8Num128z2">
    <w:name w:val="WW8Num128z2"/>
    <w:rsid w:val="00DC19C6"/>
  </w:style>
  <w:style w:type="character" w:customStyle="1" w:styleId="WW8Num128z3">
    <w:name w:val="WW8Num128z3"/>
    <w:rsid w:val="00DC19C6"/>
  </w:style>
  <w:style w:type="character" w:customStyle="1" w:styleId="WW8Num128z4">
    <w:name w:val="WW8Num128z4"/>
    <w:rsid w:val="00DC19C6"/>
  </w:style>
  <w:style w:type="character" w:customStyle="1" w:styleId="WW8Num128z5">
    <w:name w:val="WW8Num128z5"/>
    <w:rsid w:val="00DC19C6"/>
  </w:style>
  <w:style w:type="character" w:customStyle="1" w:styleId="WW8Num128z6">
    <w:name w:val="WW8Num128z6"/>
    <w:rsid w:val="00DC19C6"/>
  </w:style>
  <w:style w:type="character" w:customStyle="1" w:styleId="WW8Num128z7">
    <w:name w:val="WW8Num128z7"/>
    <w:rsid w:val="00DC19C6"/>
  </w:style>
  <w:style w:type="character" w:customStyle="1" w:styleId="WW8Num128z8">
    <w:name w:val="WW8Num128z8"/>
    <w:rsid w:val="00DC19C6"/>
  </w:style>
  <w:style w:type="character" w:customStyle="1" w:styleId="WW8Num129z0">
    <w:name w:val="WW8Num129z0"/>
    <w:rsid w:val="00DC19C6"/>
  </w:style>
  <w:style w:type="character" w:customStyle="1" w:styleId="WW8Num129z1">
    <w:name w:val="WW8Num129z1"/>
    <w:rsid w:val="00DC19C6"/>
  </w:style>
  <w:style w:type="character" w:customStyle="1" w:styleId="WW8Num129z2">
    <w:name w:val="WW8Num129z2"/>
    <w:rsid w:val="00DC19C6"/>
  </w:style>
  <w:style w:type="character" w:customStyle="1" w:styleId="WW8Num129z3">
    <w:name w:val="WW8Num129z3"/>
    <w:rsid w:val="00DC19C6"/>
  </w:style>
  <w:style w:type="character" w:customStyle="1" w:styleId="WW8Num129z4">
    <w:name w:val="WW8Num129z4"/>
    <w:rsid w:val="00DC19C6"/>
  </w:style>
  <w:style w:type="character" w:customStyle="1" w:styleId="WW8Num129z5">
    <w:name w:val="WW8Num129z5"/>
    <w:rsid w:val="00DC19C6"/>
  </w:style>
  <w:style w:type="character" w:customStyle="1" w:styleId="WW8Num129z6">
    <w:name w:val="WW8Num129z6"/>
    <w:rsid w:val="00DC19C6"/>
  </w:style>
  <w:style w:type="character" w:customStyle="1" w:styleId="WW8Num129z7">
    <w:name w:val="WW8Num129z7"/>
    <w:rsid w:val="00DC19C6"/>
  </w:style>
  <w:style w:type="character" w:customStyle="1" w:styleId="WW8Num129z8">
    <w:name w:val="WW8Num129z8"/>
    <w:rsid w:val="00DC19C6"/>
  </w:style>
  <w:style w:type="character" w:customStyle="1" w:styleId="WW8Num130z0">
    <w:name w:val="WW8Num130z0"/>
    <w:rsid w:val="00DC19C6"/>
  </w:style>
  <w:style w:type="character" w:customStyle="1" w:styleId="WW8Num130z1">
    <w:name w:val="WW8Num130z1"/>
    <w:rsid w:val="00DC19C6"/>
  </w:style>
  <w:style w:type="character" w:customStyle="1" w:styleId="WW8Num130z2">
    <w:name w:val="WW8Num130z2"/>
    <w:rsid w:val="00DC19C6"/>
  </w:style>
  <w:style w:type="character" w:customStyle="1" w:styleId="WW8Num130z3">
    <w:name w:val="WW8Num130z3"/>
    <w:rsid w:val="00DC19C6"/>
  </w:style>
  <w:style w:type="character" w:customStyle="1" w:styleId="WW8Num130z4">
    <w:name w:val="WW8Num130z4"/>
    <w:rsid w:val="00DC19C6"/>
  </w:style>
  <w:style w:type="character" w:customStyle="1" w:styleId="WW8Num130z5">
    <w:name w:val="WW8Num130z5"/>
    <w:rsid w:val="00DC19C6"/>
  </w:style>
  <w:style w:type="character" w:customStyle="1" w:styleId="WW8Num130z6">
    <w:name w:val="WW8Num130z6"/>
    <w:rsid w:val="00DC19C6"/>
  </w:style>
  <w:style w:type="character" w:customStyle="1" w:styleId="WW8Num130z7">
    <w:name w:val="WW8Num130z7"/>
    <w:rsid w:val="00DC19C6"/>
  </w:style>
  <w:style w:type="character" w:customStyle="1" w:styleId="WW8Num130z8">
    <w:name w:val="WW8Num130z8"/>
    <w:rsid w:val="00DC19C6"/>
  </w:style>
  <w:style w:type="character" w:customStyle="1" w:styleId="WW8Num131z0">
    <w:name w:val="WW8Num131z0"/>
    <w:rsid w:val="00DC19C6"/>
  </w:style>
  <w:style w:type="character" w:customStyle="1" w:styleId="WW8Num131z1">
    <w:name w:val="WW8Num131z1"/>
    <w:rsid w:val="00DC19C6"/>
  </w:style>
  <w:style w:type="character" w:customStyle="1" w:styleId="WW8Num131z2">
    <w:name w:val="WW8Num131z2"/>
    <w:rsid w:val="00DC19C6"/>
  </w:style>
  <w:style w:type="character" w:customStyle="1" w:styleId="WW8Num131z3">
    <w:name w:val="WW8Num131z3"/>
    <w:rsid w:val="00DC19C6"/>
  </w:style>
  <w:style w:type="character" w:customStyle="1" w:styleId="WW8Num131z4">
    <w:name w:val="WW8Num131z4"/>
    <w:rsid w:val="00DC19C6"/>
  </w:style>
  <w:style w:type="character" w:customStyle="1" w:styleId="WW8Num131z5">
    <w:name w:val="WW8Num131z5"/>
    <w:rsid w:val="00DC19C6"/>
  </w:style>
  <w:style w:type="character" w:customStyle="1" w:styleId="WW8Num131z6">
    <w:name w:val="WW8Num131z6"/>
    <w:rsid w:val="00DC19C6"/>
  </w:style>
  <w:style w:type="character" w:customStyle="1" w:styleId="WW8Num131z7">
    <w:name w:val="WW8Num131z7"/>
    <w:rsid w:val="00DC19C6"/>
  </w:style>
  <w:style w:type="character" w:customStyle="1" w:styleId="WW8Num131z8">
    <w:name w:val="WW8Num131z8"/>
    <w:rsid w:val="00DC19C6"/>
  </w:style>
  <w:style w:type="character" w:customStyle="1" w:styleId="WW8Num132z0">
    <w:name w:val="WW8Num132z0"/>
    <w:rsid w:val="00DC19C6"/>
  </w:style>
  <w:style w:type="character" w:customStyle="1" w:styleId="WW8Num132z1">
    <w:name w:val="WW8Num132z1"/>
    <w:rsid w:val="00DC19C6"/>
  </w:style>
  <w:style w:type="character" w:customStyle="1" w:styleId="WW8Num132z2">
    <w:name w:val="WW8Num132z2"/>
    <w:rsid w:val="00DC19C6"/>
  </w:style>
  <w:style w:type="character" w:customStyle="1" w:styleId="WW8Num132z3">
    <w:name w:val="WW8Num132z3"/>
    <w:rsid w:val="00DC19C6"/>
  </w:style>
  <w:style w:type="character" w:customStyle="1" w:styleId="WW8Num132z4">
    <w:name w:val="WW8Num132z4"/>
    <w:rsid w:val="00DC19C6"/>
  </w:style>
  <w:style w:type="character" w:customStyle="1" w:styleId="WW8Num132z5">
    <w:name w:val="WW8Num132z5"/>
    <w:rsid w:val="00DC19C6"/>
  </w:style>
  <w:style w:type="character" w:customStyle="1" w:styleId="WW8Num132z6">
    <w:name w:val="WW8Num132z6"/>
    <w:rsid w:val="00DC19C6"/>
  </w:style>
  <w:style w:type="character" w:customStyle="1" w:styleId="WW8Num132z7">
    <w:name w:val="WW8Num132z7"/>
    <w:rsid w:val="00DC19C6"/>
  </w:style>
  <w:style w:type="character" w:customStyle="1" w:styleId="WW8Num132z8">
    <w:name w:val="WW8Num132z8"/>
    <w:rsid w:val="00DC19C6"/>
  </w:style>
  <w:style w:type="character" w:customStyle="1" w:styleId="2fd">
    <w:name w:val="Основной шрифт абзаца2"/>
    <w:rsid w:val="00DC19C6"/>
  </w:style>
  <w:style w:type="character" w:customStyle="1" w:styleId="affffffff6">
    <w:name w:val="Символ нумерации"/>
    <w:rsid w:val="00DC19C6"/>
  </w:style>
  <w:style w:type="paragraph" w:customStyle="1" w:styleId="affffffff7">
    <w:name w:val="Название"/>
    <w:basedOn w:val="a1"/>
    <w:rsid w:val="00DC19C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e">
    <w:name w:val="Указатель2"/>
    <w:basedOn w:val="a1"/>
    <w:rsid w:val="00DC19C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f">
    <w:name w:val="Текст выноски2"/>
    <w:basedOn w:val="a1"/>
    <w:rsid w:val="00DC19C6"/>
    <w:pPr>
      <w:suppressAutoHyphens/>
      <w:spacing w:after="0" w:line="240" w:lineRule="auto"/>
    </w:pPr>
    <w:rPr>
      <w:rFonts w:ascii="Segoe UI" w:eastAsia="Times New Roman" w:hAnsi="Segoe UI" w:cs="Segoe UI"/>
      <w:sz w:val="18"/>
      <w:szCs w:val="18"/>
      <w:lang w:eastAsia="ar-SA"/>
    </w:rPr>
  </w:style>
  <w:style w:type="paragraph" w:customStyle="1" w:styleId="4b">
    <w:name w:val="Абзац списка4"/>
    <w:basedOn w:val="a1"/>
    <w:rsid w:val="00DC19C6"/>
    <w:pPr>
      <w:suppressAutoHyphens/>
      <w:ind w:left="720"/>
    </w:pPr>
    <w:rPr>
      <w:rFonts w:ascii="Calibri" w:eastAsia="Calibri" w:hAnsi="Calibri" w:cs="Calibri"/>
      <w:lang w:eastAsia="ar-SA"/>
    </w:rPr>
  </w:style>
  <w:style w:type="paragraph" w:customStyle="1" w:styleId="affffffff8">
    <w:name w:val="Заголовок таблицы"/>
    <w:basedOn w:val="affff8"/>
    <w:rsid w:val="00DC19C6"/>
    <w:pPr>
      <w:widowControl/>
      <w:jc w:val="center"/>
    </w:pPr>
    <w:rPr>
      <w:rFonts w:eastAsia="Times New Roman"/>
      <w:b/>
      <w:bCs/>
      <w:kern w:val="0"/>
      <w:lang w:eastAsia="ar-SA"/>
    </w:rPr>
  </w:style>
  <w:style w:type="numbering" w:customStyle="1" w:styleId="1151">
    <w:name w:val="Нет списка115"/>
    <w:next w:val="a4"/>
    <w:uiPriority w:val="99"/>
    <w:semiHidden/>
    <w:unhideWhenUsed/>
    <w:rsid w:val="00DC19C6"/>
  </w:style>
  <w:style w:type="character" w:customStyle="1" w:styleId="WW8Num4z2">
    <w:name w:val="WW8Num4z2"/>
    <w:rsid w:val="00DC19C6"/>
    <w:rPr>
      <w:rFonts w:ascii="Wingdings" w:hAnsi="Wingdings" w:cs="Wingdings" w:hint="default"/>
    </w:rPr>
  </w:style>
  <w:style w:type="character" w:customStyle="1" w:styleId="WW8Num4z3">
    <w:name w:val="WW8Num4z3"/>
    <w:rsid w:val="00DC19C6"/>
  </w:style>
  <w:style w:type="character" w:customStyle="1" w:styleId="WW8Num4z4">
    <w:name w:val="WW8Num4z4"/>
    <w:rsid w:val="00DC19C6"/>
  </w:style>
  <w:style w:type="character" w:customStyle="1" w:styleId="WW8Num4z5">
    <w:name w:val="WW8Num4z5"/>
    <w:rsid w:val="00DC19C6"/>
  </w:style>
  <w:style w:type="character" w:customStyle="1" w:styleId="WW8Num4z6">
    <w:name w:val="WW8Num4z6"/>
    <w:rsid w:val="00DC19C6"/>
  </w:style>
  <w:style w:type="character" w:customStyle="1" w:styleId="WW8Num4z7">
    <w:name w:val="WW8Num4z7"/>
    <w:rsid w:val="00DC19C6"/>
  </w:style>
  <w:style w:type="character" w:customStyle="1" w:styleId="WW8Num4z8">
    <w:name w:val="WW8Num4z8"/>
    <w:rsid w:val="00DC19C6"/>
  </w:style>
  <w:style w:type="character" w:customStyle="1" w:styleId="WW8Num6z1">
    <w:name w:val="WW8Num6z1"/>
    <w:rsid w:val="00DC19C6"/>
    <w:rPr>
      <w:rFonts w:cs="Times New Roman"/>
    </w:rPr>
  </w:style>
  <w:style w:type="character" w:customStyle="1" w:styleId="WW8Num9z1">
    <w:name w:val="WW8Num9z1"/>
    <w:rsid w:val="00DC19C6"/>
    <w:rPr>
      <w:rFonts w:cs="Times New Roman"/>
    </w:rPr>
  </w:style>
  <w:style w:type="character" w:customStyle="1" w:styleId="WW8Num10z1">
    <w:name w:val="WW8Num10z1"/>
    <w:rsid w:val="00DC19C6"/>
    <w:rPr>
      <w:rFonts w:ascii="Courier New" w:hAnsi="Courier New" w:cs="Courier New" w:hint="default"/>
    </w:rPr>
  </w:style>
  <w:style w:type="character" w:customStyle="1" w:styleId="WW8Num10z2">
    <w:name w:val="WW8Num10z2"/>
    <w:rsid w:val="00DC19C6"/>
    <w:rPr>
      <w:rFonts w:ascii="Wingdings" w:hAnsi="Wingdings" w:cs="Wingdings" w:hint="default"/>
    </w:rPr>
  </w:style>
  <w:style w:type="character" w:customStyle="1" w:styleId="WW8Num14z1">
    <w:name w:val="WW8Num14z1"/>
    <w:rsid w:val="00DC19C6"/>
    <w:rPr>
      <w:rFonts w:cs="Times New Roman"/>
    </w:rPr>
  </w:style>
  <w:style w:type="character" w:customStyle="1" w:styleId="WW8Num15z1">
    <w:name w:val="WW8Num15z1"/>
    <w:rsid w:val="00DC19C6"/>
    <w:rPr>
      <w:rFonts w:cs="Times New Roman"/>
    </w:rPr>
  </w:style>
  <w:style w:type="character" w:customStyle="1" w:styleId="WW8Num16z1">
    <w:name w:val="WW8Num16z1"/>
    <w:rsid w:val="00DC19C6"/>
    <w:rPr>
      <w:rFonts w:cs="Times New Roman"/>
    </w:rPr>
  </w:style>
  <w:style w:type="character" w:customStyle="1" w:styleId="WW8Num18z1">
    <w:name w:val="WW8Num18z1"/>
    <w:rsid w:val="00DC19C6"/>
    <w:rPr>
      <w:rFonts w:cs="Times New Roman"/>
    </w:rPr>
  </w:style>
  <w:style w:type="character" w:customStyle="1" w:styleId="WW8Num19z1">
    <w:name w:val="WW8Num19z1"/>
    <w:rsid w:val="00DC19C6"/>
    <w:rPr>
      <w:rFonts w:cs="Times New Roman"/>
    </w:rPr>
  </w:style>
  <w:style w:type="character" w:customStyle="1" w:styleId="1ff5">
    <w:name w:val="Знак примечания1"/>
    <w:rsid w:val="00DC19C6"/>
    <w:rPr>
      <w:rFonts w:cs="Times New Roman"/>
      <w:sz w:val="16"/>
    </w:rPr>
  </w:style>
  <w:style w:type="character" w:customStyle="1" w:styleId="affffffff9">
    <w:name w:val="Маркеры списка"/>
    <w:rsid w:val="00DC19C6"/>
    <w:rPr>
      <w:rFonts w:ascii="OpenSymbol" w:eastAsia="OpenSymbol" w:hAnsi="OpenSymbol" w:cs="OpenSymbol"/>
    </w:rPr>
  </w:style>
  <w:style w:type="paragraph" w:customStyle="1" w:styleId="1ff6">
    <w:name w:val="Название объекта1"/>
    <w:basedOn w:val="a1"/>
    <w:next w:val="a1"/>
    <w:rsid w:val="00DC19C6"/>
    <w:pPr>
      <w:suppressAutoHyphens/>
      <w:autoSpaceDE w:val="0"/>
      <w:spacing w:before="240" w:after="60" w:line="240" w:lineRule="auto"/>
      <w:ind w:right="936"/>
      <w:jc w:val="center"/>
    </w:pPr>
    <w:rPr>
      <w:rFonts w:ascii="Arial" w:eastAsia="Times New Roman" w:hAnsi="Arial" w:cs="Arial"/>
      <w:b/>
      <w:bCs/>
      <w:sz w:val="20"/>
      <w:szCs w:val="20"/>
      <w:lang w:eastAsia="ar-SA"/>
    </w:rPr>
  </w:style>
  <w:style w:type="paragraph" w:customStyle="1" w:styleId="ConsDTNormal">
    <w:name w:val="ConsDTNormal"/>
    <w:rsid w:val="00DC19C6"/>
    <w:pPr>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1ff7">
    <w:name w:val="Текст примечания Знак1"/>
    <w:uiPriority w:val="99"/>
    <w:semiHidden/>
    <w:rsid w:val="00DC19C6"/>
    <w:rPr>
      <w:lang w:eastAsia="ar-SA"/>
    </w:rPr>
  </w:style>
  <w:style w:type="character" w:customStyle="1" w:styleId="1ff8">
    <w:name w:val="Текст выноски Знак1"/>
    <w:rsid w:val="00DC19C6"/>
    <w:rPr>
      <w:rFonts w:ascii="Tahoma" w:hAnsi="Tahoma" w:cs="Tahoma"/>
      <w:sz w:val="16"/>
      <w:szCs w:val="16"/>
      <w:lang w:eastAsia="ar-SA"/>
    </w:rPr>
  </w:style>
  <w:style w:type="paragraph" w:customStyle="1" w:styleId="affffffffa">
    <w:name w:val="Обычный (веб)"/>
    <w:basedOn w:val="a1"/>
    <w:uiPriority w:val="99"/>
    <w:rsid w:val="00DC19C6"/>
    <w:pPr>
      <w:suppressAutoHyphens/>
      <w:spacing w:before="100" w:after="100" w:line="240" w:lineRule="auto"/>
    </w:pPr>
    <w:rPr>
      <w:rFonts w:ascii="Times New Roman" w:eastAsia="Times New Roman" w:hAnsi="Times New Roman" w:cs="Times New Roman"/>
      <w:sz w:val="24"/>
      <w:szCs w:val="24"/>
      <w:lang w:eastAsia="ar-SA"/>
    </w:rPr>
  </w:style>
  <w:style w:type="table" w:customStyle="1" w:styleId="830">
    <w:name w:val="Сетка таблицы83"/>
    <w:basedOn w:val="a3"/>
    <w:next w:val="a6"/>
    <w:uiPriority w:val="39"/>
    <w:rsid w:val="008B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3"/>
    <w:next w:val="a6"/>
    <w:uiPriority w:val="39"/>
    <w:rsid w:val="00EF2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3"/>
    <w:next w:val="a6"/>
    <w:uiPriority w:val="39"/>
    <w:rsid w:val="00977A7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3"/>
    <w:next w:val="a6"/>
    <w:uiPriority w:val="59"/>
    <w:rsid w:val="00BF0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3"/>
    <w:next w:val="a6"/>
    <w:uiPriority w:val="39"/>
    <w:rsid w:val="00BF0AE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3"/>
    <w:next w:val="a6"/>
    <w:uiPriority w:val="59"/>
    <w:unhideWhenUsed/>
    <w:rsid w:val="00171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4"/>
    <w:uiPriority w:val="99"/>
    <w:semiHidden/>
    <w:rsid w:val="00374DEB"/>
  </w:style>
  <w:style w:type="paragraph" w:customStyle="1" w:styleId="5c">
    <w:name w:val="Абзац списка5"/>
    <w:basedOn w:val="a1"/>
    <w:rsid w:val="00374DEB"/>
    <w:pPr>
      <w:spacing w:after="0" w:line="240" w:lineRule="auto"/>
      <w:ind w:left="720"/>
    </w:pPr>
    <w:rPr>
      <w:rFonts w:ascii="Times New Roman" w:eastAsia="Times New Roman" w:hAnsi="Times New Roman" w:cs="Times New Roman"/>
      <w:sz w:val="24"/>
      <w:szCs w:val="24"/>
      <w:lang w:eastAsia="ru-RU"/>
    </w:rPr>
  </w:style>
  <w:style w:type="paragraph" w:customStyle="1" w:styleId="affffffffb">
    <w:name w:val="Знак"/>
    <w:basedOn w:val="a1"/>
    <w:rsid w:val="00374DEB"/>
    <w:pPr>
      <w:spacing w:before="100" w:beforeAutospacing="1" w:after="100" w:afterAutospacing="1" w:line="240" w:lineRule="auto"/>
    </w:pPr>
    <w:rPr>
      <w:rFonts w:ascii="Tahoma" w:eastAsia="Times New Roman" w:hAnsi="Tahoma" w:cs="Times New Roman"/>
      <w:sz w:val="20"/>
      <w:szCs w:val="20"/>
      <w:lang w:val="en-US"/>
    </w:rPr>
  </w:style>
  <w:style w:type="table" w:customStyle="1" w:styleId="87">
    <w:name w:val="Сетка таблицы87"/>
    <w:basedOn w:val="a3"/>
    <w:next w:val="a6"/>
    <w:uiPriority w:val="59"/>
    <w:rsid w:val="009379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3"/>
    <w:next w:val="a6"/>
    <w:uiPriority w:val="39"/>
    <w:rsid w:val="00660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3"/>
    <w:next w:val="a6"/>
    <w:uiPriority w:val="59"/>
    <w:rsid w:val="00753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4"/>
    <w:uiPriority w:val="99"/>
    <w:semiHidden/>
    <w:unhideWhenUsed/>
    <w:rsid w:val="00A64FB9"/>
  </w:style>
  <w:style w:type="table" w:customStyle="1" w:styleId="900">
    <w:name w:val="Сетка таблицы90"/>
    <w:basedOn w:val="a3"/>
    <w:next w:val="a6"/>
    <w:uiPriority w:val="59"/>
    <w:rsid w:val="00A64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3"/>
    <w:next w:val="a6"/>
    <w:uiPriority w:val="59"/>
    <w:rsid w:val="00065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4"/>
    <w:uiPriority w:val="99"/>
    <w:semiHidden/>
    <w:unhideWhenUsed/>
    <w:rsid w:val="00510F91"/>
  </w:style>
  <w:style w:type="table" w:customStyle="1" w:styleId="920">
    <w:name w:val="Сетка таблицы92"/>
    <w:basedOn w:val="a3"/>
    <w:next w:val="a6"/>
    <w:uiPriority w:val="59"/>
    <w:rsid w:val="00510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3"/>
    <w:next w:val="a6"/>
    <w:uiPriority w:val="59"/>
    <w:rsid w:val="000A1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3"/>
    <w:next w:val="a6"/>
    <w:uiPriority w:val="59"/>
    <w:rsid w:val="000A1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3"/>
    <w:next w:val="a6"/>
    <w:uiPriority w:val="59"/>
    <w:rsid w:val="000A1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3"/>
    <w:next w:val="a6"/>
    <w:uiPriority w:val="59"/>
    <w:rsid w:val="0099200D"/>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68291&amp;date=02.02.2026" TargetMode="External"/><Relationship Id="rId18" Type="http://schemas.openxmlformats.org/officeDocument/2006/relationships/hyperlink" Target="https://login.consultant.ru/link/?req=doc&amp;base=LAW&amp;n=465328&amp;dst=100032&amp;field=134&amp;date=02.02.2026" TargetMode="External"/><Relationship Id="rId26" Type="http://schemas.openxmlformats.org/officeDocument/2006/relationships/hyperlink" Target="https://gosuslugi.ru/600130/1" TargetMode="External"/><Relationship Id="rId39" Type="http://schemas.openxmlformats.org/officeDocument/2006/relationships/hyperlink" Target="https://gosuslugi.samregion.ru/%20service/6300000000227670188" TargetMode="External"/><Relationship Id="rId21" Type="http://schemas.openxmlformats.org/officeDocument/2006/relationships/image" Target="media/image1.jpeg"/><Relationship Id="rId34" Type="http://schemas.openxmlformats.org/officeDocument/2006/relationships/hyperlink" Target="https://gosuslugi.ru/600209/1" TargetMode="External"/><Relationship Id="rId42" Type="http://schemas.openxmlformats.org/officeDocument/2006/relationships/hyperlink" Target="https://www.nalog.gov.ru/rn77/taxation/taxes/zemelny/zem_fl_ip/" TargetMode="External"/><Relationship Id="rId47" Type="http://schemas.openxmlformats.org/officeDocument/2006/relationships/hyperlink" Target="http://nalog.garant.ru/fns/nk/9cd87e493d9fc9c9d85aab7e16da9038/" TargetMode="External"/><Relationship Id="rId50" Type="http://schemas.openxmlformats.org/officeDocument/2006/relationships/hyperlink" Target="mailto:gp-bezenchukso@yandex.ru"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RLAW256&amp;n=195966&amp;dst=100023&amp;field=134&amp;date=02.02.2026" TargetMode="External"/><Relationship Id="rId17" Type="http://schemas.openxmlformats.org/officeDocument/2006/relationships/hyperlink" Target="https://login.consultant.ru/link/?req=doc&amp;base=LAW&amp;n=468291&amp;dst=100044&amp;field=134&amp;date=02.02.2026" TargetMode="External"/><Relationship Id="rId25" Type="http://schemas.openxmlformats.org/officeDocument/2006/relationships/hyperlink" Target="https://gosuslugi.ru/600141/1" TargetMode="External"/><Relationship Id="rId33" Type="http://schemas.openxmlformats.org/officeDocument/2006/relationships/hyperlink" Target="https://gosuslugi.ru/600231/1" TargetMode="External"/><Relationship Id="rId38" Type="http://schemas.openxmlformats.org/officeDocument/2006/relationships/hyperlink" Target="https://gosuslugi.samregion.ru/%20service/6300100010000493554" TargetMode="External"/><Relationship Id="rId46" Type="http://schemas.openxmlformats.org/officeDocument/2006/relationships/hyperlink" Target="http://nalog.garant.ru/fns/nk/9cd87e493d9fc9c9d85aab7e16da9038/" TargetMode="External"/><Relationship Id="rId2" Type="http://schemas.openxmlformats.org/officeDocument/2006/relationships/numbering" Target="numbering.xml"/><Relationship Id="rId16" Type="http://schemas.openxmlformats.org/officeDocument/2006/relationships/hyperlink" Target="https://login.consultant.ru/link/?req=doc&amp;base=LAW&amp;n=518477&amp;date=02.02.2026" TargetMode="External"/><Relationship Id="rId20" Type="http://schemas.openxmlformats.org/officeDocument/2006/relationships/hyperlink" Target="https://login.consultant.ru/link/?req=doc&amp;base=LAW&amp;n=490119&amp;date=05.02.2026" TargetMode="External"/><Relationship Id="rId29" Type="http://schemas.openxmlformats.org/officeDocument/2006/relationships/hyperlink" Target="https://gosuslugi.ru/600161/1" TargetMode="External"/><Relationship Id="rId41" Type="http://schemas.openxmlformats.org/officeDocument/2006/relationships/hyperlink" Target="https://www.nalog.gov.ru/rn77/taxation/taxes/tr_ul/transport_f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10868&amp;date=02.02.2026" TargetMode="External"/><Relationship Id="rId24" Type="http://schemas.openxmlformats.org/officeDocument/2006/relationships/hyperlink" Target="https://gosuslugi.ru/600162/1" TargetMode="External"/><Relationship Id="rId32" Type="http://schemas.openxmlformats.org/officeDocument/2006/relationships/hyperlink" Target="https://gosuslugi.ru/600241/1" TargetMode="External"/><Relationship Id="rId37" Type="http://schemas.openxmlformats.org/officeDocument/2006/relationships/hyperlink" Target="https://gosuslugi.samregion.ru/%20service/6300000000194663031" TargetMode="External"/><Relationship Id="rId40" Type="http://schemas.openxmlformats.org/officeDocument/2006/relationships/hyperlink" Target="https://www.consultant.ru/document/cons_doc_LAW_19671/10fdf2faa7c30851b7673ac4ca893589c88f24f7/" TargetMode="External"/><Relationship Id="rId45" Type="http://schemas.openxmlformats.org/officeDocument/2006/relationships/hyperlink" Target="http://nalog.garant.ru/fns/nk/9cd87e493d9fc9c9d85aab7e16da9038/" TargetMode="External"/><Relationship Id="rId53"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login.consultant.ru/link/?req=doc&amp;base=LAW&amp;n=468291&amp;date=02.02.2026" TargetMode="External"/><Relationship Id="rId23" Type="http://schemas.openxmlformats.org/officeDocument/2006/relationships/hyperlink" Target="https://gosuslugi.ru/600130/1" TargetMode="External"/><Relationship Id="rId28" Type="http://schemas.openxmlformats.org/officeDocument/2006/relationships/hyperlink" Target="https://gosuslugi.ru/600154/1" TargetMode="External"/><Relationship Id="rId36" Type="http://schemas.openxmlformats.org/officeDocument/2006/relationships/hyperlink" Target="https://gosuslugi.samregion.ru/%20service/6300100010000493674" TargetMode="External"/><Relationship Id="rId49" Type="http://schemas.openxmlformats.org/officeDocument/2006/relationships/hyperlink" Target="https://lkfl2.nalog.ru/" TargetMode="External"/><Relationship Id="rId10" Type="http://schemas.openxmlformats.org/officeDocument/2006/relationships/hyperlink" Target="https://login.consultant.ru/link/?req=doc&amp;base=LAW&amp;n=501480&amp;date=02.02.2026" TargetMode="External"/><Relationship Id="rId19" Type="http://schemas.openxmlformats.org/officeDocument/2006/relationships/hyperlink" Target="https://login.consultant.ru/link/?req=doc&amp;base=LAW&amp;n=468291&amp;dst=100035&amp;field=134&amp;date=02.02.2026" TargetMode="External"/><Relationship Id="rId31" Type="http://schemas.openxmlformats.org/officeDocument/2006/relationships/hyperlink" Target="https://gosuslugi.ru/600156/1" TargetMode="External"/><Relationship Id="rId44" Type="http://schemas.openxmlformats.org/officeDocument/2006/relationships/hyperlink" Target="https://www.nalog.gov.ru/rn77/taxation/taxes/nnifz/"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LAW&amp;n=468291&amp;date=02.02.2026" TargetMode="External"/><Relationship Id="rId14" Type="http://schemas.openxmlformats.org/officeDocument/2006/relationships/hyperlink" Target="https://login.consultant.ru/link/?req=doc&amp;base=LAW&amp;n=468291&amp;date=02.02.2026" TargetMode="External"/><Relationship Id="rId22" Type="http://schemas.openxmlformats.org/officeDocument/2006/relationships/hyperlink" Target="https://gosuslugi.ru/600140/1" TargetMode="External"/><Relationship Id="rId27" Type="http://schemas.openxmlformats.org/officeDocument/2006/relationships/hyperlink" Target="https://gosuslugi.ru/600139/1" TargetMode="External"/><Relationship Id="rId30" Type="http://schemas.openxmlformats.org/officeDocument/2006/relationships/hyperlink" Target="https://gosuslugi.ru/600176/1" TargetMode="External"/><Relationship Id="rId35" Type="http://schemas.openxmlformats.org/officeDocument/2006/relationships/hyperlink" Target="https://gosuslugi.ru/600208/1" TargetMode="External"/><Relationship Id="rId43" Type="http://schemas.openxmlformats.org/officeDocument/2006/relationships/hyperlink" Target="http://nalog.garant.ru/fns/nk/5e8d85f184efe4d53f7674c8a4638260/" TargetMode="External"/><Relationship Id="rId48" Type="http://schemas.openxmlformats.org/officeDocument/2006/relationships/hyperlink" Target="https://www.nalog.gov.ru/rn77/about_fts/docs/7099921/" TargetMode="External"/><Relationship Id="rId8" Type="http://schemas.openxmlformats.org/officeDocument/2006/relationships/hyperlink" Target="https://login.consultant.ru/link/?req=doc&amp;base=LAW&amp;n=364560&amp;dst=100009" TargetMode="External"/><Relationship Id="rId51" Type="http://schemas.openxmlformats.org/officeDocument/2006/relationships/hyperlink" Target="mailto:gp-bezenchukso@yandex.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9016</TotalTime>
  <Pages>23</Pages>
  <Words>17809</Words>
  <Characters>101514</Characters>
  <Application>Microsoft Office Word</Application>
  <DocSecurity>0</DocSecurity>
  <Lines>845</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6531</cp:revision>
  <cp:lastPrinted>2018-07-13T05:55:00Z</cp:lastPrinted>
  <dcterms:created xsi:type="dcterms:W3CDTF">2021-03-30T09:48:00Z</dcterms:created>
  <dcterms:modified xsi:type="dcterms:W3CDTF">2026-03-30T09:56:00Z</dcterms:modified>
</cp:coreProperties>
</file>