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2F340E">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2F340E">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2F340E">
                              <w:rPr>
                                <w:rFonts w:ascii="Times New Roman" w:hAnsi="Times New Roman" w:cs="Times New Roman"/>
                                <w:sz w:val="24"/>
                                <w:szCs w:val="24"/>
                              </w:rPr>
                              <w:t>30</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175C6D">
                        <w:rPr>
                          <w:rFonts w:ascii="Times New Roman" w:hAnsi="Times New Roman" w:cs="Times New Roman"/>
                          <w:sz w:val="24"/>
                          <w:szCs w:val="24"/>
                        </w:rPr>
                        <w:t>2</w:t>
                      </w:r>
                      <w:r w:rsidR="002F340E">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2F340E">
                        <w:rPr>
                          <w:rFonts w:ascii="Times New Roman" w:hAnsi="Times New Roman" w:cs="Times New Roman"/>
                          <w:sz w:val="24"/>
                          <w:szCs w:val="24"/>
                        </w:rPr>
                        <w:t>7</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2F340E">
                        <w:rPr>
                          <w:rFonts w:ascii="Times New Roman" w:hAnsi="Times New Roman" w:cs="Times New Roman"/>
                          <w:sz w:val="24"/>
                          <w:szCs w:val="24"/>
                        </w:rPr>
                        <w:t>30</w:t>
                      </w:r>
                      <w:r w:rsidR="00AA44ED">
                        <w:rPr>
                          <w:rFonts w:ascii="Times New Roman" w:hAnsi="Times New Roman" w:cs="Times New Roman"/>
                          <w:sz w:val="24"/>
                          <w:szCs w:val="24"/>
                        </w:rPr>
                        <w:t xml:space="preserve"> </w:t>
                      </w:r>
                      <w:r w:rsidR="00175C6D">
                        <w:rPr>
                          <w:rFonts w:ascii="Times New Roman" w:hAnsi="Times New Roman" w:cs="Times New Roman"/>
                          <w:sz w:val="24"/>
                          <w:szCs w:val="24"/>
                        </w:rPr>
                        <w:t>ок</w:t>
                      </w:r>
                      <w:r w:rsidR="008F4EC0">
                        <w:rPr>
                          <w:rFonts w:ascii="Times New Roman" w:hAnsi="Times New Roman" w:cs="Times New Roman"/>
                          <w:sz w:val="24"/>
                          <w:szCs w:val="24"/>
                        </w:rPr>
                        <w:t>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356FC1" w:rsidRPr="00AE2629" w:rsidRDefault="00356FC1" w:rsidP="00356FC1">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1</w:t>
      </w:r>
      <w:r w:rsidR="00F86114">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46</w:t>
      </w:r>
      <w:r w:rsidR="00F86114">
        <w:rPr>
          <w:rFonts w:ascii="Times New Roman" w:eastAsia="Calibri" w:hAnsi="Times New Roman" w:cs="Times New Roman"/>
          <w:b/>
        </w:rPr>
        <w:t>8</w:t>
      </w:r>
    </w:p>
    <w:p w:rsidR="00F86114" w:rsidRPr="00F86114" w:rsidRDefault="00356FC1" w:rsidP="00F86114">
      <w:pPr>
        <w:shd w:val="clear" w:color="auto" w:fill="FFFFFF"/>
        <w:suppressAutoHyphens/>
        <w:spacing w:after="0" w:line="240" w:lineRule="auto"/>
        <w:jc w:val="both"/>
        <w:textAlignment w:val="baseline"/>
        <w:rPr>
          <w:rFonts w:ascii="Times New Roman" w:eastAsia="WenQuanYi Zen Hei Sharp" w:hAnsi="Times New Roman" w:cs="Times New Roman"/>
          <w:bCs/>
          <w:kern w:val="2"/>
          <w:lang w:bidi="hi-IN"/>
        </w:rPr>
      </w:pPr>
      <w:r w:rsidRPr="00F86114">
        <w:rPr>
          <w:rFonts w:ascii="Times New Roman" w:eastAsia="Calibri" w:hAnsi="Times New Roman" w:cs="Times New Roman"/>
          <w:bCs/>
        </w:rPr>
        <w:t>«</w:t>
      </w:r>
      <w:r w:rsidR="00F86114" w:rsidRPr="00F86114">
        <w:rPr>
          <w:rFonts w:ascii="Times New Roman" w:eastAsia="WenQuanYi Zen Hei Sharp" w:hAnsi="Times New Roman" w:cs="Times New Roman"/>
          <w:kern w:val="2"/>
          <w:lang w:eastAsia="zh-CN" w:bidi="hi-IN"/>
        </w:rPr>
        <w:t>Об утверждении форм документов, используемых при</w:t>
      </w:r>
      <w:r w:rsidR="00F86114">
        <w:rPr>
          <w:rFonts w:ascii="Times New Roman" w:eastAsia="WenQuanYi Zen Hei Sharp" w:hAnsi="Times New Roman" w:cs="Times New Roman"/>
          <w:kern w:val="2"/>
          <w:lang w:eastAsia="zh-CN" w:bidi="hi-IN"/>
        </w:rPr>
        <w:t xml:space="preserve"> </w:t>
      </w:r>
      <w:r w:rsidR="00F86114" w:rsidRPr="00F86114">
        <w:rPr>
          <w:rFonts w:ascii="Times New Roman" w:eastAsia="WenQuanYi Zen Hei Sharp" w:hAnsi="Times New Roman" w:cs="Times New Roman"/>
          <w:kern w:val="2"/>
          <w:lang w:eastAsia="zh-CN" w:bidi="hi-IN"/>
        </w:rPr>
        <w:t>осуществлении муниципального контроля, утвержденных и не утвержденных приказом Министерства экономического</w:t>
      </w:r>
      <w:r w:rsidR="00F86114">
        <w:rPr>
          <w:rFonts w:ascii="Times New Roman" w:eastAsia="WenQuanYi Zen Hei Sharp" w:hAnsi="Times New Roman" w:cs="Times New Roman"/>
          <w:kern w:val="2"/>
          <w:lang w:eastAsia="zh-CN" w:bidi="hi-IN"/>
        </w:rPr>
        <w:t xml:space="preserve"> </w:t>
      </w:r>
      <w:r w:rsidR="00F86114" w:rsidRPr="00F86114">
        <w:rPr>
          <w:rFonts w:ascii="Times New Roman" w:eastAsia="WenQuanYi Zen Hei Sharp" w:hAnsi="Times New Roman" w:cs="Times New Roman"/>
          <w:kern w:val="2"/>
          <w:lang w:eastAsia="zh-CN" w:bidi="hi-IN"/>
        </w:rPr>
        <w:t>развития Российской Федерации от 31.03.2021 № 151</w:t>
      </w:r>
      <w:r w:rsidR="00F86114">
        <w:rPr>
          <w:rFonts w:ascii="Times New Roman" w:eastAsia="WenQuanYi Zen Hei Sharp" w:hAnsi="Times New Roman" w:cs="Times New Roman"/>
          <w:kern w:val="2"/>
          <w:lang w:eastAsia="zh-CN" w:bidi="hi-IN"/>
        </w:rPr>
        <w:t xml:space="preserve"> </w:t>
      </w:r>
      <w:r w:rsidR="00F86114" w:rsidRPr="00F86114">
        <w:rPr>
          <w:rFonts w:ascii="Times New Roman" w:eastAsia="WenQuanYi Zen Hei Sharp" w:hAnsi="Times New Roman" w:cs="Times New Roman"/>
          <w:kern w:val="2"/>
          <w:lang w:eastAsia="zh-CN" w:bidi="hi-IN"/>
        </w:rPr>
        <w:t>«О типовых формах документов, используемых контрольным</w:t>
      </w:r>
      <w:r w:rsidR="00F86114">
        <w:rPr>
          <w:rFonts w:ascii="Times New Roman" w:eastAsia="WenQuanYi Zen Hei Sharp" w:hAnsi="Times New Roman" w:cs="Times New Roman"/>
          <w:kern w:val="2"/>
          <w:lang w:eastAsia="zh-CN" w:bidi="hi-IN"/>
        </w:rPr>
        <w:t xml:space="preserve"> </w:t>
      </w:r>
      <w:r w:rsidR="00F86114" w:rsidRPr="00F86114">
        <w:rPr>
          <w:rFonts w:ascii="Times New Roman" w:eastAsia="WenQuanYi Zen Hei Sharp" w:hAnsi="Times New Roman" w:cs="Times New Roman"/>
          <w:kern w:val="2"/>
          <w:lang w:eastAsia="zh-CN" w:bidi="hi-IN"/>
        </w:rPr>
        <w:t xml:space="preserve">(надзорным) органом» Администрации городского поселения Безенчук муниципального района Безенчукский Самарской области используемых при осуществлении муниципального контроля </w:t>
      </w:r>
      <w:r w:rsidR="00F86114" w:rsidRPr="00F86114">
        <w:rPr>
          <w:rFonts w:ascii="Times New Roman" w:eastAsia="WenQuanYi Zen Hei Sharp" w:hAnsi="Times New Roman" w:cs="Times New Roman"/>
          <w:bCs/>
          <w:kern w:val="2"/>
          <w:lang w:bidi="hi-IN"/>
        </w:rPr>
        <w:t>в сфере благоустройства»</w:t>
      </w:r>
    </w:p>
    <w:p w:rsidR="00F86114" w:rsidRPr="00F86114" w:rsidRDefault="00F86114" w:rsidP="00F86114">
      <w:pPr>
        <w:widowControl w:val="0"/>
        <w:autoSpaceDE w:val="0"/>
        <w:autoSpaceDN w:val="0"/>
        <w:spacing w:after="0" w:line="240" w:lineRule="auto"/>
        <w:ind w:firstLine="567"/>
        <w:jc w:val="both"/>
        <w:rPr>
          <w:rFonts w:ascii="Times New Roman" w:eastAsia="Times New Roman" w:hAnsi="Times New Roman" w:cs="Times New Roman"/>
          <w:lang w:eastAsia="ar-SA"/>
        </w:rPr>
      </w:pPr>
      <w:r w:rsidRPr="00F86114">
        <w:rPr>
          <w:rFonts w:ascii="Times New Roman" w:eastAsia="Times New Roman" w:hAnsi="Times New Roman" w:cs="Times New Roman"/>
          <w:lang w:eastAsia="ru-RU"/>
        </w:rPr>
        <w:t xml:space="preserve">В соответствии с частью 3 статьи 21, </w:t>
      </w:r>
      <w:r w:rsidRPr="00F86114">
        <w:rPr>
          <w:rFonts w:ascii="Times New Roman" w:eastAsia="Times New Roman" w:hAnsi="Times New Roman" w:cs="Times New Roman"/>
          <w:lang w:eastAsia="zh-CN"/>
        </w:rPr>
        <w:t xml:space="preserve">статьями 49, 90.1 Федерального закона от 31.07.2020 № 248-ФЗ «О государственном контроле (надзоре) и муниципальном контроле в Российской Федерации», в соответствии с приказом министерства экономического развития Российской Федерации от 31.03.2021 №151, </w:t>
      </w:r>
      <w:r w:rsidRPr="00F86114">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Самаркой области</w:t>
      </w:r>
    </w:p>
    <w:p w:rsidR="00F86114" w:rsidRPr="00F86114" w:rsidRDefault="00F86114" w:rsidP="00F86114">
      <w:pPr>
        <w:widowControl w:val="0"/>
        <w:autoSpaceDE w:val="0"/>
        <w:autoSpaceDN w:val="0"/>
        <w:spacing w:after="0" w:line="240" w:lineRule="auto"/>
        <w:ind w:firstLine="540"/>
        <w:jc w:val="center"/>
        <w:rPr>
          <w:rFonts w:ascii="Times New Roman" w:eastAsia="Times New Roman" w:hAnsi="Times New Roman" w:cs="Times New Roman"/>
          <w:lang w:eastAsia="ru-RU"/>
        </w:rPr>
      </w:pPr>
      <w:r w:rsidRPr="00F86114">
        <w:rPr>
          <w:rFonts w:ascii="Times New Roman" w:eastAsia="Times New Roman" w:hAnsi="Times New Roman" w:cs="Times New Roman"/>
          <w:lang w:eastAsia="ru-RU"/>
        </w:rPr>
        <w:t>ПОСТАНОВЛЯЮ:</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1.Утвердить в отношении осуществляемого муниципального контроля в сфере благоустройства на территории</w:t>
      </w:r>
      <w:r w:rsidRPr="00F86114">
        <w:rPr>
          <w:rFonts w:ascii="Times New Roman" w:eastAsia="WenQuanYi Zen Hei Sharp" w:hAnsi="Times New Roman" w:cs="Times New Roman"/>
          <w:bCs/>
          <w:kern w:val="2"/>
          <w:lang w:bidi="hi-IN"/>
        </w:rPr>
        <w:t xml:space="preserve"> городского поселения Безенчук муниципального района Безенчукский Самарской области</w:t>
      </w:r>
      <w:r w:rsidRPr="00F86114">
        <w:rPr>
          <w:rFonts w:ascii="Times New Roman" w:eastAsia="WenQuanYi Zen Hei Sharp" w:hAnsi="Times New Roman" w:cs="Times New Roman"/>
          <w:kern w:val="2"/>
          <w:lang w:eastAsia="zh-CN" w:bidi="hi-IN"/>
        </w:rPr>
        <w:t xml:space="preserve">  типовые формы документов согласно </w:t>
      </w:r>
      <w:hyperlink r:id="rId8" w:anchor="Par42" w:tooltip="                             Проверочный лист" w:history="1">
        <w:r w:rsidRPr="00F86114">
          <w:rPr>
            <w:rFonts w:ascii="Times New Roman" w:eastAsia="WenQuanYi Zen Hei Sharp" w:hAnsi="Times New Roman" w:cs="Times New Roman"/>
            <w:kern w:val="2"/>
            <w:lang w:eastAsia="zh-CN" w:bidi="hi-IN"/>
          </w:rPr>
          <w:t xml:space="preserve">приложению </w:t>
        </w:r>
      </w:hyperlink>
      <w:r w:rsidRPr="00F86114">
        <w:rPr>
          <w:rFonts w:ascii="Times New Roman" w:eastAsia="WenQuanYi Zen Hei Sharp" w:hAnsi="Times New Roman" w:cs="Times New Roman"/>
          <w:kern w:val="2"/>
          <w:lang w:eastAsia="zh-CN" w:bidi="hi-IN"/>
        </w:rPr>
        <w:t>к настоящему постановлению:</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1.1 типовую форму задания на проведение контрольного мероприятия без взаимодействия с контролируемым лицом (приложение №1);</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1.2. типовую форму предостережения (приложение №2)</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1.3. типовую форму акта выездного обследования (приложение №3)</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1.4. типовую форму  предписание (приложение №4)</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1.5. типовую форму журнала учета предостережений (приложение№5)</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1.6. типовую форму журнала учета предписаний (приложение№6)</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1.7. типовую форму журнала консультирований (приложение№7)</w:t>
      </w:r>
    </w:p>
    <w:p w:rsidR="00F86114" w:rsidRPr="00F86114" w:rsidRDefault="00F86114" w:rsidP="00F86114">
      <w:pPr>
        <w:shd w:val="clear" w:color="auto" w:fill="FFFFFF"/>
        <w:suppressAutoHyphens/>
        <w:spacing w:after="0" w:line="240" w:lineRule="auto"/>
        <w:ind w:firstLine="540"/>
        <w:jc w:val="both"/>
        <w:textAlignment w:val="baseline"/>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2. Настоящее постановление вступает в силу со дня его официального опубликования в газете «Вестник городского поселения Безенчук».</w:t>
      </w:r>
    </w:p>
    <w:p w:rsidR="00F86114" w:rsidRPr="00F86114" w:rsidRDefault="00F86114" w:rsidP="00F86114">
      <w:pPr>
        <w:suppressAutoHyphens/>
        <w:spacing w:after="0" w:line="240" w:lineRule="auto"/>
        <w:ind w:firstLine="708"/>
        <w:jc w:val="both"/>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3. Обеспечить размещение настоящего постановления на официальном сайте Администрации городского поселения Безенчук муниципального района Безенчукский Самарской области в сети Интернет в разделе «Контрольно-надзорная деятельность» и внесение формы проверочного листа в единый реестр видов федерального государственного контроля (надзора), регионального государственного контроля (надзора), муниципального контроля.</w:t>
      </w:r>
    </w:p>
    <w:p w:rsidR="00F86114" w:rsidRPr="00F86114" w:rsidRDefault="00F86114" w:rsidP="00F86114">
      <w:pPr>
        <w:suppressAutoHyphens/>
        <w:spacing w:after="0" w:line="240" w:lineRule="auto"/>
        <w:ind w:firstLine="708"/>
        <w:jc w:val="both"/>
        <w:rPr>
          <w:rFonts w:ascii="Times New Roman" w:eastAsia="WenQuanYi Zen Hei Sharp" w:hAnsi="Times New Roman" w:cs="Times New Roman"/>
          <w:kern w:val="2"/>
          <w:lang w:eastAsia="zh-CN" w:bidi="hi-IN"/>
        </w:rPr>
      </w:pPr>
      <w:r w:rsidRPr="00F86114">
        <w:rPr>
          <w:rFonts w:ascii="Times New Roman" w:eastAsia="WenQuanYi Zen Hei Sharp" w:hAnsi="Times New Roman" w:cs="Times New Roman"/>
          <w:kern w:val="2"/>
          <w:lang w:eastAsia="zh-CN" w:bidi="hi-IN"/>
        </w:rPr>
        <w:t>4. Контроль за исполнением настоящего Постановления оставляю за собой.</w:t>
      </w:r>
    </w:p>
    <w:p w:rsidR="00356FC1" w:rsidRPr="0057340F" w:rsidRDefault="00356FC1" w:rsidP="00F86114">
      <w:pPr>
        <w:tabs>
          <w:tab w:val="left" w:pos="6096"/>
        </w:tabs>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CA1CE3" w:rsidRPr="00CA1CE3" w:rsidRDefault="00CA1CE3" w:rsidP="00CA1CE3">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CA1CE3" w:rsidRPr="00CA1CE3" w:rsidRDefault="00CA1CE3" w:rsidP="00CA1CE3">
      <w:pPr>
        <w:spacing w:after="0" w:line="240" w:lineRule="auto"/>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1</w:t>
      </w:r>
      <w:r w:rsidR="00F86114">
        <w:rPr>
          <w:rFonts w:ascii="Times New Roman" w:eastAsia="Calibri" w:hAnsi="Times New Roman" w:cs="Times New Roman"/>
          <w:sz w:val="20"/>
          <w:szCs w:val="20"/>
          <w:lang w:eastAsia="ru-RU"/>
        </w:rPr>
        <w:t>4</w:t>
      </w:r>
      <w:r w:rsidRPr="00CA1CE3">
        <w:rPr>
          <w:rFonts w:ascii="Times New Roman" w:eastAsia="Calibri" w:hAnsi="Times New Roman" w:cs="Times New Roman"/>
          <w:sz w:val="20"/>
          <w:szCs w:val="20"/>
          <w:lang w:eastAsia="ru-RU"/>
        </w:rPr>
        <w:t>.10.2025г. № 46</w:t>
      </w:r>
      <w:r w:rsidR="00F86114">
        <w:rPr>
          <w:rFonts w:ascii="Times New Roman" w:eastAsia="Calibri" w:hAnsi="Times New Roman" w:cs="Times New Roman"/>
          <w:sz w:val="20"/>
          <w:szCs w:val="20"/>
          <w:lang w:eastAsia="ru-RU"/>
        </w:rPr>
        <w:t>8</w:t>
      </w:r>
      <w:r w:rsidRPr="00CA1CE3">
        <w:rPr>
          <w:rFonts w:ascii="Times New Roman" w:eastAsia="Calibri" w:hAnsi="Times New Roman" w:cs="Times New Roman"/>
          <w:b/>
          <w:sz w:val="20"/>
          <w:szCs w:val="20"/>
          <w:lang w:eastAsia="ru-RU"/>
        </w:rPr>
        <w:t xml:space="preserve">          </w:t>
      </w:r>
    </w:p>
    <w:p w:rsidR="0057340F" w:rsidRDefault="0057340F" w:rsidP="009E6B1B">
      <w:pPr>
        <w:spacing w:after="0" w:line="240" w:lineRule="auto"/>
        <w:jc w:val="center"/>
        <w:rPr>
          <w:rFonts w:ascii="Times New Roman" w:eastAsia="Times New Roman" w:hAnsi="Times New Roman" w:cs="Times New Roman"/>
          <w:b/>
          <w:bCs/>
          <w:sz w:val="8"/>
          <w:szCs w:val="8"/>
          <w:lang w:eastAsia="ru-RU"/>
        </w:rPr>
      </w:pP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(типовая форма задания на проведение контрольного мероприятия без взаимодействия с контролируемым лицом)</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xml:space="preserve">Утверждаю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 _____________ 20__г.</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r w:rsidRPr="00B13067">
        <w:rPr>
          <w:rFonts w:ascii="Times New Roman" w:eastAsia="Times New Roman" w:hAnsi="Times New Roman" w:cs="Times New Roman"/>
          <w:i/>
          <w:iCs/>
          <w:color w:val="000000"/>
          <w:sz w:val="20"/>
          <w:szCs w:val="20"/>
          <w:lang w:eastAsia="ru-RU"/>
        </w:rPr>
        <w:t>указать дату утверждения задания</w:t>
      </w:r>
      <w:r w:rsidRPr="00B13067">
        <w:rPr>
          <w:rFonts w:ascii="Times New Roman" w:eastAsia="Times New Roman" w:hAnsi="Times New Roman" w:cs="Times New Roman"/>
          <w:color w:val="000000"/>
          <w:sz w:val="20"/>
          <w:szCs w:val="20"/>
          <w:lang w:eastAsia="ru-RU"/>
        </w:rPr>
        <w:t>)</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xml:space="preserve">(указать реквизиты распоряжения об утверждении, должность, подпись, фамилию </w:t>
      </w:r>
      <w:r w:rsidRPr="00B13067">
        <w:rPr>
          <w:rFonts w:ascii="Times New Roman" w:eastAsia="Times New Roman" w:hAnsi="Times New Roman" w:cs="Times New Roman"/>
          <w:i/>
          <w:iCs/>
          <w:color w:val="000000"/>
          <w:sz w:val="20"/>
          <w:szCs w:val="20"/>
          <w:lang w:eastAsia="ru-RU"/>
        </w:rPr>
        <w:br/>
        <w:t xml:space="preserve"> и инициалы должностного лица,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утверждающего задание)</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Задание на проведение контрольного мероприятия без взаимодействия с контролируемым лицом № ___</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____________________                                                  «____» ___________20 ___ г.</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xml:space="preserve">       </w:t>
      </w:r>
      <w:r w:rsidRPr="00B13067">
        <w:rPr>
          <w:rFonts w:ascii="Times New Roman" w:eastAsia="Times New Roman" w:hAnsi="Times New Roman" w:cs="Times New Roman"/>
          <w:i/>
          <w:iCs/>
          <w:color w:val="000000"/>
          <w:sz w:val="20"/>
          <w:szCs w:val="20"/>
          <w:lang w:eastAsia="ru-RU"/>
        </w:rPr>
        <w:t>(место составления)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1. Вид муниципального контроля: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конкретный осуществляемый местной администрацией вид муниципального контроля, по которому утверждается задание, например, муниципальный земельный контроль или муниципальный контроль в сфере благоустройства)</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lastRenderedPageBreak/>
        <w:t> </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2. Вид контрольного мероприятия без взаимодействия с контролируемым лицом:</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xml:space="preserve">(указывается основание в соответствии с частью 1 статьи 57 Федерального закона </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shd w:val="clear" w:color="auto" w:fill="FFFFFF"/>
          <w:lang w:eastAsia="ru-RU"/>
        </w:rPr>
        <w:t>от 31.07.2020 № 248-ФЗ «О государственном контроле (надзоре) и муниципальном контроле в Российской Федерации»</w:t>
      </w:r>
      <w:r w:rsidRPr="00B13067">
        <w:rPr>
          <w:rFonts w:ascii="Times New Roman" w:eastAsia="Times New Roman" w:hAnsi="Times New Roman" w:cs="Times New Roman"/>
          <w:i/>
          <w:iCs/>
          <w:color w:val="000000"/>
          <w:sz w:val="20"/>
          <w:szCs w:val="20"/>
          <w:lang w:eastAsia="ru-RU"/>
        </w:rPr>
        <w:t>)</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3. Контрольное мероприятие без взаимодействия с контролируемым лицом проводится:</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shd w:val="clear" w:color="auto" w:fill="FFFFFF"/>
          <w:lang w:eastAsia="ru-RU"/>
        </w:rPr>
        <w:t>(указывается в случае проведения выездного обследования: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4. Для мероприятия без взаимодействия с контролируемым лицом направляется (направляются):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(фамилия, имя, отчество (при наличии), должность уполномоченного на осуществление конкретного вида муниципального контроля должностного лица, которое должно провести контрольное мероприятие без взаимодействия с контролируемым лицом)</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5. Привлечь к проведению контрольного мероприятия без взаимодействия с контролируемым лицом в качестве экспертов (экспертной организации) / специалистов следующих лиц (для выездного обследования):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xml:space="preserve">(фамилия, имя, отчество (при наличии), должность привлекаемого к мероприятию без взаимодействия с контролируемым лицом эксперта (специалиста); </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в случае указания эксперта (экспертной организации) указываются сведения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xml:space="preserve">данные указываются в случае привлечения эксперта (экспертной организации) / (специалиста); </w:t>
      </w:r>
    </w:p>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в случае непривлечения таких лиц пункт может быть исключен)</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7. Объект (объекты) муниципального контроля, в отношении которого (которых) проводится контрольное мероприятие без взаимодействия с контролируемым лицом: </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___________________________________________________________________________</w:t>
      </w:r>
    </w:p>
    <w:p w:rsidR="00B13067" w:rsidRPr="00B13067" w:rsidRDefault="00B13067" w:rsidP="00B13067">
      <w:pPr>
        <w:widowControl w:val="0"/>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 Приложение № 2</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к постановлению администрации</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городского поселения Безенчук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муниципального района Безенчукский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Самарской области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от  14.10.2025г. №468</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Предостережение </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 недопустимости нарушения обязательных требований</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от "__" ___________ ____ г.                                                                                      N _____________</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1) 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(указываются фамилия, имя, отчество (при наличии) гражданина или наименование организации (в родительном падеже), их индивидуальные номера налогоплательщика)</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2. При осуществлении 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sz w:val="20"/>
          <w:szCs w:val="20"/>
          <w:lang w:eastAsia="ru-RU"/>
        </w:rPr>
        <w:t xml:space="preserve"> </w:t>
      </w:r>
      <w:r w:rsidRPr="00B13067">
        <w:rPr>
          <w:rFonts w:ascii="Times New Roman" w:eastAsia="Times New Roman" w:hAnsi="Times New Roman" w:cs="Times New Roman"/>
          <w:i/>
          <w:sz w:val="20"/>
          <w:szCs w:val="20"/>
          <w:lang w:eastAsia="ru-RU"/>
        </w:rPr>
        <w:t>(указывается 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поступили сведения о следующих действиях (бездействии):</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1)_________________________________________________________________________________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2) 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sz w:val="20"/>
          <w:szCs w:val="20"/>
          <w:lang w:eastAsia="ru-RU"/>
        </w:rPr>
        <w:t>(</w:t>
      </w:r>
      <w:r w:rsidRPr="00B13067">
        <w:rPr>
          <w:rFonts w:ascii="Times New Roman" w:eastAsia="Times New Roman" w:hAnsi="Times New Roman" w:cs="Times New Roman"/>
          <w:i/>
          <w:sz w:val="20"/>
          <w:szCs w:val="20"/>
          <w:lang w:eastAsia="ru-RU"/>
        </w:rPr>
        <w:t>приводится описание, включая адрес (место) (при наличии),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3. Указанные действия (бездействие) могут привести/приводят к нарушениям следующих обязательных требований:</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1) 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2) 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(приводится описание действий (бездействия) организации, ее должностных лиц и (или) работников, индивидуального предпринимателя и (или) его работников, которые могут привести/приводят к нарушениям обязательных требований)</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4. В соответствии с частью 1 статьи 49 Федерального закона от 31 июля 2020 г. N 248-ФЗ "О государственном контроле (надзоре) и муниципальном контроле в Российской Федерации"</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ОБЪЯВЛЯЮ ПРЕДОСТЕРЕЖЕНИЕ</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 недопустимости нарушения обязательных требований</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и предлагаю:</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1)________________________________________________________________________________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2) 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(указываются меры, которые необходимо принять контролируемому лицу для обеспечения соблюдения обязательных требований (не может быть указано требование о предоставлении контролируемым лицом сведений и документов)</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5. Вы вправе подать возражение на данное предостережение в порядке, становленном_________</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__________________________________________________________________________________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(указывается ссылка на положение о виде контроля, которым установлен порядок подачи и рассмотрения возражения в отношении предостережения)</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_________________________________________________________________________________ </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lastRenderedPageBreak/>
        <w:t>(должность, фамилия, инициалы руководителя, заместителя руководителя органа государственного контроля (надзора), органа муниципального контроля, иного должностного лица, принявшего решение об объявлении предостережения)</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__________________________________________________________________________________</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(подпись)</w:t>
      </w:r>
    </w:p>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________________________________________________________________________________ </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Отметка о направлении предостережения в электронном виде (адрес электронной почты), в том числе через личный кабинет на специализированном электронном портале</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Приложение № 3</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к постановлению администрации</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городского поселения Безенчук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муниципального района Безенчукский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Самарской области </w:t>
      </w:r>
    </w:p>
    <w:p w:rsidR="00B13067" w:rsidRPr="00B13067" w:rsidRDefault="00B13067" w:rsidP="00B13067">
      <w:pPr>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от     14.10.2025г. №468</w:t>
      </w:r>
    </w:p>
    <w:p w:rsidR="00B13067" w:rsidRPr="00B13067" w:rsidRDefault="00B13067" w:rsidP="00B13067">
      <w:pPr>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акт выездного обследования)</w:t>
      </w:r>
    </w:p>
    <w:tbl>
      <w:tblPr>
        <w:tblW w:w="11042" w:type="dxa"/>
        <w:tblInd w:w="15" w:type="dxa"/>
        <w:tblCellMar>
          <w:left w:w="0" w:type="dxa"/>
          <w:right w:w="0" w:type="dxa"/>
        </w:tblCellMar>
        <w:tblLook w:val="04A0" w:firstRow="1" w:lastRow="0" w:firstColumn="1" w:lastColumn="0" w:noHBand="0" w:noVBand="1"/>
      </w:tblPr>
      <w:tblGrid>
        <w:gridCol w:w="7894"/>
        <w:gridCol w:w="3148"/>
      </w:tblGrid>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sz w:val="20"/>
                <w:szCs w:val="20"/>
                <w:lang w:eastAsia="ru-RU"/>
              </w:rPr>
              <w:br/>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(указывается наименование контрольного (надзорного) органа и при необходимости его территориального органа) </w:t>
            </w:r>
          </w:p>
        </w:tc>
      </w:tr>
      <w:tr w:rsidR="00B13067" w:rsidRPr="00B13067" w:rsidTr="00B13067">
        <w:tc>
          <w:tcPr>
            <w:tcW w:w="11042" w:type="dxa"/>
            <w:gridSpan w:val="2"/>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"__" ___________ ______ г., ____ час. _____ мин N ____ </w:t>
            </w:r>
          </w:p>
        </w:tc>
      </w:tr>
      <w:tr w:rsidR="00B13067" w:rsidRPr="00B13067" w:rsidTr="00B13067">
        <w:tc>
          <w:tcPr>
            <w:tcW w:w="11042" w:type="dxa"/>
            <w:gridSpan w:val="2"/>
            <w:hideMark/>
          </w:tcPr>
          <w:p w:rsidR="00B13067" w:rsidRPr="00B13067" w:rsidRDefault="00B13067" w:rsidP="00B13067">
            <w:pPr>
              <w:spacing w:after="0" w:line="240" w:lineRule="auto"/>
              <w:jc w:val="center"/>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(дата и время составления акта)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(место составления акта) </w:t>
            </w:r>
          </w:p>
        </w:tc>
      </w:tr>
      <w:tr w:rsidR="00B13067" w:rsidRPr="00B13067" w:rsidTr="00B13067">
        <w:tc>
          <w:tcPr>
            <w:tcW w:w="11042" w:type="dxa"/>
            <w:gridSpan w:val="2"/>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Акт выездной проверки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(плановой/внеплановой) </w:t>
            </w:r>
          </w:p>
        </w:tc>
      </w:tr>
      <w:tr w:rsidR="00B13067" w:rsidRPr="00B13067" w:rsidTr="00B13067">
        <w:tc>
          <w:tcPr>
            <w:tcW w:w="11042" w:type="dxa"/>
            <w:gridSpan w:val="2"/>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Выездная проверка проведена в соответствии с заданием ...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(указывается ссылка на решение уполномоченного должностного лица контрольного (надзорного) органа о проведении выездной проверки (при наличии), учетный номер выездной проверки в едином реестре контрольных (надзорных) мероприятий).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bookmarkStart w:id="5" w:name="p14"/>
            <w:bookmarkEnd w:id="5"/>
            <w:r w:rsidRPr="00B13067">
              <w:rPr>
                <w:rFonts w:ascii="Times New Roman" w:eastAsia="Times New Roman" w:hAnsi="Times New Roman" w:cs="Times New Roman"/>
                <w:sz w:val="20"/>
                <w:szCs w:val="20"/>
                <w:lang w:eastAsia="ru-RU"/>
              </w:rPr>
              <w:t xml:space="preserve">2. Выездная проверка проведена в рамках ...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w:t>
            </w:r>
            <w:r w:rsidRPr="00B13067">
              <w:rPr>
                <w:rFonts w:ascii="Times New Roman" w:eastAsia="Times New Roman" w:hAnsi="Times New Roman" w:cs="Times New Roman"/>
                <w:i/>
                <w:sz w:val="20"/>
                <w:szCs w:val="20"/>
                <w:lang w:eastAsia="ru-RU"/>
              </w:rPr>
              <w:t>наименование вида государственного контроля (надзора), вида муниципального контроля в соответствии с единым реестром видов федерального государственного контроля (надзора), регионального государственного контроля (надзора), муниципального контроля)</w:t>
            </w: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3. Выездная проверка проведена: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выездной проверки. При замене инспектора (инспекторов) после принятия решения о проведении выездной проверки, такой инспектор (инспекторы) указывается (указываются), если его (их) замена была проведена после начала выездной проверки)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4. К проведению выездной проверки были привлечены: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специалисты: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фамилии, имена, отчества (при наличии), должности специалистов);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эксперты (экспертные организации):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фамилии, имена, отчества (при наличии) должности экспертов, с указанием сведений о статусе эксперта в реестре экспертов контрольного (надзорного)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5. Выездная проверка проведена в отношении: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(указывается объект контроля, в отношении которого проведена выездная проверка). </w:t>
            </w:r>
          </w:p>
        </w:tc>
      </w:tr>
      <w:tr w:rsidR="00B13067" w:rsidRPr="00B13067" w:rsidTr="00B13067">
        <w:tc>
          <w:tcPr>
            <w:tcW w:w="11042" w:type="dxa"/>
            <w:gridSpan w:val="2"/>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6. Выездная проверка была проведена по адресу (местоположению): </w:t>
            </w:r>
          </w:p>
        </w:tc>
      </w:tr>
      <w:tr w:rsidR="00B13067" w:rsidRPr="00B13067" w:rsidTr="00B13067">
        <w:tc>
          <w:tcPr>
            <w:tcW w:w="11042" w:type="dxa"/>
            <w:gridSpan w:val="2"/>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sz w:val="20"/>
                <w:szCs w:val="20"/>
                <w:lang w:eastAsia="ru-RU"/>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была проведена выездная проверка</w:t>
            </w: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7. контролируемое лицо: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sz w:val="20"/>
                <w:szCs w:val="20"/>
                <w:lang w:eastAsia="ru-RU"/>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проведена выездная проверка</w:t>
            </w: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8. Выездная проверка проведена в следующие сроки: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 "__" ___________ ____ г., ____ час. _____ мин.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по "__" ___________ ____ г., ____ час. _____ мин.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дата и время фактического начала выездной проверки, а также дата и время фактического окончания выездной проверки, при необходимости указывается часовой пояс)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проведение выездной проверки приостанавливалось в связи с ...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 "__" ___________ ____ г., ____ час. _____ мин.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по "__" ___________ ____ г., ____ час. _____ мин.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sz w:val="20"/>
                <w:szCs w:val="20"/>
                <w:lang w:eastAsia="ru-RU"/>
              </w:rPr>
              <w:t xml:space="preserve">(указывается основание для приостановления проведения выездной проверки, дата и время начала, а также дата и время </w:t>
            </w:r>
            <w:r w:rsidRPr="00B13067">
              <w:rPr>
                <w:rFonts w:ascii="Times New Roman" w:eastAsia="Times New Roman" w:hAnsi="Times New Roman" w:cs="Times New Roman"/>
                <w:i/>
                <w:sz w:val="20"/>
                <w:szCs w:val="20"/>
                <w:lang w:eastAsia="ru-RU"/>
              </w:rPr>
              <w:lastRenderedPageBreak/>
              <w:t>окончания срока приостановления проведения выездной проверки</w:t>
            </w: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lastRenderedPageBreak/>
              <w:t xml:space="preserve">Срок непосредственного взаимодействия с контролируемым лицом составил: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(часы, минуты)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(указывается срок (рабочие дни, часы, минуты), в пределах которого осуществлялось непосредственное взаимодействие с контролируемым лицом по инициативе контролируемого лица)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9. При проведении выездной проверки совершены следующие контрольные (надзорные) действия: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(указывается первое фактически совершенное контрольное (надзорное) действие: 1) осмотр; 2) досмотр; 3) опрос; 4) получение письменных объяснений; 5) истребование документов; 6) отбор проб (образцов); 7) инструментальное обследование; 8) испытание; 9) экспертиза; 10) эксперимент).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в следующие сроки: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 "__" ___________ ____ г., ____ час. _____ мин.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по "__" ___________ ____ г., ____ час. _____ мин.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по месту .....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w:t>
            </w:r>
            <w:r w:rsidRPr="00B13067">
              <w:rPr>
                <w:rFonts w:ascii="Times New Roman" w:eastAsia="Times New Roman" w:hAnsi="Times New Roman" w:cs="Times New Roman"/>
                <w:i/>
                <w:sz w:val="20"/>
                <w:szCs w:val="20"/>
                <w:lang w:eastAsia="ru-RU"/>
              </w:rPr>
              <w:t>указываются даты и места фактически совершенных контрольных (надзорных) действий)</w:t>
            </w: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по результатам которого составлен: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даты составления и реквизиты протоколов и иных документов (в частности,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составленных по результатам проведения контрольных (надзорных) действий и прилагаемых к акту)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2) ...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аналогичные сведения по второму и иным контрольным (надзорным) действиям)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10. При проведении выездной проверки были рассмотрены следующие документы и сведения: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540"/>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рассмотренные при проведении выездной проверки документы и сведения, в том числе: 1) находившиеся в распоряжении контрольного (надзорного) органа); 2) представленные контролируемым лицом; 3) полученные посредством межведомственного взаимодействия; 4) иные (указать источник).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11. По результатам выездной проверки установлено: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(указываются выводы по результатам проведения выездной проверки: </w:t>
            </w:r>
          </w:p>
          <w:p w:rsidR="00B13067" w:rsidRPr="00B13067" w:rsidRDefault="00B13067" w:rsidP="00B13067">
            <w:pPr>
              <w:spacing w:after="0" w:line="240" w:lineRule="auto"/>
              <w:ind w:firstLine="540"/>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1) вывод об отсутствии нарушений обязательных требований, о соблюдении (реализации) требований, содержащихся в разрешительных документах, о соблюдении требований документов, исполнение которых является обязательным в соответствии с законодательством Российской Федерации, об исполнении ранее принятого решения контрольного (надзорного) органа, являющихся предметом выездной проверки; </w:t>
            </w:r>
          </w:p>
          <w:p w:rsidR="00B13067" w:rsidRPr="00B13067" w:rsidRDefault="00B13067" w:rsidP="00B13067">
            <w:pPr>
              <w:spacing w:after="0" w:line="240" w:lineRule="auto"/>
              <w:ind w:firstLine="540"/>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2) вывод о выявлении нарушений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о неисполнении ранее принятого решения контрольного (надзорного) органа, являющихся предметом выездной проверки; </w:t>
            </w:r>
          </w:p>
          <w:p w:rsidR="00B13067" w:rsidRPr="00B13067" w:rsidRDefault="00B13067" w:rsidP="00B13067">
            <w:pPr>
              <w:spacing w:after="0" w:line="240" w:lineRule="auto"/>
              <w:ind w:firstLine="540"/>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sz w:val="20"/>
                <w:szCs w:val="20"/>
                <w:lang w:eastAsia="ru-RU"/>
              </w:rPr>
              <w:t xml:space="preserve">3) сведения о факте устранения нарушений, указанных в </w:t>
            </w:r>
            <w:hyperlink w:anchor="p14" w:history="1">
              <w:r w:rsidRPr="00B13067">
                <w:rPr>
                  <w:rFonts w:ascii="Times New Roman" w:eastAsia="Times New Roman" w:hAnsi="Times New Roman" w:cs="Times New Roman"/>
                  <w:i/>
                  <w:color w:val="0000FF"/>
                  <w:sz w:val="20"/>
                  <w:szCs w:val="20"/>
                  <w:u w:val="single"/>
                  <w:lang w:eastAsia="ru-RU"/>
                </w:rPr>
                <w:t>пункте 2</w:t>
              </w:r>
            </w:hyperlink>
            <w:r w:rsidRPr="00B13067">
              <w:rPr>
                <w:rFonts w:ascii="Times New Roman" w:eastAsia="Times New Roman" w:hAnsi="Times New Roman" w:cs="Times New Roman"/>
                <w:i/>
                <w:sz w:val="20"/>
                <w:szCs w:val="20"/>
                <w:lang w:eastAsia="ru-RU"/>
              </w:rPr>
              <w:t xml:space="preserve">, если нарушения устранены до окончания проведения контрольного надзорного (мероприятия) </w:t>
            </w:r>
          </w:p>
        </w:tc>
      </w:tr>
      <w:tr w:rsidR="00B13067" w:rsidRPr="00B13067" w:rsidTr="00B13067">
        <w:tc>
          <w:tcPr>
            <w:tcW w:w="11042" w:type="dxa"/>
            <w:gridSpan w:val="2"/>
            <w:tcBorders>
              <w:bottom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12. К настоящему акту прилагаются: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1) ... </w:t>
            </w:r>
          </w:p>
          <w:p w:rsidR="00B13067" w:rsidRPr="00B13067" w:rsidRDefault="00B13067" w:rsidP="00B13067">
            <w:pPr>
              <w:spacing w:after="0" w:line="240" w:lineRule="auto"/>
              <w:ind w:firstLine="285"/>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ind w:firstLine="285"/>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(указываются протоколы и иные документы (протокол осмотра, протокол досмотра, протокол опроса, письменные объяснения, протокол отбора проб (образцов), протокол инструментального обследования, протокол испытания, экспертное заключение), составленные по результатам проведения контрольных (надзорных) действий (даты их составления и реквизиты), заполненные проверочные листы (в случае их применения), а также документы и иные материалы, являющиеся доказательствами нарушения обязательных требований) </w:t>
            </w:r>
          </w:p>
        </w:tc>
      </w:tr>
      <w:tr w:rsidR="00B13067" w:rsidRPr="00B13067" w:rsidTr="00B13067">
        <w:tc>
          <w:tcPr>
            <w:tcW w:w="0" w:type="auto"/>
            <w:tcBorders>
              <w:top w:val="single" w:sz="6" w:space="0" w:color="000000"/>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c>
          <w:tcPr>
            <w:tcW w:w="3148" w:type="dxa"/>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c>
      </w:tr>
      <w:tr w:rsidR="00B13067" w:rsidRPr="00B13067" w:rsidTr="00B13067">
        <w:tc>
          <w:tcPr>
            <w:tcW w:w="0" w:type="auto"/>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(должность, фамилия, инициалы инспектора (руководителя группы инспекторов), проводившего выездную проверку) </w:t>
            </w:r>
          </w:p>
        </w:tc>
        <w:tc>
          <w:tcPr>
            <w:tcW w:w="3148" w:type="dxa"/>
            <w:hideMark/>
          </w:tcPr>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  </w:t>
            </w:r>
          </w:p>
        </w:tc>
      </w:tr>
      <w:tr w:rsidR="00B13067" w:rsidRPr="00B13067" w:rsidTr="00B13067">
        <w:tc>
          <w:tcPr>
            <w:tcW w:w="0" w:type="auto"/>
            <w:hideMark/>
          </w:tcPr>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  </w:t>
            </w:r>
          </w:p>
        </w:tc>
        <w:tc>
          <w:tcPr>
            <w:tcW w:w="3148" w:type="dxa"/>
            <w:tcBorders>
              <w:bottom w:val="single" w:sz="6" w:space="0" w:color="000000"/>
            </w:tcBorders>
            <w:hideMark/>
          </w:tcPr>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  </w:t>
            </w:r>
          </w:p>
        </w:tc>
      </w:tr>
      <w:tr w:rsidR="00B13067" w:rsidRPr="00B13067" w:rsidTr="00B13067">
        <w:tc>
          <w:tcPr>
            <w:tcW w:w="0" w:type="auto"/>
            <w:hideMark/>
          </w:tcPr>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  </w:t>
            </w:r>
          </w:p>
        </w:tc>
        <w:tc>
          <w:tcPr>
            <w:tcW w:w="3148" w:type="dxa"/>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(подпись) </w:t>
            </w:r>
          </w:p>
        </w:tc>
      </w:tr>
      <w:tr w:rsidR="00B13067" w:rsidRPr="00B13067" w:rsidTr="00B13067">
        <w:tc>
          <w:tcPr>
            <w:tcW w:w="11042" w:type="dxa"/>
            <w:gridSpan w:val="2"/>
            <w:tcBorders>
              <w:top w:val="single" w:sz="6" w:space="0" w:color="000000"/>
            </w:tcBorders>
            <w:hideMark/>
          </w:tcPr>
          <w:p w:rsidR="00B13067" w:rsidRPr="00B13067" w:rsidRDefault="00B13067" w:rsidP="00B13067">
            <w:pPr>
              <w:spacing w:after="0" w:line="240" w:lineRule="auto"/>
              <w:jc w:val="center"/>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(фамилия, имя, отчество (при наличии) и должность инспектора, непосредственно подготовившего акт выездной проверки, контактный телефон, электронный адрес (при наличии) </w:t>
            </w:r>
          </w:p>
        </w:tc>
      </w:tr>
    </w:tbl>
    <w:p w:rsidR="00B13067" w:rsidRPr="00B13067" w:rsidRDefault="00B13067" w:rsidP="00B13067">
      <w:pPr>
        <w:spacing w:after="0" w:line="240" w:lineRule="auto"/>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sz w:val="20"/>
          <w:szCs w:val="20"/>
          <w:lang w:eastAsia="ru-RU"/>
        </w:rPr>
        <w:t xml:space="preserve">  </w:t>
      </w:r>
    </w:p>
    <w:tbl>
      <w:tblPr>
        <w:tblW w:w="11050" w:type="dxa"/>
        <w:tblInd w:w="15" w:type="dxa"/>
        <w:tblCellMar>
          <w:left w:w="0" w:type="dxa"/>
          <w:right w:w="0" w:type="dxa"/>
        </w:tblCellMar>
        <w:tblLook w:val="04A0" w:firstRow="1" w:lastRow="0" w:firstColumn="1" w:lastColumn="0" w:noHBand="0" w:noVBand="1"/>
      </w:tblPr>
      <w:tblGrid>
        <w:gridCol w:w="11050"/>
      </w:tblGrid>
      <w:tr w:rsidR="00B13067" w:rsidRPr="00B13067" w:rsidTr="00B13067">
        <w:tc>
          <w:tcPr>
            <w:tcW w:w="11050" w:type="dxa"/>
            <w:tcBorders>
              <w:top w:val="single" w:sz="6" w:space="0" w:color="000000"/>
              <w:left w:val="single" w:sz="6" w:space="0" w:color="000000"/>
              <w:bottom w:val="single" w:sz="6" w:space="0" w:color="000000"/>
              <w:right w:val="single" w:sz="6" w:space="0" w:color="000000"/>
            </w:tcBorders>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Отметка об ознакомлении или об отказе в ознакомлении контролируемого лица или его представителя с актом выездной проверки (дата и время ознакомления) </w:t>
            </w:r>
          </w:p>
        </w:tc>
      </w:tr>
    </w:tbl>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p>
    <w:tbl>
      <w:tblPr>
        <w:tblW w:w="10908" w:type="dxa"/>
        <w:tblInd w:w="15" w:type="dxa"/>
        <w:tblCellMar>
          <w:left w:w="0" w:type="dxa"/>
          <w:right w:w="0" w:type="dxa"/>
        </w:tblCellMar>
        <w:tblLook w:val="04A0" w:firstRow="1" w:lastRow="0" w:firstColumn="1" w:lastColumn="0" w:noHBand="0" w:noVBand="1"/>
      </w:tblPr>
      <w:tblGrid>
        <w:gridCol w:w="10908"/>
      </w:tblGrid>
      <w:tr w:rsidR="00B13067" w:rsidRPr="00B13067" w:rsidTr="00B13067">
        <w:tc>
          <w:tcPr>
            <w:tcW w:w="10908" w:type="dxa"/>
            <w:tcBorders>
              <w:top w:val="single" w:sz="6" w:space="0" w:color="000000"/>
              <w:left w:val="single" w:sz="6" w:space="0" w:color="000000"/>
              <w:bottom w:val="single" w:sz="6" w:space="0" w:color="000000"/>
              <w:right w:val="single" w:sz="6" w:space="0" w:color="000000"/>
            </w:tcBorders>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Отметка о направлении акта в электронном виде (адрес электронной почты), в том числе через личный кабинет на специализированном электронном портале </w:t>
            </w:r>
          </w:p>
        </w:tc>
      </w:tr>
    </w:tbl>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В случае несогласия с настоящим актом Вы можете обжаловать его в течение 30 календарных дней со дня получения информации о составлении обжалуемого акта (</w:t>
      </w:r>
      <w:hyperlink r:id="rId9" w:history="1">
        <w:r w:rsidRPr="00B13067">
          <w:rPr>
            <w:rFonts w:ascii="Times New Roman" w:eastAsia="Times New Roman" w:hAnsi="Times New Roman" w:cs="Times New Roman"/>
            <w:color w:val="0000FF"/>
            <w:sz w:val="20"/>
            <w:szCs w:val="20"/>
            <w:u w:val="single"/>
            <w:lang w:eastAsia="ru-RU"/>
          </w:rPr>
          <w:t>статья 40</w:t>
        </w:r>
      </w:hyperlink>
      <w:r w:rsidRPr="00B13067">
        <w:rPr>
          <w:rFonts w:ascii="Times New Roman" w:eastAsia="Times New Roman" w:hAnsi="Times New Roman" w:cs="Times New Roman"/>
          <w:sz w:val="20"/>
          <w:szCs w:val="20"/>
          <w:lang w:eastAsia="ru-RU"/>
        </w:rPr>
        <w:t xml:space="preserve"> Федерального закона "О государственном контроле (надзоре) и муниципальном контроле в Российской Федерации") с использованием единого портала государственных и муниципальных услуг (функций)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lastRenderedPageBreak/>
        <w:t>Приложение № 4</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к постановлению администрации</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городского поселения Безенчук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муниципального района Безенчукский </w:t>
      </w:r>
    </w:p>
    <w:p w:rsidR="00B13067" w:rsidRPr="00B13067" w:rsidRDefault="00B13067" w:rsidP="00B13067">
      <w:pPr>
        <w:shd w:val="clear" w:color="auto" w:fill="FFFFFF"/>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xml:space="preserve">Самарской области </w:t>
      </w:r>
    </w:p>
    <w:p w:rsidR="00B13067" w:rsidRPr="00B13067" w:rsidRDefault="00B13067" w:rsidP="00B13067">
      <w:pPr>
        <w:spacing w:after="0" w:line="240" w:lineRule="auto"/>
        <w:jc w:val="right"/>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от     14.10.2025г. №468</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(типовая форма предостережения)</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(Типовая форма предписания</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о недопустимости нарушения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обязательных требований) </w:t>
      </w:r>
    </w:p>
    <w:tbl>
      <w:tblPr>
        <w:tblW w:w="0" w:type="auto"/>
        <w:tblCellSpacing w:w="0" w:type="dxa"/>
        <w:tblInd w:w="250" w:type="dxa"/>
        <w:shd w:val="clear" w:color="auto" w:fill="FFFFFF"/>
        <w:tblCellMar>
          <w:top w:w="15" w:type="dxa"/>
          <w:left w:w="15" w:type="dxa"/>
          <w:bottom w:w="15" w:type="dxa"/>
          <w:right w:w="15" w:type="dxa"/>
        </w:tblCellMar>
        <w:tblLook w:val="04A0" w:firstRow="1" w:lastRow="0" w:firstColumn="1" w:lastColumn="0" w:noHBand="0" w:noVBand="1"/>
      </w:tblPr>
      <w:tblGrid>
        <w:gridCol w:w="9356"/>
        <w:gridCol w:w="1559"/>
      </w:tblGrid>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  </w:t>
            </w: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xml:space="preserve">от «___» ___________ 20__ г., </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(дата составления предписания)</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(место составления предписания)</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color w:val="000000"/>
                <w:sz w:val="20"/>
                <w:szCs w:val="20"/>
                <w:lang w:eastAsia="ru-RU"/>
              </w:rPr>
            </w:pPr>
            <w:r w:rsidRPr="00B13067">
              <w:rPr>
                <w:rFonts w:ascii="Times New Roman" w:eastAsia="Times New Roman" w:hAnsi="Times New Roman" w:cs="Times New Roman"/>
                <w:color w:val="000000"/>
                <w:sz w:val="20"/>
                <w:szCs w:val="20"/>
                <w:lang w:eastAsia="ru-RU"/>
              </w:rPr>
              <w:t> Предписание</w:t>
            </w:r>
          </w:p>
          <w:p w:rsidR="00B13067" w:rsidRPr="00B13067" w:rsidRDefault="00B13067" w:rsidP="00B13067">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о недопустимости нарушения </w:t>
            </w:r>
          </w:p>
          <w:p w:rsidR="00B13067" w:rsidRPr="00B13067" w:rsidRDefault="00B13067" w:rsidP="005B409A">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обязательных требований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5B409A">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1. Предписание выдано по итогам проведения контрольного мероприятия в соответствии с решением:</w:t>
            </w: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ссылка на решение органа муниципального контроля о проведении контрольного мероприятия, реквизиты (дата принятия и номер) такого решения)</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widowControl w:val="0"/>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2. Вид муниципального контроля:</w:t>
            </w:r>
          </w:p>
          <w:p w:rsidR="00B13067" w:rsidRPr="00B13067" w:rsidRDefault="00B13067" w:rsidP="00B13067">
            <w:pPr>
              <w:widowControl w:val="0"/>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_____________________________________________________________________________</w:t>
            </w:r>
          </w:p>
          <w:p w:rsidR="00B13067" w:rsidRPr="00B13067" w:rsidRDefault="00B13067" w:rsidP="005B409A">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конкретный осуществляемый местной администрацией вид муниципального контроля, например, муниципальный земельный контроль или муниципальный контроль в сфере благоустройства)</w:t>
            </w: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3. Контрольное мероприятие проведено:</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numPr>
                <w:ilvl w:val="0"/>
                <w:numId w:val="205"/>
              </w:numPr>
              <w:spacing w:after="0" w:line="240" w:lineRule="auto"/>
              <w:ind w:left="0"/>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p>
          <w:p w:rsidR="00B13067" w:rsidRPr="00B13067" w:rsidRDefault="00B13067" w:rsidP="00B13067">
            <w:pPr>
              <w:numPr>
                <w:ilvl w:val="0"/>
                <w:numId w:val="205"/>
              </w:numPr>
              <w:spacing w:after="0" w:line="240" w:lineRule="auto"/>
              <w:ind w:left="0"/>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(указываются фамилии, имена, отчества (при наличии), должности должностного лица (должностных лиц, в том числе руководителя группы должностных лиц), уполномоченного (уполномоченных) на проведение контрольного мероприятия, по итогам которого выдается предписание. При замене должностного лица (должностных лиц) после принятия решения о проведении контрольного мероприятия, такое должностное лицо (должностные лица) указывается (указываются), если его (их) замена была проведена после начала контрольного мероприятия)</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4. К проведению контрольного мероприятия были привлечены:</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специалисты:</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1)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2)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(указываются фамилии, имена, отчества (при наличии), должности специалистов, если они привлекались);</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color w:val="000000"/>
                <w:sz w:val="20"/>
                <w:szCs w:val="20"/>
                <w:lang w:eastAsia="ru-RU"/>
              </w:rPr>
              <w:t>эксперты (экспертные организации):</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1)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2)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(указываются фамилии, имена, отчества (при наличии) должности экспертов, с указанием сведений о статусе эксперта в реестре экспертов контрольного органа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 указываются, если эксперты (экспертные организации) привлекались;</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в случае непривлечения специалистов, экспертов (экспертных организаций) пункт может быть исключен)</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5B409A">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5. Контрольное мероприятие проведено в отношении:</w:t>
            </w: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объект контроля, в отношении которого проведено контрольное мероприятие)</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nil"/>
              <w:left w:val="nil"/>
              <w:bottom w:val="single" w:sz="6" w:space="0" w:color="000000"/>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по адресу (местоположению):</w:t>
            </w:r>
          </w:p>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hanging="15"/>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(указываются адреса (местоположение) места осуществления контролируемым лицом деятельности или места нахождения иных объектов контроля, в отношении которых было проведено контрольное мероприятие)</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B409A">
        <w:trPr>
          <w:tblCellSpacing w:w="0" w:type="dxa"/>
        </w:trPr>
        <w:tc>
          <w:tcPr>
            <w:tcW w:w="10915" w:type="dxa"/>
            <w:gridSpan w:val="2"/>
            <w:tcBorders>
              <w:top w:val="nil"/>
              <w:left w:val="nil"/>
              <w:bottom w:val="single" w:sz="6" w:space="0" w:color="000000"/>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6. Контролируемые лица:</w:t>
            </w:r>
          </w:p>
          <w:p w:rsidR="00B13067" w:rsidRPr="00B13067" w:rsidRDefault="00B13067" w:rsidP="00B13067">
            <w:pPr>
              <w:spacing w:after="0" w:line="240" w:lineRule="auto"/>
              <w:ind w:firstLine="694"/>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single" w:sz="6" w:space="0" w:color="000000"/>
              <w:right w:val="nil"/>
            </w:tcBorders>
            <w:shd w:val="clear" w:color="auto" w:fill="FFFFFF"/>
            <w:tcMar>
              <w:top w:w="0" w:type="dxa"/>
              <w:left w:w="108" w:type="dxa"/>
              <w:bottom w:w="0" w:type="dxa"/>
              <w:right w:w="108" w:type="dxa"/>
            </w:tcMar>
            <w:vAlign w:val="center"/>
            <w:hideMark/>
          </w:tcPr>
          <w:p w:rsidR="00B13067" w:rsidRPr="00B13067" w:rsidRDefault="00B13067" w:rsidP="005B409A">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(указываются 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проведено контрольное мероприятие)</w:t>
            </w: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firstLine="694"/>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7. В ходе проведения контрольного мероприятия выявлены следующие нарушения:</w:t>
            </w:r>
          </w:p>
          <w:p w:rsidR="00B13067" w:rsidRPr="00B13067" w:rsidRDefault="00B13067" w:rsidP="00B13067">
            <w:pPr>
              <w:spacing w:after="0" w:line="240" w:lineRule="auto"/>
              <w:ind w:hanging="15"/>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___________________________________________________________________</w:t>
            </w:r>
          </w:p>
          <w:p w:rsidR="00B13067" w:rsidRPr="00B13067" w:rsidRDefault="00B13067" w:rsidP="00B13067">
            <w:pPr>
              <w:spacing w:after="0" w:line="240" w:lineRule="auto"/>
              <w:ind w:hanging="15"/>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5B409A">
        <w:trPr>
          <w:tblCellSpacing w:w="0" w:type="dxa"/>
        </w:trPr>
        <w:tc>
          <w:tcPr>
            <w:tcW w:w="10915" w:type="dxa"/>
            <w:gridSpan w:val="2"/>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ind w:hanging="15"/>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xml:space="preserve">(указываются выводы о выявленных нарушениях обязательных требований (с указанием обязательного требования, нормативного правового акта и его структурной единицы, которым установлено нарушенное обязательное требование, </w:t>
            </w:r>
            <w:r w:rsidRPr="00B13067">
              <w:rPr>
                <w:rFonts w:ascii="Times New Roman" w:eastAsia="Times New Roman" w:hAnsi="Times New Roman" w:cs="Times New Roman"/>
                <w:i/>
                <w:iCs/>
                <w:color w:val="000000"/>
                <w:sz w:val="20"/>
                <w:szCs w:val="20"/>
                <w:lang w:eastAsia="ru-RU"/>
              </w:rPr>
              <w:lastRenderedPageBreak/>
              <w:t>сведений, являющихся доказательствами нарушения обязательного требования), о несоблюдении (нереализации) требований, содержащихся в разрешительных документах, с указанием реквизитов разрешительных документов, о несоблюдении требований документов, исполнение которых является обязательным в соответствии с законодательством Российской Федерации, муниципальными правовыми актами, о неисполнении ранее принятого решения органа муниципального контроля, являющихся предметом контрольного мероприятия)</w:t>
            </w:r>
          </w:p>
        </w:tc>
      </w:tr>
      <w:tr w:rsidR="00B13067" w:rsidRPr="00B13067" w:rsidTr="005B409A">
        <w:trPr>
          <w:gridAfter w:val="1"/>
          <w:wAfter w:w="1559" w:type="dxa"/>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lastRenderedPageBreak/>
              <w:t> </w:t>
            </w:r>
            <w:r w:rsidRPr="00B13067">
              <w:rPr>
                <w:rFonts w:ascii="Times New Roman" w:eastAsia="Times New Roman" w:hAnsi="Times New Roman" w:cs="Times New Roman"/>
                <w:color w:val="000000"/>
                <w:sz w:val="20"/>
                <w:szCs w:val="20"/>
                <w:lang w:eastAsia="ru-RU"/>
              </w:rPr>
              <w:t> </w:t>
            </w:r>
          </w:p>
        </w:tc>
      </w:tr>
      <w:tr w:rsidR="00B13067" w:rsidRPr="00B13067" w:rsidTr="005B409A">
        <w:trPr>
          <w:gridAfter w:val="1"/>
          <w:wAfter w:w="1559" w:type="dxa"/>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bl>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shd w:val="clear" w:color="auto" w:fill="FFFFFF"/>
          <w:lang w:eastAsia="ru-RU"/>
        </w:rPr>
        <w:t>ПРЕДПИСЫВАЕТ</w:t>
      </w:r>
    </w:p>
    <w:p w:rsidR="00B13067" w:rsidRPr="00B13067" w:rsidRDefault="00B13067" w:rsidP="005B409A">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shd w:val="clear" w:color="auto" w:fill="FFFFFF"/>
          <w:lang w:eastAsia="ru-RU"/>
        </w:rPr>
        <w:t xml:space="preserve">устранить предусмотренные пунктом 7 настоящего Предписания нарушения / провести мероприятия по предотвращению причинения вреда (ущерба) охраняемым законом ценностям </w:t>
      </w:r>
      <w:r w:rsidRPr="00B13067">
        <w:rPr>
          <w:rFonts w:ascii="Times New Roman" w:eastAsia="Times New Roman" w:hAnsi="Times New Roman" w:cs="Times New Roman"/>
          <w:i/>
          <w:iCs/>
          <w:color w:val="000000"/>
          <w:sz w:val="20"/>
          <w:szCs w:val="20"/>
          <w:shd w:val="clear" w:color="auto" w:fill="FFFFFF"/>
          <w:lang w:eastAsia="ru-RU"/>
        </w:rPr>
        <w:t xml:space="preserve">(указать нужное) </w:t>
      </w:r>
      <w:r w:rsidRPr="00B13067">
        <w:rPr>
          <w:rFonts w:ascii="Times New Roman" w:eastAsia="Times New Roman" w:hAnsi="Times New Roman" w:cs="Times New Roman"/>
          <w:color w:val="000000"/>
          <w:sz w:val="20"/>
          <w:szCs w:val="20"/>
          <w:shd w:val="clear" w:color="auto" w:fill="FFFFFF"/>
          <w:lang w:eastAsia="ru-RU"/>
        </w:rPr>
        <w:t xml:space="preserve">в срок до _____________ </w:t>
      </w:r>
      <w:r w:rsidRPr="00B13067">
        <w:rPr>
          <w:rFonts w:ascii="Times New Roman" w:eastAsia="Times New Roman" w:hAnsi="Times New Roman" w:cs="Times New Roman"/>
          <w:i/>
          <w:iCs/>
          <w:color w:val="000000"/>
          <w:sz w:val="20"/>
          <w:szCs w:val="20"/>
          <w:shd w:val="clear" w:color="auto" w:fill="FFFFFF"/>
          <w:lang w:eastAsia="ru-RU"/>
        </w:rPr>
        <w:t>(для устранения нарушений и (или) проведения мероприятий по предотвращению причинения вреда (ущерба) охраняемым законом ценностям указывается разумный срок)</w:t>
      </w:r>
    </w:p>
    <w:p w:rsidR="00B13067" w:rsidRPr="00B13067" w:rsidRDefault="00B13067" w:rsidP="00B13067">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709"/>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 xml:space="preserve">О результатах исполнения настоящего Предписания следует проинформировать ___________________________ </w:t>
      </w: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 </w:t>
      </w:r>
      <w:r w:rsidRPr="00B13067">
        <w:rPr>
          <w:rFonts w:ascii="Times New Roman" w:eastAsia="Times New Roman" w:hAnsi="Times New Roman" w:cs="Times New Roman"/>
          <w:color w:val="000000"/>
          <w:sz w:val="20"/>
          <w:szCs w:val="20"/>
          <w:lang w:eastAsia="ru-RU"/>
        </w:rPr>
        <w:t xml:space="preserve">в письменной форме или в электронной форме с приложением копий подтверждающих документов до «____» ___________20___г. </w:t>
      </w:r>
      <w:r w:rsidRPr="00B13067">
        <w:rPr>
          <w:rFonts w:ascii="Times New Roman" w:eastAsia="Times New Roman" w:hAnsi="Times New Roman" w:cs="Times New Roman"/>
          <w:i/>
          <w:iCs/>
          <w:color w:val="000000"/>
          <w:sz w:val="20"/>
          <w:szCs w:val="20"/>
          <w:lang w:eastAsia="ru-RU"/>
        </w:rPr>
        <w:t>(указывается не меньший, чем в предыдущем абзаце, срок)</w:t>
      </w:r>
      <w:r w:rsidRPr="00B13067">
        <w:rPr>
          <w:rFonts w:ascii="Times New Roman" w:eastAsia="Times New Roman" w:hAnsi="Times New Roman" w:cs="Times New Roman"/>
          <w:color w:val="000000"/>
          <w:sz w:val="20"/>
          <w:szCs w:val="20"/>
          <w:lang w:eastAsia="ru-RU"/>
        </w:rPr>
        <w:t> или не позднее 30 дней с даты исполнения Предписания).</w:t>
      </w:r>
    </w:p>
    <w:p w:rsidR="00B13067" w:rsidRPr="00B13067" w:rsidRDefault="00B13067" w:rsidP="00B13067">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709"/>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Невыполнение в установленный срок настоящего Предписания влечет административную ответственность в соответствии с частью 1 статьи 19.5 Кодекса Российской Федерации об административных правонарушениях</w:t>
      </w:r>
      <w:r w:rsidRPr="00B13067">
        <w:rPr>
          <w:rFonts w:ascii="Times New Roman" w:eastAsia="Times New Roman" w:hAnsi="Times New Roman" w:cs="Times New Roman"/>
          <w:color w:val="000000"/>
          <w:sz w:val="20"/>
          <w:szCs w:val="20"/>
          <w:vertAlign w:val="superscript"/>
          <w:lang w:eastAsia="ru-RU"/>
        </w:rPr>
        <w:footnoteReference w:id="1"/>
      </w:r>
      <w:r w:rsidRPr="00B13067">
        <w:rPr>
          <w:rFonts w:ascii="Times New Roman" w:eastAsia="Times New Roman" w:hAnsi="Times New Roman" w:cs="Times New Roman"/>
          <w:color w:val="000000"/>
          <w:sz w:val="20"/>
          <w:szCs w:val="20"/>
          <w:vertAlign w:val="superscript"/>
          <w:lang w:eastAsia="ru-RU"/>
        </w:rPr>
        <w:t>[1]</w:t>
      </w:r>
      <w:r w:rsidRPr="00B13067">
        <w:rPr>
          <w:rFonts w:ascii="Times New Roman" w:eastAsia="Times New Roman" w:hAnsi="Times New Roman" w:cs="Times New Roman"/>
          <w:color w:val="000000"/>
          <w:sz w:val="20"/>
          <w:szCs w:val="20"/>
          <w:lang w:eastAsia="ru-RU"/>
        </w:rPr>
        <w:t>.</w:t>
      </w:r>
    </w:p>
    <w:p w:rsidR="00B13067" w:rsidRPr="00B13067" w:rsidRDefault="00B13067" w:rsidP="00B13067">
      <w:pPr>
        <w:shd w:val="clear" w:color="auto" w:fill="FFFFFF"/>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ind w:firstLine="709"/>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Настоящее Предписание может быть обжаловано в установленном законом порядке.</w:t>
      </w:r>
    </w:p>
    <w:p w:rsidR="00B13067" w:rsidRPr="00B13067" w:rsidRDefault="00B13067" w:rsidP="00B13067">
      <w:pPr>
        <w:spacing w:after="0" w:line="240" w:lineRule="auto"/>
        <w:ind w:firstLine="709"/>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shd w:val="clear" w:color="auto" w:fill="FFFFFF"/>
          <w:lang w:eastAsia="ru-RU"/>
        </w:rPr>
        <w:t>Органом, осуществляющим контроль за исполнением настоящего предписания, является вынесший его орган муниципального контроля:</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B13067" w:rsidRPr="00B13067" w:rsidTr="008A46E6">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8A46E6">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bl>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5544"/>
        <w:gridCol w:w="931"/>
        <w:gridCol w:w="4690"/>
      </w:tblGrid>
      <w:tr w:rsidR="00B13067" w:rsidRPr="00B13067" w:rsidTr="000D0BA0">
        <w:trPr>
          <w:tblCellSpacing w:w="0" w:type="dxa"/>
        </w:trPr>
        <w:tc>
          <w:tcPr>
            <w:tcW w:w="5544" w:type="dxa"/>
            <w:tcBorders>
              <w:top w:val="single" w:sz="6" w:space="0" w:color="000000"/>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(должность, фамилия, инициалы специалиста (руководителя группы специалистов), уполномоченного осуществлять муниципальный контроль)</w:t>
            </w:r>
          </w:p>
        </w:tc>
        <w:tc>
          <w:tcPr>
            <w:tcW w:w="931"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c>
          <w:tcPr>
            <w:tcW w:w="4690"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0D0BA0">
        <w:trPr>
          <w:tblCellSpacing w:w="0" w:type="dxa"/>
        </w:trPr>
        <w:tc>
          <w:tcPr>
            <w:tcW w:w="5544"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c>
          <w:tcPr>
            <w:tcW w:w="931"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c>
          <w:tcPr>
            <w:tcW w:w="4690"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0D0BA0">
        <w:trPr>
          <w:tblCellSpacing w:w="0" w:type="dxa"/>
        </w:trPr>
        <w:tc>
          <w:tcPr>
            <w:tcW w:w="5544"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c>
          <w:tcPr>
            <w:tcW w:w="931" w:type="dxa"/>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c>
          <w:tcPr>
            <w:tcW w:w="4690" w:type="dxa"/>
            <w:tcBorders>
              <w:top w:val="single" w:sz="6" w:space="0" w:color="000000"/>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(подпись)</w:t>
            </w:r>
          </w:p>
        </w:tc>
      </w:tr>
      <w:tr w:rsidR="00B13067" w:rsidRPr="00B13067" w:rsidTr="000D0BA0">
        <w:trPr>
          <w:tblCellSpacing w:w="0" w:type="dxa"/>
        </w:trPr>
        <w:tc>
          <w:tcPr>
            <w:tcW w:w="11165" w:type="dxa"/>
            <w:gridSpan w:val="3"/>
            <w:tcBorders>
              <w:top w:val="nil"/>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0D0BA0">
        <w:trPr>
          <w:tblCellSpacing w:w="0" w:type="dxa"/>
        </w:trPr>
        <w:tc>
          <w:tcPr>
            <w:tcW w:w="11165" w:type="dxa"/>
            <w:gridSpan w:val="3"/>
            <w:tcBorders>
              <w:top w:val="single" w:sz="6" w:space="0" w:color="000000"/>
              <w:left w:val="single" w:sz="6" w:space="0" w:color="000000"/>
              <w:bottom w:val="nil"/>
              <w:right w:val="single" w:sz="6" w:space="0" w:color="000000"/>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Отметка об ознакомлении или об отказе в ознакомлении контролируемых лиц или их представителей с предписанием (дата и время ознакомления)</w:t>
            </w:r>
            <w:r w:rsidRPr="00B13067">
              <w:rPr>
                <w:rFonts w:ascii="Times New Roman" w:eastAsia="Times New Roman" w:hAnsi="Times New Roman" w:cs="Times New Roman"/>
                <w:color w:val="000000"/>
                <w:sz w:val="20"/>
                <w:szCs w:val="20"/>
                <w:vertAlign w:val="superscript"/>
                <w:lang w:eastAsia="ru-RU"/>
              </w:rPr>
              <w:t>*</w:t>
            </w:r>
          </w:p>
        </w:tc>
      </w:tr>
      <w:tr w:rsidR="00B13067" w:rsidRPr="00B13067" w:rsidTr="000D0BA0">
        <w:trPr>
          <w:tblCellSpacing w:w="0" w:type="dxa"/>
        </w:trPr>
        <w:tc>
          <w:tcPr>
            <w:tcW w:w="11165" w:type="dxa"/>
            <w:gridSpan w:val="3"/>
            <w:tcBorders>
              <w:top w:val="single" w:sz="6" w:space="0" w:color="000000"/>
              <w:left w:val="nil"/>
              <w:bottom w:val="nil"/>
              <w:right w:val="nil"/>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0D0BA0">
        <w:trPr>
          <w:tblCellSpacing w:w="0" w:type="dxa"/>
        </w:trPr>
        <w:tc>
          <w:tcPr>
            <w:tcW w:w="11165" w:type="dxa"/>
            <w:gridSpan w:val="3"/>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hideMark/>
          </w:tcPr>
          <w:p w:rsidR="00B13067" w:rsidRPr="00B13067" w:rsidRDefault="00B13067" w:rsidP="00B13067">
            <w:pPr>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Отметка о направлении предписания в электронном виде (адрес электронной почты), в том числе через личный кабинет на специализированном электронном портале</w:t>
            </w:r>
            <w:r w:rsidRPr="00B13067">
              <w:rPr>
                <w:rFonts w:ascii="Times New Roman" w:eastAsia="Times New Roman" w:hAnsi="Times New Roman" w:cs="Times New Roman"/>
                <w:color w:val="000000"/>
                <w:sz w:val="20"/>
                <w:szCs w:val="20"/>
                <w:vertAlign w:val="superscript"/>
                <w:lang w:eastAsia="ru-RU"/>
              </w:rPr>
              <w:t>*</w:t>
            </w:r>
          </w:p>
        </w:tc>
      </w:tr>
    </w:tbl>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Courier New" w:eastAsia="Times New Roman" w:hAnsi="Courier New" w:cs="Courier New"/>
          <w:color w:val="000000"/>
          <w:sz w:val="20"/>
          <w:szCs w:val="20"/>
          <w:lang w:eastAsia="ru-RU"/>
        </w:rPr>
        <w:t>──────────────────────────────</w:t>
      </w:r>
    </w:p>
    <w:p w:rsidR="00B13067" w:rsidRPr="00B13067" w:rsidRDefault="00B13067" w:rsidP="00B13067">
      <w:pPr>
        <w:spacing w:after="0" w:line="240" w:lineRule="auto"/>
        <w:rPr>
          <w:rFonts w:ascii="Times New Roman" w:eastAsia="Times New Roman" w:hAnsi="Times New Roman" w:cs="Times New Roman"/>
          <w:i/>
          <w:sz w:val="20"/>
          <w:szCs w:val="20"/>
          <w:lang w:eastAsia="ru-RU"/>
        </w:rPr>
      </w:pPr>
      <w:r w:rsidRPr="00B13067">
        <w:rPr>
          <w:rFonts w:ascii="Times New Roman" w:eastAsia="Times New Roman" w:hAnsi="Times New Roman" w:cs="Times New Roman"/>
          <w:i/>
          <w:color w:val="000000"/>
          <w:sz w:val="20"/>
          <w:szCs w:val="20"/>
          <w:lang w:eastAsia="ru-RU"/>
        </w:rPr>
        <w:t>* Отметки размещаются после реализации указанных в них действий.</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Приложение № 5</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к постановлению администрации</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городского поселения Безенчук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муниципального района Безенчукский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Самарской области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от     14.10.2025г. №468</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(типовая форма журнала учета предостережений)</w:t>
      </w:r>
    </w:p>
    <w:p w:rsidR="00B13067" w:rsidRPr="00B13067" w:rsidRDefault="00B13067" w:rsidP="00B13067">
      <w:pPr>
        <w:tabs>
          <w:tab w:val="left" w:pos="200"/>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Журнал учета предостережений</w:t>
      </w:r>
    </w:p>
    <w:tbl>
      <w:tblPr>
        <w:tblW w:w="0" w:type="auto"/>
        <w:tblCellSpacing w:w="0"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B13067" w:rsidRPr="00B13067" w:rsidTr="008A46E6">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 </w:t>
            </w:r>
          </w:p>
        </w:tc>
      </w:tr>
      <w:tr w:rsidR="00B13067" w:rsidRPr="00B13067" w:rsidTr="008A46E6">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bl>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bl>
      <w:tblPr>
        <w:tblW w:w="0" w:type="auto"/>
        <w:tblCellSpacing w:w="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4"/>
        <w:gridCol w:w="1382"/>
        <w:gridCol w:w="1813"/>
        <w:gridCol w:w="1529"/>
        <w:gridCol w:w="3137"/>
        <w:gridCol w:w="2563"/>
      </w:tblGrid>
      <w:tr w:rsidR="00B13067" w:rsidRPr="00B13067" w:rsidTr="00EF39E9">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lang w:eastAsia="ru-RU"/>
              </w:rPr>
              <w:t>№</w:t>
            </w:r>
            <w:r w:rsidRPr="00B13067">
              <w:rPr>
                <w:rFonts w:ascii="Times New Roman" w:eastAsia="Times New Roman" w:hAnsi="Times New Roman" w:cs="Times New Roman"/>
                <w:color w:val="000000"/>
                <w:sz w:val="16"/>
                <w:szCs w:val="16"/>
                <w:vertAlign w:val="superscript"/>
                <w:lang w:eastAsia="ru-RU"/>
              </w:rPr>
              <w:footnoteReference w:id="2"/>
            </w:r>
            <w:r w:rsidRPr="00B13067">
              <w:rPr>
                <w:rFonts w:ascii="Times New Roman" w:eastAsia="Times New Roman" w:hAnsi="Times New Roman" w:cs="Times New Roman"/>
                <w:color w:val="000000"/>
                <w:sz w:val="16"/>
                <w:szCs w:val="16"/>
                <w:vertAlign w:val="superscript"/>
                <w:lang w:eastAsia="ru-RU"/>
              </w:rPr>
              <w:t>[1]</w:t>
            </w:r>
          </w:p>
        </w:tc>
        <w:tc>
          <w:tcPr>
            <w:tcW w:w="138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lang w:eastAsia="ru-RU"/>
              </w:rPr>
              <w:t>Вид муниципального контроля</w:t>
            </w:r>
            <w:r w:rsidRPr="00B13067">
              <w:rPr>
                <w:rFonts w:ascii="Times New Roman" w:eastAsia="Times New Roman" w:hAnsi="Times New Roman" w:cs="Times New Roman"/>
                <w:color w:val="000000"/>
                <w:sz w:val="16"/>
                <w:szCs w:val="16"/>
                <w:vertAlign w:val="superscript"/>
                <w:lang w:eastAsia="ru-RU"/>
              </w:rPr>
              <w:footnoteReference w:id="3"/>
            </w:r>
            <w:r w:rsidRPr="00B13067">
              <w:rPr>
                <w:rFonts w:ascii="Times New Roman" w:eastAsia="Times New Roman" w:hAnsi="Times New Roman" w:cs="Times New Roman"/>
                <w:color w:val="000000"/>
                <w:sz w:val="16"/>
                <w:szCs w:val="16"/>
                <w:vertAlign w:val="superscript"/>
                <w:lang w:eastAsia="ru-RU"/>
              </w:rPr>
              <w:t>[2]</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lang w:eastAsia="ru-RU"/>
              </w:rPr>
              <w:t>Дата издания предостережения</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lang w:eastAsia="ru-RU"/>
              </w:rPr>
              <w:t>Источник</w:t>
            </w:r>
          </w:p>
          <w:p w:rsidR="00B13067" w:rsidRPr="00B13067" w:rsidRDefault="00B13067" w:rsidP="00B13067">
            <w:pPr>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shd w:val="clear" w:color="auto" w:fill="FFFFFF"/>
                <w:lang w:eastAsia="ru-RU"/>
              </w:rPr>
              <w:t>сведений о готовящихся нарушениях обязательных требований или признаках нарушений обязательных требований (при их наличии)</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313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shd w:val="clear" w:color="auto" w:fill="FFFFFF"/>
                <w:lang w:eastAsia="ru-RU"/>
              </w:rPr>
              <w:t>Информация о лице, которому адресовано предостережение</w:t>
            </w:r>
          </w:p>
          <w:p w:rsidR="00B13067" w:rsidRPr="00B13067" w:rsidRDefault="00B13067" w:rsidP="00B13067">
            <w:pPr>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lang w:eastAsia="ru-RU"/>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color w:val="000000"/>
                <w:sz w:val="16"/>
                <w:szCs w:val="16"/>
                <w:shd w:val="clear" w:color="auto" w:fill="FFFFFF"/>
                <w:lang w:eastAsia="ru-RU"/>
              </w:rPr>
              <w:t>Суть указанных в предостережении предложений о принятии мер по обеспечению соблюдения обязательных требований</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r>
      <w:tr w:rsidR="00B13067" w:rsidRPr="00B13067" w:rsidTr="00EF39E9">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38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313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r>
      <w:tr w:rsidR="00B13067" w:rsidRPr="00B13067" w:rsidTr="00EF39E9">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38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313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r>
      <w:tr w:rsidR="00B13067" w:rsidRPr="00B13067" w:rsidTr="00EF39E9">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38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81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1529"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313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c>
          <w:tcPr>
            <w:tcW w:w="2563"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16"/>
                <w:szCs w:val="16"/>
                <w:lang w:eastAsia="ru-RU"/>
              </w:rPr>
            </w:pPr>
            <w:r w:rsidRPr="00B13067">
              <w:rPr>
                <w:rFonts w:ascii="Times New Roman" w:eastAsia="Times New Roman" w:hAnsi="Times New Roman" w:cs="Times New Roman"/>
                <w:sz w:val="16"/>
                <w:szCs w:val="16"/>
                <w:lang w:eastAsia="ru-RU"/>
              </w:rPr>
              <w:t> </w:t>
            </w:r>
          </w:p>
        </w:tc>
      </w:tr>
    </w:tbl>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Ответственное за ведение журнала должностное лицо (должностные лица):</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(фамилия, имя, отчество (если имеется), должность)</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lastRenderedPageBreak/>
        <w:t>Приложение № 6</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к постановлению администрации</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городского поселения Безенчук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муниципального района Безенчукский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Самарской области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от     14.10.2025г. №468</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(типовая форма журнала учета предписаний)</w:t>
      </w:r>
    </w:p>
    <w:p w:rsidR="00B13067" w:rsidRPr="00B13067" w:rsidRDefault="00B13067" w:rsidP="00B13067">
      <w:pPr>
        <w:tabs>
          <w:tab w:val="left" w:pos="200"/>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Журнал учета предписаний</w:t>
      </w:r>
    </w:p>
    <w:tbl>
      <w:tblPr>
        <w:tblW w:w="0" w:type="auto"/>
        <w:tblCellSpacing w:w="0"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9356"/>
      </w:tblGrid>
      <w:tr w:rsidR="00B13067" w:rsidRPr="00B13067" w:rsidTr="004B0570">
        <w:trPr>
          <w:tblCellSpacing w:w="0" w:type="dxa"/>
        </w:trPr>
        <w:tc>
          <w:tcPr>
            <w:tcW w:w="9356" w:type="dxa"/>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r w:rsidRPr="00B13067">
              <w:rPr>
                <w:rFonts w:ascii="Times New Roman" w:eastAsia="Times New Roman" w:hAnsi="Times New Roman" w:cs="Times New Roman"/>
                <w:color w:val="000000"/>
                <w:sz w:val="20"/>
                <w:szCs w:val="20"/>
                <w:lang w:eastAsia="ru-RU"/>
              </w:rPr>
              <w:t> </w:t>
            </w:r>
          </w:p>
        </w:tc>
      </w:tr>
      <w:tr w:rsidR="00B13067" w:rsidRPr="00B13067" w:rsidTr="004B0570">
        <w:trPr>
          <w:tblCellSpacing w:w="0" w:type="dxa"/>
        </w:trPr>
        <w:tc>
          <w:tcPr>
            <w:tcW w:w="9356"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4B0570">
            <w:pPr>
              <w:spacing w:after="0" w:line="240" w:lineRule="auto"/>
              <w:ind w:firstLine="284"/>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bl>
    <w:p w:rsidR="00B13067" w:rsidRPr="00B13067" w:rsidRDefault="00B13067" w:rsidP="00B13067">
      <w:pPr>
        <w:widowControl w:val="0"/>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bl>
      <w:tblPr>
        <w:tblW w:w="0" w:type="auto"/>
        <w:tblCellSpacing w:w="0"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4"/>
        <w:gridCol w:w="1341"/>
        <w:gridCol w:w="1276"/>
        <w:gridCol w:w="1842"/>
        <w:gridCol w:w="3574"/>
        <w:gridCol w:w="2298"/>
      </w:tblGrid>
      <w:tr w:rsidR="00B13067" w:rsidRPr="00B13067" w:rsidTr="004B0570">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r w:rsidRPr="00B13067">
              <w:rPr>
                <w:rFonts w:ascii="Times New Roman" w:eastAsia="Times New Roman" w:hAnsi="Times New Roman" w:cs="Times New Roman"/>
                <w:color w:val="000000"/>
                <w:sz w:val="20"/>
                <w:szCs w:val="20"/>
                <w:vertAlign w:val="superscript"/>
                <w:lang w:eastAsia="ru-RU"/>
              </w:rPr>
              <w:footnoteReference w:id="4"/>
            </w:r>
            <w:r w:rsidRPr="00B13067">
              <w:rPr>
                <w:rFonts w:ascii="Times New Roman" w:eastAsia="Times New Roman" w:hAnsi="Times New Roman" w:cs="Times New Roman"/>
                <w:color w:val="000000"/>
                <w:sz w:val="20"/>
                <w:szCs w:val="20"/>
                <w:vertAlign w:val="superscript"/>
                <w:lang w:eastAsia="ru-RU"/>
              </w:rPr>
              <w:t>[1]</w:t>
            </w:r>
          </w:p>
        </w:tc>
        <w:tc>
          <w:tcPr>
            <w:tcW w:w="1341"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Вид муниципального контроля</w:t>
            </w:r>
            <w:r w:rsidRPr="00B13067">
              <w:rPr>
                <w:rFonts w:ascii="Times New Roman" w:eastAsia="Times New Roman" w:hAnsi="Times New Roman" w:cs="Times New Roman"/>
                <w:color w:val="000000"/>
                <w:sz w:val="20"/>
                <w:szCs w:val="20"/>
                <w:vertAlign w:val="superscript"/>
                <w:lang w:eastAsia="ru-RU"/>
              </w:rPr>
              <w:footnoteReference w:id="5"/>
            </w:r>
            <w:r w:rsidRPr="00B13067">
              <w:rPr>
                <w:rFonts w:ascii="Times New Roman" w:eastAsia="Times New Roman" w:hAnsi="Times New Roman" w:cs="Times New Roman"/>
                <w:color w:val="000000"/>
                <w:sz w:val="20"/>
                <w:szCs w:val="20"/>
                <w:vertAlign w:val="superscript"/>
                <w:lang w:eastAsia="ru-RU"/>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Дата издания предписания</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Источник</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shd w:val="clear" w:color="auto" w:fill="FFFFFF"/>
                <w:lang w:eastAsia="ru-RU"/>
              </w:rPr>
              <w:t>сведений о готовящихся нарушениях обязательных требований или признаках нарушений обязательных требований (при их наличии)</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shd w:val="clear" w:color="auto" w:fill="FFFFFF"/>
                <w:lang w:eastAsia="ru-RU"/>
              </w:rPr>
              <w:t>Информация о лице, которому адресовано предостережение</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(фамилия, имя, отчество (при наличии) гражданина или наименование организации, их индивидуальные номера налогоплательщика,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shd w:val="clear" w:color="auto" w:fill="FFFFFF"/>
                <w:lang w:eastAsia="ru-RU"/>
              </w:rPr>
              <w:t>Суть указанных в предписании предложений о принятии мер по обеспечению соблюдения обязательных требований</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4B0570">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341"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4B0570">
        <w:trPr>
          <w:tblCellSpacing w:w="0" w:type="dxa"/>
        </w:trPr>
        <w:tc>
          <w:tcPr>
            <w:tcW w:w="64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341"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357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29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bl>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Ответственное за ведение журнала должностное лицо (должностные лица):</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(фамилия, имя, отчество (если имеется), должность)</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Приложение № 7</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к постановлению администрации</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городского поселения Безенчук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муниципального района Безенчукский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xml:space="preserve">Самарской области </w:t>
      </w:r>
    </w:p>
    <w:p w:rsidR="00B13067" w:rsidRPr="00B13067" w:rsidRDefault="00B13067" w:rsidP="00B13067">
      <w:pPr>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от     14.10.2025г. №468</w:t>
      </w:r>
    </w:p>
    <w:p w:rsidR="00B13067" w:rsidRPr="00B13067" w:rsidRDefault="00B13067" w:rsidP="00B13067">
      <w:pPr>
        <w:tabs>
          <w:tab w:val="left" w:pos="200"/>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(Типовая форма журнала учета консультирований</w:t>
      </w:r>
      <w:r w:rsidRPr="00B13067">
        <w:rPr>
          <w:rFonts w:ascii="Times New Roman" w:eastAsia="Times New Roman" w:hAnsi="Times New Roman" w:cs="Times New Roman"/>
          <w:color w:val="000000"/>
          <w:sz w:val="20"/>
          <w:szCs w:val="20"/>
          <w:shd w:val="clear" w:color="auto" w:fill="FFFFFF"/>
          <w:lang w:eastAsia="ru-RU"/>
        </w:rPr>
        <w:t>)</w:t>
      </w:r>
    </w:p>
    <w:p w:rsidR="00B13067" w:rsidRPr="00B13067" w:rsidRDefault="00B13067" w:rsidP="00566B73">
      <w:pPr>
        <w:tabs>
          <w:tab w:val="left" w:pos="1200"/>
        </w:tabs>
        <w:spacing w:after="0" w:line="240" w:lineRule="auto"/>
        <w:ind w:firstLine="709"/>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Журнал учета консультирований</w:t>
      </w:r>
    </w:p>
    <w:tbl>
      <w:tblPr>
        <w:tblW w:w="10173" w:type="dxa"/>
        <w:tblCellSpacing w:w="0" w:type="dxa"/>
        <w:tblInd w:w="250" w:type="dxa"/>
        <w:shd w:val="clear" w:color="auto" w:fill="FFFFFF"/>
        <w:tblCellMar>
          <w:top w:w="15" w:type="dxa"/>
          <w:left w:w="15" w:type="dxa"/>
          <w:bottom w:w="15" w:type="dxa"/>
          <w:right w:w="15" w:type="dxa"/>
        </w:tblCellMar>
        <w:tblLook w:val="04A0" w:firstRow="1" w:lastRow="0" w:firstColumn="1" w:lastColumn="0" w:noHBand="0" w:noVBand="1"/>
      </w:tblPr>
      <w:tblGrid>
        <w:gridCol w:w="10173"/>
      </w:tblGrid>
      <w:tr w:rsidR="00B13067" w:rsidRPr="00B13067" w:rsidTr="00566B73">
        <w:trPr>
          <w:tblCellSpacing w:w="0" w:type="dxa"/>
        </w:trPr>
        <w:tc>
          <w:tcPr>
            <w:tcW w:w="10173" w:type="dxa"/>
            <w:tcBorders>
              <w:top w:val="nil"/>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566B73">
            <w:pPr>
              <w:spacing w:after="0" w:line="240" w:lineRule="auto"/>
              <w:ind w:left="142" w:hanging="142"/>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 </w:t>
            </w:r>
          </w:p>
        </w:tc>
      </w:tr>
      <w:tr w:rsidR="00B13067" w:rsidRPr="00B13067" w:rsidTr="00566B73">
        <w:trPr>
          <w:tblCellSpacing w:w="0" w:type="dxa"/>
        </w:trPr>
        <w:tc>
          <w:tcPr>
            <w:tcW w:w="10173" w:type="dxa"/>
            <w:tcBorders>
              <w:top w:val="single" w:sz="6" w:space="0" w:color="000000"/>
              <w:left w:val="nil"/>
              <w:bottom w:val="nil"/>
              <w:right w:val="nil"/>
            </w:tcBorders>
            <w:shd w:val="clear" w:color="auto" w:fill="FFFFFF"/>
            <w:tcMar>
              <w:top w:w="0" w:type="dxa"/>
              <w:left w:w="108" w:type="dxa"/>
              <w:bottom w:w="0" w:type="dxa"/>
              <w:right w:w="108" w:type="dxa"/>
            </w:tcMar>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(указывается наименование контрольного органа)</w:t>
            </w:r>
          </w:p>
        </w:tc>
      </w:tr>
    </w:tbl>
    <w:p w:rsidR="00B13067" w:rsidRPr="00B13067" w:rsidRDefault="00B13067" w:rsidP="00B13067">
      <w:pPr>
        <w:tabs>
          <w:tab w:val="left" w:pos="1200"/>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bl>
      <w:tblPr>
        <w:tblW w:w="10831" w:type="dxa"/>
        <w:tblCellSpacing w:w="0" w:type="dxa"/>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8"/>
        <w:gridCol w:w="1667"/>
        <w:gridCol w:w="1804"/>
        <w:gridCol w:w="2542"/>
        <w:gridCol w:w="1950"/>
        <w:gridCol w:w="2360"/>
      </w:tblGrid>
      <w:tr w:rsidR="00B13067" w:rsidRPr="00B13067" w:rsidTr="00566B73">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п/п</w:t>
            </w:r>
          </w:p>
        </w:tc>
        <w:tc>
          <w:tcPr>
            <w:tcW w:w="166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Вид муниципального контроля</w:t>
            </w:r>
            <w:r w:rsidRPr="00B13067">
              <w:rPr>
                <w:rFonts w:ascii="Times New Roman" w:eastAsia="Times New Roman" w:hAnsi="Times New Roman" w:cs="Times New Roman"/>
                <w:color w:val="000000"/>
                <w:sz w:val="20"/>
                <w:szCs w:val="20"/>
                <w:vertAlign w:val="superscript"/>
                <w:lang w:eastAsia="ru-RU"/>
              </w:rPr>
              <w:footnoteReference w:id="6"/>
            </w:r>
            <w:r w:rsidRPr="00B13067">
              <w:rPr>
                <w:rFonts w:ascii="Times New Roman" w:eastAsia="Times New Roman" w:hAnsi="Times New Roman" w:cs="Times New Roman"/>
                <w:color w:val="000000"/>
                <w:sz w:val="20"/>
                <w:szCs w:val="20"/>
                <w:vertAlign w:val="superscript"/>
                <w:lang w:eastAsia="ru-RU"/>
              </w:rPr>
              <w:t>[1]</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Дата консультирования</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Способ осуществления консультирования</w:t>
            </w:r>
          </w:p>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w:t>
            </w:r>
            <w:r w:rsidRPr="00B13067">
              <w:rPr>
                <w:rFonts w:ascii="Times New Roman" w:eastAsia="Times New Roman" w:hAnsi="Times New Roman" w:cs="Times New Roman"/>
                <w:color w:val="000000"/>
                <w:sz w:val="20"/>
                <w:szCs w:val="20"/>
                <w:shd w:val="clear" w:color="auto" w:fill="FFFFFF"/>
                <w:lang w:eastAsia="ru-RU"/>
              </w:rPr>
              <w:t>по телефону, посредством видео-конференц-связи, на личном приеме либо в ходе проведения профилактического мероприятия, контрольного мероприятия, на собраниях, конференциях граждан</w:t>
            </w:r>
            <w:r w:rsidRPr="00B13067">
              <w:rPr>
                <w:rFonts w:ascii="Times New Roman" w:eastAsia="Times New Roman" w:hAnsi="Times New Roman" w:cs="Times New Roman"/>
                <w:color w:val="000000"/>
                <w:sz w:val="20"/>
                <w:szCs w:val="20"/>
                <w:lang w:eastAsia="ru-RU"/>
              </w:rPr>
              <w:t>)</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Вопрос (вопросы), по которому осуществлялось консультирование</w:t>
            </w:r>
          </w:p>
        </w:tc>
        <w:tc>
          <w:tcPr>
            <w:tcW w:w="236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spacing w:after="0" w:line="240" w:lineRule="auto"/>
              <w:jc w:val="center"/>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shd w:val="clear" w:color="auto" w:fill="FFFFFF"/>
                <w:lang w:eastAsia="ru-RU"/>
              </w:rPr>
              <w:t>Ф.И.О. должностного лица, осуществлявшего устное консультирование (если консультирование осуществлялось устно)</w:t>
            </w:r>
          </w:p>
        </w:tc>
      </w:tr>
      <w:tr w:rsidR="00B13067" w:rsidRPr="00B13067" w:rsidTr="00566B73">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66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36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r w:rsidR="00B13067" w:rsidRPr="00B13067" w:rsidTr="00566B73">
        <w:trPr>
          <w:tblCellSpacing w:w="0" w:type="dxa"/>
        </w:trPr>
        <w:tc>
          <w:tcPr>
            <w:tcW w:w="508"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667"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804"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542"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c>
          <w:tcPr>
            <w:tcW w:w="2360" w:type="dxa"/>
            <w:tcBorders>
              <w:top w:val="single" w:sz="4" w:space="0" w:color="000000"/>
              <w:left w:val="single" w:sz="4" w:space="0" w:color="000000"/>
              <w:bottom w:val="single" w:sz="4" w:space="0" w:color="000000"/>
              <w:right w:val="single" w:sz="4" w:space="0" w:color="000000"/>
            </w:tcBorders>
            <w:vAlign w:val="center"/>
            <w:hideMark/>
          </w:tcPr>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sz w:val="20"/>
                <w:szCs w:val="20"/>
                <w:lang w:eastAsia="ru-RU"/>
              </w:rPr>
              <w:t> </w:t>
            </w:r>
          </w:p>
        </w:tc>
      </w:tr>
    </w:tbl>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both"/>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Ответственное за ведение журнала должностное лицо (должностные лица):</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color w:val="000000"/>
          <w:sz w:val="20"/>
          <w:szCs w:val="20"/>
          <w:lang w:eastAsia="ru-RU"/>
        </w:rPr>
        <w:t>_____________________________________________________</w:t>
      </w:r>
    </w:p>
    <w:p w:rsidR="00B13067" w:rsidRPr="00B13067" w:rsidRDefault="00B13067" w:rsidP="00B13067">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after="0" w:line="240" w:lineRule="auto"/>
        <w:jc w:val="right"/>
        <w:rPr>
          <w:rFonts w:ascii="Times New Roman" w:eastAsia="Times New Roman" w:hAnsi="Times New Roman" w:cs="Times New Roman"/>
          <w:sz w:val="20"/>
          <w:szCs w:val="20"/>
          <w:lang w:eastAsia="ru-RU"/>
        </w:rPr>
      </w:pPr>
      <w:r w:rsidRPr="00B13067">
        <w:rPr>
          <w:rFonts w:ascii="Times New Roman" w:eastAsia="Times New Roman" w:hAnsi="Times New Roman" w:cs="Times New Roman"/>
          <w:i/>
          <w:iCs/>
          <w:color w:val="000000"/>
          <w:sz w:val="20"/>
          <w:szCs w:val="20"/>
          <w:lang w:eastAsia="ru-RU"/>
        </w:rPr>
        <w:t>                      (фамилия, имя, отчество (если имеется), должность)</w:t>
      </w:r>
    </w:p>
    <w:p w:rsidR="00AD7CEC" w:rsidRPr="00AD7CEC" w:rsidRDefault="00B13067" w:rsidP="00AD7CEC">
      <w:pPr>
        <w:spacing w:after="0" w:line="240" w:lineRule="auto"/>
        <w:jc w:val="both"/>
        <w:rPr>
          <w:rFonts w:ascii="Times New Roman" w:eastAsia="Times New Roman" w:hAnsi="Times New Roman" w:cs="Times New Roman"/>
          <w:sz w:val="8"/>
          <w:szCs w:val="8"/>
          <w:lang w:eastAsia="ru-RU"/>
        </w:rPr>
      </w:pPr>
      <w:r w:rsidRPr="00B13067">
        <w:rPr>
          <w:rFonts w:ascii="Times New Roman" w:eastAsia="Times New Roman" w:hAnsi="Times New Roman" w:cs="Times New Roman"/>
          <w:sz w:val="8"/>
          <w:szCs w:val="8"/>
          <w:lang w:eastAsia="ru-RU"/>
        </w:rPr>
        <w:t> </w:t>
      </w:r>
    </w:p>
    <w:p w:rsidR="00977A7E" w:rsidRPr="00AE2629" w:rsidRDefault="00977A7E" w:rsidP="00AD7CEC">
      <w:pPr>
        <w:spacing w:after="0" w:line="240" w:lineRule="auto"/>
        <w:jc w:val="both"/>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A50273">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w:t>
      </w:r>
      <w:r w:rsidR="00A50273">
        <w:rPr>
          <w:rFonts w:ascii="Times New Roman" w:eastAsia="Calibri" w:hAnsi="Times New Roman" w:cs="Times New Roman"/>
          <w:b/>
        </w:rPr>
        <w:t>77</w:t>
      </w:r>
    </w:p>
    <w:p w:rsidR="00A50273" w:rsidRPr="00A50273" w:rsidRDefault="00977A7E" w:rsidP="00A50273">
      <w:pPr>
        <w:spacing w:after="0" w:line="240" w:lineRule="auto"/>
        <w:jc w:val="both"/>
        <w:rPr>
          <w:rFonts w:ascii="Times New Roman" w:eastAsia="Times New Roman" w:hAnsi="Times New Roman" w:cs="Times New Roman"/>
          <w:bCs/>
          <w:lang w:eastAsia="ru-RU"/>
        </w:rPr>
      </w:pPr>
      <w:r w:rsidRPr="00A50273">
        <w:rPr>
          <w:rFonts w:ascii="Times New Roman" w:eastAsia="Calibri" w:hAnsi="Times New Roman" w:cs="Times New Roman"/>
          <w:bCs/>
        </w:rPr>
        <w:t>«</w:t>
      </w:r>
      <w:r w:rsidR="00A50273" w:rsidRPr="00A50273">
        <w:rPr>
          <w:rFonts w:ascii="Times New Roman" w:eastAsia="Times New Roman" w:hAnsi="Times New Roman" w:cs="Times New Roman"/>
          <w:bCs/>
          <w:lang w:eastAsia="ru-RU"/>
        </w:rPr>
        <w:t>Об утверждении Программы комплексного развития систем коммунальной инфраструктуры городского поселения Безенчук муниципального района Безенчукский Самарской области</w:t>
      </w:r>
      <w:r w:rsidR="00A50273">
        <w:rPr>
          <w:rFonts w:ascii="Times New Roman" w:eastAsia="Times New Roman" w:hAnsi="Times New Roman" w:cs="Times New Roman"/>
          <w:bCs/>
          <w:lang w:eastAsia="ru-RU"/>
        </w:rPr>
        <w:t>»</w:t>
      </w:r>
    </w:p>
    <w:p w:rsidR="00A50273" w:rsidRPr="00A50273" w:rsidRDefault="00A50273" w:rsidP="00A50273">
      <w:pPr>
        <w:tabs>
          <w:tab w:val="left" w:pos="993"/>
          <w:tab w:val="left" w:pos="3396"/>
        </w:tabs>
        <w:spacing w:after="0" w:line="240" w:lineRule="auto"/>
        <w:ind w:firstLine="709"/>
        <w:jc w:val="both"/>
        <w:rPr>
          <w:rFonts w:ascii="Times New Roman" w:eastAsia="Times New Roman" w:hAnsi="Times New Roman" w:cs="Times New Roman"/>
          <w:bCs/>
          <w:lang w:eastAsia="ru-RU"/>
        </w:rPr>
      </w:pPr>
      <w:r w:rsidRPr="00A50273">
        <w:rPr>
          <w:rFonts w:ascii="Times New Roman" w:eastAsia="Times New Roman" w:hAnsi="Times New Roman" w:cs="Times New Roman"/>
          <w:bCs/>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w:t>
      </w:r>
      <w:r w:rsidRPr="00A50273">
        <w:rPr>
          <w:rFonts w:ascii="Times New Roman" w:eastAsia="Times New Roman" w:hAnsi="Times New Roman" w:cs="Times New Roman"/>
          <w:bCs/>
          <w:lang w:eastAsia="ru-RU"/>
        </w:rPr>
        <w:lastRenderedPageBreak/>
        <w:t xml:space="preserve">01.10.2015 №1050 «Об утверждении требований к программам комплексного развития социальной инфраструктуры поселений, муниципальных районов, городских округов»,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 </w:t>
      </w:r>
    </w:p>
    <w:p w:rsidR="00A50273" w:rsidRPr="00A50273" w:rsidRDefault="00A50273" w:rsidP="00A50273">
      <w:pPr>
        <w:tabs>
          <w:tab w:val="left" w:pos="993"/>
        </w:tabs>
        <w:spacing w:after="0" w:line="240" w:lineRule="auto"/>
        <w:ind w:firstLine="709"/>
        <w:jc w:val="center"/>
        <w:rPr>
          <w:rFonts w:ascii="Times New Roman" w:eastAsia="Times New Roman" w:hAnsi="Times New Roman" w:cs="Times New Roman"/>
          <w:bCs/>
          <w:lang w:eastAsia="ru-RU"/>
        </w:rPr>
      </w:pPr>
      <w:r w:rsidRPr="00A50273">
        <w:rPr>
          <w:rFonts w:ascii="Times New Roman" w:eastAsia="Times New Roman" w:hAnsi="Times New Roman" w:cs="Times New Roman"/>
          <w:bCs/>
          <w:lang w:eastAsia="ru-RU"/>
        </w:rPr>
        <w:t>ПОСТАНОВЛЯЕТ:</w:t>
      </w:r>
    </w:p>
    <w:p w:rsidR="00A50273" w:rsidRPr="00A50273" w:rsidRDefault="00A50273" w:rsidP="00A50273">
      <w:pPr>
        <w:tabs>
          <w:tab w:val="left" w:pos="993"/>
          <w:tab w:val="left" w:pos="9600"/>
        </w:tabs>
        <w:spacing w:after="0" w:line="240" w:lineRule="auto"/>
        <w:ind w:firstLine="709"/>
        <w:jc w:val="both"/>
        <w:rPr>
          <w:rFonts w:ascii="Times New Roman" w:eastAsia="Times New Roman" w:hAnsi="Times New Roman" w:cs="Times New Roman"/>
          <w:bCs/>
          <w:lang w:eastAsia="ru-RU"/>
        </w:rPr>
      </w:pPr>
      <w:r w:rsidRPr="00A50273">
        <w:rPr>
          <w:rFonts w:ascii="Times New Roman" w:eastAsia="Times New Roman" w:hAnsi="Times New Roman" w:cs="Times New Roman"/>
          <w:bCs/>
          <w:lang w:eastAsia="ar-SA"/>
        </w:rPr>
        <w:t xml:space="preserve">1. Утвердить программу комплексного развития </w:t>
      </w:r>
      <w:r w:rsidRPr="00A50273">
        <w:rPr>
          <w:rFonts w:ascii="Times New Roman" w:eastAsia="Times New Roman" w:hAnsi="Times New Roman" w:cs="Times New Roman"/>
          <w:bCs/>
          <w:lang w:eastAsia="ru-RU"/>
        </w:rPr>
        <w:t xml:space="preserve">систем коммунальной </w:t>
      </w:r>
      <w:r w:rsidRPr="00A50273">
        <w:rPr>
          <w:rFonts w:ascii="Times New Roman" w:eastAsia="Times New Roman" w:hAnsi="Times New Roman" w:cs="Times New Roman"/>
          <w:bCs/>
          <w:lang w:eastAsia="ar-SA"/>
        </w:rPr>
        <w:t xml:space="preserve">инфраструктуры </w:t>
      </w:r>
      <w:r w:rsidRPr="00A50273">
        <w:rPr>
          <w:rFonts w:ascii="Times New Roman" w:eastAsia="Times New Roman" w:hAnsi="Times New Roman" w:cs="Times New Roman"/>
          <w:bCs/>
          <w:lang w:eastAsia="ru-RU"/>
        </w:rPr>
        <w:t xml:space="preserve">городского поселения Безенчук муниципального района </w:t>
      </w:r>
      <w:r w:rsidRPr="00A50273">
        <w:rPr>
          <w:rFonts w:ascii="Times New Roman" w:eastAsia="Times New Roman" w:hAnsi="Times New Roman" w:cs="Times New Roman"/>
          <w:bCs/>
          <w:noProof/>
          <w:lang w:eastAsia="ru-RU"/>
        </w:rPr>
        <w:t>Безенчукский</w:t>
      </w:r>
      <w:r w:rsidRPr="00A50273">
        <w:rPr>
          <w:rFonts w:ascii="Times New Roman" w:eastAsia="Times New Roman" w:hAnsi="Times New Roman" w:cs="Times New Roman"/>
          <w:bCs/>
          <w:lang w:eastAsia="ru-RU"/>
        </w:rPr>
        <w:t xml:space="preserve"> </w:t>
      </w:r>
      <w:r w:rsidRPr="00A50273">
        <w:rPr>
          <w:rFonts w:ascii="Times New Roman" w:eastAsia="Times New Roman" w:hAnsi="Times New Roman" w:cs="Times New Roman"/>
          <w:bCs/>
          <w:lang w:eastAsia="ar-SA"/>
        </w:rPr>
        <w:t>Самарской области на 2025-2033гг (Приложение);</w:t>
      </w:r>
    </w:p>
    <w:p w:rsidR="00A50273" w:rsidRPr="00A50273" w:rsidRDefault="00A50273" w:rsidP="00A50273">
      <w:pPr>
        <w:tabs>
          <w:tab w:val="left" w:pos="993"/>
        </w:tabs>
        <w:spacing w:after="0" w:line="240" w:lineRule="auto"/>
        <w:ind w:firstLine="709"/>
        <w:jc w:val="both"/>
        <w:rPr>
          <w:rFonts w:ascii="Times New Roman" w:eastAsia="Calibri" w:hAnsi="Times New Roman" w:cs="Times New Roman"/>
          <w:bCs/>
          <w:lang w:eastAsia="ru-RU"/>
        </w:rPr>
      </w:pPr>
      <w:r w:rsidRPr="00A50273">
        <w:rPr>
          <w:rFonts w:ascii="Times New Roman" w:eastAsia="Calibri" w:hAnsi="Times New Roman" w:cs="Times New Roman"/>
          <w:bCs/>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A50273" w:rsidRPr="00A50273" w:rsidRDefault="00A50273" w:rsidP="00A50273">
      <w:pPr>
        <w:tabs>
          <w:tab w:val="left" w:pos="993"/>
        </w:tabs>
        <w:spacing w:after="0" w:line="240" w:lineRule="auto"/>
        <w:ind w:firstLine="709"/>
        <w:jc w:val="both"/>
        <w:rPr>
          <w:rFonts w:ascii="Times New Roman" w:eastAsia="Calibri" w:hAnsi="Times New Roman" w:cs="Times New Roman"/>
          <w:bCs/>
          <w:lang w:eastAsia="ru-RU"/>
        </w:rPr>
      </w:pPr>
      <w:r w:rsidRPr="00A50273">
        <w:rPr>
          <w:rFonts w:ascii="Times New Roman" w:eastAsia="Calibri" w:hAnsi="Times New Roman" w:cs="Times New Roman"/>
          <w:bCs/>
          <w:lang w:eastAsia="ru-RU"/>
        </w:rPr>
        <w:t>3. Контроль за выполнением настоящего постановления оставляю за собой.</w:t>
      </w:r>
    </w:p>
    <w:p w:rsidR="00977A7E" w:rsidRPr="0057340F" w:rsidRDefault="00977A7E" w:rsidP="00A50273">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977A7E" w:rsidRDefault="00977A7E" w:rsidP="009E6B1B">
      <w:pPr>
        <w:spacing w:after="0" w:line="240" w:lineRule="auto"/>
        <w:jc w:val="center"/>
        <w:rPr>
          <w:rFonts w:ascii="Times New Roman" w:eastAsia="Times New Roman" w:hAnsi="Times New Roman" w:cs="Times New Roman"/>
          <w:b/>
          <w:bCs/>
          <w:sz w:val="8"/>
          <w:szCs w:val="8"/>
          <w:lang w:eastAsia="ru-RU"/>
        </w:rPr>
      </w:pPr>
    </w:p>
    <w:p w:rsidR="00A50273" w:rsidRPr="004D5C72" w:rsidRDefault="0045758D" w:rsidP="0045758D">
      <w:pPr>
        <w:spacing w:after="0" w:line="240" w:lineRule="auto"/>
        <w:jc w:val="both"/>
        <w:rPr>
          <w:rFonts w:ascii="Times New Roman" w:eastAsia="Times New Roman" w:hAnsi="Times New Roman" w:cs="Times New Roman"/>
          <w:b/>
          <w:lang w:eastAsia="x-none"/>
        </w:rPr>
      </w:pPr>
      <w:r w:rsidRPr="004D5C72">
        <w:rPr>
          <w:rFonts w:ascii="Times New Roman" w:eastAsia="Times New Roman" w:hAnsi="Times New Roman" w:cs="Times New Roman"/>
          <w:b/>
          <w:lang w:eastAsia="ar-SA"/>
        </w:rPr>
        <w:t>П</w:t>
      </w:r>
      <w:r w:rsidRPr="00A50273">
        <w:rPr>
          <w:rFonts w:ascii="Times New Roman" w:eastAsia="Times New Roman" w:hAnsi="Times New Roman" w:cs="Times New Roman"/>
          <w:b/>
          <w:lang w:eastAsia="ar-SA"/>
        </w:rPr>
        <w:t>рограмм</w:t>
      </w:r>
      <w:r w:rsidRPr="004D5C72">
        <w:rPr>
          <w:rFonts w:ascii="Times New Roman" w:eastAsia="Times New Roman" w:hAnsi="Times New Roman" w:cs="Times New Roman"/>
          <w:b/>
          <w:lang w:eastAsia="ar-SA"/>
        </w:rPr>
        <w:t>а</w:t>
      </w:r>
      <w:r w:rsidRPr="00A50273">
        <w:rPr>
          <w:rFonts w:ascii="Times New Roman" w:eastAsia="Times New Roman" w:hAnsi="Times New Roman" w:cs="Times New Roman"/>
          <w:b/>
          <w:lang w:eastAsia="ar-SA"/>
        </w:rPr>
        <w:t xml:space="preserve"> комплексного развития </w:t>
      </w:r>
      <w:r w:rsidRPr="00A50273">
        <w:rPr>
          <w:rFonts w:ascii="Times New Roman" w:eastAsia="Times New Roman" w:hAnsi="Times New Roman" w:cs="Times New Roman"/>
          <w:b/>
          <w:lang w:eastAsia="ru-RU"/>
        </w:rPr>
        <w:t xml:space="preserve">систем коммунальной </w:t>
      </w:r>
      <w:r w:rsidRPr="00A50273">
        <w:rPr>
          <w:rFonts w:ascii="Times New Roman" w:eastAsia="Times New Roman" w:hAnsi="Times New Roman" w:cs="Times New Roman"/>
          <w:b/>
          <w:lang w:eastAsia="ar-SA"/>
        </w:rPr>
        <w:t xml:space="preserve">инфраструктуры </w:t>
      </w:r>
      <w:r w:rsidRPr="00A50273">
        <w:rPr>
          <w:rFonts w:ascii="Times New Roman" w:eastAsia="Times New Roman" w:hAnsi="Times New Roman" w:cs="Times New Roman"/>
          <w:b/>
          <w:lang w:eastAsia="ru-RU"/>
        </w:rPr>
        <w:t xml:space="preserve">городского поселения Безенчук муниципального района </w:t>
      </w:r>
      <w:r w:rsidRPr="00A50273">
        <w:rPr>
          <w:rFonts w:ascii="Times New Roman" w:eastAsia="Times New Roman" w:hAnsi="Times New Roman" w:cs="Times New Roman"/>
          <w:b/>
          <w:noProof/>
          <w:lang w:eastAsia="ru-RU"/>
        </w:rPr>
        <w:t>Безенчукский</w:t>
      </w:r>
      <w:r w:rsidRPr="00A50273">
        <w:rPr>
          <w:rFonts w:ascii="Times New Roman" w:eastAsia="Times New Roman" w:hAnsi="Times New Roman" w:cs="Times New Roman"/>
          <w:b/>
          <w:lang w:eastAsia="ru-RU"/>
        </w:rPr>
        <w:t xml:space="preserve"> </w:t>
      </w:r>
      <w:r w:rsidRPr="00A50273">
        <w:rPr>
          <w:rFonts w:ascii="Times New Roman" w:eastAsia="Times New Roman" w:hAnsi="Times New Roman" w:cs="Times New Roman"/>
          <w:b/>
          <w:lang w:eastAsia="ar-SA"/>
        </w:rPr>
        <w:t>Самарской области на 2025-2033гг</w:t>
      </w:r>
      <w:r w:rsidRPr="004D5C72">
        <w:rPr>
          <w:rFonts w:ascii="Times New Roman" w:eastAsia="Times New Roman" w:hAnsi="Times New Roman" w:cs="Times New Roman"/>
          <w:b/>
          <w:lang w:eastAsia="ar-SA"/>
        </w:rPr>
        <w:t xml:space="preserve"> размещена на официальном сайте Администрации городского поселения </w:t>
      </w:r>
      <w:r w:rsidR="006478D3" w:rsidRPr="004D5C72">
        <w:rPr>
          <w:rFonts w:ascii="Times New Roman" w:eastAsia="Times New Roman" w:hAnsi="Times New Roman" w:cs="Times New Roman"/>
          <w:b/>
          <w:lang w:eastAsia="ar-SA"/>
        </w:rPr>
        <w:t>Б</w:t>
      </w:r>
      <w:r w:rsidRPr="004D5C72">
        <w:rPr>
          <w:rFonts w:ascii="Times New Roman" w:eastAsia="Times New Roman" w:hAnsi="Times New Roman" w:cs="Times New Roman"/>
          <w:b/>
          <w:lang w:eastAsia="ar-SA"/>
        </w:rPr>
        <w:t>езенчук в сети Интернет по адресу:</w:t>
      </w:r>
      <w:r w:rsidR="006478D3" w:rsidRPr="004D5C72">
        <w:rPr>
          <w:rFonts w:ascii="Times New Roman" w:eastAsia="Times New Roman" w:hAnsi="Times New Roman" w:cs="Times New Roman"/>
          <w:b/>
          <w:lang w:eastAsia="ar-SA"/>
        </w:rPr>
        <w:t xml:space="preserve"> </w:t>
      </w:r>
      <w:r w:rsidR="006478D3" w:rsidRPr="004D5C72">
        <w:rPr>
          <w:rFonts w:ascii="Times New Roman" w:eastAsia="Times New Roman" w:hAnsi="Times New Roman" w:cs="Times New Roman"/>
          <w:b/>
          <w:lang w:eastAsia="ar-SA"/>
        </w:rPr>
        <w:t>https://bezenchuk-gp.ru/documents/postanovleniya-2025</w:t>
      </w:r>
      <w:r w:rsidR="006478D3" w:rsidRPr="004D5C72">
        <w:rPr>
          <w:rFonts w:ascii="Times New Roman" w:eastAsia="Times New Roman" w:hAnsi="Times New Roman" w:cs="Times New Roman"/>
          <w:b/>
          <w:lang w:eastAsia="ar-SA"/>
        </w:rPr>
        <w:t>.</w:t>
      </w:r>
    </w:p>
    <w:p w:rsidR="00A50273" w:rsidRPr="00AD7CEC" w:rsidRDefault="00A50273" w:rsidP="00537C35">
      <w:pPr>
        <w:spacing w:after="0" w:line="240" w:lineRule="auto"/>
        <w:jc w:val="center"/>
        <w:rPr>
          <w:rFonts w:ascii="Times New Roman" w:eastAsia="Times New Roman" w:hAnsi="Times New Roman" w:cs="Times New Roman"/>
          <w:b/>
          <w:sz w:val="8"/>
          <w:szCs w:val="8"/>
          <w:lang w:eastAsia="x-none"/>
        </w:rPr>
      </w:pPr>
    </w:p>
    <w:p w:rsidR="00AD7CEC" w:rsidRPr="00AE2629" w:rsidRDefault="00AD7CEC" w:rsidP="00AD7CEC">
      <w:pPr>
        <w:spacing w:after="0" w:line="240" w:lineRule="auto"/>
        <w:jc w:val="both"/>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47</w:t>
      </w:r>
      <w:r w:rsidR="0052692A">
        <w:rPr>
          <w:rFonts w:ascii="Times New Roman" w:eastAsia="Calibri" w:hAnsi="Times New Roman" w:cs="Times New Roman"/>
          <w:b/>
        </w:rPr>
        <w:t>8</w:t>
      </w:r>
    </w:p>
    <w:p w:rsidR="0052692A" w:rsidRPr="0052692A" w:rsidRDefault="00AD7CEC" w:rsidP="0052692A">
      <w:pPr>
        <w:spacing w:after="0" w:line="240" w:lineRule="auto"/>
        <w:jc w:val="both"/>
        <w:rPr>
          <w:rFonts w:ascii="Times New Roman" w:eastAsia="Times New Roman" w:hAnsi="Times New Roman" w:cs="Times New Roman"/>
          <w:bCs/>
          <w:lang w:eastAsia="ru-RU"/>
        </w:rPr>
      </w:pPr>
      <w:r w:rsidRPr="0052692A">
        <w:rPr>
          <w:rFonts w:ascii="Times New Roman" w:eastAsia="Calibri" w:hAnsi="Times New Roman" w:cs="Times New Roman"/>
          <w:bCs/>
        </w:rPr>
        <w:t>«</w:t>
      </w:r>
      <w:r w:rsidR="0052692A" w:rsidRPr="0052692A">
        <w:rPr>
          <w:rFonts w:ascii="Times New Roman" w:eastAsia="Times New Roman" w:hAnsi="Times New Roman" w:cs="Times New Roman"/>
          <w:bCs/>
          <w:lang w:eastAsia="ru-RU"/>
        </w:rPr>
        <w:t>Об утверждении Программы комплексного развития социальной инфраструктуры городского поселения Безенчук муниципального района Безенчукский Самарской области</w:t>
      </w:r>
      <w:r w:rsidR="0052692A">
        <w:rPr>
          <w:rFonts w:ascii="Times New Roman" w:eastAsia="Times New Roman" w:hAnsi="Times New Roman" w:cs="Times New Roman"/>
          <w:bCs/>
          <w:lang w:eastAsia="ru-RU"/>
        </w:rPr>
        <w:t>»</w:t>
      </w:r>
    </w:p>
    <w:p w:rsidR="0052692A" w:rsidRPr="0052692A" w:rsidRDefault="0052692A" w:rsidP="0052692A">
      <w:pPr>
        <w:tabs>
          <w:tab w:val="left" w:pos="993"/>
          <w:tab w:val="left" w:pos="3396"/>
        </w:tabs>
        <w:spacing w:after="0" w:line="240" w:lineRule="auto"/>
        <w:ind w:firstLine="709"/>
        <w:jc w:val="both"/>
        <w:rPr>
          <w:rFonts w:ascii="Times New Roman" w:eastAsia="Times New Roman" w:hAnsi="Times New Roman" w:cs="Times New Roman"/>
          <w:bCs/>
          <w:lang w:eastAsia="ru-RU"/>
        </w:rPr>
      </w:pPr>
      <w:r w:rsidRPr="0052692A">
        <w:rPr>
          <w:rFonts w:ascii="Times New Roman" w:eastAsia="Times New Roman" w:hAnsi="Times New Roman" w:cs="Times New Roman"/>
          <w:bCs/>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01.10.2015 №1050 «Об утверждении требований к программам комплексного развития социальной инфраструктуры поселений, муниципальных районов, городских округов»,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 </w:t>
      </w:r>
    </w:p>
    <w:p w:rsidR="0052692A" w:rsidRPr="0052692A" w:rsidRDefault="0052692A" w:rsidP="0052692A">
      <w:pPr>
        <w:tabs>
          <w:tab w:val="left" w:pos="993"/>
        </w:tabs>
        <w:spacing w:after="0" w:line="240" w:lineRule="auto"/>
        <w:ind w:firstLine="709"/>
        <w:jc w:val="center"/>
        <w:rPr>
          <w:rFonts w:ascii="Times New Roman" w:eastAsia="Times New Roman" w:hAnsi="Times New Roman" w:cs="Times New Roman"/>
          <w:bCs/>
          <w:lang w:eastAsia="ru-RU"/>
        </w:rPr>
      </w:pPr>
      <w:r w:rsidRPr="0052692A">
        <w:rPr>
          <w:rFonts w:ascii="Times New Roman" w:eastAsia="Times New Roman" w:hAnsi="Times New Roman" w:cs="Times New Roman"/>
          <w:bCs/>
          <w:lang w:eastAsia="ru-RU"/>
        </w:rPr>
        <w:t>ПОСТАНОВЛЯЕТ:</w:t>
      </w:r>
    </w:p>
    <w:p w:rsidR="0052692A" w:rsidRPr="0052692A" w:rsidRDefault="0052692A" w:rsidP="0052692A">
      <w:pPr>
        <w:tabs>
          <w:tab w:val="left" w:pos="993"/>
          <w:tab w:val="left" w:pos="9600"/>
        </w:tabs>
        <w:spacing w:after="0" w:line="240" w:lineRule="auto"/>
        <w:ind w:firstLine="709"/>
        <w:jc w:val="both"/>
        <w:rPr>
          <w:rFonts w:ascii="Times New Roman" w:eastAsia="Times New Roman" w:hAnsi="Times New Roman" w:cs="Times New Roman"/>
          <w:bCs/>
          <w:lang w:eastAsia="ru-RU"/>
        </w:rPr>
      </w:pPr>
      <w:r w:rsidRPr="0052692A">
        <w:rPr>
          <w:rFonts w:ascii="Times New Roman" w:eastAsia="Times New Roman" w:hAnsi="Times New Roman" w:cs="Times New Roman"/>
          <w:bCs/>
          <w:lang w:eastAsia="ar-SA"/>
        </w:rPr>
        <w:t xml:space="preserve">1. Утвердить программу комплексного развития социальной инфраструктуры </w:t>
      </w:r>
      <w:r w:rsidRPr="0052692A">
        <w:rPr>
          <w:rFonts w:ascii="Times New Roman" w:eastAsia="Times New Roman" w:hAnsi="Times New Roman" w:cs="Times New Roman"/>
          <w:bCs/>
          <w:lang w:eastAsia="ru-RU"/>
        </w:rPr>
        <w:t xml:space="preserve">городского поселения Безенчук муниципального района </w:t>
      </w:r>
      <w:r w:rsidRPr="0052692A">
        <w:rPr>
          <w:rFonts w:ascii="Times New Roman" w:eastAsia="Times New Roman" w:hAnsi="Times New Roman" w:cs="Times New Roman"/>
          <w:bCs/>
          <w:noProof/>
          <w:lang w:eastAsia="ru-RU"/>
        </w:rPr>
        <w:t>Безенчукский</w:t>
      </w:r>
      <w:r w:rsidRPr="0052692A">
        <w:rPr>
          <w:rFonts w:ascii="Times New Roman" w:eastAsia="Times New Roman" w:hAnsi="Times New Roman" w:cs="Times New Roman"/>
          <w:bCs/>
          <w:lang w:eastAsia="ru-RU"/>
        </w:rPr>
        <w:t xml:space="preserve"> </w:t>
      </w:r>
      <w:r w:rsidRPr="0052692A">
        <w:rPr>
          <w:rFonts w:ascii="Times New Roman" w:eastAsia="Times New Roman" w:hAnsi="Times New Roman" w:cs="Times New Roman"/>
          <w:bCs/>
          <w:lang w:eastAsia="ar-SA"/>
        </w:rPr>
        <w:t>Самарской области на 2025-2033гг (Приложение);</w:t>
      </w:r>
    </w:p>
    <w:p w:rsidR="0052692A" w:rsidRPr="0052692A" w:rsidRDefault="0052692A" w:rsidP="0052692A">
      <w:pPr>
        <w:tabs>
          <w:tab w:val="left" w:pos="993"/>
        </w:tabs>
        <w:spacing w:after="0" w:line="240" w:lineRule="auto"/>
        <w:ind w:firstLine="709"/>
        <w:jc w:val="both"/>
        <w:rPr>
          <w:rFonts w:ascii="Times New Roman" w:eastAsia="Calibri" w:hAnsi="Times New Roman" w:cs="Times New Roman"/>
          <w:bCs/>
          <w:lang w:eastAsia="ru-RU"/>
        </w:rPr>
      </w:pPr>
      <w:r w:rsidRPr="0052692A">
        <w:rPr>
          <w:rFonts w:ascii="Times New Roman" w:eastAsia="Calibri" w:hAnsi="Times New Roman" w:cs="Times New Roman"/>
          <w:bCs/>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52692A" w:rsidRPr="0052692A" w:rsidRDefault="0052692A" w:rsidP="0052692A">
      <w:pPr>
        <w:tabs>
          <w:tab w:val="left" w:pos="993"/>
        </w:tabs>
        <w:spacing w:after="0" w:line="240" w:lineRule="auto"/>
        <w:ind w:firstLine="709"/>
        <w:jc w:val="both"/>
        <w:rPr>
          <w:rFonts w:ascii="Times New Roman" w:eastAsia="Calibri" w:hAnsi="Times New Roman" w:cs="Times New Roman"/>
          <w:bCs/>
          <w:lang w:eastAsia="ru-RU"/>
        </w:rPr>
      </w:pPr>
      <w:r w:rsidRPr="0052692A">
        <w:rPr>
          <w:rFonts w:ascii="Times New Roman" w:eastAsia="Calibri" w:hAnsi="Times New Roman" w:cs="Times New Roman"/>
          <w:bCs/>
          <w:lang w:eastAsia="ru-RU"/>
        </w:rPr>
        <w:t>3. Контроль за выполнением настоящего постановления оставляю за собой.</w:t>
      </w:r>
    </w:p>
    <w:p w:rsidR="00AD7CEC" w:rsidRPr="0052692A" w:rsidRDefault="00AD7CEC" w:rsidP="0052692A">
      <w:pPr>
        <w:spacing w:after="0" w:line="240" w:lineRule="auto"/>
        <w:jc w:val="both"/>
        <w:rPr>
          <w:rFonts w:ascii="Times New Roman" w:hAnsi="Times New Roman" w:cs="Times New Roman"/>
        </w:rPr>
      </w:pPr>
      <w:r w:rsidRPr="0052692A">
        <w:rPr>
          <w:rFonts w:ascii="Times New Roman" w:hAnsi="Times New Roman" w:cs="Times New Roman"/>
        </w:rPr>
        <w:t>Глава городского поселения Безенчук                 Е.В.Гусев</w:t>
      </w:r>
    </w:p>
    <w:p w:rsidR="00AD7CEC" w:rsidRDefault="00AD7CEC" w:rsidP="00AD7CEC">
      <w:pPr>
        <w:spacing w:after="0" w:line="240" w:lineRule="auto"/>
        <w:jc w:val="center"/>
        <w:rPr>
          <w:rFonts w:ascii="Times New Roman" w:eastAsia="Times New Roman" w:hAnsi="Times New Roman" w:cs="Times New Roman"/>
          <w:b/>
          <w:bCs/>
          <w:sz w:val="8"/>
          <w:szCs w:val="8"/>
          <w:lang w:eastAsia="ru-RU"/>
        </w:rPr>
      </w:pPr>
    </w:p>
    <w:p w:rsidR="00AD7CEC" w:rsidRPr="004D5C72" w:rsidRDefault="00AD7CEC" w:rsidP="00AD7CEC">
      <w:pPr>
        <w:spacing w:after="0" w:line="240" w:lineRule="auto"/>
        <w:jc w:val="both"/>
        <w:rPr>
          <w:rFonts w:ascii="Times New Roman" w:eastAsia="Times New Roman" w:hAnsi="Times New Roman" w:cs="Times New Roman"/>
          <w:b/>
          <w:lang w:eastAsia="x-none"/>
        </w:rPr>
      </w:pPr>
      <w:r w:rsidRPr="004D5C72">
        <w:rPr>
          <w:rFonts w:ascii="Times New Roman" w:eastAsia="Times New Roman" w:hAnsi="Times New Roman" w:cs="Times New Roman"/>
          <w:b/>
          <w:lang w:eastAsia="ar-SA"/>
        </w:rPr>
        <w:t>П</w:t>
      </w:r>
      <w:r w:rsidRPr="00A50273">
        <w:rPr>
          <w:rFonts w:ascii="Times New Roman" w:eastAsia="Times New Roman" w:hAnsi="Times New Roman" w:cs="Times New Roman"/>
          <w:b/>
          <w:lang w:eastAsia="ar-SA"/>
        </w:rPr>
        <w:t>рограмм</w:t>
      </w:r>
      <w:r w:rsidRPr="004D5C72">
        <w:rPr>
          <w:rFonts w:ascii="Times New Roman" w:eastAsia="Times New Roman" w:hAnsi="Times New Roman" w:cs="Times New Roman"/>
          <w:b/>
          <w:lang w:eastAsia="ar-SA"/>
        </w:rPr>
        <w:t>а</w:t>
      </w:r>
      <w:r w:rsidRPr="00A50273">
        <w:rPr>
          <w:rFonts w:ascii="Times New Roman" w:eastAsia="Times New Roman" w:hAnsi="Times New Roman" w:cs="Times New Roman"/>
          <w:b/>
          <w:lang w:eastAsia="ar-SA"/>
        </w:rPr>
        <w:t xml:space="preserve"> </w:t>
      </w:r>
      <w:r w:rsidR="0052692A" w:rsidRPr="0052692A">
        <w:rPr>
          <w:rFonts w:ascii="Times New Roman" w:eastAsia="Times New Roman" w:hAnsi="Times New Roman" w:cs="Times New Roman"/>
          <w:b/>
          <w:lang w:eastAsia="ru-RU"/>
        </w:rPr>
        <w:t>комплексного развития социальной инфраструктуры</w:t>
      </w:r>
      <w:r w:rsidR="0052692A" w:rsidRPr="0052692A">
        <w:rPr>
          <w:rFonts w:ascii="Times New Roman" w:eastAsia="Times New Roman" w:hAnsi="Times New Roman" w:cs="Times New Roman"/>
          <w:bCs/>
          <w:lang w:eastAsia="ru-RU"/>
        </w:rPr>
        <w:t xml:space="preserve"> </w:t>
      </w:r>
      <w:r w:rsidRPr="00A50273">
        <w:rPr>
          <w:rFonts w:ascii="Times New Roman" w:eastAsia="Times New Roman" w:hAnsi="Times New Roman" w:cs="Times New Roman"/>
          <w:b/>
          <w:lang w:eastAsia="ru-RU"/>
        </w:rPr>
        <w:t xml:space="preserve">городского поселения Безенчук муниципального района </w:t>
      </w:r>
      <w:r w:rsidRPr="00A50273">
        <w:rPr>
          <w:rFonts w:ascii="Times New Roman" w:eastAsia="Times New Roman" w:hAnsi="Times New Roman" w:cs="Times New Roman"/>
          <w:b/>
          <w:noProof/>
          <w:lang w:eastAsia="ru-RU"/>
        </w:rPr>
        <w:t>Безенчукский</w:t>
      </w:r>
      <w:r w:rsidRPr="00A50273">
        <w:rPr>
          <w:rFonts w:ascii="Times New Roman" w:eastAsia="Times New Roman" w:hAnsi="Times New Roman" w:cs="Times New Roman"/>
          <w:b/>
          <w:lang w:eastAsia="ru-RU"/>
        </w:rPr>
        <w:t xml:space="preserve"> </w:t>
      </w:r>
      <w:r w:rsidRPr="00A50273">
        <w:rPr>
          <w:rFonts w:ascii="Times New Roman" w:eastAsia="Times New Roman" w:hAnsi="Times New Roman" w:cs="Times New Roman"/>
          <w:b/>
          <w:lang w:eastAsia="ar-SA"/>
        </w:rPr>
        <w:t>Самарской области на 2025-2033гг</w:t>
      </w:r>
      <w:r w:rsidRPr="004D5C72">
        <w:rPr>
          <w:rFonts w:ascii="Times New Roman" w:eastAsia="Times New Roman" w:hAnsi="Times New Roman" w:cs="Times New Roman"/>
          <w:b/>
          <w:lang w:eastAsia="ar-SA"/>
        </w:rPr>
        <w:t xml:space="preserve"> размещена на официальном сайте Администрации городского поселения Безенчук в сети Интернет по адресу: https://bezenchuk-gp.ru/documents/postanovleniya-2025.</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AD7CEC" w:rsidRPr="00AE2629" w:rsidRDefault="00AD7CEC" w:rsidP="00AD7CEC">
      <w:pPr>
        <w:spacing w:after="0" w:line="240" w:lineRule="auto"/>
        <w:jc w:val="both"/>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47</w:t>
      </w:r>
      <w:r w:rsidR="003B2739">
        <w:rPr>
          <w:rFonts w:ascii="Times New Roman" w:eastAsia="Calibri" w:hAnsi="Times New Roman" w:cs="Times New Roman"/>
          <w:b/>
        </w:rPr>
        <w:t>9</w:t>
      </w:r>
    </w:p>
    <w:p w:rsidR="0034236B" w:rsidRPr="0034236B" w:rsidRDefault="00AD7CEC" w:rsidP="0034236B">
      <w:pPr>
        <w:spacing w:after="0" w:line="240" w:lineRule="auto"/>
        <w:jc w:val="both"/>
        <w:rPr>
          <w:rFonts w:ascii="Times New Roman" w:eastAsia="Times New Roman" w:hAnsi="Times New Roman" w:cs="Times New Roman"/>
          <w:bCs/>
          <w:lang w:eastAsia="ru-RU"/>
        </w:rPr>
      </w:pPr>
      <w:r w:rsidRPr="0034236B">
        <w:rPr>
          <w:rFonts w:ascii="Times New Roman" w:eastAsia="Calibri" w:hAnsi="Times New Roman" w:cs="Times New Roman"/>
          <w:bCs/>
        </w:rPr>
        <w:t>«</w:t>
      </w:r>
      <w:r w:rsidR="0034236B" w:rsidRPr="0034236B">
        <w:rPr>
          <w:rFonts w:ascii="Times New Roman" w:eastAsia="Times New Roman" w:hAnsi="Times New Roman" w:cs="Times New Roman"/>
          <w:bCs/>
          <w:lang w:eastAsia="ru-RU"/>
        </w:rPr>
        <w:t>Об утверждении Программы комплексного развития транспортной инфраструктуры городского поселения Безенчук муниципального района Безенчукский Самарской области</w:t>
      </w:r>
      <w:r w:rsidR="0034236B">
        <w:rPr>
          <w:rFonts w:ascii="Times New Roman" w:eastAsia="Times New Roman" w:hAnsi="Times New Roman" w:cs="Times New Roman"/>
          <w:bCs/>
          <w:lang w:eastAsia="ru-RU"/>
        </w:rPr>
        <w:t>»</w:t>
      </w:r>
    </w:p>
    <w:p w:rsidR="0034236B" w:rsidRPr="0034236B" w:rsidRDefault="0034236B" w:rsidP="0034236B">
      <w:pPr>
        <w:tabs>
          <w:tab w:val="left" w:pos="993"/>
          <w:tab w:val="left" w:pos="3396"/>
        </w:tabs>
        <w:spacing w:after="0" w:line="240" w:lineRule="auto"/>
        <w:ind w:firstLine="709"/>
        <w:jc w:val="both"/>
        <w:rPr>
          <w:rFonts w:ascii="Times New Roman" w:eastAsia="Times New Roman" w:hAnsi="Times New Roman" w:cs="Times New Roman"/>
          <w:bCs/>
          <w:lang w:eastAsia="ru-RU"/>
        </w:rPr>
      </w:pPr>
      <w:r w:rsidRPr="0034236B">
        <w:rPr>
          <w:rFonts w:ascii="Times New Roman" w:eastAsia="Times New Roman" w:hAnsi="Times New Roman" w:cs="Times New Roman"/>
          <w:bCs/>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01.10.2015 №1050 «Об утверждении требований к программам комплексного развития социальной инфраструктуры поселений, муниципальных районов, городских округов»,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 </w:t>
      </w:r>
    </w:p>
    <w:p w:rsidR="0034236B" w:rsidRPr="0034236B" w:rsidRDefault="0034236B" w:rsidP="0034236B">
      <w:pPr>
        <w:tabs>
          <w:tab w:val="left" w:pos="993"/>
        </w:tabs>
        <w:spacing w:after="0" w:line="240" w:lineRule="auto"/>
        <w:ind w:firstLine="709"/>
        <w:jc w:val="center"/>
        <w:rPr>
          <w:rFonts w:ascii="Times New Roman" w:eastAsia="Times New Roman" w:hAnsi="Times New Roman" w:cs="Times New Roman"/>
          <w:bCs/>
          <w:lang w:eastAsia="ru-RU"/>
        </w:rPr>
      </w:pPr>
      <w:r w:rsidRPr="0034236B">
        <w:rPr>
          <w:rFonts w:ascii="Times New Roman" w:eastAsia="Times New Roman" w:hAnsi="Times New Roman" w:cs="Times New Roman"/>
          <w:bCs/>
          <w:lang w:eastAsia="ru-RU"/>
        </w:rPr>
        <w:t>ПОСТАНОВЛЯЕТ:</w:t>
      </w:r>
    </w:p>
    <w:p w:rsidR="0034236B" w:rsidRPr="0034236B" w:rsidRDefault="0034236B" w:rsidP="0034236B">
      <w:pPr>
        <w:tabs>
          <w:tab w:val="left" w:pos="993"/>
          <w:tab w:val="left" w:pos="9600"/>
        </w:tabs>
        <w:spacing w:after="0" w:line="240" w:lineRule="auto"/>
        <w:ind w:firstLine="709"/>
        <w:jc w:val="both"/>
        <w:rPr>
          <w:rFonts w:ascii="Times New Roman" w:eastAsia="Times New Roman" w:hAnsi="Times New Roman" w:cs="Times New Roman"/>
          <w:bCs/>
          <w:lang w:eastAsia="ru-RU"/>
        </w:rPr>
      </w:pPr>
      <w:r w:rsidRPr="0034236B">
        <w:rPr>
          <w:rFonts w:ascii="Times New Roman" w:eastAsia="Times New Roman" w:hAnsi="Times New Roman" w:cs="Times New Roman"/>
          <w:bCs/>
          <w:lang w:eastAsia="ar-SA"/>
        </w:rPr>
        <w:t xml:space="preserve">1. Утвердить программу комплексного развития транспортной инфраструктуры </w:t>
      </w:r>
      <w:r w:rsidRPr="0034236B">
        <w:rPr>
          <w:rFonts w:ascii="Times New Roman" w:eastAsia="Times New Roman" w:hAnsi="Times New Roman" w:cs="Times New Roman"/>
          <w:bCs/>
          <w:lang w:eastAsia="ru-RU"/>
        </w:rPr>
        <w:t xml:space="preserve">городского поселения Безенчук муниципального района </w:t>
      </w:r>
      <w:r w:rsidRPr="0034236B">
        <w:rPr>
          <w:rFonts w:ascii="Times New Roman" w:eastAsia="Times New Roman" w:hAnsi="Times New Roman" w:cs="Times New Roman"/>
          <w:bCs/>
          <w:noProof/>
          <w:lang w:eastAsia="ru-RU"/>
        </w:rPr>
        <w:t>Безенчукский</w:t>
      </w:r>
      <w:r w:rsidRPr="0034236B">
        <w:rPr>
          <w:rFonts w:ascii="Times New Roman" w:eastAsia="Times New Roman" w:hAnsi="Times New Roman" w:cs="Times New Roman"/>
          <w:bCs/>
          <w:lang w:eastAsia="ru-RU"/>
        </w:rPr>
        <w:t xml:space="preserve"> </w:t>
      </w:r>
      <w:r w:rsidRPr="0034236B">
        <w:rPr>
          <w:rFonts w:ascii="Times New Roman" w:eastAsia="Times New Roman" w:hAnsi="Times New Roman" w:cs="Times New Roman"/>
          <w:bCs/>
          <w:lang w:eastAsia="ar-SA"/>
        </w:rPr>
        <w:t>Самарской области на 2025-2033гг (Приложение);</w:t>
      </w:r>
    </w:p>
    <w:p w:rsidR="0034236B" w:rsidRPr="0034236B" w:rsidRDefault="0034236B" w:rsidP="0034236B">
      <w:pPr>
        <w:tabs>
          <w:tab w:val="left" w:pos="993"/>
        </w:tabs>
        <w:spacing w:after="0" w:line="240" w:lineRule="auto"/>
        <w:ind w:firstLine="709"/>
        <w:jc w:val="both"/>
        <w:rPr>
          <w:rFonts w:ascii="Times New Roman" w:eastAsia="Calibri" w:hAnsi="Times New Roman" w:cs="Times New Roman"/>
          <w:bCs/>
          <w:lang w:eastAsia="ru-RU"/>
        </w:rPr>
      </w:pPr>
      <w:r w:rsidRPr="0034236B">
        <w:rPr>
          <w:rFonts w:ascii="Times New Roman" w:eastAsia="Calibri" w:hAnsi="Times New Roman" w:cs="Times New Roman"/>
          <w:bCs/>
          <w:lang w:eastAsia="ru-RU"/>
        </w:rPr>
        <w:t>2. Опубликовать данное постановление в газете «Вестник городского поселения Безенчук», разместить на официальном сайте поселения в сети Интернет.</w:t>
      </w:r>
    </w:p>
    <w:p w:rsidR="0034236B" w:rsidRPr="0034236B" w:rsidRDefault="0034236B" w:rsidP="0034236B">
      <w:pPr>
        <w:tabs>
          <w:tab w:val="left" w:pos="993"/>
        </w:tabs>
        <w:spacing w:after="0" w:line="240" w:lineRule="auto"/>
        <w:ind w:firstLine="709"/>
        <w:jc w:val="both"/>
        <w:rPr>
          <w:rFonts w:ascii="Times New Roman" w:eastAsia="Calibri" w:hAnsi="Times New Roman" w:cs="Times New Roman"/>
          <w:bCs/>
          <w:lang w:eastAsia="ru-RU"/>
        </w:rPr>
      </w:pPr>
      <w:r w:rsidRPr="0034236B">
        <w:rPr>
          <w:rFonts w:ascii="Times New Roman" w:eastAsia="Calibri" w:hAnsi="Times New Roman" w:cs="Times New Roman"/>
          <w:bCs/>
          <w:lang w:eastAsia="ru-RU"/>
        </w:rPr>
        <w:t>3. Контроль за выполнением настоящего постановления оставляю за собой.</w:t>
      </w:r>
    </w:p>
    <w:p w:rsidR="00AD7CEC" w:rsidRPr="0057340F" w:rsidRDefault="00AD7CEC" w:rsidP="0034236B">
      <w:pPr>
        <w:spacing w:after="0" w:line="240" w:lineRule="auto"/>
        <w:jc w:val="both"/>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AD7CEC" w:rsidRDefault="00AD7CEC" w:rsidP="00AD7CEC">
      <w:pPr>
        <w:spacing w:after="0" w:line="240" w:lineRule="auto"/>
        <w:jc w:val="center"/>
        <w:rPr>
          <w:rFonts w:ascii="Times New Roman" w:eastAsia="Times New Roman" w:hAnsi="Times New Roman" w:cs="Times New Roman"/>
          <w:b/>
          <w:bCs/>
          <w:sz w:val="8"/>
          <w:szCs w:val="8"/>
          <w:lang w:eastAsia="ru-RU"/>
        </w:rPr>
      </w:pPr>
    </w:p>
    <w:p w:rsidR="00AD7CEC" w:rsidRPr="004D5C72" w:rsidRDefault="00AD7CEC" w:rsidP="00AD7CEC">
      <w:pPr>
        <w:spacing w:after="0" w:line="240" w:lineRule="auto"/>
        <w:jc w:val="both"/>
        <w:rPr>
          <w:rFonts w:ascii="Times New Roman" w:eastAsia="Times New Roman" w:hAnsi="Times New Roman" w:cs="Times New Roman"/>
          <w:b/>
          <w:lang w:eastAsia="x-none"/>
        </w:rPr>
      </w:pPr>
      <w:r w:rsidRPr="004D5C72">
        <w:rPr>
          <w:rFonts w:ascii="Times New Roman" w:eastAsia="Times New Roman" w:hAnsi="Times New Roman" w:cs="Times New Roman"/>
          <w:b/>
          <w:lang w:eastAsia="ar-SA"/>
        </w:rPr>
        <w:t>П</w:t>
      </w:r>
      <w:r w:rsidRPr="00A50273">
        <w:rPr>
          <w:rFonts w:ascii="Times New Roman" w:eastAsia="Times New Roman" w:hAnsi="Times New Roman" w:cs="Times New Roman"/>
          <w:b/>
          <w:lang w:eastAsia="ar-SA"/>
        </w:rPr>
        <w:t>рограмм</w:t>
      </w:r>
      <w:r w:rsidRPr="004D5C72">
        <w:rPr>
          <w:rFonts w:ascii="Times New Roman" w:eastAsia="Times New Roman" w:hAnsi="Times New Roman" w:cs="Times New Roman"/>
          <w:b/>
          <w:lang w:eastAsia="ar-SA"/>
        </w:rPr>
        <w:t>а</w:t>
      </w:r>
      <w:r w:rsidRPr="00A50273">
        <w:rPr>
          <w:rFonts w:ascii="Times New Roman" w:eastAsia="Times New Roman" w:hAnsi="Times New Roman" w:cs="Times New Roman"/>
          <w:b/>
          <w:lang w:eastAsia="ar-SA"/>
        </w:rPr>
        <w:t xml:space="preserve"> комплексного развития </w:t>
      </w:r>
      <w:r w:rsidR="00125928">
        <w:rPr>
          <w:rFonts w:ascii="Times New Roman" w:eastAsia="Times New Roman" w:hAnsi="Times New Roman" w:cs="Times New Roman"/>
          <w:b/>
          <w:lang w:eastAsia="ru-RU"/>
        </w:rPr>
        <w:t>транспортной</w:t>
      </w:r>
      <w:r w:rsidRPr="00A50273">
        <w:rPr>
          <w:rFonts w:ascii="Times New Roman" w:eastAsia="Times New Roman" w:hAnsi="Times New Roman" w:cs="Times New Roman"/>
          <w:b/>
          <w:lang w:eastAsia="ru-RU"/>
        </w:rPr>
        <w:t xml:space="preserve"> </w:t>
      </w:r>
      <w:r w:rsidRPr="00A50273">
        <w:rPr>
          <w:rFonts w:ascii="Times New Roman" w:eastAsia="Times New Roman" w:hAnsi="Times New Roman" w:cs="Times New Roman"/>
          <w:b/>
          <w:lang w:eastAsia="ar-SA"/>
        </w:rPr>
        <w:t xml:space="preserve">инфраструктуры </w:t>
      </w:r>
      <w:r w:rsidRPr="00A50273">
        <w:rPr>
          <w:rFonts w:ascii="Times New Roman" w:eastAsia="Times New Roman" w:hAnsi="Times New Roman" w:cs="Times New Roman"/>
          <w:b/>
          <w:lang w:eastAsia="ru-RU"/>
        </w:rPr>
        <w:t xml:space="preserve">городского поселения Безенчук муниципального района </w:t>
      </w:r>
      <w:r w:rsidRPr="00A50273">
        <w:rPr>
          <w:rFonts w:ascii="Times New Roman" w:eastAsia="Times New Roman" w:hAnsi="Times New Roman" w:cs="Times New Roman"/>
          <w:b/>
          <w:noProof/>
          <w:lang w:eastAsia="ru-RU"/>
        </w:rPr>
        <w:t>Безенчукский</w:t>
      </w:r>
      <w:r w:rsidRPr="00A50273">
        <w:rPr>
          <w:rFonts w:ascii="Times New Roman" w:eastAsia="Times New Roman" w:hAnsi="Times New Roman" w:cs="Times New Roman"/>
          <w:b/>
          <w:lang w:eastAsia="ru-RU"/>
        </w:rPr>
        <w:t xml:space="preserve"> </w:t>
      </w:r>
      <w:r w:rsidRPr="00A50273">
        <w:rPr>
          <w:rFonts w:ascii="Times New Roman" w:eastAsia="Times New Roman" w:hAnsi="Times New Roman" w:cs="Times New Roman"/>
          <w:b/>
          <w:lang w:eastAsia="ar-SA"/>
        </w:rPr>
        <w:t>Самарской области на 2025-2033гг</w:t>
      </w:r>
      <w:r w:rsidRPr="004D5C72">
        <w:rPr>
          <w:rFonts w:ascii="Times New Roman" w:eastAsia="Times New Roman" w:hAnsi="Times New Roman" w:cs="Times New Roman"/>
          <w:b/>
          <w:lang w:eastAsia="ar-SA"/>
        </w:rPr>
        <w:t xml:space="preserve"> размещена на официальном сайте Администрации городского поселения Безенчук в сети Интернет по адресу: https://bezenchuk-gp.ru/documents/postanovleniya-2025.</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0E7538" w:rsidRDefault="000E7538" w:rsidP="009E6B1B">
      <w:pPr>
        <w:spacing w:after="0" w:line="240" w:lineRule="auto"/>
        <w:jc w:val="center"/>
        <w:rPr>
          <w:rFonts w:ascii="Times New Roman" w:eastAsia="Times New Roman" w:hAnsi="Times New Roman" w:cs="Times New Roman"/>
          <w:b/>
          <w:bCs/>
          <w:sz w:val="8"/>
          <w:szCs w:val="8"/>
          <w:lang w:eastAsia="ru-RU"/>
        </w:rPr>
      </w:pP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0E7538" w:rsidRPr="00AE2629" w:rsidRDefault="000E7538" w:rsidP="000E7538">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w:t>
      </w:r>
      <w:r>
        <w:rPr>
          <w:rFonts w:ascii="Times New Roman" w:eastAsia="Calibri" w:hAnsi="Times New Roman" w:cs="Times New Roman"/>
          <w:b/>
        </w:rPr>
        <w:t>83</w:t>
      </w:r>
    </w:p>
    <w:p w:rsidR="000E7538" w:rsidRPr="000E7538" w:rsidRDefault="000E7538" w:rsidP="000E7538">
      <w:pPr>
        <w:spacing w:after="0" w:line="240" w:lineRule="auto"/>
        <w:rPr>
          <w:rFonts w:ascii="Times New Roman" w:eastAsia="Calibri" w:hAnsi="Times New Roman" w:cs="Times New Roman"/>
          <w:bCs/>
        </w:rPr>
      </w:pPr>
      <w:r w:rsidRPr="000E7538">
        <w:rPr>
          <w:rFonts w:ascii="Times New Roman" w:eastAsia="Calibri" w:hAnsi="Times New Roman" w:cs="Times New Roman"/>
          <w:bCs/>
        </w:rPr>
        <w:t xml:space="preserve">«Об </w:t>
      </w:r>
      <w:r w:rsidRPr="000E7538">
        <w:rPr>
          <w:rFonts w:ascii="Times New Roman" w:hAnsi="Times New Roman" w:cs="Times New Roman"/>
          <w:bCs/>
        </w:rPr>
        <w:t>утверждении положения о конкурсе творческих работ «Волшебная снежинка»</w:t>
      </w:r>
    </w:p>
    <w:p w:rsidR="000E7538" w:rsidRPr="000E7538" w:rsidRDefault="000E7538" w:rsidP="000E7538">
      <w:pPr>
        <w:spacing w:after="0" w:line="240" w:lineRule="auto"/>
        <w:jc w:val="both"/>
        <w:rPr>
          <w:rFonts w:ascii="Times New Roman" w:eastAsia="Calibri" w:hAnsi="Times New Roman" w:cs="Times New Roman"/>
          <w:bCs/>
        </w:rPr>
      </w:pPr>
      <w:r w:rsidRPr="000E7538">
        <w:rPr>
          <w:rFonts w:ascii="Times New Roman" w:eastAsia="Calibri" w:hAnsi="Times New Roman" w:cs="Times New Roman"/>
          <w:bCs/>
        </w:rPr>
        <w:t xml:space="preserve">       В  </w:t>
      </w:r>
      <w:r w:rsidRPr="000E7538">
        <w:rPr>
          <w:rFonts w:ascii="Times New Roman" w:hAnsi="Times New Roman" w:cs="Times New Roman"/>
          <w:bCs/>
        </w:rPr>
        <w:t xml:space="preserve">целях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елочных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0E7538">
        <w:rPr>
          <w:rFonts w:ascii="Times New Roman" w:eastAsia="Calibri" w:hAnsi="Times New Roman" w:cs="Times New Roman"/>
          <w:bCs/>
        </w:rPr>
        <w:t xml:space="preserve">руководствуясь  Уставом городского поселения Безенчук, </w:t>
      </w:r>
    </w:p>
    <w:p w:rsidR="000E7538" w:rsidRPr="000E7538" w:rsidRDefault="000E7538" w:rsidP="000E7538">
      <w:pPr>
        <w:pStyle w:val="aa"/>
        <w:spacing w:before="0" w:beforeAutospacing="0" w:after="0" w:afterAutospacing="0"/>
        <w:jc w:val="center"/>
        <w:rPr>
          <w:bCs/>
          <w:sz w:val="22"/>
          <w:szCs w:val="22"/>
        </w:rPr>
      </w:pPr>
      <w:r w:rsidRPr="000E7538">
        <w:rPr>
          <w:bCs/>
          <w:sz w:val="22"/>
          <w:szCs w:val="22"/>
        </w:rPr>
        <w:t>ПОСТАНОВЛЯЮ:</w:t>
      </w:r>
    </w:p>
    <w:p w:rsidR="000E7538" w:rsidRPr="000E7538" w:rsidRDefault="000E7538" w:rsidP="000E7538">
      <w:pPr>
        <w:spacing w:after="0" w:line="240" w:lineRule="auto"/>
        <w:jc w:val="both"/>
        <w:rPr>
          <w:rFonts w:ascii="Times New Roman" w:hAnsi="Times New Roman" w:cs="Times New Roman"/>
          <w:bCs/>
        </w:rPr>
      </w:pPr>
      <w:r w:rsidRPr="000E7538">
        <w:rPr>
          <w:rFonts w:ascii="Times New Roman" w:hAnsi="Times New Roman" w:cs="Times New Roman"/>
          <w:bCs/>
        </w:rPr>
        <w:t>1.  Утвердить положение о конкурсе творческих работ «Волшебная снежинка».</w:t>
      </w:r>
    </w:p>
    <w:p w:rsidR="000E7538" w:rsidRPr="000E7538" w:rsidRDefault="000E7538" w:rsidP="000E7538">
      <w:pPr>
        <w:spacing w:after="0" w:line="240" w:lineRule="auto"/>
        <w:jc w:val="both"/>
        <w:rPr>
          <w:rFonts w:ascii="Times New Roman" w:hAnsi="Times New Roman" w:cs="Times New Roman"/>
          <w:bCs/>
        </w:rPr>
      </w:pPr>
      <w:r w:rsidRPr="000E7538">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0E7538" w:rsidRPr="000E7538" w:rsidRDefault="000E7538" w:rsidP="000E7538">
      <w:pPr>
        <w:pStyle w:val="aa"/>
        <w:spacing w:before="0" w:beforeAutospacing="0" w:after="0" w:afterAutospacing="0"/>
        <w:jc w:val="both"/>
        <w:rPr>
          <w:bCs/>
          <w:sz w:val="22"/>
          <w:szCs w:val="22"/>
        </w:rPr>
      </w:pPr>
      <w:r w:rsidRPr="000E7538">
        <w:rPr>
          <w:bCs/>
          <w:sz w:val="22"/>
          <w:szCs w:val="22"/>
        </w:rPr>
        <w:t>3. Контроль за исполнением настоящего постановления возложить на заместителя Главы городского поселения А.В. Пичужкина.</w:t>
      </w:r>
    </w:p>
    <w:p w:rsidR="000E7538" w:rsidRPr="0057340F" w:rsidRDefault="000E7538" w:rsidP="000E7538">
      <w:pPr>
        <w:shd w:val="clear" w:color="auto" w:fill="FFFFFF"/>
        <w:suppressAutoHyphens/>
        <w:spacing w:after="0" w:line="240" w:lineRule="auto"/>
        <w:jc w:val="both"/>
        <w:textAlignment w:val="baseline"/>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0E7538" w:rsidRPr="00CA1CE3" w:rsidRDefault="000E7538" w:rsidP="000E753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0E7538" w:rsidRPr="00CA1CE3" w:rsidRDefault="000E7538" w:rsidP="000E753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0E7538" w:rsidRPr="00CA1CE3" w:rsidRDefault="000E7538" w:rsidP="000E7538">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77CB9" w:rsidRDefault="000E7538" w:rsidP="000E7538">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.10.2025г. № 4</w:t>
      </w:r>
      <w:r>
        <w:rPr>
          <w:rFonts w:ascii="Times New Roman" w:eastAsia="Calibri" w:hAnsi="Times New Roman" w:cs="Times New Roman"/>
          <w:sz w:val="20"/>
          <w:szCs w:val="20"/>
          <w:lang w:eastAsia="ru-RU"/>
        </w:rPr>
        <w:t>83</w:t>
      </w:r>
    </w:p>
    <w:p w:rsidR="00D83C77" w:rsidRPr="00D83C77" w:rsidRDefault="00D83C77" w:rsidP="00D83C77">
      <w:pPr>
        <w:spacing w:after="0" w:line="240" w:lineRule="auto"/>
        <w:jc w:val="center"/>
        <w:rPr>
          <w:rFonts w:ascii="Times New Roman" w:eastAsia="Times New Roman" w:hAnsi="Times New Roman" w:cs="Times New Roman"/>
          <w:b/>
          <w:bCs/>
          <w:color w:val="000000" w:themeColor="text1"/>
          <w:lang w:eastAsia="ru-RU"/>
        </w:rPr>
      </w:pPr>
      <w:r w:rsidRPr="00D83C77">
        <w:rPr>
          <w:rFonts w:ascii="Times New Roman" w:eastAsia="Times New Roman" w:hAnsi="Times New Roman" w:cs="Times New Roman"/>
          <w:b/>
          <w:bCs/>
          <w:color w:val="000000" w:themeColor="text1"/>
          <w:lang w:eastAsia="ru-RU"/>
        </w:rPr>
        <w:t>ПОЛОЖЕНИЕ</w:t>
      </w:r>
    </w:p>
    <w:p w:rsidR="00D83C77" w:rsidRPr="00D83C77" w:rsidRDefault="00D83C77" w:rsidP="00D83C77">
      <w:pPr>
        <w:spacing w:after="0" w:line="240" w:lineRule="auto"/>
        <w:jc w:val="center"/>
        <w:rPr>
          <w:rFonts w:ascii="Times New Roman" w:hAnsi="Times New Roman" w:cs="Times New Roman"/>
          <w:b/>
        </w:rPr>
      </w:pPr>
      <w:r w:rsidRPr="00D83C77">
        <w:rPr>
          <w:rFonts w:ascii="Times New Roman" w:hAnsi="Times New Roman" w:cs="Times New Roman"/>
          <w:b/>
        </w:rPr>
        <w:t>о конкурсе творческих работ  «Волшебная снежинка»</w:t>
      </w:r>
    </w:p>
    <w:p w:rsidR="00D83C77" w:rsidRPr="00D83C77" w:rsidRDefault="00D83C77" w:rsidP="00D83C77">
      <w:pPr>
        <w:numPr>
          <w:ilvl w:val="0"/>
          <w:numId w:val="206"/>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D83C77">
        <w:rPr>
          <w:rFonts w:ascii="Times New Roman" w:eastAsia="Times New Roman" w:hAnsi="Times New Roman" w:cs="Times New Roman"/>
          <w:b/>
          <w:bCs/>
          <w:color w:val="000000" w:themeColor="text1"/>
          <w:lang w:eastAsia="ru-RU"/>
        </w:rPr>
        <w:t>Общие положения</w:t>
      </w:r>
    </w:p>
    <w:p w:rsidR="00D83C77" w:rsidRPr="00D83C77" w:rsidRDefault="00D83C77" w:rsidP="00D83C77">
      <w:pPr>
        <w:shd w:val="clear" w:color="auto" w:fill="FFFFFF"/>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1.1. Настоящее Положение о проведении конкурса «Волшебная снежинка» регламентирует порядок и правила организации и проведения конкурса.</w:t>
      </w:r>
    </w:p>
    <w:p w:rsidR="00D83C77" w:rsidRPr="00D83C77" w:rsidRDefault="00D83C77" w:rsidP="00D83C77">
      <w:pPr>
        <w:shd w:val="clear" w:color="auto" w:fill="FFFFFF"/>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D83C77" w:rsidRPr="00D83C77" w:rsidRDefault="00D83C77" w:rsidP="00D83C77">
      <w:pPr>
        <w:shd w:val="clear" w:color="auto" w:fill="FFFFFF"/>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1.3. В рамках Конкурса Участники создают новогодние поделки, раскрывающие тематику Конкурса: для празднования городской новогодней ёлки.</w:t>
      </w:r>
    </w:p>
    <w:p w:rsidR="00D83C77" w:rsidRPr="00D83C77" w:rsidRDefault="00D83C77" w:rsidP="00D83C77">
      <w:pPr>
        <w:shd w:val="clear" w:color="auto" w:fill="FFFFFF"/>
        <w:spacing w:after="0" w:line="240" w:lineRule="auto"/>
        <w:jc w:val="center"/>
        <w:rPr>
          <w:rFonts w:ascii="Times New Roman" w:eastAsia="Times New Roman" w:hAnsi="Times New Roman" w:cs="Times New Roman"/>
          <w:b/>
          <w:color w:val="000000"/>
          <w:lang w:eastAsia="ru-RU"/>
        </w:rPr>
      </w:pPr>
      <w:r w:rsidRPr="00D83C77">
        <w:rPr>
          <w:rFonts w:ascii="Times New Roman" w:eastAsia="Times New Roman" w:hAnsi="Times New Roman" w:cs="Times New Roman"/>
          <w:b/>
          <w:color w:val="000000"/>
          <w:lang w:eastAsia="ru-RU"/>
        </w:rPr>
        <w:t>2. Цели и задачи</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2.1. Конкурс проводится с целью привлечения жителей поселения к творческому процессу подготовки новогодних мероприятий, а также с целью совместного творческого процесса родителей и детей.</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2.2. Задачи конкурса:</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xml:space="preserve">       - активизация творческой инициативы жителей г.п. Безенчук;</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xml:space="preserve">       - содействие развитию фантазии и самодеятельного творчества у детей;</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xml:space="preserve">       - привлечение внимания жителей к новогодним мероприятиям поселения.   </w:t>
      </w:r>
    </w:p>
    <w:p w:rsidR="00D83C77" w:rsidRPr="00D83C77" w:rsidRDefault="00D83C77" w:rsidP="00D83C77">
      <w:pPr>
        <w:spacing w:after="0" w:line="240" w:lineRule="auto"/>
        <w:jc w:val="center"/>
        <w:rPr>
          <w:rFonts w:ascii="Times New Roman" w:eastAsia="Calibri" w:hAnsi="Times New Roman" w:cs="Times New Roman"/>
          <w:b/>
        </w:rPr>
      </w:pPr>
      <w:r w:rsidRPr="00D83C77">
        <w:rPr>
          <w:rFonts w:ascii="Times New Roman" w:eastAsia="Times New Roman" w:hAnsi="Times New Roman" w:cs="Times New Roman"/>
          <w:b/>
          <w:color w:val="000000" w:themeColor="text1"/>
          <w:lang w:eastAsia="ru-RU"/>
        </w:rPr>
        <w:t xml:space="preserve">3. Организаторы конкурса. </w:t>
      </w:r>
      <w:r w:rsidRPr="00D83C77">
        <w:rPr>
          <w:rFonts w:ascii="Times New Roman" w:eastAsia="Calibri" w:hAnsi="Times New Roman" w:cs="Times New Roman"/>
          <w:b/>
        </w:rPr>
        <w:t>Конкурсная комиссия</w:t>
      </w:r>
    </w:p>
    <w:p w:rsidR="00D83C77" w:rsidRPr="00D83C77" w:rsidRDefault="00D83C77" w:rsidP="00D83C77">
      <w:pPr>
        <w:spacing w:after="0" w:line="240" w:lineRule="auto"/>
        <w:jc w:val="both"/>
        <w:rPr>
          <w:rFonts w:ascii="Times New Roman" w:eastAsia="Times New Roman" w:hAnsi="Times New Roman" w:cs="Times New Roman"/>
          <w:color w:val="000000" w:themeColor="text1"/>
          <w:lang w:eastAsia="ru-RU"/>
        </w:rPr>
      </w:pPr>
      <w:r w:rsidRPr="00D83C77">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3.2. Организатор Конкурса:</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3.4. Состав конкурсной комиссии утверждает организатор Конкурса.</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3.5. Конкурсная комиссия:</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 осуществляет оценку работ, представленных на Конкурс;</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 определяет победителей Конкурса.</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 xml:space="preserve">3.6. Конкурсная комиссия вправе учреждать специальные призы. </w:t>
      </w:r>
    </w:p>
    <w:p w:rsidR="00D83C77" w:rsidRPr="00D83C77" w:rsidRDefault="00D83C77" w:rsidP="00D83C77">
      <w:pPr>
        <w:spacing w:after="0" w:line="240" w:lineRule="auto"/>
        <w:jc w:val="both"/>
        <w:textAlignment w:val="baseline"/>
        <w:rPr>
          <w:rFonts w:ascii="Times New Roman" w:eastAsia="Calibri" w:hAnsi="Times New Roman" w:cs="Times New Roman"/>
        </w:rPr>
      </w:pPr>
      <w:r w:rsidRPr="00D83C77">
        <w:rPr>
          <w:rFonts w:ascii="Times New Roman" w:eastAsia="Calibri" w:hAnsi="Times New Roman" w:cs="Times New Roman"/>
        </w:rPr>
        <w:t>3.7. Решение конкурсной комиссии носит окончательный характер и пересмотру не подлежит.</w:t>
      </w:r>
    </w:p>
    <w:p w:rsidR="00D83C77" w:rsidRPr="00D83C77" w:rsidRDefault="00D83C77" w:rsidP="00D83C77">
      <w:pPr>
        <w:spacing w:after="0" w:line="240" w:lineRule="auto"/>
        <w:jc w:val="center"/>
        <w:rPr>
          <w:rFonts w:ascii="Times New Roman" w:eastAsia="Times New Roman" w:hAnsi="Times New Roman" w:cs="Times New Roman"/>
          <w:b/>
          <w:color w:val="000000" w:themeColor="text1"/>
          <w:lang w:eastAsia="ru-RU"/>
        </w:rPr>
      </w:pPr>
      <w:r w:rsidRPr="00D83C77">
        <w:rPr>
          <w:rFonts w:ascii="Times New Roman" w:eastAsia="Times New Roman" w:hAnsi="Times New Roman" w:cs="Times New Roman"/>
          <w:b/>
          <w:color w:val="000000" w:themeColor="text1"/>
          <w:lang w:eastAsia="ru-RU"/>
        </w:rPr>
        <w:t>4. Участники конкурса</w:t>
      </w:r>
    </w:p>
    <w:p w:rsidR="00D83C77" w:rsidRPr="00D83C77" w:rsidRDefault="00D83C77" w:rsidP="00D83C77">
      <w:pPr>
        <w:autoSpaceDE w:val="0"/>
        <w:autoSpaceDN w:val="0"/>
        <w:adjustRightInd w:val="0"/>
        <w:spacing w:after="0" w:line="240" w:lineRule="auto"/>
        <w:jc w:val="both"/>
        <w:rPr>
          <w:rFonts w:ascii="Times New Roman" w:hAnsi="Times New Roman" w:cs="Times New Roman"/>
          <w:color w:val="000000"/>
        </w:rPr>
      </w:pPr>
      <w:r w:rsidRPr="00D83C77">
        <w:rPr>
          <w:rFonts w:ascii="Times New Roman" w:eastAsia="Times New Roman" w:hAnsi="Times New Roman" w:cs="Times New Roman"/>
          <w:color w:val="000000" w:themeColor="text1"/>
          <w:lang w:eastAsia="ru-RU"/>
        </w:rPr>
        <w:t>4.1. В</w:t>
      </w:r>
      <w:r w:rsidRPr="00D83C77">
        <w:rPr>
          <w:rFonts w:ascii="Times New Roman" w:hAnsi="Times New Roman" w:cs="Times New Roman"/>
          <w:color w:val="000000"/>
        </w:rPr>
        <w:t xml:space="preserve"> конкурсе принимают участие: </w:t>
      </w:r>
    </w:p>
    <w:p w:rsidR="00D83C77" w:rsidRPr="00D83C77" w:rsidRDefault="00D83C77" w:rsidP="00D83C77">
      <w:pPr>
        <w:autoSpaceDE w:val="0"/>
        <w:autoSpaceDN w:val="0"/>
        <w:adjustRightInd w:val="0"/>
        <w:spacing w:after="0" w:line="240" w:lineRule="auto"/>
        <w:jc w:val="both"/>
        <w:rPr>
          <w:rFonts w:ascii="Times New Roman" w:hAnsi="Times New Roman" w:cs="Times New Roman"/>
          <w:color w:val="000000"/>
        </w:rPr>
      </w:pPr>
      <w:r w:rsidRPr="00D83C77">
        <w:rPr>
          <w:rFonts w:ascii="Times New Roman" w:hAnsi="Times New Roman" w:cs="Times New Roman"/>
          <w:color w:val="000000"/>
        </w:rPr>
        <w:t>- обучающиеся всех образовательных организаций представленных на территории м.р. Безенчукский, учреждений начального, среднего профессионального образования, УДОД;</w:t>
      </w:r>
    </w:p>
    <w:p w:rsidR="00D83C77" w:rsidRPr="00D83C77" w:rsidRDefault="00D83C77" w:rsidP="00D83C77">
      <w:pPr>
        <w:autoSpaceDE w:val="0"/>
        <w:autoSpaceDN w:val="0"/>
        <w:adjustRightInd w:val="0"/>
        <w:spacing w:after="0" w:line="240" w:lineRule="auto"/>
        <w:jc w:val="both"/>
        <w:rPr>
          <w:rFonts w:ascii="Times New Roman" w:hAnsi="Times New Roman" w:cs="Times New Roman"/>
          <w:color w:val="000000"/>
        </w:rPr>
      </w:pPr>
      <w:r w:rsidRPr="00D83C77">
        <w:rPr>
          <w:rFonts w:ascii="Times New Roman" w:hAnsi="Times New Roman" w:cs="Times New Roman"/>
          <w:color w:val="000000"/>
        </w:rPr>
        <w:t>- воспитанники ДОУ;</w:t>
      </w:r>
    </w:p>
    <w:p w:rsidR="00D83C77" w:rsidRPr="00D83C77" w:rsidRDefault="00D83C77" w:rsidP="00D83C77">
      <w:pPr>
        <w:autoSpaceDE w:val="0"/>
        <w:autoSpaceDN w:val="0"/>
        <w:adjustRightInd w:val="0"/>
        <w:spacing w:after="0" w:line="240" w:lineRule="auto"/>
        <w:jc w:val="both"/>
        <w:rPr>
          <w:rFonts w:ascii="Times New Roman" w:hAnsi="Times New Roman" w:cs="Times New Roman"/>
          <w:color w:val="000000"/>
        </w:rPr>
      </w:pPr>
      <w:r w:rsidRPr="00D83C77">
        <w:rPr>
          <w:rFonts w:ascii="Times New Roman" w:hAnsi="Times New Roman" w:cs="Times New Roman"/>
          <w:color w:val="000000"/>
        </w:rPr>
        <w:t>- дети, не посещающие ОУ;</w:t>
      </w:r>
    </w:p>
    <w:p w:rsidR="00D83C77" w:rsidRPr="00D83C77" w:rsidRDefault="00D83C77" w:rsidP="00D83C77">
      <w:pPr>
        <w:spacing w:after="0" w:line="240" w:lineRule="auto"/>
        <w:jc w:val="both"/>
        <w:rPr>
          <w:rFonts w:ascii="Times New Roman" w:eastAsia="Times New Roman" w:hAnsi="Times New Roman" w:cs="Times New Roman"/>
          <w:color w:val="000000" w:themeColor="text1"/>
          <w:lang w:eastAsia="ru-RU"/>
        </w:rPr>
      </w:pPr>
      <w:r w:rsidRPr="00D83C77">
        <w:rPr>
          <w:rFonts w:ascii="Times New Roman" w:hAnsi="Times New Roman" w:cs="Times New Roman"/>
          <w:color w:val="000000"/>
        </w:rPr>
        <w:t xml:space="preserve">4.2. Возраст участников не ограничен. </w:t>
      </w:r>
    </w:p>
    <w:p w:rsidR="00D83C77" w:rsidRPr="00D83C77" w:rsidRDefault="00D83C77" w:rsidP="00D83C77">
      <w:pPr>
        <w:spacing w:after="0" w:line="240" w:lineRule="auto"/>
        <w:jc w:val="center"/>
        <w:rPr>
          <w:rFonts w:ascii="Times New Roman" w:hAnsi="Times New Roman" w:cs="Times New Roman"/>
          <w:b/>
        </w:rPr>
      </w:pPr>
      <w:r w:rsidRPr="00D83C77">
        <w:rPr>
          <w:rFonts w:ascii="Times New Roman" w:hAnsi="Times New Roman" w:cs="Times New Roman"/>
          <w:b/>
        </w:rPr>
        <w:t>5. Порядок, условия и сроки проведения конкурса</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xml:space="preserve">5.1. Конкурс проводится </w:t>
      </w:r>
      <w:r w:rsidRPr="00D83C77">
        <w:rPr>
          <w:rFonts w:ascii="Times New Roman" w:eastAsia="Times New Roman" w:hAnsi="Times New Roman" w:cs="Times New Roman"/>
          <w:b/>
          <w:bCs/>
          <w:color w:val="000000"/>
          <w:lang w:eastAsia="ru-RU"/>
        </w:rPr>
        <w:t>с 15 декабря по 19 декабря 2025 года</w:t>
      </w:r>
      <w:r w:rsidRPr="00D83C77">
        <w:rPr>
          <w:rFonts w:ascii="Times New Roman" w:eastAsia="Times New Roman" w:hAnsi="Times New Roman" w:cs="Times New Roman"/>
          <w:color w:val="000000"/>
          <w:lang w:eastAsia="ru-RU"/>
        </w:rPr>
        <w:t>. На конкурс предоставляются новогодние снежинки, изготовленные собственными руками,  которые будут размещены и использованы в качестве оформления новогодних мероприятий г.п. Безенчук.</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xml:space="preserve">5.2. Участники конкурса должны </w:t>
      </w:r>
      <w:r w:rsidRPr="00D83C77">
        <w:rPr>
          <w:rFonts w:ascii="Times New Roman" w:eastAsia="Times New Roman" w:hAnsi="Times New Roman" w:cs="Times New Roman"/>
          <w:b/>
          <w:bCs/>
          <w:color w:val="000000"/>
          <w:lang w:eastAsia="ru-RU"/>
        </w:rPr>
        <w:t>до 19 декабря 2025 г.</w:t>
      </w:r>
      <w:r w:rsidRPr="00D83C77">
        <w:rPr>
          <w:rFonts w:ascii="Times New Roman" w:eastAsia="Times New Roman" w:hAnsi="Times New Roman" w:cs="Times New Roman"/>
          <w:color w:val="000000"/>
          <w:lang w:eastAsia="ru-RU"/>
        </w:rPr>
        <w:t xml:space="preserve"> изготовить новогоднюю снежинку и представить на рассмотрение конкурсной комиссии в Администрацию городского поселения Безенчук по адресу: пгт Безенчук,              ул. Нефтяников д. 12 каб. № 6, тел: 884676 21835 (Артамонова Оксана Сергеевна). Работы, представленные позже срока рассматриваться не будут.</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lastRenderedPageBreak/>
        <w:t>5.3. Руководство конкурсом  и подведение итогов возлагается на Администрацию городского поселения Безенчук.</w:t>
      </w:r>
    </w:p>
    <w:p w:rsidR="00D83C77" w:rsidRPr="00D83C77" w:rsidRDefault="00D83C77" w:rsidP="00D83C77">
      <w:pPr>
        <w:spacing w:after="0" w:line="240" w:lineRule="auto"/>
        <w:jc w:val="center"/>
        <w:rPr>
          <w:rFonts w:ascii="Times New Roman" w:eastAsia="Times New Roman" w:hAnsi="Times New Roman" w:cs="Times New Roman"/>
          <w:b/>
          <w:color w:val="000000"/>
          <w:lang w:eastAsia="ru-RU"/>
        </w:rPr>
      </w:pPr>
      <w:r w:rsidRPr="00D83C77">
        <w:rPr>
          <w:rFonts w:ascii="Times New Roman" w:eastAsia="Times New Roman" w:hAnsi="Times New Roman" w:cs="Times New Roman"/>
          <w:b/>
          <w:color w:val="000000"/>
          <w:lang w:eastAsia="ru-RU"/>
        </w:rPr>
        <w:t>6. Требования, предъявляемые к конкурсным работам</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6.1. С</w:t>
      </w:r>
      <w:r w:rsidRPr="00D83C77">
        <w:rPr>
          <w:rFonts w:ascii="Times New Roman" w:eastAsia="Times New Roman" w:hAnsi="Times New Roman" w:cs="Times New Roman"/>
          <w:lang w:eastAsia="ru-RU"/>
        </w:rPr>
        <w:t xml:space="preserve">нежинка </w:t>
      </w:r>
      <w:r w:rsidRPr="00D83C77">
        <w:rPr>
          <w:rFonts w:ascii="Times New Roman" w:eastAsia="Times New Roman" w:hAnsi="Times New Roman" w:cs="Times New Roman"/>
          <w:color w:val="000000"/>
          <w:lang w:eastAsia="ru-RU"/>
        </w:rPr>
        <w:t xml:space="preserve">может быть объемной или плоской, иметь оформление со всех сторон, должны иметь законченный вид. </w:t>
      </w:r>
    </w:p>
    <w:p w:rsidR="00D83C77" w:rsidRPr="00D83C77" w:rsidRDefault="00D83C77" w:rsidP="00D83C77">
      <w:pPr>
        <w:spacing w:after="0" w:line="240" w:lineRule="auto"/>
        <w:jc w:val="both"/>
        <w:rPr>
          <w:rFonts w:ascii="Times New Roman" w:eastAsia="Times New Roman" w:hAnsi="Times New Roman" w:cs="Times New Roman"/>
          <w:lang w:eastAsia="ru-RU"/>
        </w:rPr>
      </w:pPr>
      <w:r w:rsidRPr="00D83C77">
        <w:rPr>
          <w:rFonts w:ascii="Times New Roman" w:eastAsia="Times New Roman" w:hAnsi="Times New Roman" w:cs="Times New Roman"/>
          <w:color w:val="000000"/>
          <w:lang w:eastAsia="ru-RU"/>
        </w:rPr>
        <w:t>6.2.  С</w:t>
      </w:r>
      <w:r w:rsidRPr="00D83C77">
        <w:rPr>
          <w:rFonts w:ascii="Times New Roman" w:eastAsia="Times New Roman" w:hAnsi="Times New Roman" w:cs="Times New Roman"/>
          <w:lang w:eastAsia="ru-RU"/>
        </w:rPr>
        <w:t xml:space="preserve">нежинка должна быть выполнена из </w:t>
      </w:r>
      <w:r w:rsidRPr="00D83C77">
        <w:rPr>
          <w:rFonts w:ascii="Times New Roman" w:eastAsia="Times New Roman" w:hAnsi="Times New Roman" w:cs="Times New Roman"/>
          <w:b/>
          <w:bCs/>
          <w:u w:val="single"/>
          <w:lang w:eastAsia="ru-RU"/>
        </w:rPr>
        <w:t>прочного материала стойкого к уличным погодным условиям</w:t>
      </w:r>
      <w:r w:rsidRPr="00D83C77">
        <w:rPr>
          <w:rFonts w:ascii="Times New Roman" w:eastAsia="Times New Roman" w:hAnsi="Times New Roman" w:cs="Times New Roman"/>
          <w:b/>
          <w:bCs/>
          <w:lang w:eastAsia="ru-RU"/>
        </w:rPr>
        <w:t xml:space="preserve"> </w:t>
      </w:r>
      <w:r w:rsidRPr="00D83C77">
        <w:rPr>
          <w:rFonts w:ascii="Times New Roman" w:eastAsia="Times New Roman" w:hAnsi="Times New Roman" w:cs="Times New Roman"/>
          <w:lang w:eastAsia="ru-RU"/>
        </w:rPr>
        <w:t xml:space="preserve">(дождь, мокрый снег, ветер). </w:t>
      </w:r>
    </w:p>
    <w:p w:rsidR="00D83C77" w:rsidRPr="00D83C77" w:rsidRDefault="00D83C77" w:rsidP="00D83C77">
      <w:pPr>
        <w:spacing w:after="0" w:line="240" w:lineRule="auto"/>
        <w:jc w:val="both"/>
        <w:rPr>
          <w:rFonts w:ascii="Times New Roman" w:eastAsia="Times New Roman" w:hAnsi="Times New Roman" w:cs="Times New Roman"/>
          <w:b/>
          <w:bCs/>
          <w:u w:val="single"/>
          <w:lang w:eastAsia="ru-RU"/>
        </w:rPr>
      </w:pPr>
      <w:r w:rsidRPr="00D83C77">
        <w:rPr>
          <w:rFonts w:ascii="Times New Roman" w:eastAsia="Times New Roman" w:hAnsi="Times New Roman" w:cs="Times New Roman"/>
          <w:lang w:eastAsia="ru-RU"/>
        </w:rPr>
        <w:t>6.3. Размер снежинки</w:t>
      </w:r>
      <w:r w:rsidRPr="00D83C77">
        <w:rPr>
          <w:rFonts w:ascii="Times New Roman" w:eastAsia="Times New Roman" w:hAnsi="Times New Roman" w:cs="Times New Roman"/>
          <w:color w:val="000000"/>
          <w:lang w:eastAsia="ru-RU"/>
        </w:rPr>
        <w:t xml:space="preserve"> </w:t>
      </w:r>
      <w:r w:rsidRPr="00D83C77">
        <w:rPr>
          <w:rFonts w:ascii="Times New Roman" w:eastAsia="Times New Roman" w:hAnsi="Times New Roman" w:cs="Times New Roman"/>
          <w:lang w:eastAsia="ru-RU"/>
        </w:rPr>
        <w:t xml:space="preserve">должен быть </w:t>
      </w:r>
      <w:r w:rsidRPr="00D83C77">
        <w:rPr>
          <w:rFonts w:ascii="Times New Roman" w:eastAsia="Times New Roman" w:hAnsi="Times New Roman" w:cs="Times New Roman"/>
          <w:b/>
          <w:bCs/>
          <w:u w:val="single"/>
          <w:lang w:eastAsia="ru-RU"/>
        </w:rPr>
        <w:t>не менее 25*25 см и не более 50*50 см, вес не более 1 кг., ширина снежинки (из пенополистирола) не менее 2 см.</w:t>
      </w:r>
    </w:p>
    <w:p w:rsidR="00D83C77" w:rsidRPr="00D83C77" w:rsidRDefault="00D83C77" w:rsidP="00D83C77">
      <w:pPr>
        <w:spacing w:after="0" w:line="240" w:lineRule="auto"/>
        <w:jc w:val="both"/>
        <w:rPr>
          <w:rFonts w:ascii="Times New Roman" w:eastAsia="Times New Roman" w:hAnsi="Times New Roman" w:cs="Times New Roman"/>
          <w:b/>
          <w:bCs/>
          <w:u w:val="single"/>
          <w:lang w:eastAsia="ru-RU"/>
        </w:rPr>
      </w:pPr>
      <w:r w:rsidRPr="00D83C77">
        <w:rPr>
          <w:rFonts w:ascii="Times New Roman" w:eastAsia="Times New Roman" w:hAnsi="Times New Roman" w:cs="Times New Roman"/>
          <w:lang w:eastAsia="ru-RU"/>
        </w:rPr>
        <w:t xml:space="preserve">6.4. Снежинка должна иметь </w:t>
      </w:r>
      <w:r w:rsidRPr="00D83C77">
        <w:rPr>
          <w:rFonts w:ascii="Times New Roman" w:eastAsia="Times New Roman" w:hAnsi="Times New Roman" w:cs="Times New Roman"/>
          <w:b/>
          <w:bCs/>
          <w:u w:val="single"/>
          <w:lang w:eastAsia="ru-RU"/>
        </w:rPr>
        <w:t>прочное и удобное крепление (шнур, тесьма) не менее 50 см.</w:t>
      </w:r>
    </w:p>
    <w:p w:rsidR="00D83C77" w:rsidRPr="00D83C77" w:rsidRDefault="00D83C77" w:rsidP="00D83C77">
      <w:pPr>
        <w:spacing w:after="0" w:line="240" w:lineRule="auto"/>
        <w:jc w:val="both"/>
        <w:rPr>
          <w:rFonts w:ascii="Times New Roman" w:eastAsia="Times New Roman" w:hAnsi="Times New Roman" w:cs="Times New Roman"/>
          <w:lang w:eastAsia="ru-RU"/>
        </w:rPr>
      </w:pPr>
      <w:r w:rsidRPr="00D83C77">
        <w:rPr>
          <w:rFonts w:ascii="Times New Roman" w:eastAsia="Times New Roman" w:hAnsi="Times New Roman" w:cs="Times New Roman"/>
          <w:lang w:eastAsia="ru-RU"/>
        </w:rPr>
        <w:t xml:space="preserve">6.5. </w:t>
      </w:r>
      <w:r w:rsidRPr="00D83C77">
        <w:rPr>
          <w:rFonts w:ascii="Times New Roman" w:eastAsia="Times New Roman" w:hAnsi="Times New Roman" w:cs="Times New Roman"/>
          <w:b/>
          <w:bCs/>
          <w:u w:val="single"/>
          <w:lang w:eastAsia="ru-RU"/>
        </w:rPr>
        <w:t>Цвет снежинки</w:t>
      </w:r>
      <w:r w:rsidRPr="00D83C77">
        <w:rPr>
          <w:rFonts w:ascii="Times New Roman" w:eastAsia="Times New Roman" w:hAnsi="Times New Roman" w:cs="Times New Roman"/>
          <w:lang w:eastAsia="ru-RU"/>
        </w:rPr>
        <w:t xml:space="preserve"> должен быть: белый, серебристый, голубой.</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lang w:eastAsia="ru-RU"/>
        </w:rPr>
        <w:t>6.6. С</w:t>
      </w:r>
      <w:r w:rsidRPr="00D83C77">
        <w:rPr>
          <w:rFonts w:ascii="Times New Roman" w:eastAsia="Times New Roman" w:hAnsi="Times New Roman" w:cs="Times New Roman"/>
          <w:color w:val="000000"/>
          <w:lang w:eastAsia="ru-RU"/>
        </w:rPr>
        <w:t>нежинка должна  иметь прочно закрепленную  этикетку с данными об участнике (ФИО, наименование учебного заведения, класс, возраст, контактный телефон и ФИО родителя).</w:t>
      </w:r>
    </w:p>
    <w:p w:rsidR="00D83C77" w:rsidRPr="00D83C77" w:rsidRDefault="00D83C77" w:rsidP="00D83C77">
      <w:pPr>
        <w:spacing w:after="0" w:line="240" w:lineRule="auto"/>
        <w:jc w:val="both"/>
        <w:rPr>
          <w:rFonts w:ascii="Times New Roman" w:eastAsia="Times New Roman" w:hAnsi="Times New Roman" w:cs="Times New Roman"/>
          <w:b/>
          <w:bCs/>
          <w:color w:val="000000"/>
          <w:lang w:eastAsia="ru-RU"/>
        </w:rPr>
      </w:pPr>
      <w:r w:rsidRPr="00D83C77">
        <w:rPr>
          <w:rFonts w:ascii="Times New Roman" w:eastAsia="Times New Roman" w:hAnsi="Times New Roman" w:cs="Times New Roman"/>
          <w:color w:val="000000"/>
          <w:lang w:eastAsia="ru-RU"/>
        </w:rPr>
        <w:t xml:space="preserve">6.7. Форма созданной работы (снежинки) может быть любая. </w:t>
      </w:r>
      <w:r w:rsidRPr="00D83C77">
        <w:rPr>
          <w:rFonts w:ascii="Times New Roman" w:eastAsia="Times New Roman" w:hAnsi="Times New Roman" w:cs="Times New Roman"/>
          <w:b/>
          <w:bCs/>
          <w:color w:val="000000"/>
          <w:lang w:eastAsia="ru-RU"/>
        </w:rPr>
        <w:t xml:space="preserve">(Приложение 1) </w:t>
      </w:r>
    </w:p>
    <w:p w:rsidR="00D83C77" w:rsidRPr="00D83C77" w:rsidRDefault="00D83C77" w:rsidP="00D83C77">
      <w:pPr>
        <w:spacing w:after="0" w:line="240" w:lineRule="auto"/>
        <w:jc w:val="both"/>
        <w:rPr>
          <w:rFonts w:ascii="Times New Roman" w:eastAsia="Times New Roman" w:hAnsi="Times New Roman" w:cs="Times New Roman"/>
          <w:b/>
          <w:bCs/>
          <w:color w:val="000000"/>
          <w:lang w:eastAsia="ru-RU"/>
        </w:rPr>
      </w:pPr>
      <w:r w:rsidRPr="00D83C77">
        <w:rPr>
          <w:rFonts w:ascii="Times New Roman" w:eastAsia="Times New Roman" w:hAnsi="Times New Roman" w:cs="Times New Roman"/>
          <w:color w:val="000000"/>
          <w:lang w:eastAsia="ru-RU"/>
        </w:rPr>
        <w:t xml:space="preserve">6.8. Представленные на Конкурс </w:t>
      </w:r>
      <w:r w:rsidRPr="00D83C77">
        <w:rPr>
          <w:rFonts w:ascii="Times New Roman" w:eastAsia="Times New Roman" w:hAnsi="Times New Roman" w:cs="Times New Roman"/>
          <w:lang w:eastAsia="ru-RU"/>
        </w:rPr>
        <w:t>снежинки</w:t>
      </w:r>
      <w:r w:rsidRPr="00D83C77">
        <w:rPr>
          <w:rFonts w:ascii="Times New Roman" w:eastAsia="Times New Roman" w:hAnsi="Times New Roman" w:cs="Times New Roman"/>
          <w:color w:val="000000"/>
          <w:lang w:eastAsia="ru-RU"/>
        </w:rPr>
        <w:t xml:space="preserve">, должны </w:t>
      </w:r>
      <w:r w:rsidRPr="00D83C77">
        <w:rPr>
          <w:rFonts w:ascii="Times New Roman" w:eastAsia="Times New Roman" w:hAnsi="Times New Roman" w:cs="Times New Roman"/>
          <w:b/>
          <w:bCs/>
          <w:color w:val="000000"/>
          <w:lang w:eastAsia="ru-RU"/>
        </w:rPr>
        <w:t>соответствовать следующим критериям:</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соответствие  праздничной новогодней тематике и размерам;</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оригинальность художественного дизайна;</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оригинальность замысла;</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качество крепления и изготовление снежинки (с учетом погодных условий (ветер, мокрый снег, дождь));</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творческая индивидуальность;</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композиционное решение;</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эстетичность;</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прочность;</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безопасность.</w:t>
      </w:r>
    </w:p>
    <w:p w:rsidR="00D83C77" w:rsidRPr="00D83C77" w:rsidRDefault="00D83C77" w:rsidP="00D83C77">
      <w:pPr>
        <w:spacing w:after="0" w:line="240" w:lineRule="auto"/>
        <w:jc w:val="both"/>
        <w:rPr>
          <w:rFonts w:ascii="Times New Roman" w:eastAsia="Times New Roman" w:hAnsi="Times New Roman" w:cs="Times New Roman"/>
          <w:b/>
          <w:bCs/>
          <w:color w:val="000000"/>
          <w:u w:val="single"/>
          <w:lang w:eastAsia="ru-RU"/>
        </w:rPr>
      </w:pPr>
      <w:r w:rsidRPr="00D83C77">
        <w:rPr>
          <w:rFonts w:ascii="Times New Roman" w:eastAsia="Times New Roman" w:hAnsi="Times New Roman" w:cs="Times New Roman"/>
          <w:color w:val="000000"/>
          <w:lang w:eastAsia="ru-RU"/>
        </w:rPr>
        <w:t xml:space="preserve">6.8. </w:t>
      </w:r>
      <w:r w:rsidRPr="00D83C77">
        <w:rPr>
          <w:rFonts w:ascii="Times New Roman" w:eastAsia="Times New Roman" w:hAnsi="Times New Roman" w:cs="Times New Roman"/>
          <w:b/>
          <w:bCs/>
          <w:color w:val="000000"/>
          <w:u w:val="single"/>
          <w:lang w:eastAsia="ru-RU"/>
        </w:rPr>
        <w:t>На конкурс не принимаются работы:</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поделки, в которых присутствуют острые металлические детали, битое стекло.</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 поделки, представленные позже срока.</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6.9. Поделки, не соответствующие вышеперечисленным требованиям, к участию в конкурсе не допускается.</w:t>
      </w:r>
    </w:p>
    <w:p w:rsidR="00D83C77" w:rsidRPr="00D83C77" w:rsidRDefault="00D83C77" w:rsidP="00D83C77">
      <w:pPr>
        <w:spacing w:after="0" w:line="240" w:lineRule="auto"/>
        <w:jc w:val="both"/>
        <w:rPr>
          <w:rFonts w:ascii="Times New Roman" w:eastAsia="Times New Roman" w:hAnsi="Times New Roman" w:cs="Times New Roman"/>
          <w:b/>
          <w:bCs/>
          <w:color w:val="000000"/>
          <w:lang w:eastAsia="ru-RU"/>
        </w:rPr>
      </w:pPr>
      <w:r w:rsidRPr="00D83C77">
        <w:rPr>
          <w:rFonts w:ascii="Times New Roman" w:eastAsia="Times New Roman" w:hAnsi="Times New Roman" w:cs="Times New Roman"/>
          <w:color w:val="000000"/>
          <w:lang w:eastAsia="ru-RU"/>
        </w:rPr>
        <w:t xml:space="preserve">6.10. </w:t>
      </w:r>
      <w:r w:rsidRPr="00D83C77">
        <w:rPr>
          <w:rFonts w:ascii="Times New Roman" w:eastAsia="Times New Roman" w:hAnsi="Times New Roman" w:cs="Times New Roman"/>
          <w:b/>
          <w:bCs/>
          <w:color w:val="000000"/>
          <w:u w:val="single"/>
          <w:lang w:eastAsia="ru-RU"/>
        </w:rPr>
        <w:t>Представленные на конкурс поделки не возвращаются.</w:t>
      </w:r>
    </w:p>
    <w:p w:rsidR="00D83C77" w:rsidRPr="00D83C77" w:rsidRDefault="00D83C77" w:rsidP="00D83C77">
      <w:pPr>
        <w:spacing w:after="0" w:line="240" w:lineRule="auto"/>
        <w:jc w:val="both"/>
        <w:rPr>
          <w:rFonts w:ascii="Times New Roman" w:eastAsia="Times New Roman" w:hAnsi="Times New Roman" w:cs="Times New Roman"/>
          <w:color w:val="000000"/>
          <w:lang w:eastAsia="ru-RU"/>
        </w:rPr>
      </w:pPr>
      <w:r w:rsidRPr="00D83C77">
        <w:rPr>
          <w:rFonts w:ascii="Times New Roman" w:eastAsia="Times New Roman" w:hAnsi="Times New Roman" w:cs="Times New Roman"/>
          <w:color w:val="000000"/>
          <w:lang w:eastAsia="ru-RU"/>
        </w:rPr>
        <w:t>6.11. Количество работ от участников Конкурса не ограничено.</w:t>
      </w:r>
    </w:p>
    <w:p w:rsidR="00D83C77" w:rsidRPr="00D83C77" w:rsidRDefault="00D83C77" w:rsidP="00D83C77">
      <w:pPr>
        <w:spacing w:after="0" w:line="240" w:lineRule="auto"/>
        <w:jc w:val="center"/>
        <w:rPr>
          <w:rFonts w:ascii="Times New Roman" w:eastAsia="Times New Roman" w:hAnsi="Times New Roman" w:cs="Times New Roman"/>
          <w:b/>
          <w:color w:val="000000" w:themeColor="text1"/>
          <w:lang w:eastAsia="ru-RU"/>
        </w:rPr>
      </w:pPr>
      <w:r w:rsidRPr="00D83C77">
        <w:rPr>
          <w:rFonts w:ascii="Times New Roman" w:eastAsia="Times New Roman" w:hAnsi="Times New Roman" w:cs="Times New Roman"/>
          <w:b/>
          <w:color w:val="000000" w:themeColor="text1"/>
          <w:lang w:eastAsia="ru-RU"/>
        </w:rPr>
        <w:t>7. Подведение итогов, награждение участников</w:t>
      </w:r>
    </w:p>
    <w:p w:rsidR="00D83C77" w:rsidRPr="00D83C77" w:rsidRDefault="00D83C77" w:rsidP="00D83C77">
      <w:pPr>
        <w:spacing w:after="0" w:line="240" w:lineRule="auto"/>
        <w:jc w:val="both"/>
        <w:rPr>
          <w:rFonts w:ascii="Times New Roman" w:hAnsi="Times New Roman" w:cs="Times New Roman"/>
        </w:rPr>
      </w:pPr>
      <w:r w:rsidRPr="00D83C77">
        <w:rPr>
          <w:rFonts w:ascii="Times New Roman" w:eastAsia="Calibri" w:hAnsi="Times New Roman" w:cs="Times New Roman"/>
        </w:rPr>
        <w:t xml:space="preserve">7.1. Конкурсной комиссией </w:t>
      </w:r>
      <w:r w:rsidRPr="00D83C77">
        <w:rPr>
          <w:rFonts w:ascii="Times New Roman" w:hAnsi="Times New Roman" w:cs="Times New Roman"/>
        </w:rPr>
        <w:t>будут определены победители Конкурса «Волшебная снежинка»  1,2,3 места.</w:t>
      </w:r>
    </w:p>
    <w:p w:rsidR="00D83C77" w:rsidRPr="00D83C77" w:rsidRDefault="00D83C77" w:rsidP="00D83C77">
      <w:pPr>
        <w:spacing w:after="0" w:line="240" w:lineRule="auto"/>
        <w:jc w:val="both"/>
        <w:rPr>
          <w:rFonts w:ascii="Times New Roman" w:eastAsia="Calibri" w:hAnsi="Times New Roman" w:cs="Times New Roman"/>
        </w:rPr>
      </w:pPr>
      <w:r w:rsidRPr="00D83C77">
        <w:rPr>
          <w:rFonts w:ascii="Times New Roman" w:eastAsia="Calibri" w:hAnsi="Times New Roman" w:cs="Times New Roman"/>
        </w:rPr>
        <w:t xml:space="preserve">7.2. Итоги конкурса будут объявлены 22 декабря 2025 года </w:t>
      </w:r>
    </w:p>
    <w:p w:rsidR="00D83C77" w:rsidRPr="00D83C77" w:rsidRDefault="00D83C77" w:rsidP="00D83C77">
      <w:pPr>
        <w:spacing w:after="0" w:line="240" w:lineRule="auto"/>
        <w:jc w:val="both"/>
        <w:rPr>
          <w:rFonts w:ascii="Times New Roman" w:eastAsia="Calibri" w:hAnsi="Times New Roman" w:cs="Times New Roman"/>
        </w:rPr>
      </w:pPr>
      <w:r w:rsidRPr="00D83C77">
        <w:rPr>
          <w:rFonts w:ascii="Times New Roman" w:eastAsia="Calibri" w:hAnsi="Times New Roman" w:cs="Times New Roman"/>
        </w:rPr>
        <w:t>7.3. Победители Конкурса награждаются дипломами. Фотографии Победителей конкурса будут размещены в СМИ и социальных сетях.</w:t>
      </w:r>
    </w:p>
    <w:p w:rsidR="00D83C77" w:rsidRPr="00D83C77" w:rsidRDefault="00D83C77" w:rsidP="00D83C77">
      <w:pPr>
        <w:spacing w:after="0" w:line="240" w:lineRule="auto"/>
        <w:jc w:val="both"/>
        <w:rPr>
          <w:rFonts w:ascii="Times New Roman" w:eastAsia="Calibri" w:hAnsi="Times New Roman" w:cs="Times New Roman"/>
        </w:rPr>
      </w:pPr>
      <w:r w:rsidRPr="00D83C77">
        <w:rPr>
          <w:rFonts w:ascii="Times New Roman" w:eastAsia="Calibri" w:hAnsi="Times New Roman" w:cs="Times New Roman"/>
        </w:rPr>
        <w:t>7.4. Фотографии лучших снежинок после подведения итогов конкурса будут  размещены на официальном сайте Администрации городского поселения Безенчук.</w:t>
      </w:r>
    </w:p>
    <w:p w:rsidR="00D83C77" w:rsidRPr="00D83C77" w:rsidRDefault="00D83C77" w:rsidP="00D83C77">
      <w:pPr>
        <w:spacing w:after="0" w:line="240" w:lineRule="auto"/>
        <w:jc w:val="both"/>
        <w:rPr>
          <w:rFonts w:ascii="Times New Roman" w:eastAsia="Calibri" w:hAnsi="Times New Roman" w:cs="Times New Roman"/>
        </w:rPr>
      </w:pPr>
      <w:r w:rsidRPr="00D83C77">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10" w:history="1">
        <w:r w:rsidRPr="00D83C77">
          <w:rPr>
            <w:rFonts w:ascii="Times New Roman" w:hAnsi="Times New Roman" w:cs="Times New Roman"/>
            <w:color w:val="0000FF" w:themeColor="hyperlink"/>
            <w:u w:val="single"/>
            <w:shd w:val="clear" w:color="auto" w:fill="FFFFFF"/>
          </w:rPr>
          <w:t>artamonovaoksana10@mail.ru</w:t>
        </w:r>
      </w:hyperlink>
      <w:r w:rsidRPr="00D83C77">
        <w:rPr>
          <w:rFonts w:ascii="Times New Roman" w:hAnsi="Times New Roman" w:cs="Times New Roman"/>
          <w:color w:val="87898F"/>
          <w:shd w:val="clear" w:color="auto" w:fill="FFFFFF"/>
        </w:rPr>
        <w:t xml:space="preserve"> </w:t>
      </w:r>
      <w:r w:rsidRPr="00D83C77">
        <w:rPr>
          <w:rFonts w:ascii="Times New Roman" w:eastAsia="Calibri" w:hAnsi="Times New Roman" w:cs="Times New Roman"/>
        </w:rPr>
        <w:t>и по телефону: 21835.</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F93A2A" w:rsidRPr="00AE2629" w:rsidRDefault="00F93A2A" w:rsidP="00F93A2A">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30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.2025</w:t>
      </w:r>
      <w:r w:rsidRPr="00AE2629">
        <w:rPr>
          <w:rFonts w:ascii="Times New Roman" w:eastAsia="Calibri" w:hAnsi="Times New Roman" w:cs="Times New Roman"/>
          <w:b/>
        </w:rPr>
        <w:t xml:space="preserve">г № </w:t>
      </w:r>
      <w:r>
        <w:rPr>
          <w:rFonts w:ascii="Times New Roman" w:eastAsia="Calibri" w:hAnsi="Times New Roman" w:cs="Times New Roman"/>
          <w:b/>
        </w:rPr>
        <w:t>48</w:t>
      </w:r>
      <w:r>
        <w:rPr>
          <w:rFonts w:ascii="Times New Roman" w:eastAsia="Calibri" w:hAnsi="Times New Roman" w:cs="Times New Roman"/>
          <w:b/>
        </w:rPr>
        <w:t>4</w:t>
      </w:r>
    </w:p>
    <w:p w:rsidR="00313C85" w:rsidRPr="00313C85" w:rsidRDefault="00F93A2A" w:rsidP="00313C85">
      <w:pPr>
        <w:spacing w:after="0" w:line="240" w:lineRule="auto"/>
        <w:jc w:val="both"/>
        <w:rPr>
          <w:rFonts w:ascii="Times New Roman" w:eastAsia="Calibri" w:hAnsi="Times New Roman" w:cs="Times New Roman"/>
          <w:bCs/>
        </w:rPr>
      </w:pPr>
      <w:r w:rsidRPr="00313C85">
        <w:rPr>
          <w:rFonts w:ascii="Times New Roman" w:eastAsia="Calibri" w:hAnsi="Times New Roman" w:cs="Times New Roman"/>
          <w:bCs/>
        </w:rPr>
        <w:t>«</w:t>
      </w:r>
      <w:r w:rsidR="00313C85" w:rsidRPr="00313C85">
        <w:rPr>
          <w:rFonts w:ascii="Times New Roman" w:eastAsia="Calibri" w:hAnsi="Times New Roman" w:cs="Times New Roman"/>
          <w:bCs/>
        </w:rPr>
        <w:t xml:space="preserve">Об </w:t>
      </w:r>
      <w:r w:rsidR="00313C85" w:rsidRPr="00313C85">
        <w:rPr>
          <w:rFonts w:ascii="Times New Roman" w:hAnsi="Times New Roman" w:cs="Times New Roman"/>
          <w:bCs/>
        </w:rPr>
        <w:t>утверждении положения о конкурсе «Новогодняя ростовая уличная фигура»</w:t>
      </w:r>
    </w:p>
    <w:p w:rsidR="00313C85" w:rsidRPr="00313C85" w:rsidRDefault="00313C85" w:rsidP="00313C85">
      <w:pPr>
        <w:spacing w:after="0" w:line="240" w:lineRule="auto"/>
        <w:jc w:val="both"/>
        <w:rPr>
          <w:rFonts w:ascii="Times New Roman" w:eastAsia="Calibri" w:hAnsi="Times New Roman" w:cs="Times New Roman"/>
          <w:bCs/>
        </w:rPr>
      </w:pPr>
      <w:r w:rsidRPr="00313C85">
        <w:rPr>
          <w:rFonts w:ascii="Times New Roman" w:eastAsia="Calibri" w:hAnsi="Times New Roman" w:cs="Times New Roman"/>
          <w:bCs/>
        </w:rPr>
        <w:t xml:space="preserve">       В целях</w:t>
      </w:r>
      <w:r w:rsidRPr="00313C85">
        <w:rPr>
          <w:rFonts w:ascii="Times New Roman" w:hAnsi="Times New Roman" w:cs="Times New Roman"/>
          <w:bCs/>
        </w:rPr>
        <w:t xml:space="preserve"> создания праздничной атмосферы и пропаганды деятельности детей, подростков их содержательного досуга, через вовлечение в творческую деятельность по изготовлению новогодних уличных напольных поделок в соответствии с традициями празднования Нового года и Рождества, в соответствии с Федеральным законом от 06.10.2003г №131-ФЗ «Об общих принципах организации местного самоуправления в Российской Федерации», </w:t>
      </w:r>
      <w:r w:rsidRPr="00313C85">
        <w:rPr>
          <w:rFonts w:ascii="Times New Roman" w:eastAsia="Calibri" w:hAnsi="Times New Roman" w:cs="Times New Roman"/>
          <w:bCs/>
        </w:rPr>
        <w:t xml:space="preserve">руководствуясь Уставом городского поселения Безенчук, </w:t>
      </w:r>
    </w:p>
    <w:p w:rsidR="00313C85" w:rsidRPr="00313C85" w:rsidRDefault="00313C85" w:rsidP="00313C85">
      <w:pPr>
        <w:pStyle w:val="aa"/>
        <w:spacing w:before="0" w:beforeAutospacing="0" w:after="0" w:afterAutospacing="0"/>
        <w:jc w:val="center"/>
        <w:rPr>
          <w:bCs/>
          <w:sz w:val="22"/>
          <w:szCs w:val="22"/>
        </w:rPr>
      </w:pPr>
      <w:r w:rsidRPr="00313C85">
        <w:rPr>
          <w:bCs/>
          <w:sz w:val="22"/>
          <w:szCs w:val="22"/>
        </w:rPr>
        <w:t>ПОСТАНОВЛЯЮ:</w:t>
      </w:r>
    </w:p>
    <w:p w:rsidR="00313C85" w:rsidRPr="00313C85" w:rsidRDefault="00313C85" w:rsidP="00313C85">
      <w:pPr>
        <w:spacing w:after="0" w:line="240" w:lineRule="auto"/>
        <w:jc w:val="both"/>
        <w:rPr>
          <w:rFonts w:ascii="Times New Roman" w:hAnsi="Times New Roman" w:cs="Times New Roman"/>
          <w:bCs/>
        </w:rPr>
      </w:pPr>
      <w:r w:rsidRPr="00313C85">
        <w:rPr>
          <w:rFonts w:ascii="Times New Roman" w:hAnsi="Times New Roman" w:cs="Times New Roman"/>
          <w:bCs/>
        </w:rPr>
        <w:t>1.  Утвердить положение о конкурсе «Новогодняя ростовая уличная фигура» (приложение №1).</w:t>
      </w:r>
    </w:p>
    <w:p w:rsidR="00313C85" w:rsidRPr="00313C85" w:rsidRDefault="00313C85" w:rsidP="00313C85">
      <w:pPr>
        <w:spacing w:after="0" w:line="240" w:lineRule="auto"/>
        <w:jc w:val="both"/>
        <w:rPr>
          <w:rFonts w:ascii="Times New Roman" w:hAnsi="Times New Roman" w:cs="Times New Roman"/>
          <w:bCs/>
        </w:rPr>
      </w:pPr>
      <w:r w:rsidRPr="00313C85">
        <w:rPr>
          <w:rFonts w:ascii="Times New Roman" w:hAnsi="Times New Roman" w:cs="Times New Roman"/>
          <w:bCs/>
        </w:rPr>
        <w:t>2. Опубликовать данное постановление в газете «Вестник городского поселения Безенчук», разместить на официальном сайте городского поселения Безенчук в сети интернет.</w:t>
      </w:r>
    </w:p>
    <w:p w:rsidR="00313C85" w:rsidRPr="00313C85" w:rsidRDefault="00313C85" w:rsidP="00313C85">
      <w:pPr>
        <w:pStyle w:val="aa"/>
        <w:spacing w:before="0" w:beforeAutospacing="0" w:after="0" w:afterAutospacing="0"/>
        <w:jc w:val="both"/>
        <w:rPr>
          <w:bCs/>
          <w:sz w:val="22"/>
          <w:szCs w:val="22"/>
        </w:rPr>
      </w:pPr>
      <w:r w:rsidRPr="00313C85">
        <w:rPr>
          <w:bCs/>
          <w:sz w:val="22"/>
          <w:szCs w:val="22"/>
        </w:rPr>
        <w:t>3. Контроль за исполнением настоящего постановления возложить на заместителя Главы городского поселения А.В. Пичужкина.</w:t>
      </w:r>
    </w:p>
    <w:p w:rsidR="00F93A2A" w:rsidRPr="0057340F" w:rsidRDefault="00F93A2A" w:rsidP="00313C85">
      <w:pPr>
        <w:spacing w:after="0" w:line="240" w:lineRule="auto"/>
        <w:rPr>
          <w:rFonts w:ascii="Times New Roman" w:hAnsi="Times New Roman" w:cs="Times New Roman"/>
        </w:rPr>
      </w:pPr>
      <w:r w:rsidRPr="0057340F">
        <w:rPr>
          <w:rFonts w:ascii="Times New Roman" w:hAnsi="Times New Roman" w:cs="Times New Roman"/>
        </w:rPr>
        <w:t>Глава городского поселения Безенчук                 Е.В.Гусев</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F93A2A" w:rsidRPr="00CA1CE3" w:rsidRDefault="00F93A2A" w:rsidP="00F93A2A">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F93A2A" w:rsidRDefault="00F93A2A" w:rsidP="00F93A2A">
      <w:pPr>
        <w:spacing w:after="0" w:line="240" w:lineRule="auto"/>
        <w:jc w:val="right"/>
        <w:rPr>
          <w:rFonts w:ascii="Times New Roman" w:eastAsia="Times New Roman" w:hAnsi="Times New Roman" w:cs="Times New Roman"/>
          <w:b/>
          <w:bCs/>
          <w:sz w:val="8"/>
          <w:szCs w:val="8"/>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30</w:t>
      </w:r>
      <w:r w:rsidRPr="00CA1CE3">
        <w:rPr>
          <w:rFonts w:ascii="Times New Roman" w:eastAsia="Calibri" w:hAnsi="Times New Roman" w:cs="Times New Roman"/>
          <w:sz w:val="20"/>
          <w:szCs w:val="20"/>
          <w:lang w:eastAsia="ru-RU"/>
        </w:rPr>
        <w:t>.10.2025г. № 4</w:t>
      </w:r>
      <w:r>
        <w:rPr>
          <w:rFonts w:ascii="Times New Roman" w:eastAsia="Calibri" w:hAnsi="Times New Roman" w:cs="Times New Roman"/>
          <w:sz w:val="20"/>
          <w:szCs w:val="20"/>
          <w:lang w:eastAsia="ru-RU"/>
        </w:rPr>
        <w:t>8</w:t>
      </w:r>
      <w:r w:rsidR="00313C85">
        <w:rPr>
          <w:rFonts w:ascii="Times New Roman" w:eastAsia="Calibri" w:hAnsi="Times New Roman" w:cs="Times New Roman"/>
          <w:sz w:val="20"/>
          <w:szCs w:val="20"/>
          <w:lang w:eastAsia="ru-RU"/>
        </w:rPr>
        <w:t>4</w:t>
      </w:r>
    </w:p>
    <w:p w:rsidR="00E15D0E" w:rsidRPr="00E15D0E" w:rsidRDefault="00E15D0E" w:rsidP="00F60FAE">
      <w:pPr>
        <w:spacing w:after="0" w:line="240" w:lineRule="auto"/>
        <w:jc w:val="center"/>
        <w:rPr>
          <w:rFonts w:ascii="Times New Roman" w:eastAsia="Times New Roman" w:hAnsi="Times New Roman" w:cs="Times New Roman"/>
          <w:b/>
          <w:bCs/>
          <w:color w:val="000000" w:themeColor="text1"/>
          <w:lang w:eastAsia="ru-RU"/>
        </w:rPr>
      </w:pPr>
      <w:r w:rsidRPr="00E15D0E">
        <w:rPr>
          <w:rFonts w:ascii="Times New Roman" w:eastAsia="Times New Roman" w:hAnsi="Times New Roman" w:cs="Times New Roman"/>
          <w:b/>
          <w:bCs/>
          <w:color w:val="000000" w:themeColor="text1"/>
          <w:lang w:eastAsia="ru-RU"/>
        </w:rPr>
        <w:t>ПОЛОЖЕНИЕ</w:t>
      </w:r>
    </w:p>
    <w:p w:rsidR="00E15D0E" w:rsidRPr="00E15D0E" w:rsidRDefault="00E15D0E" w:rsidP="00F60FAE">
      <w:pPr>
        <w:spacing w:after="0" w:line="240" w:lineRule="auto"/>
        <w:jc w:val="center"/>
        <w:rPr>
          <w:rFonts w:ascii="Times New Roman" w:hAnsi="Times New Roman" w:cs="Times New Roman"/>
          <w:b/>
        </w:rPr>
      </w:pPr>
      <w:r w:rsidRPr="00E15D0E">
        <w:rPr>
          <w:rFonts w:ascii="Times New Roman" w:hAnsi="Times New Roman" w:cs="Times New Roman"/>
          <w:b/>
        </w:rPr>
        <w:t>о конкурсе «</w:t>
      </w:r>
      <w:r w:rsidRPr="00E15D0E">
        <w:rPr>
          <w:rFonts w:ascii="Times New Roman" w:hAnsi="Times New Roman" w:cs="Times New Roman"/>
          <w:b/>
          <w:bCs/>
        </w:rPr>
        <w:t>Новогодняя ростовая уличная фигура»</w:t>
      </w:r>
    </w:p>
    <w:p w:rsidR="00E15D0E" w:rsidRPr="00E15D0E" w:rsidRDefault="00E15D0E" w:rsidP="00F60FAE">
      <w:pPr>
        <w:numPr>
          <w:ilvl w:val="0"/>
          <w:numId w:val="207"/>
        </w:numPr>
        <w:spacing w:after="0" w:line="240" w:lineRule="auto"/>
        <w:ind w:left="0"/>
        <w:contextualSpacing/>
        <w:jc w:val="center"/>
        <w:rPr>
          <w:rFonts w:ascii="Times New Roman" w:eastAsia="Times New Roman" w:hAnsi="Times New Roman" w:cs="Times New Roman"/>
          <w:b/>
          <w:bCs/>
          <w:color w:val="000000" w:themeColor="text1"/>
          <w:lang w:eastAsia="ru-RU"/>
        </w:rPr>
      </w:pPr>
      <w:r w:rsidRPr="00E15D0E">
        <w:rPr>
          <w:rFonts w:ascii="Times New Roman" w:eastAsia="Times New Roman" w:hAnsi="Times New Roman" w:cs="Times New Roman"/>
          <w:b/>
          <w:bCs/>
          <w:color w:val="000000" w:themeColor="text1"/>
          <w:lang w:eastAsia="ru-RU"/>
        </w:rPr>
        <w:t>Общие положения</w:t>
      </w:r>
    </w:p>
    <w:p w:rsidR="00E15D0E" w:rsidRPr="00E15D0E" w:rsidRDefault="00E15D0E" w:rsidP="00F60FAE">
      <w:pPr>
        <w:shd w:val="clear" w:color="auto" w:fill="FFFFFF"/>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1.1. Настоящее Положение о проведении конкурса </w:t>
      </w:r>
      <w:r w:rsidRPr="00E15D0E">
        <w:rPr>
          <w:rFonts w:ascii="Times New Roman" w:eastAsia="Times New Roman" w:hAnsi="Times New Roman" w:cs="Times New Roman"/>
          <w:lang w:eastAsia="ru-RU"/>
        </w:rPr>
        <w:t>«Новогодняя ростовая уличная фигура»</w:t>
      </w:r>
      <w:r w:rsidRPr="00E15D0E">
        <w:rPr>
          <w:rFonts w:ascii="Times New Roman" w:eastAsia="Times New Roman" w:hAnsi="Times New Roman" w:cs="Times New Roman"/>
          <w:color w:val="000000"/>
          <w:lang w:eastAsia="ru-RU"/>
        </w:rPr>
        <w:t xml:space="preserve"> регламентирует порядок и правила организации и проведения конкурса.</w:t>
      </w:r>
    </w:p>
    <w:p w:rsidR="00E15D0E" w:rsidRPr="00E15D0E" w:rsidRDefault="00E15D0E" w:rsidP="00F60FAE">
      <w:pPr>
        <w:shd w:val="clear" w:color="auto" w:fill="FFFFFF"/>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1.2. Организатором Конкурса является Администрация городского поселения Безенчук.</w:t>
      </w:r>
    </w:p>
    <w:p w:rsidR="00E15D0E" w:rsidRPr="00E15D0E" w:rsidRDefault="00E15D0E" w:rsidP="00F60FAE">
      <w:pPr>
        <w:shd w:val="clear" w:color="auto" w:fill="FFFFFF"/>
        <w:spacing w:after="0" w:line="240" w:lineRule="auto"/>
        <w:jc w:val="center"/>
        <w:rPr>
          <w:rFonts w:ascii="Times New Roman" w:eastAsia="Times New Roman" w:hAnsi="Times New Roman" w:cs="Times New Roman"/>
          <w:b/>
          <w:color w:val="000000"/>
          <w:lang w:eastAsia="ru-RU"/>
        </w:rPr>
      </w:pPr>
      <w:r w:rsidRPr="00E15D0E">
        <w:rPr>
          <w:rFonts w:ascii="Times New Roman" w:eastAsia="Times New Roman" w:hAnsi="Times New Roman" w:cs="Times New Roman"/>
          <w:b/>
          <w:color w:val="000000"/>
          <w:lang w:eastAsia="ru-RU"/>
        </w:rPr>
        <w:lastRenderedPageBreak/>
        <w:t>2. Цели и задачи</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2.1. Целью конкурса является выявление лучшего образного и цветового решения </w:t>
      </w:r>
      <w:r w:rsidRPr="00E15D0E">
        <w:rPr>
          <w:rFonts w:ascii="Times New Roman" w:eastAsia="Times New Roman" w:hAnsi="Times New Roman" w:cs="Times New Roman"/>
          <w:lang w:eastAsia="ru-RU"/>
        </w:rPr>
        <w:t>ростовой новогодней уличной фигуры</w:t>
      </w:r>
      <w:r w:rsidRPr="00E15D0E">
        <w:rPr>
          <w:rFonts w:ascii="Times New Roman" w:eastAsia="Times New Roman" w:hAnsi="Times New Roman" w:cs="Times New Roman"/>
          <w:color w:val="000000"/>
          <w:lang w:eastAsia="ru-RU"/>
        </w:rPr>
        <w:t xml:space="preserve"> (напольной поделки) для празднования новогодней елки в пгт. Безенчук.</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2.2. Задачи конкурса – создание праздничной атмосферы и вовлечение жителей городского поселения Безенчук в творческий процесс по изготовлению авторской новогодней уличной напольной поделки.</w:t>
      </w:r>
    </w:p>
    <w:p w:rsidR="00E15D0E" w:rsidRPr="00E15D0E" w:rsidRDefault="00E15D0E" w:rsidP="00F60FAE">
      <w:pPr>
        <w:spacing w:after="0" w:line="240" w:lineRule="auto"/>
        <w:jc w:val="center"/>
        <w:textAlignment w:val="baseline"/>
        <w:rPr>
          <w:rFonts w:ascii="Times New Roman" w:eastAsia="Calibri" w:hAnsi="Times New Roman" w:cs="Times New Roman"/>
          <w:b/>
        </w:rPr>
      </w:pPr>
      <w:r w:rsidRPr="00E15D0E">
        <w:rPr>
          <w:rFonts w:ascii="Times New Roman" w:eastAsia="Times New Roman" w:hAnsi="Times New Roman" w:cs="Times New Roman"/>
          <w:b/>
          <w:color w:val="000000" w:themeColor="text1"/>
          <w:lang w:eastAsia="ru-RU"/>
        </w:rPr>
        <w:t xml:space="preserve">3. Организаторы конкурса. </w:t>
      </w:r>
      <w:r w:rsidRPr="00E15D0E">
        <w:rPr>
          <w:rFonts w:ascii="Times New Roman" w:eastAsia="Calibri" w:hAnsi="Times New Roman" w:cs="Times New Roman"/>
          <w:b/>
        </w:rPr>
        <w:t>Конкурсная комиссия</w:t>
      </w:r>
    </w:p>
    <w:p w:rsidR="00E15D0E" w:rsidRPr="00E15D0E" w:rsidRDefault="00E15D0E" w:rsidP="00F60FAE">
      <w:pPr>
        <w:spacing w:after="0" w:line="240" w:lineRule="auto"/>
        <w:jc w:val="both"/>
        <w:rPr>
          <w:rFonts w:ascii="Times New Roman" w:eastAsia="Times New Roman" w:hAnsi="Times New Roman" w:cs="Times New Roman"/>
          <w:color w:val="000000" w:themeColor="text1"/>
          <w:lang w:eastAsia="ru-RU"/>
        </w:rPr>
      </w:pPr>
      <w:r w:rsidRPr="00E15D0E">
        <w:rPr>
          <w:rFonts w:ascii="Times New Roman" w:eastAsia="Times New Roman" w:hAnsi="Times New Roman" w:cs="Times New Roman"/>
          <w:color w:val="000000" w:themeColor="text1"/>
          <w:lang w:eastAsia="ru-RU"/>
        </w:rPr>
        <w:t>3.1. Организатором конкурса является Администрация городского поселения Безенчук муниципального района Безенчукский.</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3.2. Организатор Конкурса:</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 принимает работы, оценивает их на соответствие критериям оценки конкурсных работ и передает в конкурсную комиссию;</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 организует открытие Конкурса, подведение итогов и награждение в соответствии с решением конкурсной комиссии.</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3.3. Для определения лучших из представленных на Конкурс работ формируется конкурсная комиссия.  </w:t>
      </w:r>
    </w:p>
    <w:p w:rsidR="00E15D0E" w:rsidRPr="00E15D0E" w:rsidRDefault="00E15D0E" w:rsidP="00F60FAE">
      <w:pPr>
        <w:spacing w:after="0" w:line="240" w:lineRule="auto"/>
        <w:textAlignment w:val="baseline"/>
        <w:rPr>
          <w:rFonts w:ascii="Times New Roman" w:eastAsia="Calibri" w:hAnsi="Times New Roman" w:cs="Times New Roman"/>
        </w:rPr>
      </w:pPr>
      <w:r w:rsidRPr="00E15D0E">
        <w:rPr>
          <w:rFonts w:ascii="Times New Roman" w:eastAsia="Calibri" w:hAnsi="Times New Roman" w:cs="Times New Roman"/>
        </w:rPr>
        <w:t>3.4. Состав конкурсной комиссии утверждает организатор Конкурса.</w:t>
      </w:r>
    </w:p>
    <w:p w:rsidR="00E15D0E" w:rsidRPr="00E15D0E" w:rsidRDefault="00E15D0E" w:rsidP="00F60FAE">
      <w:pPr>
        <w:spacing w:after="0" w:line="240" w:lineRule="auto"/>
        <w:textAlignment w:val="baseline"/>
        <w:rPr>
          <w:rFonts w:ascii="Times New Roman" w:eastAsia="Calibri" w:hAnsi="Times New Roman" w:cs="Times New Roman"/>
        </w:rPr>
      </w:pPr>
      <w:r w:rsidRPr="00E15D0E">
        <w:rPr>
          <w:rFonts w:ascii="Times New Roman" w:eastAsia="Calibri" w:hAnsi="Times New Roman" w:cs="Times New Roman"/>
        </w:rPr>
        <w:t>3.5. Конкурсная комиссия:</w:t>
      </w:r>
    </w:p>
    <w:p w:rsidR="00E15D0E" w:rsidRPr="00E15D0E" w:rsidRDefault="00E15D0E" w:rsidP="00F60FAE">
      <w:pPr>
        <w:spacing w:after="0" w:line="240" w:lineRule="auto"/>
        <w:textAlignment w:val="baseline"/>
        <w:rPr>
          <w:rFonts w:ascii="Times New Roman" w:eastAsia="Calibri" w:hAnsi="Times New Roman" w:cs="Times New Roman"/>
        </w:rPr>
      </w:pPr>
      <w:r w:rsidRPr="00E15D0E">
        <w:rPr>
          <w:rFonts w:ascii="Times New Roman" w:eastAsia="Calibri" w:hAnsi="Times New Roman" w:cs="Times New Roman"/>
        </w:rPr>
        <w:t>- осуществляет оценку работ, представленных на Конкурс;</w:t>
      </w:r>
    </w:p>
    <w:p w:rsidR="00E15D0E" w:rsidRPr="00E15D0E" w:rsidRDefault="00E15D0E" w:rsidP="00F60FAE">
      <w:pPr>
        <w:spacing w:after="0" w:line="240" w:lineRule="auto"/>
        <w:textAlignment w:val="baseline"/>
        <w:rPr>
          <w:rFonts w:ascii="Times New Roman" w:eastAsia="Calibri" w:hAnsi="Times New Roman" w:cs="Times New Roman"/>
        </w:rPr>
      </w:pPr>
      <w:r w:rsidRPr="00E15D0E">
        <w:rPr>
          <w:rFonts w:ascii="Times New Roman" w:eastAsia="Calibri" w:hAnsi="Times New Roman" w:cs="Times New Roman"/>
        </w:rPr>
        <w:t>- определяет победителей Конкурса.</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 xml:space="preserve">3.6. Конкурсная комиссия вправе учреждать специальные призы. </w:t>
      </w:r>
    </w:p>
    <w:p w:rsidR="00E15D0E" w:rsidRPr="00E15D0E" w:rsidRDefault="00E15D0E" w:rsidP="00F60FAE">
      <w:pPr>
        <w:spacing w:after="0" w:line="240" w:lineRule="auto"/>
        <w:jc w:val="both"/>
        <w:textAlignment w:val="baseline"/>
        <w:rPr>
          <w:rFonts w:ascii="Times New Roman" w:eastAsia="Calibri" w:hAnsi="Times New Roman" w:cs="Times New Roman"/>
        </w:rPr>
      </w:pPr>
      <w:r w:rsidRPr="00E15D0E">
        <w:rPr>
          <w:rFonts w:ascii="Times New Roman" w:eastAsia="Calibri" w:hAnsi="Times New Roman" w:cs="Times New Roman"/>
        </w:rPr>
        <w:t>3.7. Решение конкурсной комиссии носит окончательный характер и пересмотру не подлежит.</w:t>
      </w:r>
    </w:p>
    <w:p w:rsidR="00E15D0E" w:rsidRPr="00E15D0E" w:rsidRDefault="00E15D0E" w:rsidP="00F60FAE">
      <w:pPr>
        <w:spacing w:after="0" w:line="240" w:lineRule="auto"/>
        <w:jc w:val="center"/>
        <w:rPr>
          <w:rFonts w:ascii="Times New Roman" w:eastAsia="Times New Roman" w:hAnsi="Times New Roman" w:cs="Times New Roman"/>
          <w:b/>
          <w:color w:val="000000" w:themeColor="text1"/>
          <w:lang w:eastAsia="ru-RU"/>
        </w:rPr>
      </w:pPr>
      <w:r w:rsidRPr="00E15D0E">
        <w:rPr>
          <w:rFonts w:ascii="Times New Roman" w:eastAsia="Times New Roman" w:hAnsi="Times New Roman" w:cs="Times New Roman"/>
          <w:b/>
          <w:color w:val="000000" w:themeColor="text1"/>
          <w:lang w:eastAsia="ru-RU"/>
        </w:rPr>
        <w:t>4. Участники конкурса</w:t>
      </w:r>
    </w:p>
    <w:p w:rsidR="00E15D0E" w:rsidRPr="00E15D0E" w:rsidRDefault="00E15D0E" w:rsidP="00F60FAE">
      <w:pPr>
        <w:autoSpaceDE w:val="0"/>
        <w:autoSpaceDN w:val="0"/>
        <w:adjustRightInd w:val="0"/>
        <w:spacing w:after="0" w:line="240" w:lineRule="auto"/>
        <w:jc w:val="both"/>
        <w:rPr>
          <w:rFonts w:ascii="Times New Roman" w:hAnsi="Times New Roman" w:cs="Times New Roman"/>
          <w:color w:val="000000"/>
        </w:rPr>
      </w:pPr>
      <w:r w:rsidRPr="00E15D0E">
        <w:rPr>
          <w:rFonts w:ascii="Times New Roman" w:eastAsia="Times New Roman" w:hAnsi="Times New Roman" w:cs="Times New Roman"/>
          <w:color w:val="000000" w:themeColor="text1"/>
          <w:lang w:eastAsia="ru-RU"/>
        </w:rPr>
        <w:t>4.1. В</w:t>
      </w:r>
      <w:r w:rsidRPr="00E15D0E">
        <w:rPr>
          <w:rFonts w:ascii="Times New Roman" w:hAnsi="Times New Roman" w:cs="Times New Roman"/>
          <w:color w:val="000000"/>
        </w:rPr>
        <w:t xml:space="preserve"> конкурсе принимают участие: </w:t>
      </w:r>
    </w:p>
    <w:p w:rsidR="00E15D0E" w:rsidRPr="00E15D0E" w:rsidRDefault="00E15D0E" w:rsidP="00F60FAE">
      <w:pPr>
        <w:spacing w:after="0" w:line="240" w:lineRule="auto"/>
        <w:jc w:val="both"/>
        <w:rPr>
          <w:rFonts w:ascii="Times New Roman" w:hAnsi="Times New Roman" w:cs="Times New Roman"/>
          <w:color w:val="111111"/>
          <w:shd w:val="clear" w:color="auto" w:fill="FFFFFF"/>
        </w:rPr>
      </w:pPr>
      <w:r w:rsidRPr="00E15D0E">
        <w:rPr>
          <w:rFonts w:ascii="Times New Roman" w:hAnsi="Times New Roman" w:cs="Times New Roman"/>
          <w:color w:val="111111"/>
          <w:shd w:val="clear" w:color="auto" w:fill="FFFFFF"/>
        </w:rPr>
        <w:t>К участию в конкурсе приглашаются дети дошкольного возраста, школьники, учащиеся образовательных учреждений, студенты.</w:t>
      </w:r>
    </w:p>
    <w:p w:rsidR="00E15D0E" w:rsidRPr="00E15D0E" w:rsidRDefault="00E15D0E" w:rsidP="00F60FAE">
      <w:pPr>
        <w:spacing w:after="0" w:line="240" w:lineRule="auto"/>
        <w:jc w:val="both"/>
        <w:rPr>
          <w:rFonts w:ascii="Times New Roman" w:eastAsia="Times New Roman" w:hAnsi="Times New Roman" w:cs="Times New Roman"/>
          <w:color w:val="000000" w:themeColor="text1"/>
          <w:lang w:eastAsia="ru-RU"/>
        </w:rPr>
      </w:pPr>
      <w:r w:rsidRPr="00E15D0E">
        <w:rPr>
          <w:rFonts w:ascii="Times New Roman" w:hAnsi="Times New Roman" w:cs="Times New Roman"/>
          <w:color w:val="000000"/>
        </w:rPr>
        <w:t xml:space="preserve">4.2. Возраст участников не ограничен </w:t>
      </w:r>
    </w:p>
    <w:p w:rsidR="00E15D0E" w:rsidRPr="00E15D0E" w:rsidRDefault="00E15D0E" w:rsidP="00F60FAE">
      <w:pPr>
        <w:spacing w:after="0" w:line="240" w:lineRule="auto"/>
        <w:jc w:val="center"/>
        <w:rPr>
          <w:rFonts w:ascii="Times New Roman" w:hAnsi="Times New Roman" w:cs="Times New Roman"/>
          <w:b/>
        </w:rPr>
      </w:pPr>
      <w:r w:rsidRPr="00E15D0E">
        <w:rPr>
          <w:rFonts w:ascii="Times New Roman" w:hAnsi="Times New Roman" w:cs="Times New Roman"/>
          <w:b/>
        </w:rPr>
        <w:t>5. Порядок, условия и сроки проведения конкурса</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5.1. Конкурс проводится </w:t>
      </w:r>
      <w:r w:rsidRPr="00E15D0E">
        <w:rPr>
          <w:rFonts w:ascii="Times New Roman" w:eastAsia="Times New Roman" w:hAnsi="Times New Roman" w:cs="Times New Roman"/>
          <w:b/>
          <w:bCs/>
          <w:color w:val="000000"/>
          <w:lang w:eastAsia="ru-RU"/>
        </w:rPr>
        <w:t>с 15 декабря по 19 декабря 2025 года.</w:t>
      </w:r>
      <w:r w:rsidRPr="00E15D0E">
        <w:rPr>
          <w:rFonts w:ascii="Times New Roman" w:eastAsia="Times New Roman" w:hAnsi="Times New Roman" w:cs="Times New Roman"/>
          <w:color w:val="000000"/>
          <w:lang w:eastAsia="ru-RU"/>
        </w:rPr>
        <w:t xml:space="preserve"> На конкурс предоставляются </w:t>
      </w:r>
      <w:r w:rsidRPr="00E15D0E">
        <w:rPr>
          <w:rFonts w:ascii="Times New Roman" w:eastAsia="Times New Roman" w:hAnsi="Times New Roman" w:cs="Times New Roman"/>
          <w:lang w:eastAsia="ru-RU"/>
        </w:rPr>
        <w:t>ростовые новогодние уличные фигуры</w:t>
      </w:r>
      <w:r w:rsidRPr="00E15D0E">
        <w:rPr>
          <w:rFonts w:ascii="Times New Roman" w:eastAsia="Times New Roman" w:hAnsi="Times New Roman" w:cs="Times New Roman"/>
          <w:color w:val="000000"/>
          <w:lang w:eastAsia="ru-RU"/>
        </w:rPr>
        <w:t xml:space="preserve"> (напольные поделки), изготовленные собственными руками, которые будут размещены и использованы в качестве оформления площади.</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5.2. Участники конкурса должны до 19 декабря 2025 г. изготовить уличную напольную новогоднюю ростовую фигуру (поделку) и представить на рассмотрение конкурсной комиссии в Администрацию городского поселения Безенчук по адресу: пгт. Безенчук, ул. Нефтяников д. 12 каб. №6. (тел: 21835 Артамонова Оксана Сергеевна).</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5.3. Руководство конкурсом и подведение итогов возлагается на Администрацию городского поселения Безенчук.</w:t>
      </w:r>
    </w:p>
    <w:p w:rsidR="00E15D0E" w:rsidRPr="00E15D0E" w:rsidRDefault="00E15D0E" w:rsidP="00F60FAE">
      <w:pPr>
        <w:spacing w:after="0" w:line="240" w:lineRule="auto"/>
        <w:jc w:val="center"/>
        <w:rPr>
          <w:rFonts w:ascii="Times New Roman" w:eastAsia="Times New Roman" w:hAnsi="Times New Roman" w:cs="Times New Roman"/>
          <w:color w:val="000000"/>
          <w:lang w:eastAsia="ru-RU"/>
        </w:rPr>
      </w:pPr>
      <w:r w:rsidRPr="00E15D0E">
        <w:rPr>
          <w:rFonts w:ascii="Times New Roman" w:eastAsia="Times New Roman" w:hAnsi="Times New Roman" w:cs="Times New Roman"/>
          <w:b/>
          <w:bCs/>
          <w:color w:val="000000"/>
          <w:lang w:eastAsia="ru-RU"/>
        </w:rPr>
        <w:t>6.</w:t>
      </w: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b/>
          <w:bCs/>
          <w:color w:val="000000"/>
          <w:lang w:eastAsia="ru-RU"/>
        </w:rPr>
        <w:t>Номинация конкурса</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6.1. Конкурс проводится по следующим номинациям:</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w:t>
      </w:r>
      <w:r w:rsidRPr="00E15D0E">
        <w:rPr>
          <w:rFonts w:ascii="Times New Roman" w:eastAsia="Times New Roman" w:hAnsi="Times New Roman" w:cs="Times New Roman"/>
          <w:b/>
          <w:bCs/>
          <w:color w:val="000000"/>
          <w:lang w:eastAsia="ru-RU"/>
        </w:rPr>
        <w:t>Нашей елки краши нет</w:t>
      </w:r>
      <w:r w:rsidRPr="00E15D0E">
        <w:rPr>
          <w:rFonts w:ascii="Times New Roman" w:eastAsia="Times New Roman" w:hAnsi="Times New Roman" w:cs="Times New Roman"/>
          <w:color w:val="000000"/>
          <w:lang w:eastAsia="ru-RU"/>
        </w:rPr>
        <w:t>!»</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w:t>
      </w:r>
      <w:r w:rsidRPr="00E15D0E">
        <w:rPr>
          <w:rFonts w:ascii="Times New Roman" w:eastAsia="Times New Roman" w:hAnsi="Times New Roman" w:cs="Times New Roman"/>
          <w:b/>
          <w:bCs/>
          <w:color w:val="000000"/>
          <w:lang w:eastAsia="ru-RU"/>
        </w:rPr>
        <w:t>Веселый снеговик</w:t>
      </w:r>
      <w:r w:rsidRPr="00E15D0E">
        <w:rPr>
          <w:rFonts w:ascii="Times New Roman" w:eastAsia="Times New Roman" w:hAnsi="Times New Roman" w:cs="Times New Roman"/>
          <w:color w:val="000000"/>
          <w:lang w:eastAsia="ru-RU"/>
        </w:rPr>
        <w:t>»</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w:t>
      </w:r>
      <w:r w:rsidRPr="00E15D0E">
        <w:rPr>
          <w:rFonts w:ascii="Times New Roman" w:eastAsia="Times New Roman" w:hAnsi="Times New Roman" w:cs="Times New Roman"/>
          <w:b/>
          <w:bCs/>
          <w:color w:val="000000"/>
          <w:lang w:eastAsia="ru-RU"/>
        </w:rPr>
        <w:t>Новогодние герои сказок и мультфильмов</w:t>
      </w:r>
      <w:r w:rsidRPr="00E15D0E">
        <w:rPr>
          <w:rFonts w:ascii="Times New Roman" w:eastAsia="Times New Roman" w:hAnsi="Times New Roman" w:cs="Times New Roman"/>
          <w:color w:val="000000"/>
          <w:lang w:eastAsia="ru-RU"/>
        </w:rPr>
        <w:t>»</w:t>
      </w:r>
    </w:p>
    <w:p w:rsidR="00E15D0E" w:rsidRPr="00E15D0E" w:rsidRDefault="00E15D0E" w:rsidP="00F60FAE">
      <w:pPr>
        <w:spacing w:after="0" w:line="240" w:lineRule="auto"/>
        <w:jc w:val="center"/>
        <w:rPr>
          <w:rFonts w:ascii="Times New Roman" w:eastAsia="Times New Roman" w:hAnsi="Times New Roman" w:cs="Times New Roman"/>
          <w:b/>
          <w:color w:val="000000"/>
          <w:lang w:eastAsia="ru-RU"/>
        </w:rPr>
      </w:pPr>
      <w:r w:rsidRPr="00E15D0E">
        <w:rPr>
          <w:rFonts w:ascii="Times New Roman" w:eastAsia="Times New Roman" w:hAnsi="Times New Roman" w:cs="Times New Roman"/>
          <w:b/>
          <w:color w:val="000000"/>
          <w:lang w:eastAsia="ru-RU"/>
        </w:rPr>
        <w:t>7. Требования, предъявляемые к конкурсным работам</w:t>
      </w:r>
    </w:p>
    <w:p w:rsidR="00E15D0E" w:rsidRPr="00E15D0E" w:rsidRDefault="00E15D0E" w:rsidP="00F60FAE">
      <w:pPr>
        <w:spacing w:after="0" w:line="240" w:lineRule="auto"/>
        <w:jc w:val="both"/>
        <w:rPr>
          <w:rFonts w:ascii="Times New Roman" w:eastAsia="Times New Roman" w:hAnsi="Times New Roman" w:cs="Times New Roman"/>
          <w:b/>
          <w:bCs/>
          <w:color w:val="000000"/>
          <w:lang w:eastAsia="ru-RU"/>
        </w:rPr>
      </w:pPr>
      <w:r w:rsidRPr="00E15D0E">
        <w:rPr>
          <w:rFonts w:ascii="Times New Roman" w:eastAsia="Times New Roman" w:hAnsi="Times New Roman" w:cs="Times New Roman"/>
          <w:color w:val="000000"/>
          <w:lang w:eastAsia="ru-RU"/>
        </w:rPr>
        <w:t xml:space="preserve">7.1. </w:t>
      </w:r>
      <w:r w:rsidRPr="00E15D0E">
        <w:rPr>
          <w:rFonts w:ascii="Times New Roman" w:eastAsia="Times New Roman" w:hAnsi="Times New Roman" w:cs="Times New Roman"/>
          <w:lang w:eastAsia="ru-RU"/>
        </w:rPr>
        <w:t>Новогодняя уличная ростовая фигура (напольная поделка)</w:t>
      </w:r>
      <w:r w:rsidRPr="00E15D0E">
        <w:rPr>
          <w:rFonts w:ascii="Times New Roman" w:eastAsia="Times New Roman" w:hAnsi="Times New Roman" w:cs="Times New Roman"/>
          <w:color w:val="000000"/>
          <w:lang w:eastAsia="ru-RU"/>
        </w:rPr>
        <w:t xml:space="preserve"> может быть объемной или плоской, иметь оформление со всех сторон, должны иметь законченный вид </w:t>
      </w:r>
      <w:r w:rsidRPr="00E15D0E">
        <w:rPr>
          <w:rFonts w:ascii="Times New Roman" w:eastAsia="Times New Roman" w:hAnsi="Times New Roman" w:cs="Times New Roman"/>
          <w:b/>
          <w:bCs/>
          <w:color w:val="000000"/>
          <w:u w:val="single"/>
          <w:lang w:eastAsia="ru-RU"/>
        </w:rPr>
        <w:t>(с оформленным дном (устойчивая)</w:t>
      </w:r>
      <w:r w:rsidRPr="00E15D0E">
        <w:rPr>
          <w:rFonts w:ascii="Times New Roman" w:eastAsia="Times New Roman" w:hAnsi="Times New Roman" w:cs="Times New Roman"/>
          <w:b/>
          <w:bCs/>
          <w:color w:val="000000"/>
          <w:lang w:eastAsia="ru-RU"/>
        </w:rPr>
        <w:t xml:space="preserve">.  </w:t>
      </w:r>
    </w:p>
    <w:p w:rsidR="00E15D0E" w:rsidRPr="00E15D0E" w:rsidRDefault="00E15D0E" w:rsidP="00F60FAE">
      <w:pPr>
        <w:spacing w:after="0" w:line="240" w:lineRule="auto"/>
        <w:jc w:val="both"/>
        <w:rPr>
          <w:rFonts w:ascii="Times New Roman" w:eastAsia="Times New Roman" w:hAnsi="Times New Roman" w:cs="Times New Roman"/>
          <w:b/>
          <w:bCs/>
          <w:color w:val="000000"/>
          <w:lang w:eastAsia="ru-RU"/>
        </w:rPr>
      </w:pPr>
      <w:r w:rsidRPr="00E15D0E">
        <w:rPr>
          <w:rFonts w:ascii="Times New Roman" w:eastAsia="Times New Roman" w:hAnsi="Times New Roman" w:cs="Times New Roman"/>
          <w:color w:val="000000"/>
          <w:lang w:eastAsia="ru-RU"/>
        </w:rPr>
        <w:t xml:space="preserve">7.2. Размер новогодних уличных ростовых фигур (напольных поделок):    </w:t>
      </w:r>
      <w:r w:rsidRPr="00E15D0E">
        <w:rPr>
          <w:rFonts w:ascii="Times New Roman" w:eastAsia="Times New Roman" w:hAnsi="Times New Roman" w:cs="Times New Roman"/>
          <w:b/>
          <w:bCs/>
          <w:color w:val="000000"/>
          <w:lang w:eastAsia="ru-RU"/>
        </w:rPr>
        <w:t>высота</w:t>
      </w: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b/>
          <w:bCs/>
          <w:color w:val="000000"/>
          <w:lang w:eastAsia="ru-RU"/>
        </w:rPr>
        <w:t>не</w:t>
      </w: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b/>
          <w:bCs/>
          <w:color w:val="000000"/>
          <w:lang w:eastAsia="ru-RU"/>
        </w:rPr>
        <w:t>менее</w:t>
      </w: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b/>
          <w:bCs/>
          <w:color w:val="000000"/>
          <w:lang w:eastAsia="ru-RU"/>
        </w:rPr>
        <w:t>от 1,50 м до 2 м.</w:t>
      </w:r>
    </w:p>
    <w:p w:rsidR="00E15D0E" w:rsidRPr="00E15D0E" w:rsidRDefault="00E15D0E" w:rsidP="00F60FAE">
      <w:pPr>
        <w:spacing w:after="0" w:line="240" w:lineRule="auto"/>
        <w:jc w:val="both"/>
        <w:rPr>
          <w:rFonts w:ascii="Times New Roman" w:eastAsia="Times New Roman" w:hAnsi="Times New Roman" w:cs="Times New Roman"/>
          <w:lang w:eastAsia="ru-RU"/>
        </w:rPr>
      </w:pPr>
      <w:r w:rsidRPr="00E15D0E">
        <w:rPr>
          <w:rFonts w:ascii="Times New Roman" w:eastAsia="Times New Roman" w:hAnsi="Times New Roman" w:cs="Times New Roman"/>
          <w:color w:val="000000"/>
          <w:lang w:eastAsia="ru-RU"/>
        </w:rPr>
        <w:t xml:space="preserve">7.3.  </w:t>
      </w:r>
      <w:r w:rsidRPr="00E15D0E">
        <w:rPr>
          <w:rFonts w:ascii="Times New Roman" w:eastAsia="Times New Roman" w:hAnsi="Times New Roman" w:cs="Times New Roman"/>
          <w:lang w:eastAsia="ru-RU"/>
        </w:rPr>
        <w:t xml:space="preserve">Новогодняя уличная ростовая фигура (напольная поделка) должна быть выполнена из </w:t>
      </w:r>
      <w:r w:rsidRPr="00E15D0E">
        <w:rPr>
          <w:rFonts w:ascii="Times New Roman" w:eastAsia="Times New Roman" w:hAnsi="Times New Roman" w:cs="Times New Roman"/>
          <w:b/>
          <w:bCs/>
          <w:u w:val="single"/>
          <w:lang w:eastAsia="ru-RU"/>
        </w:rPr>
        <w:t>прочного материала стойкого к уличным погодным условиям</w:t>
      </w:r>
      <w:r w:rsidRPr="00E15D0E">
        <w:rPr>
          <w:rFonts w:ascii="Times New Roman" w:eastAsia="Times New Roman" w:hAnsi="Times New Roman" w:cs="Times New Roman"/>
          <w:u w:val="single"/>
          <w:lang w:eastAsia="ru-RU"/>
        </w:rPr>
        <w:t xml:space="preserve"> </w:t>
      </w:r>
      <w:r w:rsidRPr="00E15D0E">
        <w:rPr>
          <w:rFonts w:ascii="Times New Roman" w:eastAsia="Times New Roman" w:hAnsi="Times New Roman" w:cs="Times New Roman"/>
          <w:b/>
          <w:bCs/>
          <w:u w:val="single"/>
          <w:lang w:eastAsia="ru-RU"/>
        </w:rPr>
        <w:t>(снег, ветер, дождь)</w:t>
      </w:r>
      <w:r w:rsidRPr="00E15D0E">
        <w:rPr>
          <w:rFonts w:ascii="Times New Roman" w:eastAsia="Times New Roman" w:hAnsi="Times New Roman" w:cs="Times New Roman"/>
          <w:u w:val="single"/>
          <w:lang w:eastAsia="ru-RU"/>
        </w:rPr>
        <w:t>.</w:t>
      </w:r>
      <w:r w:rsidRPr="00E15D0E">
        <w:rPr>
          <w:rFonts w:ascii="Times New Roman" w:eastAsia="Times New Roman" w:hAnsi="Times New Roman" w:cs="Times New Roman"/>
          <w:lang w:eastAsia="ru-RU"/>
        </w:rPr>
        <w:t xml:space="preserve"> </w:t>
      </w:r>
    </w:p>
    <w:p w:rsidR="00E15D0E" w:rsidRPr="00E15D0E" w:rsidRDefault="00E15D0E" w:rsidP="00F60FAE">
      <w:pPr>
        <w:spacing w:after="0" w:line="240" w:lineRule="auto"/>
        <w:jc w:val="both"/>
        <w:rPr>
          <w:rFonts w:ascii="Times New Roman" w:eastAsia="Times New Roman" w:hAnsi="Times New Roman" w:cs="Times New Roman"/>
          <w:b/>
          <w:bCs/>
          <w:u w:val="single"/>
          <w:lang w:eastAsia="ru-RU"/>
        </w:rPr>
      </w:pPr>
      <w:r w:rsidRPr="00E15D0E">
        <w:rPr>
          <w:rFonts w:ascii="Times New Roman" w:eastAsia="Times New Roman" w:hAnsi="Times New Roman" w:cs="Times New Roman"/>
          <w:b/>
          <w:bCs/>
          <w:color w:val="000000"/>
          <w:lang w:eastAsia="ru-RU"/>
        </w:rPr>
        <w:t xml:space="preserve">Основным требованием к ростовой фигуре (напольной поделке) является: </w:t>
      </w:r>
      <w:r w:rsidRPr="00E15D0E">
        <w:rPr>
          <w:rFonts w:ascii="Times New Roman" w:eastAsia="Times New Roman" w:hAnsi="Times New Roman" w:cs="Times New Roman"/>
          <w:b/>
          <w:bCs/>
          <w:color w:val="000000"/>
          <w:u w:val="single"/>
          <w:lang w:eastAsia="ru-RU"/>
        </w:rPr>
        <w:t xml:space="preserve">крепление и установка напольной поделки (с утяжелителем, так как работа будет установлена на улице (с учетом погодных условий (ветер, снег)). </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lang w:eastAsia="ru-RU"/>
        </w:rPr>
        <w:t xml:space="preserve">7.4. </w:t>
      </w:r>
      <w:r w:rsidRPr="00E15D0E">
        <w:rPr>
          <w:rFonts w:ascii="Times New Roman" w:eastAsia="Times New Roman" w:hAnsi="Times New Roman" w:cs="Times New Roman"/>
          <w:color w:val="000000"/>
          <w:lang w:eastAsia="ru-RU"/>
        </w:rPr>
        <w:t xml:space="preserve">Приветствуются всевозможные </w:t>
      </w:r>
      <w:r w:rsidRPr="00E15D0E">
        <w:rPr>
          <w:rFonts w:ascii="Times New Roman" w:eastAsia="Times New Roman" w:hAnsi="Times New Roman" w:cs="Times New Roman"/>
          <w:lang w:eastAsia="ru-RU"/>
        </w:rPr>
        <w:t>уличные напольные поделки</w:t>
      </w:r>
      <w:r w:rsidRPr="00E15D0E">
        <w:rPr>
          <w:rFonts w:ascii="Times New Roman" w:eastAsia="Times New Roman" w:hAnsi="Times New Roman" w:cs="Times New Roman"/>
          <w:color w:val="000000"/>
          <w:lang w:eastAsia="ru-RU"/>
        </w:rPr>
        <w:t xml:space="preserve"> с фантазийными рисунками, различные фигурки сказочных и мультипликационных персонажей, символа новогоднего праздника, новогодние елки. Фигура должна быть яркой, красочной, добродушной.</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7.5. Форма созданной работы ростовой фигуры (уличной напольной поделки) может быть любая. </w:t>
      </w:r>
      <w:r w:rsidRPr="00E15D0E">
        <w:rPr>
          <w:rFonts w:ascii="Times New Roman" w:eastAsia="Times New Roman" w:hAnsi="Times New Roman" w:cs="Times New Roman"/>
          <w:b/>
          <w:bCs/>
          <w:color w:val="000000"/>
          <w:lang w:eastAsia="ru-RU"/>
        </w:rPr>
        <w:t>(Приложение 2)</w:t>
      </w:r>
      <w:r w:rsidRPr="00E15D0E">
        <w:rPr>
          <w:rFonts w:ascii="Times New Roman" w:eastAsia="Times New Roman" w:hAnsi="Times New Roman" w:cs="Times New Roman"/>
          <w:color w:val="000000"/>
          <w:lang w:eastAsia="ru-RU"/>
        </w:rPr>
        <w:t xml:space="preserve"> </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7.6. К работе должна быть приложена информация об участнике (ФИО, наименование учебного заведения, класс, место работы, возраст, контактный телефон).</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7.7. Представленные на Конкурс </w:t>
      </w:r>
      <w:r w:rsidRPr="00E15D0E">
        <w:rPr>
          <w:rFonts w:ascii="Times New Roman" w:eastAsia="Times New Roman" w:hAnsi="Times New Roman" w:cs="Times New Roman"/>
          <w:lang w:eastAsia="ru-RU"/>
        </w:rPr>
        <w:t>Новогодние уличные напольные поделки</w:t>
      </w:r>
      <w:r w:rsidRPr="00E15D0E">
        <w:rPr>
          <w:rFonts w:ascii="Times New Roman" w:eastAsia="Times New Roman" w:hAnsi="Times New Roman" w:cs="Times New Roman"/>
          <w:color w:val="000000"/>
          <w:lang w:eastAsia="ru-RU"/>
        </w:rPr>
        <w:t>, должны соответствовать следующим критериям:</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b/>
          <w:bCs/>
          <w:color w:val="000000"/>
          <w:lang w:eastAsia="ru-RU"/>
        </w:rPr>
        <w:t>соответствие праздничной новогодней тематике и размерам, позволяющим использовать их в украшении и оформлении площади</w:t>
      </w:r>
      <w:r w:rsidRPr="00E15D0E">
        <w:rPr>
          <w:rFonts w:ascii="Times New Roman" w:eastAsia="Times New Roman" w:hAnsi="Times New Roman" w:cs="Times New Roman"/>
          <w:color w:val="000000"/>
          <w:lang w:eastAsia="ru-RU"/>
        </w:rPr>
        <w:t>;</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оригинальность художественного дизайна, оригинальность замысла;</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творческая индивидуальность, композиционное решение, эстетичность, прочность, безопасность.</w:t>
      </w:r>
    </w:p>
    <w:p w:rsidR="00E15D0E" w:rsidRPr="00E15D0E" w:rsidRDefault="00E15D0E" w:rsidP="00F60FAE">
      <w:pPr>
        <w:spacing w:after="0" w:line="240" w:lineRule="auto"/>
        <w:jc w:val="both"/>
        <w:rPr>
          <w:rFonts w:ascii="Times New Roman" w:eastAsia="Times New Roman" w:hAnsi="Times New Roman" w:cs="Times New Roman"/>
          <w:b/>
          <w:bCs/>
          <w:color w:val="000000"/>
          <w:lang w:eastAsia="ru-RU"/>
        </w:rPr>
      </w:pPr>
      <w:r w:rsidRPr="00E15D0E">
        <w:rPr>
          <w:rFonts w:ascii="Times New Roman" w:eastAsia="Times New Roman" w:hAnsi="Times New Roman" w:cs="Times New Roman"/>
          <w:b/>
          <w:bCs/>
          <w:color w:val="000000"/>
          <w:lang w:eastAsia="ru-RU"/>
        </w:rPr>
        <w:t>- качество крепления и установка напольной поделки (с утяжелителем, так как работа будет установлена на улице (с учетом погодных условий (ветер, снег)). Изделие должно иметь устойчивую подставку-крестовину, устойчивую опору.</w:t>
      </w:r>
    </w:p>
    <w:p w:rsidR="00E15D0E" w:rsidRPr="00E15D0E" w:rsidRDefault="00E15D0E" w:rsidP="00F60FAE">
      <w:pPr>
        <w:spacing w:after="0" w:line="240" w:lineRule="auto"/>
        <w:jc w:val="both"/>
        <w:rPr>
          <w:rFonts w:ascii="Times New Roman" w:eastAsia="Times New Roman" w:hAnsi="Times New Roman" w:cs="Times New Roman"/>
          <w:b/>
          <w:bCs/>
          <w:color w:val="000000"/>
          <w:lang w:eastAsia="ru-RU"/>
        </w:rPr>
      </w:pPr>
      <w:r w:rsidRPr="00E15D0E">
        <w:rPr>
          <w:rFonts w:ascii="Times New Roman" w:eastAsia="Times New Roman" w:hAnsi="Times New Roman" w:cs="Times New Roman"/>
          <w:color w:val="000000"/>
          <w:lang w:eastAsia="ru-RU"/>
        </w:rPr>
        <w:t xml:space="preserve">7.8. </w:t>
      </w:r>
      <w:r w:rsidRPr="00E15D0E">
        <w:rPr>
          <w:rFonts w:ascii="Times New Roman" w:eastAsia="Times New Roman" w:hAnsi="Times New Roman" w:cs="Times New Roman"/>
          <w:b/>
          <w:bCs/>
          <w:color w:val="000000"/>
          <w:lang w:eastAsia="ru-RU"/>
        </w:rPr>
        <w:t>На конкурс не принимаются работы:</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lastRenderedPageBreak/>
        <w:t>- поделки, в которых присутствуют острые металлические детали, из битого стекла.</w:t>
      </w:r>
    </w:p>
    <w:p w:rsidR="00E15D0E" w:rsidRPr="00E15D0E" w:rsidRDefault="00E15D0E" w:rsidP="00F60FAE">
      <w:pPr>
        <w:spacing w:after="0" w:line="240" w:lineRule="auto"/>
        <w:jc w:val="both"/>
        <w:rPr>
          <w:rFonts w:ascii="Times New Roman" w:eastAsia="Times New Roman" w:hAnsi="Times New Roman" w:cs="Times New Roman"/>
          <w:lang w:eastAsia="ru-RU"/>
        </w:rPr>
      </w:pPr>
      <w:r w:rsidRPr="00E15D0E">
        <w:rPr>
          <w:rFonts w:ascii="Times New Roman" w:eastAsia="Times New Roman" w:hAnsi="Times New Roman" w:cs="Times New Roman"/>
          <w:color w:val="000000"/>
          <w:lang w:eastAsia="ru-RU"/>
        </w:rPr>
        <w:t xml:space="preserve">- </w:t>
      </w:r>
      <w:r w:rsidRPr="00E15D0E">
        <w:rPr>
          <w:rFonts w:ascii="Times New Roman" w:eastAsia="Times New Roman" w:hAnsi="Times New Roman" w:cs="Times New Roman"/>
          <w:lang w:eastAsia="ru-RU"/>
        </w:rPr>
        <w:t>поделки из картонных коробок, бумаги, ниток.</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 поделки, представленные позже срока.</w:t>
      </w:r>
    </w:p>
    <w:p w:rsidR="00E15D0E" w:rsidRPr="00E15D0E" w:rsidRDefault="00E15D0E" w:rsidP="00F60FAE">
      <w:pPr>
        <w:spacing w:after="0" w:line="240" w:lineRule="auto"/>
        <w:jc w:val="both"/>
        <w:rPr>
          <w:rFonts w:ascii="Times New Roman" w:eastAsia="Times New Roman" w:hAnsi="Times New Roman" w:cs="Times New Roman"/>
          <w:b/>
          <w:bCs/>
          <w:color w:val="000000"/>
          <w:lang w:eastAsia="ru-RU"/>
        </w:rPr>
      </w:pPr>
      <w:r w:rsidRPr="00E15D0E">
        <w:rPr>
          <w:rFonts w:ascii="Times New Roman" w:eastAsia="Times New Roman" w:hAnsi="Times New Roman" w:cs="Times New Roman"/>
          <w:b/>
          <w:bCs/>
          <w:color w:val="000000"/>
          <w:lang w:eastAsia="ru-RU"/>
        </w:rPr>
        <w:t xml:space="preserve">   Поделки, не соответствующие вышеперечисленным требованиям, к участию в конкурсе не допускаются.</w:t>
      </w:r>
    </w:p>
    <w:p w:rsidR="00E15D0E" w:rsidRPr="00E15D0E" w:rsidRDefault="00E15D0E" w:rsidP="00F60FAE">
      <w:pPr>
        <w:spacing w:after="0" w:line="240" w:lineRule="auto"/>
        <w:jc w:val="both"/>
        <w:rPr>
          <w:rFonts w:ascii="Times New Roman" w:eastAsia="Times New Roman" w:hAnsi="Times New Roman" w:cs="Times New Roman"/>
          <w:b/>
          <w:bCs/>
          <w:color w:val="000000"/>
          <w:u w:val="single"/>
          <w:lang w:eastAsia="ru-RU"/>
        </w:rPr>
      </w:pPr>
      <w:r w:rsidRPr="00E15D0E">
        <w:rPr>
          <w:rFonts w:ascii="Times New Roman" w:eastAsia="Times New Roman" w:hAnsi="Times New Roman" w:cs="Times New Roman"/>
          <w:b/>
          <w:bCs/>
          <w:color w:val="000000"/>
          <w:lang w:eastAsia="ru-RU"/>
        </w:rPr>
        <w:t xml:space="preserve">   </w:t>
      </w:r>
      <w:r w:rsidRPr="00E15D0E">
        <w:rPr>
          <w:rFonts w:ascii="Times New Roman" w:eastAsia="Times New Roman" w:hAnsi="Times New Roman" w:cs="Times New Roman"/>
          <w:b/>
          <w:bCs/>
          <w:color w:val="000000"/>
          <w:u w:val="single"/>
          <w:lang w:eastAsia="ru-RU"/>
        </w:rPr>
        <w:t>Представленные на конкурс поделки не возвращаются!</w:t>
      </w:r>
    </w:p>
    <w:p w:rsidR="00E15D0E" w:rsidRPr="00E15D0E" w:rsidRDefault="00E15D0E" w:rsidP="00F60FAE">
      <w:pPr>
        <w:spacing w:after="0" w:line="240" w:lineRule="auto"/>
        <w:jc w:val="both"/>
        <w:rPr>
          <w:rFonts w:ascii="Times New Roman" w:eastAsia="Times New Roman" w:hAnsi="Times New Roman" w:cs="Times New Roman"/>
          <w:color w:val="000000"/>
          <w:lang w:eastAsia="ru-RU"/>
        </w:rPr>
      </w:pPr>
      <w:r w:rsidRPr="00E15D0E">
        <w:rPr>
          <w:rFonts w:ascii="Times New Roman" w:eastAsia="Times New Roman" w:hAnsi="Times New Roman" w:cs="Times New Roman"/>
          <w:color w:val="000000"/>
          <w:lang w:eastAsia="ru-RU"/>
        </w:rPr>
        <w:t>7.9. Количество работ от участников Конкурса не ограничено.</w:t>
      </w:r>
    </w:p>
    <w:p w:rsidR="00E15D0E" w:rsidRPr="00E15D0E" w:rsidRDefault="00E15D0E" w:rsidP="00F60FAE">
      <w:pPr>
        <w:spacing w:after="0" w:line="240" w:lineRule="auto"/>
        <w:jc w:val="center"/>
        <w:rPr>
          <w:rFonts w:ascii="Times New Roman" w:eastAsia="Times New Roman" w:hAnsi="Times New Roman" w:cs="Times New Roman"/>
          <w:b/>
          <w:color w:val="000000" w:themeColor="text1"/>
          <w:lang w:eastAsia="ru-RU"/>
        </w:rPr>
      </w:pPr>
      <w:r w:rsidRPr="00E15D0E">
        <w:rPr>
          <w:rFonts w:ascii="Times New Roman" w:eastAsia="Times New Roman" w:hAnsi="Times New Roman" w:cs="Times New Roman"/>
          <w:b/>
          <w:color w:val="000000" w:themeColor="text1"/>
          <w:lang w:eastAsia="ru-RU"/>
        </w:rPr>
        <w:t>8. Подведение итогов, награждение участников</w:t>
      </w:r>
    </w:p>
    <w:p w:rsidR="00E15D0E" w:rsidRPr="00E15D0E" w:rsidRDefault="00E15D0E" w:rsidP="00F60FAE">
      <w:pPr>
        <w:spacing w:after="0" w:line="240" w:lineRule="auto"/>
        <w:jc w:val="both"/>
        <w:rPr>
          <w:rFonts w:ascii="Times New Roman" w:hAnsi="Times New Roman" w:cs="Times New Roman"/>
        </w:rPr>
      </w:pPr>
      <w:r w:rsidRPr="00E15D0E">
        <w:rPr>
          <w:rFonts w:ascii="Times New Roman" w:eastAsia="Calibri" w:hAnsi="Times New Roman" w:cs="Times New Roman"/>
        </w:rPr>
        <w:t xml:space="preserve">8.1. Конкурсной комиссией </w:t>
      </w:r>
      <w:r w:rsidRPr="00E15D0E">
        <w:rPr>
          <w:rFonts w:ascii="Times New Roman" w:hAnsi="Times New Roman" w:cs="Times New Roman"/>
        </w:rPr>
        <w:t>будут определены победители Конкурса «Новогодняя ростовая  уличная фигура (напольная поделка)» 1,2,3 места.</w:t>
      </w:r>
    </w:p>
    <w:p w:rsidR="00E15D0E" w:rsidRPr="00E15D0E" w:rsidRDefault="00E15D0E" w:rsidP="00F60FAE">
      <w:pPr>
        <w:spacing w:after="0" w:line="240" w:lineRule="auto"/>
        <w:jc w:val="both"/>
        <w:rPr>
          <w:rFonts w:ascii="Times New Roman" w:eastAsia="Calibri" w:hAnsi="Times New Roman" w:cs="Times New Roman"/>
        </w:rPr>
      </w:pPr>
      <w:r w:rsidRPr="00E15D0E">
        <w:rPr>
          <w:rFonts w:ascii="Times New Roman" w:eastAsia="Calibri" w:hAnsi="Times New Roman" w:cs="Times New Roman"/>
        </w:rPr>
        <w:t xml:space="preserve">8.2. Итоги конкурса будут объявлены 22 декабря 2025 года </w:t>
      </w:r>
    </w:p>
    <w:p w:rsidR="00E15D0E" w:rsidRPr="00E15D0E" w:rsidRDefault="00E15D0E" w:rsidP="00F60FAE">
      <w:pPr>
        <w:spacing w:after="0" w:line="240" w:lineRule="auto"/>
        <w:jc w:val="both"/>
        <w:rPr>
          <w:rFonts w:ascii="Times New Roman" w:eastAsia="Calibri" w:hAnsi="Times New Roman" w:cs="Times New Roman"/>
        </w:rPr>
      </w:pPr>
      <w:r w:rsidRPr="00E15D0E">
        <w:rPr>
          <w:rFonts w:ascii="Times New Roman" w:eastAsia="Calibri" w:hAnsi="Times New Roman" w:cs="Times New Roman"/>
        </w:rPr>
        <w:t>8.3. Победители Конкурса награждаются дипломами.</w:t>
      </w:r>
    </w:p>
    <w:p w:rsidR="00E15D0E" w:rsidRPr="00E15D0E" w:rsidRDefault="00E15D0E" w:rsidP="00F60FAE">
      <w:pPr>
        <w:spacing w:after="0" w:line="240" w:lineRule="auto"/>
        <w:jc w:val="both"/>
        <w:rPr>
          <w:rFonts w:ascii="Times New Roman" w:eastAsia="Calibri" w:hAnsi="Times New Roman" w:cs="Times New Roman"/>
        </w:rPr>
      </w:pPr>
      <w:r w:rsidRPr="00E15D0E">
        <w:rPr>
          <w:rFonts w:ascii="Times New Roman" w:eastAsia="Calibri" w:hAnsi="Times New Roman" w:cs="Times New Roman"/>
        </w:rPr>
        <w:t>8.4. Фотографии лучших н</w:t>
      </w:r>
      <w:r w:rsidRPr="00E15D0E">
        <w:rPr>
          <w:rFonts w:ascii="Times New Roman" w:hAnsi="Times New Roman" w:cs="Times New Roman"/>
        </w:rPr>
        <w:t>овогодних уличных напольных поделок</w:t>
      </w:r>
      <w:r w:rsidRPr="00E15D0E">
        <w:rPr>
          <w:rFonts w:ascii="Times New Roman" w:eastAsia="Calibri" w:hAnsi="Times New Roman" w:cs="Times New Roman"/>
        </w:rPr>
        <w:t xml:space="preserve"> после подведения итогов конкурса будут  размещены на официальном сайте Администрации городского поселения Безенчук.</w:t>
      </w:r>
    </w:p>
    <w:p w:rsidR="00E15D0E" w:rsidRPr="00E15D0E" w:rsidRDefault="00E15D0E" w:rsidP="00F60FAE">
      <w:pPr>
        <w:spacing w:after="0" w:line="240" w:lineRule="auto"/>
        <w:jc w:val="both"/>
        <w:rPr>
          <w:rFonts w:ascii="Times New Roman" w:eastAsia="Calibri" w:hAnsi="Times New Roman" w:cs="Times New Roman"/>
        </w:rPr>
      </w:pPr>
      <w:r w:rsidRPr="00E15D0E">
        <w:rPr>
          <w:rFonts w:ascii="Times New Roman" w:eastAsia="Calibri" w:hAnsi="Times New Roman" w:cs="Times New Roman"/>
        </w:rPr>
        <w:t xml:space="preserve">    Все вопросы относительно участия в Конкурсе можно направлять по электронной почте </w:t>
      </w:r>
      <w:hyperlink r:id="rId11" w:history="1">
        <w:r w:rsidRPr="00E15D0E">
          <w:rPr>
            <w:rFonts w:ascii="Times New Roman" w:eastAsia="Calibri" w:hAnsi="Times New Roman" w:cs="Times New Roman"/>
            <w:color w:val="0000FF" w:themeColor="hyperlink"/>
            <w:u w:val="single"/>
            <w:lang w:val="en-US"/>
          </w:rPr>
          <w:t>artamonovaoksana</w:t>
        </w:r>
        <w:r w:rsidRPr="00E15D0E">
          <w:rPr>
            <w:rFonts w:ascii="Times New Roman" w:eastAsia="Calibri" w:hAnsi="Times New Roman" w:cs="Times New Roman"/>
            <w:color w:val="0000FF" w:themeColor="hyperlink"/>
            <w:u w:val="single"/>
          </w:rPr>
          <w:t>10@</w:t>
        </w:r>
        <w:r w:rsidRPr="00E15D0E">
          <w:rPr>
            <w:rFonts w:ascii="Times New Roman" w:eastAsia="Calibri" w:hAnsi="Times New Roman" w:cs="Times New Roman"/>
            <w:color w:val="0000FF" w:themeColor="hyperlink"/>
            <w:u w:val="single"/>
            <w:lang w:val="en-US"/>
          </w:rPr>
          <w:t>mail</w:t>
        </w:r>
        <w:r w:rsidRPr="00E15D0E">
          <w:rPr>
            <w:rFonts w:ascii="Times New Roman" w:eastAsia="Calibri" w:hAnsi="Times New Roman" w:cs="Times New Roman"/>
            <w:color w:val="0000FF" w:themeColor="hyperlink"/>
            <w:u w:val="single"/>
          </w:rPr>
          <w:t>.</w:t>
        </w:r>
        <w:r w:rsidRPr="00E15D0E">
          <w:rPr>
            <w:rFonts w:ascii="Times New Roman" w:eastAsia="Calibri" w:hAnsi="Times New Roman" w:cs="Times New Roman"/>
            <w:color w:val="0000FF" w:themeColor="hyperlink"/>
            <w:u w:val="single"/>
            <w:lang w:val="en-US"/>
          </w:rPr>
          <w:t>ru</w:t>
        </w:r>
      </w:hyperlink>
      <w:r w:rsidRPr="00E15D0E">
        <w:rPr>
          <w:rFonts w:ascii="Times New Roman" w:eastAsia="Calibri" w:hAnsi="Times New Roman" w:cs="Times New Roman"/>
        </w:rPr>
        <w:t xml:space="preserve"> и по телефону: 21835 (Артамонова Оксана Сергеевна).</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E16A04" w:rsidRPr="00D116F3" w:rsidRDefault="00E16A04" w:rsidP="00E16A0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024979">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sidR="00024979">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sidR="00024979">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w:t>
      </w:r>
      <w:r w:rsidR="00024979">
        <w:rPr>
          <w:rFonts w:ascii="Times New Roman" w:eastAsia="Times New Roman" w:hAnsi="Times New Roman" w:cs="Times New Roman"/>
          <w:b/>
          <w:bCs/>
          <w:lang w:eastAsia="ru-RU"/>
        </w:rPr>
        <w:t>3</w:t>
      </w:r>
    </w:p>
    <w:p w:rsidR="008645FA" w:rsidRPr="008645FA" w:rsidRDefault="00E16A04" w:rsidP="008645FA">
      <w:pPr>
        <w:spacing w:after="0" w:line="240" w:lineRule="auto"/>
        <w:jc w:val="both"/>
        <w:rPr>
          <w:rFonts w:ascii="Times New Roman" w:eastAsia="Times New Roman" w:hAnsi="Times New Roman" w:cs="Times New Roman"/>
          <w:lang w:eastAsia="ru-RU"/>
        </w:rPr>
      </w:pPr>
      <w:r w:rsidRPr="008645FA">
        <w:rPr>
          <w:rFonts w:ascii="Times New Roman" w:hAnsi="Times New Roman" w:cs="Times New Roman"/>
          <w:bCs/>
          <w:lang w:eastAsia="ru-RU"/>
        </w:rPr>
        <w:t>«</w:t>
      </w:r>
      <w:r w:rsidR="008645FA" w:rsidRPr="008645F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9 месяцев 2025 года</w:t>
      </w:r>
      <w:r w:rsidR="008645FA">
        <w:rPr>
          <w:rFonts w:ascii="Times New Roman" w:eastAsia="Times New Roman" w:hAnsi="Times New Roman" w:cs="Times New Roman"/>
          <w:lang w:eastAsia="ru-RU"/>
        </w:rPr>
        <w:t>»</w:t>
      </w:r>
    </w:p>
    <w:p w:rsidR="008645FA" w:rsidRPr="008645FA" w:rsidRDefault="008645FA" w:rsidP="008645FA">
      <w:pPr>
        <w:tabs>
          <w:tab w:val="left" w:pos="-360"/>
        </w:tabs>
        <w:spacing w:after="0" w:line="240" w:lineRule="auto"/>
        <w:jc w:val="both"/>
        <w:rPr>
          <w:rFonts w:ascii="Times New Roman" w:eastAsia="Times New Roman" w:hAnsi="Times New Roman" w:cs="Times New Roman"/>
          <w:lang w:eastAsia="ru-RU"/>
        </w:rPr>
      </w:pPr>
      <w:r w:rsidRPr="008645FA">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9 месяцев 2025 года Собрание представителей городского поселения Безенчук муниципального района Безенчукский Самарской области пятого созыва,</w:t>
      </w:r>
    </w:p>
    <w:p w:rsidR="008645FA" w:rsidRPr="008645FA" w:rsidRDefault="008645FA" w:rsidP="008645FA">
      <w:pPr>
        <w:tabs>
          <w:tab w:val="left" w:pos="-360"/>
        </w:tabs>
        <w:spacing w:after="0" w:line="240" w:lineRule="auto"/>
        <w:jc w:val="center"/>
        <w:rPr>
          <w:rFonts w:ascii="Times New Roman" w:eastAsia="Times New Roman" w:hAnsi="Times New Roman" w:cs="Times New Roman"/>
          <w:bCs/>
          <w:lang w:eastAsia="ru-RU"/>
        </w:rPr>
      </w:pPr>
      <w:r w:rsidRPr="008645FA">
        <w:rPr>
          <w:rFonts w:ascii="Times New Roman" w:eastAsia="Times New Roman" w:hAnsi="Times New Roman" w:cs="Times New Roman"/>
          <w:bCs/>
          <w:lang w:eastAsia="ru-RU"/>
        </w:rPr>
        <w:t>РЕШИЛО:</w:t>
      </w:r>
    </w:p>
    <w:p w:rsidR="008645FA" w:rsidRPr="008645FA" w:rsidRDefault="008645FA" w:rsidP="008645FA">
      <w:pPr>
        <w:numPr>
          <w:ilvl w:val="0"/>
          <w:numId w:val="68"/>
        </w:numPr>
        <w:tabs>
          <w:tab w:val="left" w:pos="-360"/>
          <w:tab w:val="num" w:pos="284"/>
        </w:tabs>
        <w:spacing w:after="0" w:line="240" w:lineRule="auto"/>
        <w:ind w:left="0" w:firstLine="426"/>
        <w:jc w:val="both"/>
        <w:rPr>
          <w:rFonts w:ascii="Times New Roman" w:eastAsia="Times New Roman" w:hAnsi="Times New Roman" w:cs="Times New Roman"/>
          <w:lang w:eastAsia="ru-RU"/>
        </w:rPr>
      </w:pPr>
      <w:r w:rsidRPr="008645FA">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9 месяцев 2025 года по доходам в сумме 140 791 тыс. рублей и расходам в сумме 154 490 тыс. рублей принять к сведению.</w:t>
      </w:r>
    </w:p>
    <w:p w:rsidR="008645FA" w:rsidRPr="008645FA" w:rsidRDefault="008645FA" w:rsidP="008645FA">
      <w:pPr>
        <w:numPr>
          <w:ilvl w:val="0"/>
          <w:numId w:val="68"/>
        </w:numPr>
        <w:tabs>
          <w:tab w:val="left" w:pos="-360"/>
        </w:tabs>
        <w:spacing w:after="0" w:line="240" w:lineRule="auto"/>
        <w:ind w:left="0" w:firstLine="284"/>
        <w:jc w:val="both"/>
        <w:rPr>
          <w:rFonts w:ascii="Times New Roman" w:eastAsia="Times New Roman" w:hAnsi="Times New Roman" w:cs="Times New Roman"/>
          <w:lang w:eastAsia="ru-RU"/>
        </w:rPr>
      </w:pPr>
      <w:r w:rsidRPr="008645FA">
        <w:rPr>
          <w:rFonts w:ascii="Times New Roman" w:eastAsia="Times New Roman" w:hAnsi="Times New Roman" w:cs="Times New Roman"/>
          <w:lang w:eastAsia="ru-RU"/>
        </w:rPr>
        <w:t xml:space="preserve">Численность служащих городского поселения Безенчук муниципального района Безенчукский Самарской области на 01.10.2025 года составила 8 человек (из них муниципальных служащих – 6),   расходы на их денежное содержание составили 8 279 тыс. рублей (из них на содержание муниципальных служащих 5 106,6 тыс. рублей), численность работников МБУ «Благоустройство» на 01.10.2025г. составила 55 человек, расходы  на их содержание -27 610,3 тыс. руб., </w:t>
      </w:r>
    </w:p>
    <w:p w:rsidR="008645FA" w:rsidRPr="008645FA" w:rsidRDefault="008645FA" w:rsidP="008645FA">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8645FA">
        <w:rPr>
          <w:rFonts w:ascii="Times New Roman" w:eastAsia="Times New Roman" w:hAnsi="Times New Roman" w:cs="Times New Roman"/>
          <w:lang w:eastAsia="ru-RU"/>
        </w:rPr>
        <w:t>Настоящее решение вступает в силу даты опубликования.</w:t>
      </w:r>
    </w:p>
    <w:p w:rsidR="008645FA" w:rsidRPr="008645FA" w:rsidRDefault="008645FA" w:rsidP="008645FA">
      <w:pPr>
        <w:numPr>
          <w:ilvl w:val="0"/>
          <w:numId w:val="68"/>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8645F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rsidR="00E16A04" w:rsidRPr="00B80E12" w:rsidRDefault="00E16A04" w:rsidP="008645FA">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E16A04" w:rsidRPr="00B80E12" w:rsidRDefault="00E16A04" w:rsidP="00E16A0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E16A04" w:rsidRPr="00B80E12" w:rsidRDefault="00E16A04" w:rsidP="00E16A04">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E16A04" w:rsidRPr="00B80E12" w:rsidRDefault="00E16A04" w:rsidP="00E16A04">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FB05C1">
        <w:rPr>
          <w:rFonts w:ascii="Times New Roman" w:eastAsia="Times New Roman" w:hAnsi="Times New Roman" w:cs="Times New Roman"/>
          <w:bCs/>
          <w:sz w:val="20"/>
          <w:szCs w:val="20"/>
          <w:lang w:eastAsia="ru-RU"/>
        </w:rPr>
        <w:t>1</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A9582C" w:rsidRPr="00F40851" w:rsidRDefault="00A9582C" w:rsidP="00A9582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A9582C" w:rsidRDefault="00A9582C" w:rsidP="00A9582C">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3</w:t>
      </w:r>
    </w:p>
    <w:tbl>
      <w:tblPr>
        <w:tblW w:w="10846" w:type="dxa"/>
        <w:tblInd w:w="250" w:type="dxa"/>
        <w:tblLook w:val="04A0" w:firstRow="1" w:lastRow="0" w:firstColumn="1" w:lastColumn="0" w:noHBand="0" w:noVBand="1"/>
      </w:tblPr>
      <w:tblGrid>
        <w:gridCol w:w="7796"/>
        <w:gridCol w:w="1798"/>
        <w:gridCol w:w="1225"/>
        <w:gridCol w:w="27"/>
      </w:tblGrid>
      <w:tr w:rsidR="000975D9" w:rsidRPr="00A9582C" w:rsidTr="007968DF">
        <w:trPr>
          <w:trHeight w:val="110"/>
        </w:trPr>
        <w:tc>
          <w:tcPr>
            <w:tcW w:w="10846" w:type="dxa"/>
            <w:gridSpan w:val="4"/>
            <w:tcBorders>
              <w:top w:val="nil"/>
              <w:left w:val="nil"/>
              <w:bottom w:val="nil"/>
              <w:right w:val="nil"/>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lang w:eastAsia="ru-RU"/>
              </w:rPr>
            </w:pPr>
            <w:r w:rsidRPr="00A9582C">
              <w:rPr>
                <w:rFonts w:ascii="Times New Roman" w:eastAsia="Times New Roman" w:hAnsi="Times New Roman" w:cs="Times New Roman"/>
                <w:b/>
                <w:bCs/>
                <w:lang w:eastAsia="ru-RU"/>
              </w:rPr>
              <w:t>Поступление доходов в бюджет городского  поселения Безенчук муниципального района Безенчукский Самарской области  за 9 месяцев 2025 года по основным источникам в разрезе классификации доходов Российской Федерации</w:t>
            </w:r>
          </w:p>
        </w:tc>
      </w:tr>
      <w:tr w:rsidR="007968DF"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tcPr>
          <w:p w:rsidR="007968DF" w:rsidRPr="007968DF" w:rsidRDefault="007968D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Наименование источника</w:t>
            </w:r>
          </w:p>
        </w:tc>
        <w:tc>
          <w:tcPr>
            <w:tcW w:w="1798" w:type="dxa"/>
            <w:tcBorders>
              <w:top w:val="nil"/>
              <w:left w:val="nil"/>
              <w:bottom w:val="single" w:sz="4" w:space="0" w:color="auto"/>
              <w:right w:val="single" w:sz="4" w:space="0" w:color="auto"/>
            </w:tcBorders>
            <w:vAlign w:val="center"/>
          </w:tcPr>
          <w:p w:rsidR="007968DF" w:rsidRPr="007968DF" w:rsidRDefault="007968DF" w:rsidP="00A9582C">
            <w:pPr>
              <w:spacing w:after="0" w:line="240" w:lineRule="auto"/>
              <w:jc w:val="center"/>
              <w:rPr>
                <w:rFonts w:ascii="Times New Roman" w:eastAsia="Times New Roman" w:hAnsi="Times New Roman" w:cs="Times New Roman"/>
                <w:b/>
                <w:bCs/>
                <w:sz w:val="16"/>
                <w:szCs w:val="16"/>
                <w:lang w:eastAsia="ru-RU"/>
              </w:rPr>
            </w:pPr>
            <w:r w:rsidRPr="007968DF">
              <w:rPr>
                <w:rFonts w:ascii="Times New Roman" w:eastAsia="Times New Roman" w:hAnsi="Times New Roman" w:cs="Times New Roman"/>
                <w:b/>
                <w:bCs/>
                <w:sz w:val="16"/>
                <w:szCs w:val="16"/>
                <w:lang w:eastAsia="ru-RU"/>
              </w:rPr>
              <w:t>Код</w:t>
            </w:r>
          </w:p>
        </w:tc>
        <w:tc>
          <w:tcPr>
            <w:tcW w:w="1225" w:type="dxa"/>
            <w:tcBorders>
              <w:top w:val="nil"/>
              <w:left w:val="nil"/>
              <w:bottom w:val="single" w:sz="4" w:space="0" w:color="auto"/>
              <w:right w:val="single" w:sz="8" w:space="0" w:color="auto"/>
            </w:tcBorders>
            <w:vAlign w:val="center"/>
          </w:tcPr>
          <w:p w:rsidR="007968DF" w:rsidRPr="007968DF" w:rsidRDefault="007968DF"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Исполнено,  рублей</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ДОХОДЫ БЮДЖЕТА, ВСЕГО</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Х</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140 790 773,03</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Налоговые и неналоговые доходы</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1 00 00000 00 0000 000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70 874 179,15 </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Налоги на прибыль, доходы</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1 01 00000 00 0000 000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39 284 251,59 </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НДФЛ</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1 01 02000 01 0000 110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39 284 251,59 </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1 03 00000 00 0000 000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8 674 086,34 </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1 03 02231 01 0000 110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4 389 796,25 </w:t>
            </w:r>
          </w:p>
        </w:tc>
      </w:tr>
      <w:tr w:rsidR="000975D9" w:rsidRPr="00A9582C" w:rsidTr="007968DF">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1 03 02241 01 0000 110</w:t>
            </w:r>
          </w:p>
        </w:tc>
        <w:tc>
          <w:tcPr>
            <w:tcW w:w="1225" w:type="dxa"/>
            <w:tcBorders>
              <w:top w:val="nil"/>
              <w:left w:val="nil"/>
              <w:bottom w:val="single" w:sz="4"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25 635,49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1 03 02251 01 0000 110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4 705 738,73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98" w:type="dxa"/>
            <w:tcBorders>
              <w:top w:val="nil"/>
              <w:left w:val="nil"/>
              <w:bottom w:val="single" w:sz="4" w:space="0" w:color="auto"/>
              <w:right w:val="single" w:sz="4" w:space="0" w:color="auto"/>
            </w:tcBorders>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1 03 02261 01 0000 110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-447 084,13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lastRenderedPageBreak/>
              <w:t>Налоги на совокупный доход</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1 05 00000 00 0000 000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602 608,00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Единый сельскохозяйственный налог</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1 05 03000 01 0000 110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602 608,00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Налоги на имущество</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1 06 00000 00 0000 000 </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14 693 195,28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Налог на имущество физических лиц</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1 06 01030 13 0000 110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6 232 130,36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Земельный налог</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1 06 06000 13 0000 110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8 461 064,92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1 11 00000 00 0000 000</w:t>
            </w:r>
          </w:p>
        </w:tc>
        <w:tc>
          <w:tcPr>
            <w:tcW w:w="1225" w:type="dxa"/>
            <w:tcBorders>
              <w:top w:val="nil"/>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2 285 142,36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1 11 05013 13 0000 120</w:t>
            </w:r>
          </w:p>
        </w:tc>
        <w:tc>
          <w:tcPr>
            <w:tcW w:w="1225" w:type="dxa"/>
            <w:tcBorders>
              <w:top w:val="single" w:sz="4" w:space="0" w:color="auto"/>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1 356 171,21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1 11 05025 13 0000 120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478 228,87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1 1105035 13 0000 120</w:t>
            </w:r>
          </w:p>
        </w:tc>
        <w:tc>
          <w:tcPr>
            <w:tcW w:w="1225" w:type="dxa"/>
            <w:tcBorders>
              <w:top w:val="nil"/>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0,00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1 11 05075 13 0000 120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421 715,16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атономных учреждений, а также имущества муниципальных унитарных предприятий, в том числе казенных)</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1 11 09045 13 0000 120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29 027,12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1 13 00000 00 0000 000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39 150,02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1 13 01995 13 0000 130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39 150,02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1 14 00000 00 0000 000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4 597 553,68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1 14 02053 13 0000 410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496 745,77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1 14 06013 13 0000 430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1 180 285,68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1 14 06025 13 0000 430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2 920 522,23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Штрафы, санкции, возмещение ущерба</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1 16 00000 00 0000 000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18 666,67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 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учреждения)</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1 16 10061 3 0000 140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18 666,67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Прочие неналоговые доходы</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1 17 00000 00 0000 000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679 525,21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vAlign w:val="center"/>
            <w:hideMark/>
          </w:tcPr>
          <w:p w:rsidR="000975D9" w:rsidRPr="00A9582C" w:rsidRDefault="000975D9" w:rsidP="00A9582C">
            <w:pPr>
              <w:spacing w:after="0" w:line="240" w:lineRule="auto"/>
              <w:jc w:val="both"/>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Прочие неналоговые доходы</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1 17 05050 13 0000 180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679 525,21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Безвозмездные поступления</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2 00 00000 00 0000 000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69 916 593,88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2 02 00000 00 0000 000</w:t>
            </w:r>
          </w:p>
        </w:tc>
        <w:tc>
          <w:tcPr>
            <w:tcW w:w="1225" w:type="dxa"/>
            <w:tcBorders>
              <w:top w:val="single" w:sz="4" w:space="0" w:color="auto"/>
              <w:left w:val="nil"/>
              <w:bottom w:val="nil"/>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69 901 185,08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2 02 16001 13 0000 150</w:t>
            </w:r>
          </w:p>
        </w:tc>
        <w:tc>
          <w:tcPr>
            <w:tcW w:w="1225" w:type="dxa"/>
            <w:tcBorders>
              <w:top w:val="single" w:sz="4" w:space="0" w:color="auto"/>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552 764,00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2 02 25555 13 0000 150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17 598 694,16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2 02 20041 13 0000 150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43 353 726,92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Прочие субсидии бюджетам городских поселений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2 02 29999 13 0000 150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0,00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2 02 49999 13 0000 150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8 396 000,00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2 04 00000 00 0000 000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0,00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2 04 05020 13 0000 150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0,00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both"/>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Прочие безвозмездные поступления</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2 07 00000 00 0000 000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15 408,80 </w:t>
            </w:r>
          </w:p>
        </w:tc>
      </w:tr>
      <w:tr w:rsidR="000975D9" w:rsidRPr="00A9582C" w:rsidTr="000975D9">
        <w:trPr>
          <w:gridAfter w:val="1"/>
          <w:wAfter w:w="27" w:type="dxa"/>
          <w:trHeight w:val="70"/>
        </w:trPr>
        <w:tc>
          <w:tcPr>
            <w:tcW w:w="7796" w:type="dxa"/>
            <w:tcBorders>
              <w:top w:val="nil"/>
              <w:left w:val="single" w:sz="8" w:space="0" w:color="auto"/>
              <w:bottom w:val="single" w:sz="4" w:space="0" w:color="auto"/>
              <w:right w:val="single" w:sz="4" w:space="0" w:color="auto"/>
            </w:tcBorders>
            <w:shd w:val="clear" w:color="000000" w:fill="FFFFFF"/>
            <w:hideMark/>
          </w:tcPr>
          <w:p w:rsidR="000975D9" w:rsidRPr="00A9582C" w:rsidRDefault="000975D9"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798" w:type="dxa"/>
            <w:tcBorders>
              <w:top w:val="nil"/>
              <w:left w:val="nil"/>
              <w:bottom w:val="single" w:sz="4" w:space="0" w:color="auto"/>
              <w:right w:val="single" w:sz="4" w:space="0" w:color="auto"/>
            </w:tcBorders>
            <w:shd w:val="clear" w:color="000000" w:fill="FFFFFF"/>
            <w:vAlign w:val="center"/>
            <w:hideMark/>
          </w:tcPr>
          <w:p w:rsidR="000975D9" w:rsidRPr="00A9582C" w:rsidRDefault="000975D9" w:rsidP="00A9582C">
            <w:pPr>
              <w:spacing w:after="0" w:line="240" w:lineRule="auto"/>
              <w:jc w:val="center"/>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2 07 05020 13 0000 150</w:t>
            </w:r>
          </w:p>
        </w:tc>
        <w:tc>
          <w:tcPr>
            <w:tcW w:w="1225" w:type="dxa"/>
            <w:tcBorders>
              <w:top w:val="nil"/>
              <w:left w:val="nil"/>
              <w:bottom w:val="single" w:sz="4" w:space="0" w:color="auto"/>
              <w:right w:val="single" w:sz="8" w:space="0" w:color="auto"/>
            </w:tcBorders>
            <w:shd w:val="clear" w:color="000000" w:fill="FFFFFF"/>
            <w:vAlign w:val="center"/>
            <w:hideMark/>
          </w:tcPr>
          <w:p w:rsidR="000975D9" w:rsidRPr="00A9582C" w:rsidRDefault="000975D9"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15 408,80 </w:t>
            </w:r>
          </w:p>
        </w:tc>
      </w:tr>
      <w:tr w:rsidR="000975D9" w:rsidRPr="00A9582C" w:rsidTr="000975D9">
        <w:trPr>
          <w:gridAfter w:val="1"/>
          <w:wAfter w:w="27" w:type="dxa"/>
          <w:trHeight w:val="70"/>
        </w:trPr>
        <w:tc>
          <w:tcPr>
            <w:tcW w:w="7796" w:type="dxa"/>
            <w:tcBorders>
              <w:top w:val="nil"/>
              <w:left w:val="single" w:sz="8" w:space="0" w:color="auto"/>
              <w:bottom w:val="single" w:sz="8" w:space="0" w:color="auto"/>
              <w:right w:val="single" w:sz="4" w:space="0" w:color="auto"/>
            </w:tcBorders>
            <w:hideMark/>
          </w:tcPr>
          <w:p w:rsidR="000975D9" w:rsidRPr="00A9582C" w:rsidRDefault="000975D9"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ВСЕГО доходов</w:t>
            </w:r>
          </w:p>
        </w:tc>
        <w:tc>
          <w:tcPr>
            <w:tcW w:w="1798" w:type="dxa"/>
            <w:tcBorders>
              <w:top w:val="nil"/>
              <w:left w:val="single" w:sz="8" w:space="0" w:color="auto"/>
              <w:bottom w:val="single" w:sz="8" w:space="0" w:color="auto"/>
              <w:right w:val="single" w:sz="4" w:space="0" w:color="auto"/>
            </w:tcBorders>
            <w:hideMark/>
          </w:tcPr>
          <w:p w:rsidR="000975D9" w:rsidRPr="00A9582C" w:rsidRDefault="000975D9"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225" w:type="dxa"/>
            <w:tcBorders>
              <w:top w:val="nil"/>
              <w:left w:val="nil"/>
              <w:bottom w:val="single" w:sz="8" w:space="0" w:color="auto"/>
              <w:right w:val="single" w:sz="8" w:space="0" w:color="auto"/>
            </w:tcBorders>
            <w:vAlign w:val="center"/>
            <w:hideMark/>
          </w:tcPr>
          <w:p w:rsidR="000975D9" w:rsidRPr="00A9582C" w:rsidRDefault="000975D9"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140 790 773,03 </w:t>
            </w:r>
          </w:p>
        </w:tc>
      </w:tr>
    </w:tbl>
    <w:p w:rsidR="00A9582C" w:rsidRDefault="00A9582C" w:rsidP="009E6B1B">
      <w:pPr>
        <w:spacing w:after="0" w:line="240" w:lineRule="auto"/>
        <w:jc w:val="center"/>
        <w:rPr>
          <w:rFonts w:ascii="Times New Roman" w:eastAsia="Times New Roman" w:hAnsi="Times New Roman" w:cs="Times New Roman"/>
          <w:b/>
          <w:bCs/>
          <w:sz w:val="8"/>
          <w:szCs w:val="8"/>
          <w:lang w:eastAsia="ru-RU"/>
        </w:rPr>
      </w:pP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9582C">
        <w:rPr>
          <w:rFonts w:ascii="Times New Roman" w:eastAsia="Times New Roman" w:hAnsi="Times New Roman" w:cs="Times New Roman"/>
          <w:bCs/>
          <w:sz w:val="20"/>
          <w:szCs w:val="20"/>
          <w:lang w:eastAsia="ru-RU"/>
        </w:rPr>
        <w:t>2</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900644" w:rsidRDefault="00900644" w:rsidP="00900644">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3</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tbl>
      <w:tblPr>
        <w:tblW w:w="10923" w:type="dxa"/>
        <w:tblInd w:w="250" w:type="dxa"/>
        <w:tblLayout w:type="fixed"/>
        <w:tblLook w:val="04A0" w:firstRow="1" w:lastRow="0" w:firstColumn="1" w:lastColumn="0" w:noHBand="0" w:noVBand="1"/>
      </w:tblPr>
      <w:tblGrid>
        <w:gridCol w:w="477"/>
        <w:gridCol w:w="7178"/>
        <w:gridCol w:w="2018"/>
        <w:gridCol w:w="1223"/>
        <w:gridCol w:w="27"/>
      </w:tblGrid>
      <w:tr w:rsidR="00835BC6" w:rsidRPr="00A9582C" w:rsidTr="00BE0A58">
        <w:trPr>
          <w:trHeight w:val="80"/>
        </w:trPr>
        <w:tc>
          <w:tcPr>
            <w:tcW w:w="10923" w:type="dxa"/>
            <w:gridSpan w:val="5"/>
            <w:tcBorders>
              <w:top w:val="nil"/>
              <w:left w:val="nil"/>
              <w:bottom w:val="nil"/>
              <w:right w:val="nil"/>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lang w:eastAsia="ru-RU"/>
              </w:rPr>
            </w:pPr>
            <w:r w:rsidRPr="00A9582C">
              <w:rPr>
                <w:rFonts w:ascii="Times New Roman" w:eastAsia="Times New Roman" w:hAnsi="Times New Roman" w:cs="Times New Roman"/>
                <w:b/>
                <w:bCs/>
                <w:lang w:eastAsia="ru-RU"/>
              </w:rPr>
              <w:t>Расходы  бюджета  городского поселения Безенчук муниципального района Безенчукский Самарской области</w:t>
            </w:r>
          </w:p>
        </w:tc>
      </w:tr>
      <w:tr w:rsidR="00835BC6" w:rsidRPr="00A9582C" w:rsidTr="00BE0A58">
        <w:trPr>
          <w:gridAfter w:val="1"/>
          <w:wAfter w:w="27" w:type="dxa"/>
          <w:trHeight w:val="464"/>
        </w:trPr>
        <w:tc>
          <w:tcPr>
            <w:tcW w:w="7655"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Наименование показателя</w:t>
            </w:r>
          </w:p>
        </w:tc>
        <w:tc>
          <w:tcPr>
            <w:tcW w:w="2018" w:type="dxa"/>
            <w:vMerge w:val="restart"/>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Код расхода по бюджетной класификации</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Исполнено,   рублей</w:t>
            </w:r>
          </w:p>
        </w:tc>
      </w:tr>
      <w:tr w:rsidR="00835BC6" w:rsidRPr="00A9582C" w:rsidTr="00C87DCB">
        <w:trPr>
          <w:gridAfter w:val="1"/>
          <w:wAfter w:w="27" w:type="dxa"/>
          <w:trHeight w:val="464"/>
        </w:trPr>
        <w:tc>
          <w:tcPr>
            <w:tcW w:w="7655" w:type="dxa"/>
            <w:gridSpan w:val="2"/>
            <w:vMerge/>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p>
        </w:tc>
        <w:tc>
          <w:tcPr>
            <w:tcW w:w="2018" w:type="dxa"/>
            <w:vMerge/>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Расходы бюджета, всего</w:t>
            </w:r>
          </w:p>
        </w:tc>
        <w:tc>
          <w:tcPr>
            <w:tcW w:w="201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X</w:t>
            </w:r>
          </w:p>
        </w:tc>
        <w:tc>
          <w:tcPr>
            <w:tcW w:w="1223"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154 489 533,68</w:t>
            </w:r>
          </w:p>
        </w:tc>
      </w:tr>
      <w:tr w:rsidR="00835BC6" w:rsidRPr="00A9582C" w:rsidTr="003F35AB">
        <w:trPr>
          <w:gridAfter w:val="1"/>
          <w:wAfter w:w="27" w:type="dxa"/>
          <w:trHeight w:val="70"/>
        </w:trPr>
        <w:tc>
          <w:tcPr>
            <w:tcW w:w="7655" w:type="dxa"/>
            <w:gridSpan w:val="2"/>
            <w:tcBorders>
              <w:top w:val="single" w:sz="4" w:space="0" w:color="auto"/>
              <w:left w:val="single" w:sz="4" w:space="0" w:color="auto"/>
              <w:bottom w:val="single" w:sz="4" w:space="0" w:color="auto"/>
              <w:right w:val="single" w:sz="4" w:space="0" w:color="000000"/>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ОБЩЕГОСУДАРСТВЕННЫЕ РАСХОДЫ</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000 0100 0000000000 000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13 617 715,13</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000 0102 0000000000 000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1 131 933,34</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000 0102 0000000000 100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1 131 933,34</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000 0102 0000000000 120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1 131 933,34</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000 0102 0000000000 121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884 257,72</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000 0102 0000000000 122</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000 0102 0000000000 129</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247 675,62</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000 0104 0000000000 000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7 325 154,60</w:t>
            </w:r>
          </w:p>
        </w:tc>
      </w:tr>
      <w:tr w:rsidR="00835BC6" w:rsidRPr="00A9582C" w:rsidTr="003F35AB">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000 0104 0000000000 100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6 322 627,80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lastRenderedPageBreak/>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000 0104 0000000000 120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6 322 627,80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000 0104 0000000000 121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4 920 628,62</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000 0104 0000000000 129</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1 401 999,18</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799 312,35</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799 312,35</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541 757,88</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000 0104 0000000000 247</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257 554,47</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000 0104 0000000000 320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4 119,45</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000 0104 0000000000 321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4 119,50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000 0104 0000000000 800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20 769,00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000 0104 0000000000 850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20 769,00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000 0104 0000000000 851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прочих налогов, сборов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000 0104 0000000000 852</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20 761,00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000 0104 0000000000 853</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178 326,00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000 0104 0000000000 540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178 326,00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000 0106 0000000000 000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32 000,00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000 0106 0000000000 500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32 000,00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000 0106 0000000000 540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32 000,00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Обеспечение проведения выборов и референдумов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000 0107 0000000000 000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1 682 832,00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000 0107 0000000000 000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1 682 832,00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направления расходов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000 0107 0000000000 800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1 682 832,00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Специальные расходы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000 0107 0000000000 880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1 682 832,00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b/>
                <w:bCs/>
                <w:i/>
                <w:iCs/>
                <w:sz w:val="16"/>
                <w:szCs w:val="16"/>
                <w:lang w:eastAsia="ru-RU"/>
              </w:rPr>
            </w:pPr>
            <w:r w:rsidRPr="00A9582C">
              <w:rPr>
                <w:rFonts w:ascii="Times New Roman" w:eastAsia="Times New Roman" w:hAnsi="Times New Roman" w:cs="Times New Roman"/>
                <w:b/>
                <w:bCs/>
                <w:i/>
                <w:iCs/>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Другие общегосударственные вопросы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000 0113 0000000000 000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3 445 795,19</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2 160 831,30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2 160 831,30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1 986 877,76</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000 0113 0000000000 247</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173 953,54</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000 0113 0000000000 800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557 357,43</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000 0113 0000000000 831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19 987,00</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налогов, сборов и иных платежей</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000 0113 0000000000 850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537 370,43</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прочих налогов и сборов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000 0113 0000000000 852</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28 859,91</w:t>
            </w:r>
          </w:p>
        </w:tc>
      </w:tr>
      <w:tr w:rsidR="00835BC6" w:rsidRPr="00A9582C" w:rsidTr="00C5657A">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Уплата иных платежей</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000 0113 0000000000 853</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508 510,52</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727 606,46</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000 0113 0000000000 540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727 606,46</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000 0300 0000000000 000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494 320,84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000 0309 0000000000 000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59 996,84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000 0309 0000000000 200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59 996,84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000 0309 0000000000 240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59 996,84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000 0309 0000000000 244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59 996,84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000 0314 0000000000 000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434 324,00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000 0314 0000000000 200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152 824,00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000 0314 0000000000 240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152 824,00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000 0314 0000000000 244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152 824,00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000 0314 0000000000 500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281 500,00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000 0314 0000000000 540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281 500,00</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НАЦИОНАЛЬНАЯ ЭКОНОМИКА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000 0400 0000000000 000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55 707 115,41</w:t>
            </w:r>
          </w:p>
        </w:tc>
      </w:tr>
      <w:tr w:rsidR="00835BC6" w:rsidRPr="00A9582C" w:rsidTr="006F38B2">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Транспорт</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000 0408 0000000000 000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871 079,28</w:t>
            </w:r>
          </w:p>
        </w:tc>
      </w:tr>
      <w:tr w:rsidR="00835BC6" w:rsidRPr="00A9582C" w:rsidTr="003F7581">
        <w:trPr>
          <w:gridAfter w:val="1"/>
          <w:wAfter w:w="27" w:type="dxa"/>
          <w:trHeight w:val="86"/>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000 0408 0000000000 200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871 079,28</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000 0408 0000000000 244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871 079,28</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Дорожное хозяйство (дорожный фонд)</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000 0409 0000000000 000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54 836 036,13</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000 0409 0000000000 200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5 467 898,64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000 0409 0000000000 240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5 467 898,64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000 0409  0000000000 244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5 467 898,64</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000 0409 0000000000 500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49 368 137,49</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000 0409 0000000000 540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49 368 137,49</w:t>
            </w:r>
          </w:p>
        </w:tc>
      </w:tr>
      <w:tr w:rsidR="00835BC6" w:rsidRPr="00A9582C" w:rsidTr="003F7581">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ЖИЛИЩНО-КОММУНАЛЬНОЕ ХОЗЯЙСТВО</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000 0500 0000000000 000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82 990 382,30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Жилищное хозяйство</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000 0501 0000000000 000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629 887,02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000 0501 0000000000 200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629 887,02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000 0501 0000000000 240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629 887,02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000 0501 0000000000 244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629 887,02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Коммунальное хозяйство</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000 0502 0000000000 000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10 771 815,14</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000 0502 0000000000 200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6 348 664,83</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000 0502 0000000000 240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6 348 664,83</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000 0502 0000000000 244</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5 898 664,83</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000 0502 0000000000 247</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450 000,00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бюджетные ассигнования</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000 0502 0000000000 800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4 300 000,00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000 0502 0000000000 810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4 300 000,00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000 0502 0000000000 811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4 300 000,00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123 150,31</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000 0502 0000000000 540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123 150,31</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w:eastAsia="Times New Roman" w:hAnsi="Arial" w:cs="Arial"/>
                <w:i/>
                <w:iCs/>
                <w:sz w:val="16"/>
                <w:szCs w:val="16"/>
                <w:lang w:eastAsia="ru-RU"/>
              </w:rPr>
            </w:pPr>
            <w:r w:rsidRPr="00A9582C">
              <w:rPr>
                <w:rFonts w:ascii="Arial" w:eastAsia="Times New Roman" w:hAnsi="Arial" w:cs="Arial"/>
                <w:i/>
                <w:iCs/>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Благоустройство</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000 0503 0000000000 000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71 588 680,14</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000 0503 0000000000 200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992 102,82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000 0503 0000000000 240</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992 102,82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000 0503 0000000000 244</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992 102,82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Закупка энергетических ресурсов</w:t>
            </w:r>
          </w:p>
        </w:tc>
        <w:tc>
          <w:tcPr>
            <w:tcW w:w="2018"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000 0503 0000000000 247</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w:t>
            </w:r>
          </w:p>
        </w:tc>
      </w:tr>
      <w:tr w:rsidR="00835BC6" w:rsidRPr="00A9582C" w:rsidTr="00BE0A58">
        <w:trPr>
          <w:gridAfter w:val="1"/>
          <w:wAfter w:w="27" w:type="dxa"/>
          <w:trHeight w:val="82"/>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lastRenderedPageBreak/>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000 0503 0000000000 600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48 162 439,10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бюджетным учреждениям</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000 0503 0000000000 610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48 162 439,10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nil"/>
              <w:right w:val="nil"/>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18" w:type="dxa"/>
            <w:tcBorders>
              <w:top w:val="nil"/>
              <w:left w:val="single" w:sz="4" w:space="0" w:color="auto"/>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000 0503 0000000000 611</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40 023 979,37</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nil"/>
              <w:right w:val="nil"/>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18" w:type="dxa"/>
            <w:tcBorders>
              <w:top w:val="nil"/>
              <w:left w:val="single" w:sz="4" w:space="0" w:color="auto"/>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000 0503 0000000000 612</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8 138 459,73</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single" w:sz="4" w:space="0" w:color="auto"/>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22 434 138,22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nil"/>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nil"/>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000 0503 0000000000 540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22 434 138,22</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single" w:sz="4" w:space="0" w:color="auto"/>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КУЛЬТУРА, КИНЕМАТОГРАФИЯ</w:t>
            </w:r>
          </w:p>
        </w:tc>
        <w:tc>
          <w:tcPr>
            <w:tcW w:w="2018" w:type="dxa"/>
            <w:tcBorders>
              <w:top w:val="single" w:sz="4" w:space="0" w:color="auto"/>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000 0800 0000000000 000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1 680 000,00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Культура</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000 0801 0000000000 000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Межбюджетные трансферты</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000 0801 0000000000 500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1 680 000,00</w:t>
            </w:r>
          </w:p>
        </w:tc>
      </w:tr>
      <w:tr w:rsidR="00835BC6" w:rsidRPr="00A9582C" w:rsidTr="00BE0A58">
        <w:trPr>
          <w:gridAfter w:val="1"/>
          <w:wAfter w:w="27" w:type="dxa"/>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nil"/>
              <w:right w:val="single" w:sz="4" w:space="0" w:color="auto"/>
            </w:tcBorders>
            <w:vAlign w:val="center"/>
            <w:hideMark/>
          </w:tcPr>
          <w:p w:rsidR="00835BC6" w:rsidRPr="00A9582C" w:rsidRDefault="00835BC6"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Иные межбюджетные трансферты</w:t>
            </w:r>
          </w:p>
        </w:tc>
        <w:tc>
          <w:tcPr>
            <w:tcW w:w="2018" w:type="dxa"/>
            <w:tcBorders>
              <w:top w:val="nil"/>
              <w:left w:val="nil"/>
              <w:bottom w:val="nil"/>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000 0801 0000000000 540</w:t>
            </w:r>
          </w:p>
        </w:tc>
        <w:tc>
          <w:tcPr>
            <w:tcW w:w="1223"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1 680 000,00</w:t>
            </w:r>
          </w:p>
        </w:tc>
      </w:tr>
      <w:tr w:rsidR="00835BC6" w:rsidRPr="00A9582C" w:rsidTr="00BE0A58">
        <w:trPr>
          <w:gridAfter w:val="1"/>
          <w:wAfter w:w="27" w:type="dxa"/>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rsidR="00835BC6" w:rsidRPr="00A9582C" w:rsidRDefault="00835BC6" w:rsidP="00A9582C">
            <w:pPr>
              <w:spacing w:after="0" w:line="240" w:lineRule="auto"/>
              <w:rPr>
                <w:rFonts w:ascii="Arial CYR" w:eastAsia="Times New Roman" w:hAnsi="Arial CYR" w:cs="Arial CYR"/>
                <w:sz w:val="16"/>
                <w:szCs w:val="16"/>
                <w:lang w:eastAsia="ru-RU"/>
              </w:rPr>
            </w:pPr>
            <w:r w:rsidRPr="00A9582C">
              <w:rPr>
                <w:rFonts w:ascii="Arial CYR" w:eastAsia="Times New Roman" w:hAnsi="Arial CYR" w:cs="Arial CYR"/>
                <w:sz w:val="16"/>
                <w:szCs w:val="16"/>
                <w:lang w:eastAsia="ru-RU"/>
              </w:rPr>
              <w:t> </w:t>
            </w:r>
          </w:p>
        </w:tc>
        <w:tc>
          <w:tcPr>
            <w:tcW w:w="7178" w:type="dxa"/>
            <w:tcBorders>
              <w:top w:val="nil"/>
              <w:left w:val="nil"/>
              <w:bottom w:val="single" w:sz="4" w:space="0" w:color="auto"/>
              <w:right w:val="single" w:sz="4" w:space="0" w:color="auto"/>
            </w:tcBorders>
            <w:vAlign w:val="bottom"/>
            <w:hideMark/>
          </w:tcPr>
          <w:p w:rsidR="00835BC6" w:rsidRPr="00A9582C" w:rsidRDefault="00835BC6"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18" w:type="dxa"/>
            <w:tcBorders>
              <w:top w:val="nil"/>
              <w:left w:val="nil"/>
              <w:bottom w:val="single" w:sz="4" w:space="0" w:color="auto"/>
              <w:right w:val="single" w:sz="4" w:space="0" w:color="auto"/>
            </w:tcBorders>
            <w:noWrap/>
            <w:vAlign w:val="center"/>
            <w:hideMark/>
          </w:tcPr>
          <w:p w:rsidR="00835BC6" w:rsidRPr="00A9582C" w:rsidRDefault="00835BC6" w:rsidP="00A9582C">
            <w:pPr>
              <w:spacing w:after="0" w:line="240" w:lineRule="auto"/>
              <w:jc w:val="center"/>
              <w:rPr>
                <w:rFonts w:ascii="Arial" w:eastAsia="Times New Roman" w:hAnsi="Arial" w:cs="Arial"/>
                <w:b/>
                <w:bCs/>
                <w:sz w:val="16"/>
                <w:szCs w:val="16"/>
                <w:lang w:eastAsia="ru-RU"/>
              </w:rPr>
            </w:pPr>
            <w:r w:rsidRPr="00A9582C">
              <w:rPr>
                <w:rFonts w:ascii="Arial" w:eastAsia="Times New Roman" w:hAnsi="Arial" w:cs="Arial"/>
                <w:b/>
                <w:bCs/>
                <w:sz w:val="16"/>
                <w:szCs w:val="16"/>
                <w:lang w:eastAsia="ru-RU"/>
              </w:rPr>
              <w:t>Х</w:t>
            </w:r>
          </w:p>
        </w:tc>
        <w:tc>
          <w:tcPr>
            <w:tcW w:w="1223" w:type="dxa"/>
            <w:tcBorders>
              <w:top w:val="nil"/>
              <w:left w:val="nil"/>
              <w:bottom w:val="single" w:sz="4" w:space="0" w:color="auto"/>
              <w:right w:val="single" w:sz="4" w:space="0" w:color="auto"/>
            </w:tcBorders>
            <w:noWrap/>
            <w:vAlign w:val="bottom"/>
            <w:hideMark/>
          </w:tcPr>
          <w:p w:rsidR="00835BC6" w:rsidRPr="00A9582C" w:rsidRDefault="00835BC6"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-13 698 760,65</w:t>
            </w:r>
          </w:p>
        </w:tc>
      </w:tr>
    </w:tbl>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9582C">
        <w:rPr>
          <w:rFonts w:ascii="Times New Roman" w:eastAsia="Times New Roman" w:hAnsi="Times New Roman" w:cs="Times New Roman"/>
          <w:bCs/>
          <w:sz w:val="20"/>
          <w:szCs w:val="20"/>
          <w:lang w:eastAsia="ru-RU"/>
        </w:rPr>
        <w:t>3</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900644" w:rsidRDefault="00900644" w:rsidP="00900644">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3</w:t>
      </w: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tbl>
      <w:tblPr>
        <w:tblW w:w="10924" w:type="dxa"/>
        <w:tblInd w:w="250" w:type="dxa"/>
        <w:tblLook w:val="04A0" w:firstRow="1" w:lastRow="0" w:firstColumn="1" w:lastColumn="0" w:noHBand="0" w:noVBand="1"/>
      </w:tblPr>
      <w:tblGrid>
        <w:gridCol w:w="2127"/>
        <w:gridCol w:w="7512"/>
        <w:gridCol w:w="1276"/>
        <w:gridCol w:w="9"/>
      </w:tblGrid>
      <w:tr w:rsidR="00F5526F" w:rsidRPr="00A9582C" w:rsidTr="000975D9">
        <w:trPr>
          <w:trHeight w:val="464"/>
        </w:trPr>
        <w:tc>
          <w:tcPr>
            <w:tcW w:w="10924" w:type="dxa"/>
            <w:gridSpan w:val="4"/>
            <w:vMerge w:val="restart"/>
            <w:tcBorders>
              <w:top w:val="nil"/>
              <w:left w:val="nil"/>
              <w:bottom w:val="nil"/>
              <w:right w:val="nil"/>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b/>
                <w:bCs/>
                <w:lang w:eastAsia="ru-RU"/>
              </w:rPr>
            </w:pPr>
            <w:r w:rsidRPr="00A9582C">
              <w:rPr>
                <w:rFonts w:ascii="Times New Roman" w:eastAsia="Times New Roman" w:hAnsi="Times New Roman" w:cs="Times New Roman"/>
                <w:b/>
                <w:bCs/>
                <w:lang w:eastAsia="ru-RU"/>
              </w:rPr>
              <w:t>Источники финансирования дефицита  бюджета городского поселения Безенчук муниципального района Безенчукский Самарской области</w:t>
            </w:r>
          </w:p>
        </w:tc>
      </w:tr>
      <w:tr w:rsidR="00F5526F" w:rsidRPr="00A9582C" w:rsidTr="00FB05C1">
        <w:trPr>
          <w:trHeight w:val="464"/>
        </w:trPr>
        <w:tc>
          <w:tcPr>
            <w:tcW w:w="10924" w:type="dxa"/>
            <w:gridSpan w:val="4"/>
            <w:vMerge/>
            <w:tcBorders>
              <w:top w:val="nil"/>
              <w:left w:val="nil"/>
              <w:bottom w:val="nil"/>
              <w:right w:val="nil"/>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p>
        </w:tc>
      </w:tr>
      <w:tr w:rsidR="00F5526F" w:rsidRPr="00A9582C" w:rsidTr="00A8419F">
        <w:trPr>
          <w:gridAfter w:val="1"/>
          <w:wAfter w:w="9" w:type="dxa"/>
          <w:trHeight w:val="70"/>
        </w:trPr>
        <w:tc>
          <w:tcPr>
            <w:tcW w:w="2127" w:type="dxa"/>
            <w:tcBorders>
              <w:top w:val="single" w:sz="4" w:space="0" w:color="auto"/>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2" w:type="dxa"/>
            <w:tcBorders>
              <w:top w:val="single" w:sz="4" w:space="0" w:color="auto"/>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76" w:type="dxa"/>
            <w:tcBorders>
              <w:top w:val="single" w:sz="4" w:space="0" w:color="auto"/>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Исполнено, рублей</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4</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i/>
                <w:iCs/>
                <w:sz w:val="16"/>
                <w:szCs w:val="16"/>
                <w:lang w:eastAsia="ru-RU"/>
              </w:rPr>
            </w:pPr>
            <w:r w:rsidRPr="00A9582C">
              <w:rPr>
                <w:rFonts w:ascii="Times New Roman" w:eastAsia="Times New Roman" w:hAnsi="Times New Roman" w:cs="Times New Roman"/>
                <w:b/>
                <w:bCs/>
                <w:i/>
                <w:iCs/>
                <w:sz w:val="16"/>
                <w:szCs w:val="16"/>
                <w:lang w:eastAsia="ru-RU"/>
              </w:rPr>
              <w:t xml:space="preserve"> 01 00 00 00 00 0000 000</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13 698 760,65</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000 01 00 00 00 00 0000 000</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 01 02 00 00 00 0000 000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01 02 00 00 00 0000 700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01 02 00 00 10 0000 710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noWrap/>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01 02 00 00 00 0000 800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01 02 00 00 10 0000 810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 01 03 00 00 00 0000 000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color w:val="000000"/>
                <w:sz w:val="16"/>
                <w:szCs w:val="16"/>
                <w:lang w:eastAsia="ru-RU"/>
              </w:rPr>
            </w:pPr>
            <w:r w:rsidRPr="00A9582C">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01 03 00 00 00 0000 700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01 03 00 00 10 0000 710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01 03 00 00 00 0000 800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01 03 00 00 10 0000 810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 01 05 00 00 00 0000 000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-13 698 760,65</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01 05 00 00 00 0000 500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-140 790 773,03</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01 05 02 00 00 0000 500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-140 790 773,03</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01 05 02 01 00 0000 510</w:t>
            </w:r>
          </w:p>
        </w:tc>
        <w:tc>
          <w:tcPr>
            <w:tcW w:w="7512"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-140 790 773,03</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01 05 02 01 10 0000 510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-140 790 773,03</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01 05 00 00 00 0000 600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154 489 533,68</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01 05 02 00 00 0000 600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154 489 533,68</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01 05 02 01 00 0000 610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154 489 533,68</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01 05 02 01 10 0000 610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noWrap/>
            <w:vAlign w:val="center"/>
            <w:hideMark/>
          </w:tcPr>
          <w:p w:rsidR="00F5526F" w:rsidRPr="00A9582C" w:rsidRDefault="00F5526F"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154 489 533,68</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 01 06 00 00 00 0000 000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single" w:sz="4" w:space="0" w:color="969696"/>
              <w:left w:val="single" w:sz="4" w:space="0" w:color="auto"/>
              <w:bottom w:val="single" w:sz="4" w:space="0" w:color="969696"/>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01 06 04 00 00 0000 000</w:t>
            </w:r>
          </w:p>
        </w:tc>
        <w:tc>
          <w:tcPr>
            <w:tcW w:w="7512" w:type="dxa"/>
            <w:tcBorders>
              <w:top w:val="single" w:sz="4" w:space="0" w:color="969696"/>
              <w:left w:val="nil"/>
              <w:bottom w:val="single" w:sz="4" w:space="0" w:color="969696"/>
              <w:right w:val="single" w:sz="4" w:space="0" w:color="969696"/>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969696"/>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01 06 04 00 00 0000 800</w:t>
            </w:r>
          </w:p>
        </w:tc>
        <w:tc>
          <w:tcPr>
            <w:tcW w:w="7512" w:type="dxa"/>
            <w:tcBorders>
              <w:top w:val="nil"/>
              <w:left w:val="nil"/>
              <w:bottom w:val="single" w:sz="4" w:space="0" w:color="969696"/>
              <w:right w:val="single" w:sz="4" w:space="0" w:color="969696"/>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969696"/>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01 06 04 00 01 0000 810</w:t>
            </w:r>
          </w:p>
        </w:tc>
        <w:tc>
          <w:tcPr>
            <w:tcW w:w="7512" w:type="dxa"/>
            <w:tcBorders>
              <w:top w:val="nil"/>
              <w:left w:val="nil"/>
              <w:bottom w:val="single" w:sz="4" w:space="0" w:color="969696"/>
              <w:right w:val="single" w:sz="4" w:space="0" w:color="969696"/>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single" w:sz="4" w:space="0" w:color="auto"/>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 01 06 05 00 00 0000 000</w:t>
            </w:r>
          </w:p>
        </w:tc>
        <w:tc>
          <w:tcPr>
            <w:tcW w:w="7512" w:type="dxa"/>
            <w:tcBorders>
              <w:top w:val="single" w:sz="4" w:space="0" w:color="auto"/>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01 06 05 00 00 0000 600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color w:val="000000"/>
                <w:sz w:val="16"/>
                <w:szCs w:val="16"/>
                <w:lang w:eastAsia="ru-RU"/>
              </w:rPr>
            </w:pPr>
            <w:r w:rsidRPr="00A9582C">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01 06 05 01 10 0000 640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01 06 05 02 10 0000 640</w:t>
            </w:r>
          </w:p>
        </w:tc>
        <w:tc>
          <w:tcPr>
            <w:tcW w:w="7512" w:type="dxa"/>
            <w:tcBorders>
              <w:top w:val="nil"/>
              <w:left w:val="nil"/>
              <w:bottom w:val="nil"/>
              <w:right w:val="nil"/>
            </w:tcBorders>
            <w:vAlign w:val="center"/>
            <w:hideMark/>
          </w:tcPr>
          <w:p w:rsidR="00F5526F" w:rsidRPr="00A9582C" w:rsidRDefault="00F5526F" w:rsidP="00A9582C">
            <w:pPr>
              <w:spacing w:after="0" w:line="240" w:lineRule="auto"/>
              <w:jc w:val="both"/>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01 06 05 00 00 0000 500</w:t>
            </w:r>
          </w:p>
        </w:tc>
        <w:tc>
          <w:tcPr>
            <w:tcW w:w="7512" w:type="dxa"/>
            <w:tcBorders>
              <w:top w:val="single" w:sz="4" w:space="0" w:color="auto"/>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01 06 05 01 10 0000 540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r w:rsidR="00F5526F" w:rsidRPr="00A9582C" w:rsidTr="00A8419F">
        <w:trPr>
          <w:gridAfter w:val="1"/>
          <w:wAfter w:w="9" w:type="dxa"/>
          <w:trHeight w:val="70"/>
        </w:trPr>
        <w:tc>
          <w:tcPr>
            <w:tcW w:w="2127" w:type="dxa"/>
            <w:tcBorders>
              <w:top w:val="nil"/>
              <w:left w:val="single" w:sz="4" w:space="0" w:color="auto"/>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xml:space="preserve"> 01 06 05 02 10 0000 540</w:t>
            </w:r>
          </w:p>
        </w:tc>
        <w:tc>
          <w:tcPr>
            <w:tcW w:w="7512" w:type="dxa"/>
            <w:tcBorders>
              <w:top w:val="nil"/>
              <w:left w:val="nil"/>
              <w:bottom w:val="single" w:sz="4" w:space="0" w:color="auto"/>
              <w:right w:val="single" w:sz="4" w:space="0" w:color="auto"/>
            </w:tcBorders>
            <w:vAlign w:val="center"/>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rsidR="00F5526F" w:rsidRPr="00A9582C" w:rsidRDefault="00F5526F"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r>
    </w:tbl>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A9582C">
        <w:rPr>
          <w:rFonts w:ascii="Times New Roman" w:eastAsia="Times New Roman" w:hAnsi="Times New Roman" w:cs="Times New Roman"/>
          <w:bCs/>
          <w:sz w:val="20"/>
          <w:szCs w:val="20"/>
          <w:lang w:eastAsia="ru-RU"/>
        </w:rPr>
        <w:t>4</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900644" w:rsidRPr="00F40851" w:rsidRDefault="00900644" w:rsidP="00900644">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lastRenderedPageBreak/>
        <w:t xml:space="preserve">городского поселения Безенчук </w:t>
      </w:r>
    </w:p>
    <w:p w:rsidR="00900644" w:rsidRDefault="00900644" w:rsidP="00900644">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9</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3</w:t>
      </w:r>
    </w:p>
    <w:tbl>
      <w:tblPr>
        <w:tblW w:w="10956" w:type="dxa"/>
        <w:tblInd w:w="250" w:type="dxa"/>
        <w:tblLook w:val="04A0" w:firstRow="1" w:lastRow="0" w:firstColumn="1" w:lastColumn="0" w:noHBand="0" w:noVBand="1"/>
      </w:tblPr>
      <w:tblGrid>
        <w:gridCol w:w="1407"/>
        <w:gridCol w:w="2163"/>
        <w:gridCol w:w="379"/>
        <w:gridCol w:w="439"/>
        <w:gridCol w:w="1016"/>
        <w:gridCol w:w="460"/>
        <w:gridCol w:w="674"/>
        <w:gridCol w:w="926"/>
        <w:gridCol w:w="991"/>
        <w:gridCol w:w="1049"/>
        <w:gridCol w:w="1411"/>
        <w:gridCol w:w="41"/>
      </w:tblGrid>
      <w:tr w:rsidR="00A9582C" w:rsidRPr="00A9582C" w:rsidTr="00A9582C">
        <w:trPr>
          <w:trHeight w:val="80"/>
        </w:trPr>
        <w:tc>
          <w:tcPr>
            <w:tcW w:w="10956" w:type="dxa"/>
            <w:gridSpan w:val="12"/>
            <w:tcBorders>
              <w:top w:val="nil"/>
              <w:left w:val="nil"/>
              <w:bottom w:val="nil"/>
              <w:right w:val="nil"/>
            </w:tcBorders>
            <w:vAlign w:val="bottom"/>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2025 год</w:t>
            </w:r>
          </w:p>
        </w:tc>
      </w:tr>
      <w:tr w:rsidR="00A9582C" w:rsidRPr="00A9582C" w:rsidTr="00A9582C">
        <w:trPr>
          <w:gridAfter w:val="1"/>
          <w:wAfter w:w="41" w:type="dxa"/>
          <w:trHeight w:val="186"/>
        </w:trPr>
        <w:tc>
          <w:tcPr>
            <w:tcW w:w="1407" w:type="dxa"/>
            <w:tcBorders>
              <w:top w:val="nil"/>
              <w:left w:val="single" w:sz="4" w:space="0" w:color="auto"/>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Код главного распоряди- теля бюджетных средств</w:t>
            </w:r>
          </w:p>
        </w:tc>
        <w:tc>
          <w:tcPr>
            <w:tcW w:w="2163"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Рз</w:t>
            </w:r>
          </w:p>
        </w:tc>
        <w:tc>
          <w:tcPr>
            <w:tcW w:w="439"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ВР</w:t>
            </w:r>
          </w:p>
        </w:tc>
        <w:tc>
          <w:tcPr>
            <w:tcW w:w="674"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Дата принятия</w:t>
            </w:r>
          </w:p>
        </w:tc>
        <w:tc>
          <w:tcPr>
            <w:tcW w:w="991"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Исполнено, рублей</w:t>
            </w:r>
          </w:p>
        </w:tc>
        <w:tc>
          <w:tcPr>
            <w:tcW w:w="1411"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Возврат казн. факт. расхода за период</w:t>
            </w:r>
          </w:p>
        </w:tc>
      </w:tr>
      <w:tr w:rsidR="00A9582C" w:rsidRPr="00A9582C" w:rsidTr="00A9582C">
        <w:trPr>
          <w:gridAfter w:val="1"/>
          <w:wAfter w:w="41" w:type="dxa"/>
          <w:trHeight w:val="70"/>
        </w:trPr>
        <w:tc>
          <w:tcPr>
            <w:tcW w:w="1407" w:type="dxa"/>
            <w:tcBorders>
              <w:top w:val="nil"/>
              <w:left w:val="single" w:sz="4" w:space="0" w:color="auto"/>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208</w:t>
            </w:r>
          </w:p>
        </w:tc>
        <w:tc>
          <w:tcPr>
            <w:tcW w:w="2163"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870</w:t>
            </w:r>
          </w:p>
        </w:tc>
        <w:tc>
          <w:tcPr>
            <w:tcW w:w="674"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991"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w:t>
            </w:r>
          </w:p>
        </w:tc>
        <w:tc>
          <w:tcPr>
            <w:tcW w:w="1411" w:type="dxa"/>
            <w:tcBorders>
              <w:top w:val="nil"/>
              <w:left w:val="nil"/>
              <w:bottom w:val="single" w:sz="4" w:space="0" w:color="auto"/>
              <w:right w:val="single" w:sz="4" w:space="0" w:color="auto"/>
            </w:tcBorders>
            <w:vAlign w:val="bottom"/>
            <w:hideMark/>
          </w:tcPr>
          <w:p w:rsidR="00A9582C" w:rsidRPr="00A9582C" w:rsidRDefault="00A9582C" w:rsidP="00A9582C">
            <w:pPr>
              <w:spacing w:after="0" w:line="240" w:lineRule="auto"/>
              <w:jc w:val="right"/>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0,00</w:t>
            </w:r>
          </w:p>
        </w:tc>
      </w:tr>
      <w:tr w:rsidR="00A9582C" w:rsidRPr="00A9582C" w:rsidTr="00A9582C">
        <w:trPr>
          <w:gridAfter w:val="1"/>
          <w:wAfter w:w="41" w:type="dxa"/>
          <w:trHeight w:val="70"/>
        </w:trPr>
        <w:tc>
          <w:tcPr>
            <w:tcW w:w="1407" w:type="dxa"/>
            <w:tcBorders>
              <w:top w:val="nil"/>
              <w:left w:val="single" w:sz="4" w:space="0" w:color="auto"/>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2163" w:type="dxa"/>
            <w:tcBorders>
              <w:top w:val="nil"/>
              <w:left w:val="nil"/>
              <w:bottom w:val="single" w:sz="4" w:space="0" w:color="auto"/>
              <w:right w:val="single" w:sz="4" w:space="0" w:color="auto"/>
            </w:tcBorders>
            <w:vAlign w:val="center"/>
            <w:hideMark/>
          </w:tcPr>
          <w:p w:rsidR="00A9582C" w:rsidRPr="00A9582C" w:rsidRDefault="00A9582C" w:rsidP="00A9582C">
            <w:pPr>
              <w:spacing w:after="0" w:line="240" w:lineRule="auto"/>
              <w:jc w:val="center"/>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674"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991"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rPr>
                <w:rFonts w:ascii="Times New Roman" w:eastAsia="Times New Roman" w:hAnsi="Times New Roman" w:cs="Times New Roman"/>
                <w:sz w:val="16"/>
                <w:szCs w:val="16"/>
                <w:lang w:eastAsia="ru-RU"/>
              </w:rPr>
            </w:pPr>
            <w:r w:rsidRPr="00A9582C">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w:t>
            </w:r>
          </w:p>
        </w:tc>
        <w:tc>
          <w:tcPr>
            <w:tcW w:w="1411" w:type="dxa"/>
            <w:tcBorders>
              <w:top w:val="nil"/>
              <w:left w:val="nil"/>
              <w:bottom w:val="single" w:sz="4" w:space="0" w:color="auto"/>
              <w:right w:val="single" w:sz="4" w:space="0" w:color="auto"/>
            </w:tcBorders>
            <w:noWrap/>
            <w:vAlign w:val="bottom"/>
            <w:hideMark/>
          </w:tcPr>
          <w:p w:rsidR="00A9582C" w:rsidRPr="00A9582C" w:rsidRDefault="00A9582C" w:rsidP="00A9582C">
            <w:pPr>
              <w:spacing w:after="0" w:line="240" w:lineRule="auto"/>
              <w:jc w:val="right"/>
              <w:rPr>
                <w:rFonts w:ascii="Times New Roman" w:eastAsia="Times New Roman" w:hAnsi="Times New Roman" w:cs="Times New Roman"/>
                <w:b/>
                <w:bCs/>
                <w:sz w:val="16"/>
                <w:szCs w:val="16"/>
                <w:lang w:eastAsia="ru-RU"/>
              </w:rPr>
            </w:pPr>
            <w:r w:rsidRPr="00A9582C">
              <w:rPr>
                <w:rFonts w:ascii="Times New Roman" w:eastAsia="Times New Roman" w:hAnsi="Times New Roman" w:cs="Times New Roman"/>
                <w:b/>
                <w:bCs/>
                <w:sz w:val="16"/>
                <w:szCs w:val="16"/>
                <w:lang w:eastAsia="ru-RU"/>
              </w:rPr>
              <w:t>0,00</w:t>
            </w:r>
          </w:p>
        </w:tc>
      </w:tr>
    </w:tbl>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6F38B2" w:rsidRPr="00D116F3" w:rsidRDefault="006F38B2" w:rsidP="006F38B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p>
    <w:p w:rsidR="006F38B2" w:rsidRPr="006F38B2" w:rsidRDefault="006F38B2" w:rsidP="006F38B2">
      <w:pPr>
        <w:spacing w:after="0" w:line="240" w:lineRule="auto"/>
        <w:jc w:val="both"/>
        <w:rPr>
          <w:rFonts w:ascii="Times New Roman" w:eastAsia="Times New Roman" w:hAnsi="Times New Roman" w:cs="Times New Roman"/>
          <w:lang w:eastAsia="ar-SA"/>
        </w:rPr>
      </w:pPr>
      <w:r w:rsidRPr="006F38B2">
        <w:rPr>
          <w:rFonts w:ascii="Times New Roman" w:hAnsi="Times New Roman" w:cs="Times New Roman"/>
          <w:bCs/>
          <w:lang w:eastAsia="ru-RU"/>
        </w:rPr>
        <w:t>«</w:t>
      </w:r>
      <w:bookmarkStart w:id="6" w:name="_Hlk212013421"/>
      <w:r w:rsidRPr="006F38B2">
        <w:rPr>
          <w:rFonts w:ascii="Times New Roman" w:eastAsia="Times New Roman" w:hAnsi="Times New Roman" w:cs="Times New Roman"/>
          <w:lang w:eastAsia="ar-SA"/>
        </w:rPr>
        <w:t>Об утверждении методики расчета и порядка предоставления межбюджетных трансфертов из бюджета городского поселения Безенчук муниципального района Безенчукский Самарской области бюджету муниципального района Безенчукский Самарской области на осуществление полномочий по решению вопросов местного значения в 2026 году</w:t>
      </w:r>
      <w:r>
        <w:rPr>
          <w:rFonts w:ascii="Times New Roman" w:eastAsia="Times New Roman" w:hAnsi="Times New Roman" w:cs="Times New Roman"/>
          <w:lang w:eastAsia="ar-SA"/>
        </w:rPr>
        <w:t>»</w:t>
      </w:r>
    </w:p>
    <w:bookmarkEnd w:id="6"/>
    <w:p w:rsidR="006F38B2" w:rsidRPr="006F38B2" w:rsidRDefault="006F38B2" w:rsidP="006F38B2">
      <w:pPr>
        <w:shd w:val="clear" w:color="auto" w:fill="FFFFFF"/>
        <w:tabs>
          <w:tab w:val="left" w:pos="-1560"/>
        </w:tabs>
        <w:suppressAutoHyphens/>
        <w:spacing w:after="0" w:line="240" w:lineRule="auto"/>
        <w:ind w:firstLine="720"/>
        <w:jc w:val="both"/>
        <w:rPr>
          <w:rFonts w:ascii="Times New Roman" w:eastAsia="Times New Roman" w:hAnsi="Times New Roman" w:cs="Times New Roman"/>
          <w:bCs/>
          <w:lang w:eastAsia="ar-SA"/>
        </w:rPr>
      </w:pPr>
      <w:r w:rsidRPr="006F38B2">
        <w:rPr>
          <w:rFonts w:ascii="Times New Roman" w:eastAsia="Times New Roman" w:hAnsi="Times New Roman" w:cs="Times New Roman"/>
          <w:lang w:eastAsia="ar-SA"/>
        </w:rPr>
        <w:t xml:space="preserve">В соответствии со  статьями 15 Федерального Закона Российской Федерации от 06.10.2003 № 131-ФЗ «Об общих принципах организации местного самоуправления в Российской Федерации», руководствуясь Уставом городского поселения Безенчук, </w:t>
      </w:r>
      <w:r w:rsidRPr="006F38B2">
        <w:rPr>
          <w:rFonts w:ascii="Times New Roman" w:eastAsia="Times New Roman" w:hAnsi="Times New Roman" w:cs="Times New Roman"/>
          <w:bCs/>
          <w:lang w:eastAsia="ar-SA"/>
        </w:rPr>
        <w:t>Собрание представителей городского поселения Безенчук  муниципального района Безенчукский Самарской области пятого созыва</w:t>
      </w:r>
    </w:p>
    <w:p w:rsidR="006F38B2" w:rsidRPr="006F38B2" w:rsidRDefault="006F38B2" w:rsidP="006F38B2">
      <w:pPr>
        <w:tabs>
          <w:tab w:val="left" w:pos="-360"/>
        </w:tabs>
        <w:suppressAutoHyphens/>
        <w:spacing w:after="0" w:line="240" w:lineRule="auto"/>
        <w:jc w:val="center"/>
        <w:rPr>
          <w:rFonts w:ascii="Times New Roman" w:eastAsia="Times New Roman" w:hAnsi="Times New Roman" w:cs="Times New Roman"/>
          <w:lang w:eastAsia="ar-SA"/>
        </w:rPr>
      </w:pPr>
      <w:r w:rsidRPr="006F38B2">
        <w:rPr>
          <w:rFonts w:ascii="Times New Roman" w:eastAsia="Times New Roman" w:hAnsi="Times New Roman" w:cs="Times New Roman"/>
          <w:lang w:eastAsia="ar-SA"/>
        </w:rPr>
        <w:t>РЕШИЛО:</w:t>
      </w:r>
    </w:p>
    <w:p w:rsidR="006F38B2" w:rsidRPr="006F38B2" w:rsidRDefault="006F38B2" w:rsidP="006F38B2">
      <w:pPr>
        <w:suppressAutoHyphens/>
        <w:spacing w:after="0" w:line="240" w:lineRule="auto"/>
        <w:jc w:val="both"/>
        <w:rPr>
          <w:rFonts w:ascii="Times New Roman" w:eastAsia="Times New Roman" w:hAnsi="Times New Roman" w:cs="Times New Roman"/>
          <w:bCs/>
          <w:lang w:eastAsia="ar-SA"/>
        </w:rPr>
      </w:pPr>
      <w:r w:rsidRPr="006F38B2">
        <w:rPr>
          <w:rFonts w:ascii="Times New Roman" w:eastAsia="Times New Roman" w:hAnsi="Times New Roman" w:cs="Times New Roman"/>
          <w:bCs/>
          <w:lang w:eastAsia="ar-SA"/>
        </w:rPr>
        <w:t>1. Утвердить методику расчета межбюджетных трансфертов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2026 году согласно Приложению № 1.</w:t>
      </w:r>
    </w:p>
    <w:p w:rsidR="006F38B2" w:rsidRPr="006F38B2" w:rsidRDefault="006F38B2" w:rsidP="006F38B2">
      <w:pPr>
        <w:suppressAutoHyphens/>
        <w:spacing w:after="0" w:line="240" w:lineRule="auto"/>
        <w:jc w:val="both"/>
        <w:rPr>
          <w:rFonts w:ascii="Times New Roman" w:eastAsia="Times New Roman" w:hAnsi="Times New Roman" w:cs="Times New Roman"/>
          <w:bCs/>
          <w:lang w:eastAsia="ar-SA"/>
        </w:rPr>
      </w:pPr>
      <w:r w:rsidRPr="006F38B2">
        <w:rPr>
          <w:rFonts w:ascii="Times New Roman" w:eastAsia="Times New Roman" w:hAnsi="Times New Roman" w:cs="Times New Roman"/>
          <w:bCs/>
          <w:lang w:eastAsia="ar-SA"/>
        </w:rPr>
        <w:t>2. Установить порядок предоставления межбюджетных трансфертов из бюджета городского поселения Безенчук муниципального района Безенчукский Самарской области на осуществление полномочий по решению вопросов местного значения  в 2026 году согласно Приложению № 2.</w:t>
      </w:r>
    </w:p>
    <w:p w:rsidR="006F38B2" w:rsidRPr="006F38B2" w:rsidRDefault="006F38B2" w:rsidP="006F38B2">
      <w:pPr>
        <w:tabs>
          <w:tab w:val="left" w:pos="-360"/>
        </w:tabs>
        <w:suppressAutoHyphens/>
        <w:spacing w:after="0" w:line="240" w:lineRule="auto"/>
        <w:jc w:val="both"/>
        <w:rPr>
          <w:rFonts w:ascii="Times New Roman" w:eastAsia="Times New Roman" w:hAnsi="Times New Roman" w:cs="Times New Roman"/>
          <w:lang w:eastAsia="ar-SA"/>
        </w:rPr>
      </w:pPr>
      <w:r w:rsidRPr="006F38B2">
        <w:rPr>
          <w:rFonts w:ascii="Times New Roman" w:eastAsia="Times New Roman" w:hAnsi="Times New Roman" w:cs="Times New Roman"/>
          <w:lang w:eastAsia="ar-SA"/>
        </w:rPr>
        <w:t>3.  Настоящее решение вступает в силу с момента его подписания.</w:t>
      </w:r>
    </w:p>
    <w:p w:rsidR="006F38B2" w:rsidRPr="006F38B2" w:rsidRDefault="006F38B2" w:rsidP="006F38B2">
      <w:pPr>
        <w:tabs>
          <w:tab w:val="left" w:pos="-360"/>
        </w:tabs>
        <w:suppressAutoHyphens/>
        <w:spacing w:after="0" w:line="240" w:lineRule="auto"/>
        <w:jc w:val="both"/>
        <w:rPr>
          <w:rFonts w:ascii="Times New Roman" w:eastAsia="Times New Roman" w:hAnsi="Times New Roman" w:cs="Times New Roman"/>
          <w:lang w:eastAsia="ar-SA"/>
        </w:rPr>
      </w:pPr>
      <w:r w:rsidRPr="006F38B2">
        <w:rPr>
          <w:rFonts w:ascii="Times New Roman" w:eastAsia="Times New Roman" w:hAnsi="Times New Roman" w:cs="Times New Roman"/>
          <w:lang w:eastAsia="ar-SA"/>
        </w:rPr>
        <w:t>4. Опубликовать настоящее Решение в газете «Вестник городского поселения Безенчук».</w:t>
      </w:r>
    </w:p>
    <w:p w:rsidR="006F38B2" w:rsidRPr="00B80E12" w:rsidRDefault="006F38B2" w:rsidP="006F38B2">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6F38B2" w:rsidRPr="00B80E12" w:rsidRDefault="006F38B2" w:rsidP="006F38B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6F38B2" w:rsidRPr="00B80E12" w:rsidRDefault="006F38B2" w:rsidP="006F38B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6F38B2" w:rsidRPr="00B80E12" w:rsidRDefault="006F38B2" w:rsidP="006F38B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6F38B2" w:rsidRDefault="006F38B2" w:rsidP="006F38B2">
      <w:pPr>
        <w:spacing w:after="0" w:line="240" w:lineRule="auto"/>
        <w:jc w:val="center"/>
        <w:rPr>
          <w:rFonts w:ascii="Times New Roman" w:eastAsia="Times New Roman" w:hAnsi="Times New Roman" w:cs="Times New Roman"/>
          <w:b/>
          <w:bCs/>
          <w:sz w:val="8"/>
          <w:szCs w:val="8"/>
          <w:lang w:eastAsia="ru-RU"/>
        </w:rPr>
      </w:pPr>
    </w:p>
    <w:p w:rsidR="006F38B2" w:rsidRPr="00F40851" w:rsidRDefault="006F38B2" w:rsidP="006F38B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6F38B2" w:rsidRPr="00F40851" w:rsidRDefault="006F38B2" w:rsidP="006F38B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6F38B2" w:rsidRPr="00F40851" w:rsidRDefault="006F38B2" w:rsidP="006F38B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A9582C" w:rsidRDefault="006F38B2" w:rsidP="006F38B2">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30.09.</w:t>
      </w:r>
      <w:r w:rsidRPr="00F40851">
        <w:rPr>
          <w:rFonts w:ascii="Times New Roman" w:eastAsia="Times New Roman" w:hAnsi="Times New Roman" w:cs="Times New Roman"/>
          <w:bCs/>
          <w:sz w:val="20"/>
          <w:szCs w:val="20"/>
          <w:lang w:eastAsia="ru-RU"/>
        </w:rPr>
        <w:t>2025 г. № </w:t>
      </w:r>
      <w:r>
        <w:rPr>
          <w:rFonts w:ascii="Times New Roman" w:eastAsia="Times New Roman" w:hAnsi="Times New Roman" w:cs="Times New Roman"/>
          <w:bCs/>
          <w:sz w:val="20"/>
          <w:szCs w:val="20"/>
          <w:lang w:eastAsia="ru-RU"/>
        </w:rPr>
        <w:t>10</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3</w:t>
      </w:r>
    </w:p>
    <w:p w:rsidR="00A9582C" w:rsidRDefault="00A9582C" w:rsidP="009E6B1B">
      <w:pPr>
        <w:spacing w:after="0" w:line="240" w:lineRule="auto"/>
        <w:jc w:val="center"/>
        <w:rPr>
          <w:rFonts w:ascii="Times New Roman" w:eastAsia="Times New Roman" w:hAnsi="Times New Roman" w:cs="Times New Roman"/>
          <w:b/>
          <w:bCs/>
          <w:sz w:val="8"/>
          <w:szCs w:val="8"/>
          <w:lang w:eastAsia="ru-RU"/>
        </w:rPr>
      </w:pPr>
    </w:p>
    <w:p w:rsidR="00177CB9" w:rsidRDefault="00177CB9" w:rsidP="009E6B1B">
      <w:pPr>
        <w:spacing w:after="0" w:line="240" w:lineRule="auto"/>
        <w:jc w:val="center"/>
        <w:rPr>
          <w:rFonts w:ascii="Times New Roman" w:eastAsia="Times New Roman" w:hAnsi="Times New Roman" w:cs="Times New Roman"/>
          <w:b/>
          <w:bCs/>
          <w:sz w:val="8"/>
          <w:szCs w:val="8"/>
          <w:lang w:eastAsia="ru-RU"/>
        </w:rPr>
      </w:pPr>
    </w:p>
    <w:p w:rsidR="006F38B2" w:rsidRDefault="006F38B2" w:rsidP="009E6B1B">
      <w:pPr>
        <w:spacing w:after="0" w:line="240" w:lineRule="auto"/>
        <w:jc w:val="center"/>
        <w:rPr>
          <w:rFonts w:ascii="Times New Roman" w:eastAsia="Times New Roman" w:hAnsi="Times New Roman" w:cs="Times New Roman"/>
          <w:b/>
          <w:bCs/>
          <w:sz w:val="8"/>
          <w:szCs w:val="8"/>
          <w:lang w:eastAsia="ru-RU"/>
        </w:rPr>
      </w:pP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10DDB">
        <w:rPr>
          <w:rFonts w:ascii="Times New Roman" w:eastAsia="Times New Roman" w:hAnsi="Times New Roman" w:cs="Times New Roman"/>
          <w:b/>
          <w:color w:val="000000"/>
          <w:lang w:eastAsia="ar-SA"/>
        </w:rPr>
        <w:t xml:space="preserve">Методика расчета межбюджетных трансфертов </w:t>
      </w:r>
      <w:r w:rsidRPr="00F10DDB">
        <w:rPr>
          <w:rFonts w:ascii="Times New Roman" w:eastAsia="Times New Roman" w:hAnsi="Times New Roman" w:cs="Times New Roman"/>
          <w:b/>
          <w:lang w:eastAsia="ar-SA"/>
        </w:rPr>
        <w:t>бюджета городского поселения Безенчук муниципального района Безенчукский Самарской области</w:t>
      </w:r>
      <w:r w:rsidRPr="00F10DDB">
        <w:rPr>
          <w:rFonts w:ascii="Times New Roman" w:eastAsia="Times New Roman" w:hAnsi="Times New Roman" w:cs="Times New Roman"/>
          <w:b/>
          <w:color w:val="000000"/>
          <w:shd w:val="clear" w:color="auto" w:fill="FFFFFF"/>
          <w:lang w:eastAsia="ar-SA"/>
        </w:rPr>
        <w:t xml:space="preserve"> </w:t>
      </w:r>
      <w:r w:rsidRPr="00F10DDB">
        <w:rPr>
          <w:rFonts w:ascii="Times New Roman" w:eastAsia="Times New Roman" w:hAnsi="Times New Roman" w:cs="Times New Roman"/>
          <w:b/>
          <w:lang w:eastAsia="ar-SA"/>
        </w:rPr>
        <w:t>бюджету</w:t>
      </w:r>
      <w:r w:rsidRPr="00F10DDB">
        <w:rPr>
          <w:rFonts w:ascii="Times New Roman" w:eastAsia="Times New Roman" w:hAnsi="Times New Roman" w:cs="Times New Roman"/>
          <w:lang w:eastAsia="ar-SA"/>
        </w:rPr>
        <w:t xml:space="preserve"> </w:t>
      </w:r>
      <w:r w:rsidRPr="00F10DDB">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 в 2026 году</w:t>
      </w:r>
    </w:p>
    <w:p w:rsidR="00F10DDB" w:rsidRPr="00F10DDB" w:rsidRDefault="00F10DDB" w:rsidP="00F10DDB">
      <w:pPr>
        <w:shd w:val="clear" w:color="auto" w:fill="FFFFFF"/>
        <w:suppressAutoHyphens/>
        <w:spacing w:after="0" w:line="240" w:lineRule="auto"/>
        <w:ind w:firstLine="567"/>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Межбюджетные трансферты по передаче части полномочий городского поселения Безенчук муниципального района Безенчукский  предоставляются Администрации муниципального района Безенчукский Самарской области на покрытие затрат, связанных с выполнением полномочий местного значения городского поселения Безенчук муниципального района Безенчукский Самарской области (на оплату труда, услуги по содержанию имущества, увеличение стоимости основных средств и материальных запасов).</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1. Межбюджетные трансферты по передаче полномочий по созданию условий для организации досуга и обеспечения жителей поселения услугами организаций культуры, организация библиотечного обслуживания населения.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1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w:t>
      </w:r>
      <w:r w:rsidRPr="00F10DDB">
        <w:rPr>
          <w:rFonts w:ascii="Times New Roman" w:eastAsia="Times New Roman" w:hAnsi="Times New Roman" w:cs="Times New Roman"/>
          <w:color w:val="000000"/>
          <w:lang w:val="en-US" w:eastAsia="ar-SA"/>
        </w:rPr>
        <w:t>D</w:t>
      </w:r>
      <w:r w:rsidRPr="00F10DDB">
        <w:rPr>
          <w:rFonts w:ascii="Times New Roman" w:eastAsia="Times New Roman" w:hAnsi="Times New Roman" w:cs="Times New Roman"/>
          <w:color w:val="000000"/>
          <w:lang w:eastAsia="ar-SA"/>
        </w:rPr>
        <w:t xml:space="preserve"> *</w:t>
      </w:r>
      <w:r w:rsidRPr="00F10DDB">
        <w:rPr>
          <w:rFonts w:ascii="Times New Roman" w:eastAsia="Times New Roman" w:hAnsi="Times New Roman" w:cs="Times New Roman"/>
          <w:color w:val="000000"/>
          <w:lang w:val="en-US" w:eastAsia="ar-SA"/>
        </w:rPr>
        <w:t>K</w:t>
      </w:r>
      <w:r w:rsidRPr="00F10DDB">
        <w:rPr>
          <w:rFonts w:ascii="Times New Roman" w:eastAsia="Times New Roman" w:hAnsi="Times New Roman" w:cs="Times New Roman"/>
          <w:color w:val="000000"/>
          <w:lang w:eastAsia="ar-SA"/>
        </w:rPr>
        <w:t>ор,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val="en-US" w:eastAsia="ar-SA"/>
        </w:rPr>
        <w:t>D</w:t>
      </w:r>
      <w:r w:rsidRPr="00F10DDB">
        <w:rPr>
          <w:rFonts w:ascii="Times New Roman" w:eastAsia="Times New Roman" w:hAnsi="Times New Roman" w:cs="Times New Roman"/>
          <w:color w:val="000000"/>
          <w:lang w:eastAsia="ar-SA"/>
        </w:rPr>
        <w:t xml:space="preserve"> – </w:t>
      </w:r>
      <w:r w:rsidRPr="00F10DDB">
        <w:rPr>
          <w:rFonts w:ascii="Times New Roman" w:eastAsia="Times New Roman" w:hAnsi="Times New Roman" w:cs="Times New Roman"/>
          <w:color w:val="000000"/>
          <w:lang w:eastAsia="ru-RU"/>
        </w:rPr>
        <w:t>объем доходной части бюджета поселения (налоговые и неналоговые доходы) в последнем отчетном году;</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Кор - коэффициент, определенный исходя из отношения расходов на содержание учреждений культуры поселения к объему доходной части бюджета поселения (налоговые и неналоговые доходы) и в последнем отчетном году:</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Городские поселения: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 xml:space="preserve">«0,05»  для первой группы, коэффициент рассчитан в диапазоне до 13% в соотношении объема расходов на содержание учреждений культуры поселения  к налоговым и неналоговым доходам.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«0,14» для второй группы, коэффициент рассчитан в диапазоне от  14 до 17%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Cs/>
          <w:color w:val="000000"/>
          <w:lang w:eastAsia="ru-RU"/>
        </w:rPr>
      </w:pPr>
      <w:r w:rsidRPr="00F10DDB">
        <w:rPr>
          <w:rFonts w:ascii="Times New Roman" w:eastAsia="Times New Roman" w:hAnsi="Times New Roman" w:cs="Times New Roman"/>
          <w:iCs/>
          <w:color w:val="000000"/>
          <w:lang w:eastAsia="ru-RU"/>
        </w:rPr>
        <w:t xml:space="preserve">кие поселения: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lastRenderedPageBreak/>
        <w:t xml:space="preserve"> «0,12» для третьей группы, коэффициент рассчитан в диапазоне  до 15%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«0,17» для третьей группы, коэффициент рассчитан в диапазоне от 16  до 25%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«0,2» для третьей группы, коэффициент рассчитан в диапазоне от 26  до 29%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«0,23» для третьей группы, коэффициент рассчитан в диапазоне от 30  до 52%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i/>
          <w:color w:val="000000"/>
          <w:lang w:eastAsia="ru-RU"/>
        </w:rPr>
        <w:t>«0,4» для четвертой группы, коэффициент рассчитан в диапазоне свыше 53% в соотношении объема расходов на содержание учреждений культуры поселения  к налоговым и неналоговым доходам.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2. Межбюджетные трансферты по передаче полномочий по  осуществлению муниципального земельного контроля в границах поселения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2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Кор,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ar-SA"/>
        </w:rPr>
        <w:t xml:space="preserve">ЗП – </w:t>
      </w:r>
      <w:r w:rsidRPr="00F10DDB">
        <w:rPr>
          <w:rFonts w:ascii="Times New Roman" w:eastAsia="Times New Roman" w:hAnsi="Times New Roman" w:cs="Times New Roman"/>
          <w:color w:val="000000"/>
          <w:lang w:eastAsia="ru-RU"/>
        </w:rPr>
        <w:t xml:space="preserve">размер годового фонда оплаты труда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K</w:t>
      </w:r>
      <w:r w:rsidRPr="00F10DDB">
        <w:rPr>
          <w:rFonts w:ascii="Times New Roman" w:eastAsia="Times New Roman" w:hAnsi="Times New Roman" w:cs="Times New Roman"/>
          <w:color w:val="000000"/>
          <w:lang w:eastAsia="ar-SA"/>
        </w:rPr>
        <w:t>ор – коэффициент объема работ, определенный исходя из количества проверенных объектов в год в поселении, передавшим полномочия и установленный в размерах, равный «0,066» для городских поселений, при количестве выездов специалистов до 20.</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lang w:eastAsia="ar-SA"/>
        </w:rPr>
      </w:pPr>
      <w:r w:rsidRPr="00F10DDB">
        <w:rPr>
          <w:rFonts w:ascii="Times New Roman" w:eastAsia="Times New Roman" w:hAnsi="Times New Roman" w:cs="Times New Roman"/>
          <w:color w:val="000000"/>
          <w:lang w:eastAsia="ar-SA"/>
        </w:rPr>
        <w:t xml:space="preserve">3. Межбюджетные трансферты по передаче полномочий по </w:t>
      </w:r>
      <w:r w:rsidRPr="00F10DDB">
        <w:rPr>
          <w:rFonts w:ascii="Times New Roman" w:eastAsia="Times New Roman" w:hAnsi="Times New Roman" w:cs="Times New Roman"/>
          <w:lang w:eastAsia="ar-SA"/>
        </w:rPr>
        <w:t xml:space="preserve">исполнению бюджета поселения, осуществление контроля за его исполнением.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3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Кор - коэффициент,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ЗП – </w:t>
      </w:r>
      <w:r w:rsidRPr="00F10DDB">
        <w:rPr>
          <w:rFonts w:ascii="Times New Roman" w:eastAsia="Times New Roman" w:hAnsi="Times New Roman" w:cs="Times New Roman"/>
          <w:color w:val="000000"/>
          <w:lang w:eastAsia="ru-RU"/>
        </w:rPr>
        <w:t>размер годового фонда оплаты труда</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Кор - коэффициент объема работ, определенный исходя из объема доходной части бюджета поселения (налоговые и неналоговые доходы) в последнем отчетном году:</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«0,035 для первой группы, объем налоговых и неналоговых доходов в диапазоне до 5 млн.руб.</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«0,04»</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объем налоговых и неналоговых доходов в диапазоне от 5 до 15 млн.руб.</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«0,05» для третьей группы, объем налоговых и неналоговых доходов в диапазоне свыше 15 млн.руб.</w:t>
      </w:r>
    </w:p>
    <w:p w:rsidR="00F10DDB" w:rsidRPr="00F10DDB" w:rsidRDefault="00F10DDB" w:rsidP="00F10DDB">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4. Межбюджетные трансферты по передаче полномочий по выдаче градостроительных планов земельных участков. Принятие документов, а также выдача решений о переводе или об отказе в переводе жилого помещения в нежилое или нежилого помещения в жилое. Принятие документов, а также выдача решений о согласовании переустройства и (или) перепланировки жилого помещения. Рассмотрение уведомлений о планируемом сносе объекта капитального строительства, о завершении сноса объекта капитального строительства.</w:t>
      </w:r>
    </w:p>
    <w:p w:rsidR="00F10DDB" w:rsidRPr="00F10DDB" w:rsidRDefault="00F10DDB" w:rsidP="00F10DDB">
      <w:pPr>
        <w:suppressAutoHyphens/>
        <w:autoSpaceDE w:val="0"/>
        <w:autoSpaceDN w:val="0"/>
        <w:adjustRightInd w:val="0"/>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 Трансферты имеют строго целевое назначение и расходуются  на цели, указанные в пункте 4 настоящей методики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 х Кч,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ar-SA"/>
        </w:rPr>
        <w:t xml:space="preserve">ЗП – </w:t>
      </w:r>
      <w:r w:rsidRPr="00F10DDB">
        <w:rPr>
          <w:rFonts w:ascii="Times New Roman" w:eastAsia="Times New Roman" w:hAnsi="Times New Roman" w:cs="Times New Roman"/>
          <w:color w:val="000000"/>
          <w:lang w:eastAsia="ru-RU"/>
        </w:rPr>
        <w:t>размер годового фонда оплаты труда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 исходя от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«6%»  для первой группы, население свыше  5000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«38%»</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население от 1 900 до 5 000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«60%» для третьей группы, население до 1 900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5. Межбюджетные трансферты по передаче полномочий по о</w:t>
      </w:r>
      <w:r w:rsidRPr="00F10DDB">
        <w:rPr>
          <w:rFonts w:ascii="Times New Roman" w:eastAsia="Times New Roman" w:hAnsi="Times New Roman" w:cs="Times New Roman"/>
          <w:lang w:eastAsia="ar-SA"/>
        </w:rPr>
        <w:t>существлению муниципального жилищного контроля</w:t>
      </w:r>
      <w:r w:rsidRPr="00F10DDB">
        <w:rPr>
          <w:rFonts w:ascii="Times New Roman" w:eastAsia="Times New Roman" w:hAnsi="Times New Roman" w:cs="Times New Roman"/>
          <w:color w:val="000000"/>
          <w:lang w:eastAsia="ar-SA"/>
        </w:rPr>
        <w:t xml:space="preserve">.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5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 х Кч,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ЗП – заработная плата с начислениями в год</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 исходя от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«6%»  для первой группы, население свыше  5000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«36%»</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население от 1 900 до 5 000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«80%» для третьей группы, население до 1 900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lastRenderedPageBreak/>
        <w:t>6. Межбюджетные трансферты по передаче полномочий по о</w:t>
      </w:r>
      <w:r w:rsidRPr="00F10DDB">
        <w:rPr>
          <w:rFonts w:ascii="Times New Roman" w:eastAsia="Times New Roman" w:hAnsi="Times New Roman" w:cs="Times New Roman"/>
          <w:lang w:eastAsia="ar-SA"/>
        </w:rPr>
        <w:t>существлению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w:t>
      </w:r>
      <w:r w:rsidRPr="00F10DDB">
        <w:rPr>
          <w:rFonts w:ascii="Times New Roman" w:eastAsia="Times New Roman" w:hAnsi="Times New Roman" w:cs="Times New Roman"/>
          <w:color w:val="000000"/>
          <w:lang w:eastAsia="ar-SA"/>
        </w:rPr>
        <w:t xml:space="preserve">.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6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 х Кч,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ar-SA"/>
        </w:rPr>
        <w:t xml:space="preserve">ЗП – </w:t>
      </w:r>
      <w:r w:rsidRPr="00F10DDB">
        <w:rPr>
          <w:rFonts w:ascii="Times New Roman" w:eastAsia="Times New Roman" w:hAnsi="Times New Roman" w:cs="Times New Roman"/>
          <w:color w:val="000000"/>
          <w:lang w:eastAsia="ru-RU"/>
        </w:rPr>
        <w:t>размер годового фонда оплаты труда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bookmarkStart w:id="7" w:name="_Hlk210055742"/>
      <w:r w:rsidRPr="00F10DDB">
        <w:rPr>
          <w:rFonts w:ascii="Times New Roman" w:eastAsia="Times New Roman" w:hAnsi="Times New Roman" w:cs="Times New Roman"/>
          <w:color w:val="000000"/>
          <w:lang w:eastAsia="ru-RU"/>
        </w:rPr>
        <w:t xml:space="preserve">% - исходя от протяженности дорог в городском поселении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«11%»  для первой группы,  свыше  90 км.</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«28%»</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от 40 до 90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«45%» для третьей группы, до 40 км.</w:t>
      </w:r>
    </w:p>
    <w:bookmarkEnd w:id="7"/>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7. Межбюджетные трансферты по передаче полномочий по эксплуатации и развитии системы обеспечения вызова экстренных оперативных служб по единому номеру «112»,  в рамках вопроса местного значения по организации и осуществлению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в части функционирования единой дежурно-диспетчерской службы.</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Трансферты имеют строго целевое назначение и расходуются на цели, указанные в пункте 7 настоящей методики.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Размер трансфертов городского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ОЗ х %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Кч,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ar-SA"/>
        </w:rPr>
        <w:t xml:space="preserve">ОЗ – </w:t>
      </w:r>
      <w:r w:rsidRPr="00F10DDB">
        <w:rPr>
          <w:rFonts w:ascii="Times New Roman" w:eastAsia="Times New Roman" w:hAnsi="Times New Roman" w:cs="Times New Roman"/>
          <w:color w:val="000000"/>
          <w:lang w:eastAsia="ru-RU"/>
        </w:rPr>
        <w:t xml:space="preserve">объем затрат с годовым фондом оплаты труда </w:t>
      </w:r>
    </w:p>
    <w:p w:rsidR="00F10DDB" w:rsidRPr="00F10DDB" w:rsidRDefault="00F10DDB" w:rsidP="00F10DDB">
      <w:pPr>
        <w:shd w:val="clear" w:color="auto" w:fill="FFFFFF"/>
        <w:suppressAutoHyphens/>
        <w:spacing w:after="0" w:line="240" w:lineRule="auto"/>
        <w:contextualSpacing/>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 от количества потенциально-опасных объектов</w:t>
      </w:r>
    </w:p>
    <w:p w:rsidR="00F10DDB" w:rsidRPr="00F10DDB" w:rsidRDefault="00F10DDB" w:rsidP="00F10DDB">
      <w:pPr>
        <w:shd w:val="clear" w:color="auto" w:fill="FFFFFF"/>
        <w:spacing w:after="0" w:line="240" w:lineRule="auto"/>
        <w:contextualSpacing/>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При расчете межбюджетных трансфертов сумма округляется до целого числа.</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shd w:val="clear" w:color="auto" w:fill="FFFFFF"/>
          <w:lang w:eastAsia="ar-SA"/>
        </w:rPr>
      </w:pPr>
      <w:r w:rsidRPr="00F10DDB">
        <w:rPr>
          <w:rFonts w:ascii="Times New Roman" w:eastAsia="Times New Roman" w:hAnsi="Times New Roman" w:cs="Times New Roman"/>
          <w:color w:val="000000"/>
          <w:lang w:eastAsia="ru-RU"/>
        </w:rPr>
        <w:t xml:space="preserve">8. </w:t>
      </w:r>
      <w:r w:rsidRPr="00F10DDB">
        <w:rPr>
          <w:rFonts w:ascii="Times New Roman" w:eastAsia="Times New Roman" w:hAnsi="Times New Roman" w:cs="Times New Roman"/>
          <w:color w:val="000000"/>
          <w:lang w:eastAsia="ar-SA"/>
        </w:rPr>
        <w:t>Межбюджетные трансферты по передаче полномочий на о</w:t>
      </w:r>
      <w:r w:rsidRPr="00F10DDB">
        <w:rPr>
          <w:rFonts w:ascii="Times New Roman" w:eastAsia="Times New Roman" w:hAnsi="Times New Roman" w:cs="Times New Roman"/>
          <w:color w:val="000000"/>
          <w:shd w:val="clear" w:color="auto" w:fill="FFFFFF"/>
          <w:lang w:eastAsia="ar-SA"/>
        </w:rPr>
        <w:t xml:space="preserve">существление функций по определению поставщиков (подрядчиков, исполнителей) для обеспечения муниципальных нужд путем проведения конкурентных процедур: открытого конкурса в электронной форме, аукциона в электронной форме, запроса котировок в электронной форме.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8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Размер трансфертов </w:t>
      </w:r>
      <w:r w:rsidRPr="00F10DDB">
        <w:rPr>
          <w:rFonts w:ascii="Times New Roman" w:eastAsia="Times New Roman" w:hAnsi="Times New Roman" w:cs="Times New Roman"/>
          <w:color w:val="000000"/>
          <w:lang w:eastAsia="ar-SA"/>
        </w:rPr>
        <w:t>городского</w:t>
      </w:r>
      <w:r w:rsidRPr="00F10DDB">
        <w:rPr>
          <w:rFonts w:ascii="Times New Roman" w:eastAsia="Times New Roman" w:hAnsi="Times New Roman" w:cs="Times New Roman"/>
          <w:color w:val="000000"/>
          <w:lang w:eastAsia="ru-RU"/>
        </w:rPr>
        <w:t xml:space="preserve"> поселения району определяется по формуле: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ЗП </w:t>
      </w:r>
      <w:r w:rsidRPr="00F10DDB">
        <w:rPr>
          <w:rFonts w:ascii="Times New Roman" w:eastAsia="Times New Roman" w:hAnsi="Times New Roman" w:cs="Times New Roman"/>
          <w:color w:val="000000"/>
          <w:lang w:val="en-US" w:eastAsia="ar-SA"/>
        </w:rPr>
        <w:t>x</w:t>
      </w:r>
      <w:r w:rsidRPr="00F10DDB">
        <w:rPr>
          <w:rFonts w:ascii="Times New Roman" w:eastAsia="Times New Roman" w:hAnsi="Times New Roman" w:cs="Times New Roman"/>
          <w:color w:val="000000"/>
          <w:lang w:eastAsia="ar-SA"/>
        </w:rPr>
        <w:t xml:space="preserve"> Кор - коэффициент, где</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W</w:t>
      </w:r>
      <w:r w:rsidRPr="00F10DDB">
        <w:rPr>
          <w:rFonts w:ascii="Times New Roman" w:eastAsia="Times New Roman" w:hAnsi="Times New Roman" w:cs="Times New Roman"/>
          <w:color w:val="000000"/>
          <w:lang w:eastAsia="ar-SA"/>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ЗП – заработная плата с начислениями в год</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Кор - коэффициент объема работ, определенный исходя из объема расходной части бюджета поселения  в последнем отчетном году:</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«0,017»  для первой группы, объем расходов  в диапазоне до 7 млн.руб.</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bookmarkStart w:id="8" w:name="_Hlk209792469"/>
      <w:r w:rsidRPr="00F10DDB">
        <w:rPr>
          <w:rFonts w:ascii="Times New Roman" w:eastAsia="Times New Roman" w:hAnsi="Times New Roman" w:cs="Times New Roman"/>
          <w:i/>
          <w:color w:val="000000"/>
          <w:lang w:eastAsia="ru-RU"/>
        </w:rPr>
        <w:t>«0,022»</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объем расходов  в диапазоне от 7 млн.руб. до 20 млн.руб</w:t>
      </w:r>
      <w:bookmarkEnd w:id="8"/>
      <w:r w:rsidRPr="00F10DDB">
        <w:rPr>
          <w:rFonts w:ascii="Times New Roman" w:eastAsia="Times New Roman" w:hAnsi="Times New Roman" w:cs="Times New Roman"/>
          <w:i/>
          <w:color w:val="000000"/>
          <w:lang w:eastAsia="ru-RU"/>
        </w:rPr>
        <w:t>.</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«0,035»</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объем расходов  в диапазоне от 20 млн.руб. до 40 млн.руб</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i/>
          <w:color w:val="000000"/>
          <w:lang w:eastAsia="ru-RU"/>
        </w:rPr>
        <w:t>«0,04» для третьей группы, объем расходов в диапазоне свыше 40 млн.руб</w:t>
      </w:r>
      <w:r w:rsidRPr="00F10DDB">
        <w:rPr>
          <w:rFonts w:ascii="Times New Roman" w:eastAsia="Times New Roman" w:hAnsi="Times New Roman" w:cs="Times New Roman"/>
          <w:color w:val="000000"/>
          <w:lang w:eastAsia="ru-RU"/>
        </w:rPr>
        <w:t xml:space="preserve">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9. Межбюджетные трансферты по передаче полномочий </w:t>
      </w:r>
      <w:r w:rsidRPr="00F10DDB">
        <w:rPr>
          <w:rFonts w:ascii="Times New Roman" w:eastAsia="Times New Roman" w:hAnsi="Times New Roman" w:cs="Times New Roman"/>
          <w:lang w:eastAsia="ar-SA"/>
        </w:rPr>
        <w:t xml:space="preserve">по учету муниципального жилищного фонда; </w:t>
      </w:r>
      <w:hyperlink r:id="rId12" w:history="1">
        <w:r w:rsidRPr="00F10DDB">
          <w:rPr>
            <w:rFonts w:ascii="Times New Roman" w:eastAsia="Times New Roman" w:hAnsi="Times New Roman" w:cs="Times New Roman"/>
            <w:lang w:eastAsia="ar-SA"/>
          </w:rPr>
          <w:t>установление</w:t>
        </w:r>
      </w:hyperlink>
      <w:r w:rsidRPr="00F10DDB">
        <w:rPr>
          <w:rFonts w:ascii="Times New Roman" w:eastAsia="Times New Roman" w:hAnsi="Times New Roman" w:cs="Times New Roman"/>
          <w:lang w:eastAsia="ar-SA"/>
        </w:rPr>
        <w:t xml:space="preserve">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 ведение в установленном </w:t>
      </w:r>
      <w:hyperlink r:id="rId13" w:history="1">
        <w:r w:rsidRPr="00F10DDB">
          <w:rPr>
            <w:rFonts w:ascii="Times New Roman" w:eastAsia="Times New Roman" w:hAnsi="Times New Roman" w:cs="Times New Roman"/>
            <w:lang w:eastAsia="ar-SA"/>
          </w:rPr>
          <w:t>порядке</w:t>
        </w:r>
      </w:hyperlink>
      <w:r w:rsidRPr="00F10DDB">
        <w:rPr>
          <w:rFonts w:ascii="Times New Roman" w:eastAsia="Times New Roman" w:hAnsi="Times New Roman" w:cs="Times New Roman"/>
          <w:lang w:eastAsia="ar-SA"/>
        </w:rPr>
        <w:t xml:space="preserve"> учета граждан в качестве нуждающихся в жилых помещениях, предоставляемых по договорам социального найма;  ведение учета граждан, нуждающихся в предоставлении жилых помещений по договорам найма жилых помещений жилищного фонда социального использования; признание в установленном порядке жилых помещений муниципального жилищного фонда непригодными для проживания, многоквартирного дома аварийным и подлежащим сносу или реконструкции, садового дома жилым домом и жилого дома садовым домом</w:t>
      </w:r>
      <w:r w:rsidRPr="00F10DDB">
        <w:rPr>
          <w:rFonts w:ascii="Times New Roman" w:eastAsia="Times New Roman" w:hAnsi="Times New Roman" w:cs="Times New Roman"/>
          <w:color w:val="000000"/>
          <w:lang w:eastAsia="ru-RU"/>
        </w:rPr>
        <w:t xml:space="preserve">.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9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Размер трансфертов </w:t>
      </w:r>
      <w:r w:rsidRPr="00F10DDB">
        <w:rPr>
          <w:rFonts w:ascii="Times New Roman" w:eastAsia="Times New Roman" w:hAnsi="Times New Roman" w:cs="Times New Roman"/>
          <w:color w:val="000000"/>
          <w:lang w:eastAsia="ar-SA"/>
        </w:rPr>
        <w:t>городского</w:t>
      </w:r>
      <w:r w:rsidRPr="00F10DDB">
        <w:rPr>
          <w:rFonts w:ascii="Times New Roman" w:eastAsia="Times New Roman" w:hAnsi="Times New Roman" w:cs="Times New Roman"/>
          <w:color w:val="000000"/>
          <w:lang w:eastAsia="ru-RU"/>
        </w:rPr>
        <w:t xml:space="preserve">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val="en-US" w:eastAsia="ru-RU"/>
        </w:rPr>
        <w:t>W</w:t>
      </w:r>
      <w:r w:rsidRPr="00F10DDB">
        <w:rPr>
          <w:rFonts w:ascii="Times New Roman" w:eastAsia="Times New Roman" w:hAnsi="Times New Roman" w:cs="Times New Roman"/>
          <w:color w:val="000000"/>
          <w:lang w:eastAsia="ru-RU"/>
        </w:rPr>
        <w:t xml:space="preserve">= ЗП </w:t>
      </w:r>
      <w:r w:rsidRPr="00F10DDB">
        <w:rPr>
          <w:rFonts w:ascii="Times New Roman" w:eastAsia="Times New Roman" w:hAnsi="Times New Roman" w:cs="Times New Roman"/>
          <w:color w:val="000000"/>
          <w:lang w:val="en-US" w:eastAsia="ru-RU"/>
        </w:rPr>
        <w:t>x</w:t>
      </w:r>
      <w:r w:rsidRPr="00F10DDB">
        <w:rPr>
          <w:rFonts w:ascii="Times New Roman" w:eastAsia="Times New Roman" w:hAnsi="Times New Roman" w:cs="Times New Roman"/>
          <w:color w:val="000000"/>
          <w:lang w:eastAsia="ru-RU"/>
        </w:rPr>
        <w:t xml:space="preserve"> % х</w:t>
      </w:r>
      <w:r w:rsidRPr="00F10DDB">
        <w:rPr>
          <w:rFonts w:ascii="Times New Roman" w:eastAsia="Times New Roman" w:hAnsi="Times New Roman" w:cs="Times New Roman"/>
          <w:color w:val="000000"/>
          <w:lang w:eastAsia="ar-SA"/>
        </w:rPr>
        <w:t xml:space="preserve"> Кч</w:t>
      </w:r>
      <w:r w:rsidRPr="00F10DDB">
        <w:rPr>
          <w:rFonts w:ascii="Times New Roman" w:eastAsia="Times New Roman" w:hAnsi="Times New Roman" w:cs="Times New Roman"/>
          <w:color w:val="000000"/>
          <w:lang w:eastAsia="ru-RU"/>
        </w:rPr>
        <w:t>,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val="en-US" w:eastAsia="ru-RU"/>
        </w:rPr>
        <w:t>W</w:t>
      </w:r>
      <w:r w:rsidRPr="00F10DDB">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ЗП – заработная плата с начислениями в год</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 исходя от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«7%» для первой группы, население свыше 5000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«45%»</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население от 1 900 до 5 000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«60%» для третьей группы, население до 1 900 чел.</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lang w:eastAsia="ar-SA"/>
        </w:rPr>
      </w:pPr>
      <w:r w:rsidRPr="00F10DDB">
        <w:rPr>
          <w:rFonts w:ascii="Times New Roman" w:eastAsia="Times New Roman" w:hAnsi="Times New Roman" w:cs="Times New Roman"/>
          <w:color w:val="000000"/>
          <w:shd w:val="clear" w:color="auto" w:fill="FFFFFF"/>
          <w:lang w:eastAsia="ar-SA"/>
        </w:rPr>
        <w:lastRenderedPageBreak/>
        <w:t xml:space="preserve">10. </w:t>
      </w:r>
      <w:r w:rsidRPr="00F10DDB">
        <w:rPr>
          <w:rFonts w:ascii="Times New Roman" w:eastAsia="Times New Roman" w:hAnsi="Times New Roman" w:cs="Times New Roman"/>
          <w:color w:val="000000"/>
          <w:lang w:eastAsia="ar-SA"/>
        </w:rPr>
        <w:t>Межбюджетные трансферты по передаче полномочий по о</w:t>
      </w:r>
      <w:r w:rsidRPr="00F10DDB">
        <w:rPr>
          <w:rFonts w:ascii="Times New Roman" w:eastAsia="Times New Roman" w:hAnsi="Times New Roman" w:cs="Times New Roman"/>
          <w:lang w:eastAsia="ar-SA"/>
        </w:rPr>
        <w:t xml:space="preserve">существлению регулированию тарифов в сфере жилищных услуг, приведение размера платы граждан за коммунальные услуги с установлением предельными индексами изменения размера платы граждан за коммунальные услуги.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10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val="en-US" w:eastAsia="ru-RU"/>
        </w:rPr>
        <w:t>W</w:t>
      </w:r>
      <w:r w:rsidRPr="00F10DDB">
        <w:rPr>
          <w:rFonts w:ascii="Times New Roman" w:eastAsia="Times New Roman" w:hAnsi="Times New Roman" w:cs="Times New Roman"/>
          <w:color w:val="000000"/>
          <w:lang w:eastAsia="ru-RU"/>
        </w:rPr>
        <w:t xml:space="preserve">= ЗП </w:t>
      </w:r>
      <w:r w:rsidRPr="00F10DDB">
        <w:rPr>
          <w:rFonts w:ascii="Times New Roman" w:eastAsia="Times New Roman" w:hAnsi="Times New Roman" w:cs="Times New Roman"/>
          <w:color w:val="000000"/>
          <w:lang w:val="en-US" w:eastAsia="ru-RU"/>
        </w:rPr>
        <w:t>x</w:t>
      </w:r>
      <w:r w:rsidRPr="00F10DDB">
        <w:rPr>
          <w:rFonts w:ascii="Times New Roman" w:eastAsia="Times New Roman" w:hAnsi="Times New Roman" w:cs="Times New Roman"/>
          <w:color w:val="000000"/>
          <w:lang w:eastAsia="ru-RU"/>
        </w:rPr>
        <w:t xml:space="preserve"> 1% х</w:t>
      </w:r>
      <w:r w:rsidRPr="00F10DDB">
        <w:rPr>
          <w:rFonts w:ascii="Times New Roman" w:eastAsia="Times New Roman" w:hAnsi="Times New Roman" w:cs="Times New Roman"/>
          <w:color w:val="000000"/>
          <w:lang w:eastAsia="ar-SA"/>
        </w:rPr>
        <w:t xml:space="preserve"> Кч</w:t>
      </w:r>
      <w:r w:rsidRPr="00F10DDB">
        <w:rPr>
          <w:rFonts w:ascii="Times New Roman" w:eastAsia="Times New Roman" w:hAnsi="Times New Roman" w:cs="Times New Roman"/>
          <w:color w:val="000000"/>
          <w:lang w:eastAsia="ru-RU"/>
        </w:rPr>
        <w:t>,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val="en-US" w:eastAsia="ru-RU"/>
        </w:rPr>
        <w:t>W</w:t>
      </w:r>
      <w:r w:rsidRPr="00F10DDB">
        <w:rPr>
          <w:rFonts w:ascii="Times New Roman" w:eastAsia="Times New Roman" w:hAnsi="Times New Roman" w:cs="Times New Roman"/>
          <w:color w:val="000000"/>
          <w:lang w:eastAsia="ru-RU"/>
        </w:rPr>
        <w:t xml:space="preserve">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ЗП – заработная плата с начислениями в год</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При расчете межбюджетных трансфертов сумма округляется до целого числа.</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11. Межбюджетные трансферты по передаче полномочий по осуществлению внутреннего финансового контроля.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11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ЗП  х 30%,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ЗП – заработная плата с начислениями в год</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12. Межбюджетные трансферты по передаче полномочий по созданию условий для развития малого и среднего предпринимательства.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12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W= ЗП  х </w:t>
      </w:r>
      <w:r w:rsidRPr="00F10DDB">
        <w:rPr>
          <w:rFonts w:ascii="Times New Roman" w:eastAsia="Times New Roman" w:hAnsi="Times New Roman" w:cs="Times New Roman"/>
          <w:color w:val="000000"/>
          <w:lang w:eastAsia="ar-SA"/>
        </w:rPr>
        <w:t>К</w:t>
      </w:r>
      <w:r w:rsidRPr="00F10DDB">
        <w:rPr>
          <w:rFonts w:ascii="Times New Roman" w:eastAsia="Times New Roman" w:hAnsi="Times New Roman" w:cs="Times New Roman"/>
          <w:color w:val="000000"/>
          <w:lang w:val="en-US" w:eastAsia="ar-SA"/>
        </w:rPr>
        <w:t>t</w:t>
      </w:r>
      <w:r w:rsidRPr="00F10DDB">
        <w:rPr>
          <w:rFonts w:ascii="Times New Roman" w:eastAsia="Times New Roman" w:hAnsi="Times New Roman" w:cs="Times New Roman"/>
          <w:color w:val="000000"/>
          <w:lang w:eastAsia="ru-RU"/>
        </w:rPr>
        <w:t>,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ЗП – размер годового фонда оплаты труда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w:t>
      </w:r>
      <w:r w:rsidRPr="00F10DDB">
        <w:rPr>
          <w:rFonts w:ascii="Times New Roman" w:eastAsia="Times New Roman" w:hAnsi="Times New Roman" w:cs="Times New Roman"/>
          <w:color w:val="000000"/>
          <w:lang w:val="en-US" w:eastAsia="ar-SA"/>
        </w:rPr>
        <w:t>t</w:t>
      </w:r>
      <w:r w:rsidRPr="00F10DDB">
        <w:rPr>
          <w:rFonts w:ascii="Times New Roman" w:eastAsia="Times New Roman" w:hAnsi="Times New Roman" w:cs="Times New Roman"/>
          <w:color w:val="000000"/>
          <w:lang w:eastAsia="ar-SA"/>
        </w:rPr>
        <w:t xml:space="preserve"> – коэффициент затраченного времени.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13. Межбюджетные трансферты по передаче полномочий по присвоению наименований улицам, площадям и иным территориям проживания граждан в населенных пунктах, установление нумерации домов.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13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W= ЗП  х  %  х  </w:t>
      </w:r>
      <w:r w:rsidRPr="00F10DDB">
        <w:rPr>
          <w:rFonts w:ascii="Times New Roman" w:eastAsia="Times New Roman" w:hAnsi="Times New Roman" w:cs="Times New Roman"/>
          <w:color w:val="000000"/>
          <w:lang w:eastAsia="ar-SA"/>
        </w:rPr>
        <w:t>Кч</w:t>
      </w:r>
      <w:r w:rsidRPr="00F10DDB">
        <w:rPr>
          <w:rFonts w:ascii="Times New Roman" w:eastAsia="Times New Roman" w:hAnsi="Times New Roman" w:cs="Times New Roman"/>
          <w:color w:val="000000"/>
          <w:lang w:eastAsia="ru-RU"/>
        </w:rPr>
        <w:t>,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 исходя от численности населения</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«0,3» для первой группы, население свыше 5000 чел.</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«1,5»</w:t>
      </w:r>
      <w:r w:rsidRPr="00F10DDB">
        <w:rPr>
          <w:rFonts w:ascii="Times New Roman" w:eastAsia="Times New Roman" w:hAnsi="Times New Roman" w:cs="Times New Roman"/>
          <w:i/>
          <w:lang w:eastAsia="ar-SA"/>
        </w:rPr>
        <w:t xml:space="preserve"> </w:t>
      </w:r>
      <w:r w:rsidRPr="00F10DDB">
        <w:rPr>
          <w:rFonts w:ascii="Times New Roman" w:eastAsia="Times New Roman" w:hAnsi="Times New Roman" w:cs="Times New Roman"/>
          <w:i/>
          <w:color w:val="000000"/>
          <w:lang w:eastAsia="ru-RU"/>
        </w:rPr>
        <w:t>для второй группы, население от 1 900 до 5 000 чел.</w:t>
      </w:r>
    </w:p>
    <w:p w:rsidR="00F10DDB" w:rsidRPr="00F10DDB" w:rsidRDefault="00F10DDB" w:rsidP="00F10DDB">
      <w:pPr>
        <w:shd w:val="clear" w:color="auto" w:fill="FFFFFF"/>
        <w:spacing w:after="0" w:line="240" w:lineRule="auto"/>
        <w:jc w:val="both"/>
        <w:rPr>
          <w:rFonts w:ascii="Times New Roman" w:eastAsia="Times New Roman" w:hAnsi="Times New Roman" w:cs="Times New Roman"/>
          <w:i/>
          <w:color w:val="000000"/>
          <w:lang w:eastAsia="ru-RU"/>
        </w:rPr>
      </w:pPr>
      <w:r w:rsidRPr="00F10DDB">
        <w:rPr>
          <w:rFonts w:ascii="Times New Roman" w:eastAsia="Times New Roman" w:hAnsi="Times New Roman" w:cs="Times New Roman"/>
          <w:i/>
          <w:color w:val="000000"/>
          <w:lang w:eastAsia="ru-RU"/>
        </w:rPr>
        <w:t>«3» для третьей группы, население до 1 900 чел.</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ЗП – размер годового фонда оплаты труда</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Кч - коэффициент численности населения.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lang w:eastAsia="ar-SA"/>
        </w:rPr>
      </w:pPr>
      <w:r w:rsidRPr="00F10DDB">
        <w:rPr>
          <w:rFonts w:ascii="Times New Roman" w:eastAsia="Times New Roman" w:hAnsi="Times New Roman" w:cs="Times New Roman"/>
          <w:color w:val="000000"/>
          <w:lang w:eastAsia="ru-RU"/>
        </w:rPr>
        <w:t xml:space="preserve"> 14. </w:t>
      </w:r>
      <w:r w:rsidRPr="00F10DDB">
        <w:rPr>
          <w:rFonts w:ascii="Times New Roman" w:eastAsia="Times New Roman" w:hAnsi="Times New Roman" w:cs="Times New Roman"/>
          <w:color w:val="000000"/>
          <w:lang w:eastAsia="ar-SA"/>
        </w:rPr>
        <w:t xml:space="preserve">Межбюджетные трансферты по передаче полномочий </w:t>
      </w:r>
      <w:r w:rsidRPr="00F10DDB">
        <w:rPr>
          <w:rFonts w:ascii="Times New Roman" w:eastAsia="Times New Roman" w:hAnsi="Times New Roman" w:cs="Times New Roman"/>
          <w:lang w:eastAsia="ar-SA"/>
        </w:rPr>
        <w:t xml:space="preserve">в </w:t>
      </w:r>
      <w:r w:rsidRPr="00F10DDB">
        <w:rPr>
          <w:rFonts w:ascii="Times New Roman" w:eastAsia="Times New Roman" w:hAnsi="Times New Roman" w:cs="Times New Roman"/>
          <w:color w:val="000000"/>
          <w:lang w:eastAsia="ru-RU"/>
        </w:rPr>
        <w:t>получение паспортов готовности городских поселений к отопительному сезону</w:t>
      </w:r>
      <w:r w:rsidRPr="00F10DDB">
        <w:rPr>
          <w:rFonts w:ascii="Times New Roman" w:eastAsia="Times New Roman" w:hAnsi="Times New Roman" w:cs="Times New Roman"/>
          <w:lang w:eastAsia="ar-SA"/>
        </w:rPr>
        <w:t xml:space="preserve"> в части вопроса организации в границах поселения электро-, тепло-, газо- и водоснабжения населения, водоотведения.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14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W= ЗП  х  5%  х  </w:t>
      </w:r>
      <w:r w:rsidRPr="00F10DDB">
        <w:rPr>
          <w:rFonts w:ascii="Times New Roman" w:eastAsia="Times New Roman" w:hAnsi="Times New Roman" w:cs="Times New Roman"/>
          <w:color w:val="000000"/>
          <w:lang w:eastAsia="ar-SA"/>
        </w:rPr>
        <w:t>Квр</w:t>
      </w:r>
      <w:r w:rsidRPr="00F10DDB">
        <w:rPr>
          <w:rFonts w:ascii="Times New Roman" w:eastAsia="Times New Roman" w:hAnsi="Times New Roman" w:cs="Times New Roman"/>
          <w:color w:val="000000"/>
          <w:lang w:eastAsia="ru-RU"/>
        </w:rPr>
        <w:t>,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ЗП – размер годового фонда оплаты труда </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Квр - коэффициент затраченного времени.</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lang w:eastAsia="ar-SA"/>
        </w:rPr>
      </w:pPr>
      <w:r w:rsidRPr="00F10DDB">
        <w:rPr>
          <w:rFonts w:ascii="Times New Roman" w:eastAsia="Times New Roman" w:hAnsi="Times New Roman" w:cs="Times New Roman"/>
          <w:color w:val="000000"/>
          <w:lang w:eastAsia="ru-RU"/>
        </w:rPr>
        <w:t xml:space="preserve">15. </w:t>
      </w:r>
      <w:r w:rsidRPr="00F10DDB">
        <w:rPr>
          <w:rFonts w:ascii="Times New Roman" w:eastAsia="Times New Roman" w:hAnsi="Times New Roman" w:cs="Times New Roman"/>
          <w:color w:val="000000"/>
          <w:lang w:eastAsia="ar-SA"/>
        </w:rPr>
        <w:t>Межбюджетные трансферты по передаче полномочий на о</w:t>
      </w:r>
      <w:r w:rsidRPr="00F10DDB">
        <w:rPr>
          <w:rFonts w:ascii="Times New Roman" w:eastAsia="Times New Roman" w:hAnsi="Times New Roman" w:cs="Times New Roman"/>
          <w:lang w:eastAsia="ar-SA"/>
        </w:rPr>
        <w:t xml:space="preserve">казание поддержки гражданам и их объединениям, участвующим в охране общественного порядка, создание условий для деятельности народных дружин. </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Трансферты имеют строго целевое назначение и расходуются на цели, указанные в пункте 15 настоящей методики.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Размер трансфертов городского поселения району определяется по формуле: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 xml:space="preserve">W= R  х </w:t>
      </w:r>
      <w:r w:rsidRPr="00F10DDB">
        <w:rPr>
          <w:rFonts w:ascii="Times New Roman" w:eastAsia="Times New Roman" w:hAnsi="Times New Roman" w:cs="Times New Roman"/>
          <w:color w:val="000000"/>
          <w:lang w:val="en-US" w:eastAsia="ru-RU"/>
        </w:rPr>
        <w:t>N</w:t>
      </w:r>
      <w:r w:rsidRPr="00F10DDB">
        <w:rPr>
          <w:rFonts w:ascii="Times New Roman" w:eastAsia="Times New Roman" w:hAnsi="Times New Roman" w:cs="Times New Roman"/>
          <w:color w:val="000000"/>
          <w:lang w:eastAsia="ru-RU"/>
        </w:rPr>
        <w:t xml:space="preserve"> х 50% , где</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W – объем трансфертов бюджету муниципального района Безенчукский Самарской области</w:t>
      </w:r>
    </w:p>
    <w:p w:rsidR="00F10DDB" w:rsidRPr="00F10DDB" w:rsidRDefault="00F10DDB" w:rsidP="00F10DDB">
      <w:pPr>
        <w:shd w:val="clear" w:color="auto" w:fill="FFFFFF"/>
        <w:spacing w:after="0" w:line="240" w:lineRule="auto"/>
        <w:jc w:val="both"/>
        <w:rPr>
          <w:rFonts w:ascii="Times New Roman" w:eastAsia="Times New Roman" w:hAnsi="Times New Roman" w:cs="Times New Roman"/>
          <w:color w:val="000000"/>
          <w:lang w:eastAsia="ru-RU"/>
        </w:rPr>
      </w:pPr>
      <w:r w:rsidRPr="00F10DDB">
        <w:rPr>
          <w:rFonts w:ascii="Times New Roman" w:eastAsia="Times New Roman" w:hAnsi="Times New Roman" w:cs="Times New Roman"/>
          <w:color w:val="000000"/>
          <w:lang w:eastAsia="ru-RU"/>
        </w:rPr>
        <w:t>R – месячные затраты на обеспечение деятельности добровольных народных дружин</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val="en-US" w:eastAsia="ar-SA"/>
        </w:rPr>
        <w:t>N</w:t>
      </w:r>
      <w:r w:rsidRPr="00F10DDB">
        <w:rPr>
          <w:rFonts w:ascii="Times New Roman" w:eastAsia="Times New Roman" w:hAnsi="Times New Roman" w:cs="Times New Roman"/>
          <w:color w:val="000000"/>
          <w:lang w:eastAsia="ar-SA"/>
        </w:rPr>
        <w:t xml:space="preserve"> – количество месяце</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Приложение № 2</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к решению Собрания представителей</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городского поселения Безенчук</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муниципального района Безенчукский </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Самарской области</w:t>
      </w:r>
    </w:p>
    <w:p w:rsidR="00F10DDB" w:rsidRPr="00F10DDB" w:rsidRDefault="00F10DDB" w:rsidP="00F10DDB">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от  29.10.2025г №10/3</w:t>
      </w: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10DDB">
        <w:rPr>
          <w:rFonts w:ascii="Times New Roman" w:eastAsia="Times New Roman" w:hAnsi="Times New Roman" w:cs="Times New Roman"/>
          <w:b/>
          <w:bCs/>
          <w:color w:val="000000"/>
          <w:lang w:eastAsia="ar-SA"/>
        </w:rPr>
        <w:t>Методика (порядок)</w:t>
      </w:r>
      <w:r w:rsidRPr="00F10DDB">
        <w:rPr>
          <w:rFonts w:ascii="Times New Roman" w:eastAsia="Times New Roman" w:hAnsi="Times New Roman" w:cs="Times New Roman"/>
          <w:color w:val="000000"/>
          <w:lang w:eastAsia="ar-SA"/>
        </w:rPr>
        <w:t xml:space="preserve"> </w:t>
      </w:r>
      <w:r w:rsidRPr="00F10DDB">
        <w:rPr>
          <w:rFonts w:ascii="Times New Roman" w:eastAsia="Times New Roman" w:hAnsi="Times New Roman" w:cs="Times New Roman"/>
          <w:b/>
          <w:bCs/>
          <w:color w:val="000000"/>
          <w:lang w:eastAsia="ar-SA"/>
        </w:rPr>
        <w:t xml:space="preserve">предоставления межбюджетных трансфертов  из бюджета городского поселения Безенчук муниципального района Безенчукский Самарской области </w:t>
      </w:r>
      <w:r w:rsidRPr="00F10DDB">
        <w:rPr>
          <w:rFonts w:ascii="Times New Roman" w:eastAsia="Times New Roman" w:hAnsi="Times New Roman" w:cs="Times New Roman"/>
          <w:b/>
          <w:lang w:eastAsia="ar-SA"/>
        </w:rPr>
        <w:t>бюджету</w:t>
      </w:r>
      <w:r w:rsidRPr="00F10DDB">
        <w:rPr>
          <w:rFonts w:ascii="Times New Roman" w:eastAsia="Times New Roman" w:hAnsi="Times New Roman" w:cs="Times New Roman"/>
          <w:lang w:eastAsia="ar-SA"/>
        </w:rPr>
        <w:t xml:space="preserve"> </w:t>
      </w:r>
      <w:r w:rsidRPr="00F10DDB">
        <w:rPr>
          <w:rFonts w:ascii="Times New Roman" w:eastAsia="Times New Roman" w:hAnsi="Times New Roman" w:cs="Times New Roman"/>
          <w:b/>
          <w:color w:val="000000"/>
          <w:shd w:val="clear" w:color="auto" w:fill="FFFFFF"/>
          <w:lang w:eastAsia="ar-SA"/>
        </w:rPr>
        <w:t>муниципального района Безенчукский Самарской области на осуществление полномочий решению вопросов местного значения</w:t>
      </w: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b/>
          <w:color w:val="000000"/>
          <w:shd w:val="clear" w:color="auto" w:fill="FFFFFF"/>
          <w:lang w:eastAsia="ar-SA"/>
        </w:rPr>
      </w:pPr>
      <w:r w:rsidRPr="00F10DDB">
        <w:rPr>
          <w:rFonts w:ascii="Times New Roman" w:eastAsia="Times New Roman" w:hAnsi="Times New Roman" w:cs="Times New Roman"/>
          <w:b/>
          <w:color w:val="000000"/>
          <w:shd w:val="clear" w:color="auto" w:fill="FFFFFF"/>
          <w:lang w:eastAsia="ar-SA"/>
        </w:rPr>
        <w:t>в 2026 году</w:t>
      </w: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color w:val="000000"/>
          <w:lang w:eastAsia="ar-SA"/>
        </w:rPr>
      </w:pP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10DDB">
        <w:rPr>
          <w:rFonts w:ascii="Times New Roman" w:eastAsia="Times New Roman" w:hAnsi="Times New Roman" w:cs="Times New Roman"/>
          <w:b/>
          <w:bCs/>
          <w:color w:val="000000"/>
          <w:lang w:eastAsia="ar-SA"/>
        </w:rPr>
        <w:lastRenderedPageBreak/>
        <w:t>1. Общие положения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1.1. Настоящий Порядок определяет основания и условия предоставления межбюджетных трансфертов </w:t>
      </w:r>
      <w:r w:rsidRPr="00F10DDB">
        <w:rPr>
          <w:rFonts w:ascii="Times New Roman" w:eastAsia="Times New Roman" w:hAnsi="Times New Roman" w:cs="Times New Roman"/>
          <w:bCs/>
          <w:color w:val="000000"/>
          <w:lang w:eastAsia="ar-SA"/>
        </w:rPr>
        <w:t xml:space="preserve">из бюджета городского поселения Безенчук муниципального района Безенчукский Самарской области </w:t>
      </w:r>
      <w:r w:rsidRPr="00F10DDB">
        <w:rPr>
          <w:rFonts w:ascii="Times New Roman" w:eastAsia="Times New Roman" w:hAnsi="Times New Roman" w:cs="Times New Roman"/>
          <w:lang w:eastAsia="ar-SA"/>
        </w:rPr>
        <w:t xml:space="preserve">бюджету </w:t>
      </w:r>
      <w:r w:rsidRPr="00F10DDB">
        <w:rPr>
          <w:rFonts w:ascii="Times New Roman" w:eastAsia="Times New Roman" w:hAnsi="Times New Roman" w:cs="Times New Roman"/>
          <w:color w:val="000000"/>
          <w:shd w:val="clear" w:color="auto" w:fill="FFFFFF"/>
          <w:lang w:eastAsia="ar-SA"/>
        </w:rPr>
        <w:t>муниципального района Безенчукский Самарской области</w:t>
      </w:r>
      <w:r w:rsidRPr="00F10DDB">
        <w:rPr>
          <w:rFonts w:ascii="Times New Roman" w:eastAsia="Times New Roman" w:hAnsi="Times New Roman" w:cs="Times New Roman"/>
          <w:color w:val="000000"/>
          <w:lang w:eastAsia="ar-SA"/>
        </w:rPr>
        <w:t>, а также осуществления контроля над расходованием данных средств.</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1.2. Межбюджетные трансферты предусматриваются в составе бюджета городского</w:t>
      </w:r>
      <w:r w:rsidRPr="00F10DDB">
        <w:rPr>
          <w:rFonts w:ascii="Times New Roman" w:eastAsia="Times New Roman" w:hAnsi="Times New Roman" w:cs="Times New Roman"/>
          <w:bCs/>
          <w:color w:val="000000"/>
          <w:lang w:eastAsia="ar-SA"/>
        </w:rPr>
        <w:t xml:space="preserve"> поселения</w:t>
      </w:r>
      <w:r w:rsidRPr="00F10DDB">
        <w:rPr>
          <w:rFonts w:ascii="Times New Roman" w:eastAsia="Times New Roman" w:hAnsi="Times New Roman" w:cs="Times New Roman"/>
          <w:color w:val="000000"/>
          <w:lang w:eastAsia="ar-SA"/>
        </w:rPr>
        <w:t xml:space="preserve"> в целях передачи органам местного самоуправления муниципального района осуществления части полномочий по вопросам местного значения.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1.3. Понятия и термины, используемые в настоящем Положении, применяются в значениях, определенных Бюджетным кодексом Российской Федерации.</w:t>
      </w: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10DDB">
        <w:rPr>
          <w:rFonts w:ascii="Times New Roman" w:eastAsia="Times New Roman" w:hAnsi="Times New Roman" w:cs="Times New Roman"/>
          <w:b/>
          <w:bCs/>
          <w:color w:val="000000"/>
          <w:lang w:eastAsia="ar-SA"/>
        </w:rPr>
        <w:t>2. Порядок и условия предоставления иных межбюджетных трансфертов</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 xml:space="preserve">2.1. Основаниями предоставления иных межбюджетных трансфертов из бюджета </w:t>
      </w:r>
      <w:r w:rsidRPr="00F10DDB">
        <w:rPr>
          <w:rFonts w:ascii="Times New Roman" w:eastAsia="Times New Roman" w:hAnsi="Times New Roman" w:cs="Times New Roman"/>
          <w:bCs/>
          <w:color w:val="000000"/>
          <w:lang w:eastAsia="ar-SA"/>
        </w:rPr>
        <w:t xml:space="preserve">городского поселения Безенчук муниципального района Безенчукский </w:t>
      </w:r>
      <w:r w:rsidRPr="00F10DDB">
        <w:rPr>
          <w:rFonts w:ascii="Times New Roman" w:eastAsia="Times New Roman" w:hAnsi="Times New Roman" w:cs="Times New Roman"/>
          <w:lang w:eastAsia="ar-SA"/>
        </w:rPr>
        <w:t xml:space="preserve">бюджету </w:t>
      </w:r>
      <w:r w:rsidRPr="00F10DDB">
        <w:rPr>
          <w:rFonts w:ascii="Times New Roman" w:eastAsia="Times New Roman" w:hAnsi="Times New Roman" w:cs="Times New Roman"/>
          <w:color w:val="000000"/>
          <w:shd w:val="clear" w:color="auto" w:fill="FFFFFF"/>
          <w:lang w:eastAsia="ar-SA"/>
        </w:rPr>
        <w:t>муниципального района Безенчукский</w:t>
      </w:r>
      <w:r w:rsidRPr="00F10DDB">
        <w:rPr>
          <w:rFonts w:ascii="Times New Roman" w:eastAsia="Times New Roman" w:hAnsi="Times New Roman" w:cs="Times New Roman"/>
          <w:color w:val="000000"/>
          <w:lang w:eastAsia="ar-SA"/>
        </w:rPr>
        <w:t xml:space="preserve"> являются: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2.1.1. принятие соответствующего решения Собрания представителей городского поселения Безенчук о передаче части полномочий по решению вопросов местного значения;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2.1.2. заключение соглашения между администрацией городского</w:t>
      </w:r>
      <w:r w:rsidRPr="00F10DDB">
        <w:rPr>
          <w:rFonts w:ascii="Times New Roman" w:eastAsia="Times New Roman" w:hAnsi="Times New Roman" w:cs="Times New Roman"/>
          <w:bCs/>
          <w:color w:val="000000"/>
          <w:lang w:eastAsia="ar-SA"/>
        </w:rPr>
        <w:t xml:space="preserve"> поселения Безенчук </w:t>
      </w:r>
      <w:r w:rsidRPr="00F10DDB">
        <w:rPr>
          <w:rFonts w:ascii="Times New Roman" w:eastAsia="Times New Roman" w:hAnsi="Times New Roman" w:cs="Times New Roman"/>
          <w:lang w:eastAsia="ar-SA"/>
        </w:rPr>
        <w:t xml:space="preserve">и Администрацией </w:t>
      </w:r>
      <w:r w:rsidRPr="00F10DDB">
        <w:rPr>
          <w:rFonts w:ascii="Times New Roman" w:eastAsia="Times New Roman" w:hAnsi="Times New Roman" w:cs="Times New Roman"/>
          <w:color w:val="000000"/>
          <w:shd w:val="clear" w:color="auto" w:fill="FFFFFF"/>
          <w:lang w:eastAsia="ar-SA"/>
        </w:rPr>
        <w:t>муниципального района Безенчукский</w:t>
      </w:r>
      <w:r w:rsidRPr="00F10DDB">
        <w:rPr>
          <w:rFonts w:ascii="Times New Roman" w:eastAsia="Times New Roman" w:hAnsi="Times New Roman" w:cs="Times New Roman"/>
          <w:color w:val="000000"/>
          <w:lang w:eastAsia="ar-SA"/>
        </w:rPr>
        <w:t xml:space="preserve"> о передаче части полномочий по решению вопросов местного значения.</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2.2. Объем средств и целевое назначение межбюджетных трансфертов утверждаются решением Собрания представителей городского поселения Безенчук о бюджете на очередной финансовый год (очередной финансовый год и плановый период), а также посредством внесения изменений в решение о бюджете текущего года.</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2.3. Межбюджетные трансферты предоставляются в пределах бюджетных ассигнований и лимитов бюджетных обязательств, утвержденных сводной бюджетной росписью бюджета поселения на основании соглашения о передаче части полномочий.</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2.4. Межбюджетные трансферты, передаваемые бюджету муниципального района, учитываются в составе доходов согласно бюджетной классификации, а также направляются и расходуются по целевому назначению.</w:t>
      </w:r>
    </w:p>
    <w:p w:rsidR="00F10DDB" w:rsidRPr="00F10DDB" w:rsidRDefault="00F10DDB" w:rsidP="00F10DDB">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F10DDB">
        <w:rPr>
          <w:rFonts w:ascii="Times New Roman" w:eastAsia="Times New Roman" w:hAnsi="Times New Roman" w:cs="Times New Roman"/>
          <w:b/>
          <w:bCs/>
          <w:color w:val="000000"/>
          <w:lang w:eastAsia="ar-SA"/>
        </w:rPr>
        <w:t>3. Контроль за использованием межбюджетных трансфертов</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3.1. Администрация муниципального  района Безенчукский в сроки и формах, установленных в соглашении о передаче осуществления части полномочий по решению вопросов местного значения, представляют администрации городского поселения Безенчук отчет о расходовании средств иных межбюджетных трансфертов согласно приложению № 3.</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3.2. Администрация муниципального района Безенчукский несет ответственность за нецелевое использование иных межбюджетных трансфертов, полученных из бюджета городского поселения Безенчук, и достоверность представляемых отчетов.</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3.3. Операции по остаткам межбюджетных трансфертов, имеющих целевое назначение, не использованных в текущем финансовом году на 1 января очередного финансового года, осуществляются в соответствии с пунктом 5 статьи 242 БК РФ.</w:t>
      </w:r>
    </w:p>
    <w:p w:rsidR="00F10DDB" w:rsidRPr="00F10DDB" w:rsidRDefault="00F10DDB" w:rsidP="00F10DDB">
      <w:pPr>
        <w:shd w:val="clear" w:color="auto" w:fill="FFFFFF"/>
        <w:suppressAutoHyphens/>
        <w:spacing w:after="0" w:line="240" w:lineRule="auto"/>
        <w:jc w:val="both"/>
        <w:rPr>
          <w:rFonts w:ascii="Times New Roman" w:eastAsia="Times New Roman" w:hAnsi="Times New Roman" w:cs="Times New Roman"/>
          <w:color w:val="000000"/>
          <w:lang w:eastAsia="ar-SA"/>
        </w:rPr>
      </w:pPr>
      <w:r w:rsidRPr="00F10DDB">
        <w:rPr>
          <w:rFonts w:ascii="Times New Roman" w:eastAsia="Times New Roman" w:hAnsi="Times New Roman" w:cs="Times New Roman"/>
          <w:color w:val="000000"/>
          <w:lang w:eastAsia="ar-SA"/>
        </w:rPr>
        <w:t>3.4. Контроль за расходованием межбюджетных трансфертов осуществляет Управление финансами  Администрации муниципального района Безенчукский Самарской области.</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Приложение № 2</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к решению Собрания представителей</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городского поселения Безенчук</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муниципального района Безенчукский </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Самарской области</w:t>
      </w:r>
    </w:p>
    <w:p w:rsidR="005904EA" w:rsidRPr="00F10DDB" w:rsidRDefault="005904EA" w:rsidP="005904EA">
      <w:pPr>
        <w:suppressAutoHyphens/>
        <w:spacing w:after="0" w:line="240" w:lineRule="auto"/>
        <w:jc w:val="right"/>
        <w:rPr>
          <w:rFonts w:ascii="Times New Roman" w:eastAsia="Times New Roman" w:hAnsi="Times New Roman" w:cs="Times New Roman"/>
          <w:sz w:val="20"/>
          <w:szCs w:val="20"/>
          <w:lang w:eastAsia="ar-SA"/>
        </w:rPr>
      </w:pPr>
      <w:r w:rsidRPr="00F10DDB">
        <w:rPr>
          <w:rFonts w:ascii="Times New Roman" w:eastAsia="Times New Roman" w:hAnsi="Times New Roman" w:cs="Times New Roman"/>
          <w:sz w:val="20"/>
          <w:szCs w:val="20"/>
          <w:lang w:eastAsia="ar-SA"/>
        </w:rPr>
        <w:t xml:space="preserve">                                                                                 от  29.10.2025г №10/3</w:t>
      </w:r>
    </w:p>
    <w:p w:rsidR="006F38B2" w:rsidRDefault="006F38B2" w:rsidP="009E6B1B">
      <w:pPr>
        <w:spacing w:after="0" w:line="240" w:lineRule="auto"/>
        <w:jc w:val="center"/>
        <w:rPr>
          <w:rFonts w:ascii="Times New Roman" w:eastAsia="Times New Roman" w:hAnsi="Times New Roman" w:cs="Times New Roman"/>
          <w:b/>
          <w:bCs/>
          <w:sz w:val="8"/>
          <w:szCs w:val="8"/>
          <w:lang w:eastAsia="ru-RU"/>
        </w:rPr>
      </w:pPr>
    </w:p>
    <w:p w:rsidR="005904EA" w:rsidRPr="005904EA" w:rsidRDefault="005904EA" w:rsidP="005904EA">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904EA">
        <w:rPr>
          <w:rFonts w:ascii="Times New Roman" w:eastAsia="Times New Roman" w:hAnsi="Times New Roman" w:cs="Times New Roman"/>
          <w:color w:val="000000"/>
          <w:lang w:eastAsia="ar-SA"/>
        </w:rPr>
        <w:t>ОТЧЕТ</w:t>
      </w:r>
    </w:p>
    <w:p w:rsidR="005904EA" w:rsidRPr="005904EA" w:rsidRDefault="005904EA" w:rsidP="005904EA">
      <w:pPr>
        <w:shd w:val="clear" w:color="auto" w:fill="FFFFFF"/>
        <w:suppressAutoHyphens/>
        <w:spacing w:after="0" w:line="240" w:lineRule="auto"/>
        <w:jc w:val="center"/>
        <w:rPr>
          <w:rFonts w:ascii="Times New Roman" w:eastAsia="Times New Roman" w:hAnsi="Times New Roman" w:cs="Times New Roman"/>
          <w:color w:val="000000"/>
          <w:lang w:eastAsia="ar-SA"/>
        </w:rPr>
      </w:pPr>
      <w:r w:rsidRPr="005904EA">
        <w:rPr>
          <w:rFonts w:ascii="Times New Roman" w:eastAsia="Times New Roman" w:hAnsi="Times New Roman" w:cs="Times New Roman"/>
          <w:color w:val="000000"/>
          <w:lang w:eastAsia="ar-SA"/>
        </w:rPr>
        <w:t>об использовании,  представленных из бюджета городского поселения Безенчук межбюджетных трансфертов, на осуществление полномочий по _____________________________      на ___________ 20___ г.</w:t>
      </w:r>
    </w:p>
    <w:p w:rsidR="005904EA" w:rsidRPr="005904EA" w:rsidRDefault="005904EA" w:rsidP="005904EA">
      <w:pPr>
        <w:autoSpaceDE w:val="0"/>
        <w:autoSpaceDN w:val="0"/>
        <w:adjustRightInd w:val="0"/>
        <w:spacing w:after="0" w:line="240" w:lineRule="auto"/>
        <w:ind w:firstLine="720"/>
        <w:jc w:val="both"/>
        <w:rPr>
          <w:rFonts w:ascii="Times New Roman" w:eastAsia="Times New Roman" w:hAnsi="Times New Roman" w:cs="Times New Roman"/>
          <w:sz w:val="8"/>
          <w:szCs w:val="8"/>
          <w:lang w:eastAsia="ru-RU"/>
        </w:rPr>
      </w:pPr>
    </w:p>
    <w:tbl>
      <w:tblPr>
        <w:tblW w:w="11072" w:type="dxa"/>
        <w:tblInd w:w="108" w:type="dxa"/>
        <w:tblLook w:val="00A0" w:firstRow="1" w:lastRow="0" w:firstColumn="1" w:lastColumn="0" w:noHBand="0" w:noVBand="0"/>
      </w:tblPr>
      <w:tblGrid>
        <w:gridCol w:w="846"/>
        <w:gridCol w:w="871"/>
        <w:gridCol w:w="1032"/>
        <w:gridCol w:w="562"/>
        <w:gridCol w:w="716"/>
        <w:gridCol w:w="1023"/>
        <w:gridCol w:w="705"/>
        <w:gridCol w:w="965"/>
        <w:gridCol w:w="665"/>
        <w:gridCol w:w="716"/>
        <w:gridCol w:w="933"/>
        <w:gridCol w:w="1070"/>
        <w:gridCol w:w="126"/>
        <w:gridCol w:w="793"/>
        <w:gridCol w:w="49"/>
      </w:tblGrid>
      <w:tr w:rsidR="005904EA" w:rsidRPr="005904EA" w:rsidTr="00893580">
        <w:trPr>
          <w:trHeight w:val="80"/>
        </w:trPr>
        <w:tc>
          <w:tcPr>
            <w:tcW w:w="846"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23"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05"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65"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665"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649" w:type="dxa"/>
            <w:gridSpan w:val="2"/>
            <w:tcBorders>
              <w:top w:val="nil"/>
              <w:left w:val="nil"/>
              <w:bottom w:val="nil"/>
              <w:right w:val="nil"/>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рублей</w:t>
            </w:r>
          </w:p>
        </w:tc>
        <w:tc>
          <w:tcPr>
            <w:tcW w:w="1070" w:type="dxa"/>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68" w:type="dxa"/>
            <w:gridSpan w:val="3"/>
            <w:tcBorders>
              <w:top w:val="nil"/>
              <w:left w:val="nil"/>
              <w:bottom w:val="nil"/>
              <w:right w:val="nil"/>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trHeight w:val="118"/>
        </w:trPr>
        <w:tc>
          <w:tcPr>
            <w:tcW w:w="846" w:type="dxa"/>
            <w:vMerge w:val="restart"/>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Остаток на 01.01.20__</w:t>
            </w:r>
          </w:p>
        </w:tc>
        <w:tc>
          <w:tcPr>
            <w:tcW w:w="871" w:type="dxa"/>
            <w:vMerge w:val="restart"/>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xml:space="preserve">Поступило </w:t>
            </w:r>
          </w:p>
        </w:tc>
        <w:tc>
          <w:tcPr>
            <w:tcW w:w="1032" w:type="dxa"/>
            <w:vMerge w:val="restart"/>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Количество должностных лиц</w:t>
            </w:r>
          </w:p>
        </w:tc>
        <w:tc>
          <w:tcPr>
            <w:tcW w:w="7481" w:type="dxa"/>
            <w:gridSpan w:val="10"/>
            <w:tcBorders>
              <w:top w:val="single" w:sz="4" w:space="0" w:color="auto"/>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Расходы</w:t>
            </w:r>
          </w:p>
        </w:tc>
        <w:tc>
          <w:tcPr>
            <w:tcW w:w="842" w:type="dxa"/>
            <w:gridSpan w:val="2"/>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Остаток на 01.12.20_</w:t>
            </w:r>
          </w:p>
        </w:tc>
      </w:tr>
      <w:tr w:rsidR="005904EA" w:rsidRPr="005904EA" w:rsidTr="00893580">
        <w:trPr>
          <w:gridAfter w:val="1"/>
          <w:wAfter w:w="49" w:type="dxa"/>
          <w:trHeight w:val="70"/>
        </w:trPr>
        <w:tc>
          <w:tcPr>
            <w:tcW w:w="846"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vMerge w:val="restart"/>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Всего</w:t>
            </w:r>
          </w:p>
        </w:tc>
        <w:tc>
          <w:tcPr>
            <w:tcW w:w="716" w:type="dxa"/>
            <w:vMerge w:val="restart"/>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расходы на оплату труда</w:t>
            </w:r>
          </w:p>
        </w:tc>
        <w:tc>
          <w:tcPr>
            <w:tcW w:w="1023"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Расходы на материально-техническое обеспечение, всего</w:t>
            </w:r>
          </w:p>
        </w:tc>
        <w:tc>
          <w:tcPr>
            <w:tcW w:w="5054" w:type="dxa"/>
            <w:gridSpan w:val="6"/>
            <w:tcBorders>
              <w:top w:val="single" w:sz="4" w:space="0" w:color="auto"/>
              <w:left w:val="nil"/>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в том числе</w:t>
            </w:r>
          </w:p>
        </w:tc>
        <w:tc>
          <w:tcPr>
            <w:tcW w:w="919" w:type="dxa"/>
            <w:gridSpan w:val="2"/>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gridAfter w:val="1"/>
          <w:wAfter w:w="49"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05"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Услуги связи</w:t>
            </w:r>
          </w:p>
        </w:tc>
        <w:tc>
          <w:tcPr>
            <w:tcW w:w="965"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Услуги по содержанию имущества</w:t>
            </w:r>
          </w:p>
        </w:tc>
        <w:tc>
          <w:tcPr>
            <w:tcW w:w="665"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Прочие услуги</w:t>
            </w:r>
          </w:p>
        </w:tc>
        <w:tc>
          <w:tcPr>
            <w:tcW w:w="716"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Прочие расходы</w:t>
            </w:r>
          </w:p>
        </w:tc>
        <w:tc>
          <w:tcPr>
            <w:tcW w:w="933" w:type="dxa"/>
            <w:vMerge w:val="restart"/>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Увеличение стоимости основных средств</w:t>
            </w:r>
          </w:p>
        </w:tc>
        <w:tc>
          <w:tcPr>
            <w:tcW w:w="1070" w:type="dxa"/>
            <w:vMerge w:val="restart"/>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Увеличение стоимости материальных запасов</w:t>
            </w:r>
          </w:p>
        </w:tc>
        <w:tc>
          <w:tcPr>
            <w:tcW w:w="919" w:type="dxa"/>
            <w:gridSpan w:val="2"/>
            <w:vMerge w:val="restart"/>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gridAfter w:val="1"/>
          <w:wAfter w:w="49"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0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19" w:type="dxa"/>
            <w:gridSpan w:val="2"/>
            <w:vMerge/>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gridAfter w:val="1"/>
          <w:wAfter w:w="49" w:type="dxa"/>
          <w:trHeight w:val="315"/>
        </w:trPr>
        <w:tc>
          <w:tcPr>
            <w:tcW w:w="846"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0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19" w:type="dxa"/>
            <w:gridSpan w:val="2"/>
            <w:vMerge/>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gridAfter w:val="1"/>
          <w:wAfter w:w="49" w:type="dxa"/>
          <w:trHeight w:val="161"/>
        </w:trPr>
        <w:tc>
          <w:tcPr>
            <w:tcW w:w="846"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871"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32" w:type="dxa"/>
            <w:vMerge/>
            <w:tcBorders>
              <w:top w:val="single" w:sz="4" w:space="0" w:color="auto"/>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562"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2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0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665"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716"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33" w:type="dxa"/>
            <w:vMerge/>
            <w:tcBorders>
              <w:top w:val="nil"/>
              <w:left w:val="single" w:sz="4" w:space="0" w:color="auto"/>
              <w:bottom w:val="single" w:sz="4" w:space="0" w:color="auto"/>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1070" w:type="dxa"/>
            <w:vMerge/>
            <w:tcBorders>
              <w:top w:val="nil"/>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c>
          <w:tcPr>
            <w:tcW w:w="919" w:type="dxa"/>
            <w:gridSpan w:val="2"/>
            <w:vMerge/>
            <w:tcBorders>
              <w:top w:val="single" w:sz="4" w:space="0" w:color="auto"/>
              <w:left w:val="single" w:sz="4" w:space="0" w:color="auto"/>
              <w:bottom w:val="single" w:sz="4" w:space="0" w:color="000000"/>
              <w:right w:val="single" w:sz="4" w:space="0" w:color="auto"/>
            </w:tcBorders>
            <w:vAlign w:val="center"/>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p>
        </w:tc>
      </w:tr>
      <w:tr w:rsidR="005904EA" w:rsidRPr="005904EA" w:rsidTr="00893580">
        <w:trPr>
          <w:gridAfter w:val="1"/>
          <w:wAfter w:w="49" w:type="dxa"/>
          <w:trHeight w:val="70"/>
        </w:trPr>
        <w:tc>
          <w:tcPr>
            <w:tcW w:w="846" w:type="dxa"/>
            <w:tcBorders>
              <w:top w:val="nil"/>
              <w:left w:val="single" w:sz="4" w:space="0" w:color="auto"/>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1</w:t>
            </w:r>
          </w:p>
        </w:tc>
        <w:tc>
          <w:tcPr>
            <w:tcW w:w="871"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2</w:t>
            </w:r>
          </w:p>
        </w:tc>
        <w:tc>
          <w:tcPr>
            <w:tcW w:w="103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3</w:t>
            </w:r>
          </w:p>
        </w:tc>
        <w:tc>
          <w:tcPr>
            <w:tcW w:w="56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4</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5</w:t>
            </w:r>
          </w:p>
        </w:tc>
        <w:tc>
          <w:tcPr>
            <w:tcW w:w="102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6</w:t>
            </w:r>
          </w:p>
        </w:tc>
        <w:tc>
          <w:tcPr>
            <w:tcW w:w="70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7</w:t>
            </w:r>
          </w:p>
        </w:tc>
        <w:tc>
          <w:tcPr>
            <w:tcW w:w="9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8</w:t>
            </w:r>
          </w:p>
        </w:tc>
        <w:tc>
          <w:tcPr>
            <w:tcW w:w="6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9</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10</w:t>
            </w:r>
          </w:p>
        </w:tc>
        <w:tc>
          <w:tcPr>
            <w:tcW w:w="93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11</w:t>
            </w:r>
          </w:p>
        </w:tc>
        <w:tc>
          <w:tcPr>
            <w:tcW w:w="1070"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12</w:t>
            </w:r>
          </w:p>
        </w:tc>
        <w:tc>
          <w:tcPr>
            <w:tcW w:w="919" w:type="dxa"/>
            <w:gridSpan w:val="2"/>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center"/>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13</w:t>
            </w:r>
          </w:p>
        </w:tc>
      </w:tr>
      <w:tr w:rsidR="005904EA" w:rsidRPr="005904EA" w:rsidTr="00893580">
        <w:trPr>
          <w:gridAfter w:val="1"/>
          <w:wAfter w:w="49" w:type="dxa"/>
          <w:trHeight w:val="70"/>
        </w:trPr>
        <w:tc>
          <w:tcPr>
            <w:tcW w:w="846" w:type="dxa"/>
            <w:tcBorders>
              <w:top w:val="nil"/>
              <w:left w:val="single" w:sz="4" w:space="0" w:color="auto"/>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871"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3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56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2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0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6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3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70"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19" w:type="dxa"/>
            <w:gridSpan w:val="2"/>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r>
      <w:tr w:rsidR="005904EA" w:rsidRPr="005904EA" w:rsidTr="00893580">
        <w:trPr>
          <w:gridAfter w:val="1"/>
          <w:wAfter w:w="49" w:type="dxa"/>
          <w:trHeight w:val="70"/>
        </w:trPr>
        <w:tc>
          <w:tcPr>
            <w:tcW w:w="846" w:type="dxa"/>
            <w:tcBorders>
              <w:top w:val="nil"/>
              <w:left w:val="single" w:sz="4" w:space="0" w:color="auto"/>
              <w:bottom w:val="single" w:sz="4" w:space="0" w:color="auto"/>
              <w:right w:val="single" w:sz="4" w:space="0" w:color="auto"/>
            </w:tcBorders>
            <w:noWrap/>
            <w:vAlign w:val="bottom"/>
          </w:tcPr>
          <w:p w:rsidR="005904EA" w:rsidRPr="005904EA" w:rsidRDefault="005904EA" w:rsidP="005904EA">
            <w:pPr>
              <w:suppressAutoHyphens/>
              <w:spacing w:after="0" w:line="240" w:lineRule="auto"/>
              <w:jc w:val="right"/>
              <w:rPr>
                <w:rFonts w:ascii="Times New Roman" w:eastAsia="Times New Roman" w:hAnsi="Times New Roman" w:cs="Calibri"/>
                <w:sz w:val="14"/>
                <w:szCs w:val="14"/>
                <w:lang w:eastAsia="ru-RU"/>
              </w:rPr>
            </w:pPr>
          </w:p>
        </w:tc>
        <w:tc>
          <w:tcPr>
            <w:tcW w:w="871"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right"/>
              <w:rPr>
                <w:rFonts w:ascii="Times New Roman" w:eastAsia="Times New Roman" w:hAnsi="Times New Roman" w:cs="Calibri"/>
                <w:sz w:val="14"/>
                <w:szCs w:val="14"/>
                <w:lang w:eastAsia="ru-RU"/>
              </w:rPr>
            </w:pPr>
          </w:p>
        </w:tc>
        <w:tc>
          <w:tcPr>
            <w:tcW w:w="103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right"/>
              <w:rPr>
                <w:rFonts w:ascii="Times New Roman" w:eastAsia="Times New Roman" w:hAnsi="Times New Roman" w:cs="Calibri"/>
                <w:sz w:val="14"/>
                <w:szCs w:val="14"/>
                <w:lang w:eastAsia="ru-RU"/>
              </w:rPr>
            </w:pPr>
          </w:p>
        </w:tc>
        <w:tc>
          <w:tcPr>
            <w:tcW w:w="56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right"/>
              <w:rPr>
                <w:rFonts w:ascii="Times New Roman" w:eastAsia="Times New Roman" w:hAnsi="Times New Roman" w:cs="Calibri"/>
                <w:sz w:val="14"/>
                <w:szCs w:val="14"/>
                <w:lang w:eastAsia="ru-RU"/>
              </w:rPr>
            </w:pP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jc w:val="right"/>
              <w:rPr>
                <w:rFonts w:ascii="Times New Roman" w:eastAsia="Times New Roman" w:hAnsi="Times New Roman" w:cs="Calibri"/>
                <w:sz w:val="14"/>
                <w:szCs w:val="14"/>
                <w:lang w:eastAsia="ru-RU"/>
              </w:rPr>
            </w:pPr>
          </w:p>
        </w:tc>
        <w:tc>
          <w:tcPr>
            <w:tcW w:w="102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0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6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3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70"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19" w:type="dxa"/>
            <w:gridSpan w:val="2"/>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r>
      <w:tr w:rsidR="005904EA" w:rsidRPr="005904EA" w:rsidTr="00893580">
        <w:trPr>
          <w:gridAfter w:val="1"/>
          <w:wAfter w:w="49" w:type="dxa"/>
          <w:trHeight w:val="70"/>
        </w:trPr>
        <w:tc>
          <w:tcPr>
            <w:tcW w:w="846" w:type="dxa"/>
            <w:tcBorders>
              <w:top w:val="nil"/>
              <w:left w:val="single" w:sz="4" w:space="0" w:color="auto"/>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871"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3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562"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2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0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665"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716"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33"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1070" w:type="dxa"/>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c>
          <w:tcPr>
            <w:tcW w:w="919" w:type="dxa"/>
            <w:gridSpan w:val="2"/>
            <w:tcBorders>
              <w:top w:val="nil"/>
              <w:left w:val="nil"/>
              <w:bottom w:val="single" w:sz="4" w:space="0" w:color="auto"/>
              <w:right w:val="single" w:sz="4" w:space="0" w:color="auto"/>
            </w:tcBorders>
            <w:noWrap/>
            <w:vAlign w:val="bottom"/>
          </w:tcPr>
          <w:p w:rsidR="005904EA" w:rsidRPr="005904EA" w:rsidRDefault="005904EA" w:rsidP="005904EA">
            <w:pPr>
              <w:suppressAutoHyphens/>
              <w:spacing w:after="0" w:line="240" w:lineRule="auto"/>
              <w:rPr>
                <w:rFonts w:ascii="Times New Roman" w:eastAsia="Times New Roman" w:hAnsi="Times New Roman" w:cs="Calibri"/>
                <w:sz w:val="14"/>
                <w:szCs w:val="14"/>
                <w:lang w:eastAsia="ru-RU"/>
              </w:rPr>
            </w:pPr>
            <w:r w:rsidRPr="005904EA">
              <w:rPr>
                <w:rFonts w:ascii="Times New Roman" w:eastAsia="Times New Roman" w:hAnsi="Times New Roman" w:cs="Calibri"/>
                <w:sz w:val="14"/>
                <w:szCs w:val="14"/>
                <w:lang w:eastAsia="ru-RU"/>
              </w:rPr>
              <w:t> </w:t>
            </w:r>
          </w:p>
        </w:tc>
      </w:tr>
    </w:tbl>
    <w:p w:rsidR="006F38B2" w:rsidRDefault="006F38B2" w:rsidP="009E6B1B">
      <w:pPr>
        <w:spacing w:after="0" w:line="240" w:lineRule="auto"/>
        <w:jc w:val="center"/>
        <w:rPr>
          <w:rFonts w:ascii="Times New Roman" w:eastAsia="Times New Roman" w:hAnsi="Times New Roman" w:cs="Times New Roman"/>
          <w:b/>
          <w:bCs/>
          <w:sz w:val="8"/>
          <w:szCs w:val="8"/>
          <w:lang w:eastAsia="ru-RU"/>
        </w:rPr>
      </w:pPr>
    </w:p>
    <w:p w:rsidR="00F0620C" w:rsidRPr="00D116F3" w:rsidRDefault="00F0620C" w:rsidP="00F0620C">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w:t>
      </w:r>
      <w:r>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p>
    <w:p w:rsidR="00BB5CB0" w:rsidRPr="00BB5CB0" w:rsidRDefault="00F0620C" w:rsidP="00BB5CB0">
      <w:pPr>
        <w:spacing w:after="0" w:line="240" w:lineRule="auto"/>
        <w:jc w:val="both"/>
        <w:rPr>
          <w:rFonts w:ascii="Times New Roman" w:eastAsia="Times New Roman" w:hAnsi="Times New Roman" w:cs="Times New Roman"/>
          <w:lang w:eastAsia="ru-RU"/>
        </w:rPr>
      </w:pPr>
      <w:r w:rsidRPr="00BB5CB0">
        <w:rPr>
          <w:rFonts w:ascii="Times New Roman" w:hAnsi="Times New Roman" w:cs="Times New Roman"/>
          <w:bCs/>
          <w:lang w:eastAsia="ru-RU"/>
        </w:rPr>
        <w:t>«</w:t>
      </w:r>
      <w:bookmarkStart w:id="9" w:name="_Hlk212013629"/>
      <w:bookmarkStart w:id="10" w:name="_Hlk200379280"/>
      <w:r w:rsidR="00BB5CB0" w:rsidRPr="00BB5CB0">
        <w:rPr>
          <w:rFonts w:ascii="Times New Roman" w:eastAsiaTheme="minorEastAsia" w:hAnsi="Times New Roman" w:cs="Times New Roman"/>
          <w:lang w:eastAsia="ru-RU"/>
        </w:rPr>
        <w:t>О внесении изменений в Положение о муниципальном контроле в сфере</w:t>
      </w:r>
      <w:r w:rsidR="00BB5CB0">
        <w:rPr>
          <w:rFonts w:ascii="Times New Roman" w:eastAsiaTheme="minorEastAsia" w:hAnsi="Times New Roman" w:cs="Times New Roman"/>
          <w:lang w:eastAsia="ru-RU"/>
        </w:rPr>
        <w:t xml:space="preserve"> </w:t>
      </w:r>
      <w:r w:rsidR="00BB5CB0" w:rsidRPr="00BB5CB0">
        <w:rPr>
          <w:rFonts w:ascii="Times New Roman" w:eastAsiaTheme="minorEastAsia" w:hAnsi="Times New Roman" w:cs="Times New Roman"/>
          <w:lang w:eastAsia="ru-RU"/>
        </w:rPr>
        <w:t>благоустройства на территории городского поселения Безенчук</w:t>
      </w:r>
      <w:r w:rsidR="00BB5CB0">
        <w:rPr>
          <w:rFonts w:ascii="Times New Roman" w:eastAsiaTheme="minorEastAsia" w:hAnsi="Times New Roman" w:cs="Times New Roman"/>
          <w:lang w:eastAsia="ru-RU"/>
        </w:rPr>
        <w:t xml:space="preserve"> </w:t>
      </w:r>
      <w:r w:rsidR="00BB5CB0" w:rsidRPr="00BB5CB0">
        <w:rPr>
          <w:rFonts w:ascii="Times New Roman" w:eastAsiaTheme="minorEastAsia" w:hAnsi="Times New Roman" w:cs="Times New Roman"/>
          <w:lang w:eastAsia="ru-RU"/>
        </w:rPr>
        <w:t xml:space="preserve">муниципального района Безенчукский Самарской области,  </w:t>
      </w:r>
      <w:r w:rsidR="00BB5CB0" w:rsidRPr="00BB5CB0">
        <w:rPr>
          <w:rFonts w:ascii="Times New Roman" w:eastAsia="Calibri" w:hAnsi="Times New Roman" w:cs="Times New Roman"/>
        </w:rPr>
        <w:t xml:space="preserve">утвержденное решением </w:t>
      </w:r>
      <w:r w:rsidR="00BB5CB0" w:rsidRPr="00BB5CB0">
        <w:rPr>
          <w:rFonts w:ascii="Times New Roman" w:eastAsia="Calibri" w:hAnsi="Times New Roman" w:cs="Times New Roman"/>
        </w:rPr>
        <w:lastRenderedPageBreak/>
        <w:t xml:space="preserve">Собрания представителей городского поселения Безенчук муниципального района Безенчукский Самарской области от </w:t>
      </w:r>
      <w:r w:rsidR="00BB5CB0" w:rsidRPr="00BB5CB0">
        <w:rPr>
          <w:rFonts w:ascii="Times New Roman" w:eastAsia="Times New Roman" w:hAnsi="Times New Roman" w:cs="Times New Roman"/>
          <w:lang w:eastAsia="ru-RU"/>
        </w:rPr>
        <w:t>27.03.2025г № 231/57</w:t>
      </w:r>
      <w:r w:rsidR="00BB5CB0">
        <w:rPr>
          <w:rFonts w:ascii="Times New Roman" w:eastAsia="Times New Roman" w:hAnsi="Times New Roman" w:cs="Times New Roman"/>
          <w:lang w:eastAsia="ru-RU"/>
        </w:rPr>
        <w:t>»</w:t>
      </w:r>
    </w:p>
    <w:bookmarkEnd w:id="9"/>
    <w:p w:rsidR="00BB5CB0" w:rsidRPr="00BB5CB0" w:rsidRDefault="00BB5CB0" w:rsidP="00BB5CB0">
      <w:pPr>
        <w:spacing w:after="0" w:line="240" w:lineRule="auto"/>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ab/>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пятого созыва</w:t>
      </w:r>
    </w:p>
    <w:p w:rsidR="00BB5CB0" w:rsidRPr="00BB5CB0" w:rsidRDefault="00BB5CB0" w:rsidP="00BB5CB0">
      <w:pPr>
        <w:spacing w:after="0" w:line="240" w:lineRule="auto"/>
        <w:jc w:val="center"/>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РЕШИЛО:</w:t>
      </w:r>
    </w:p>
    <w:p w:rsidR="00BB5CB0" w:rsidRPr="00BB5CB0" w:rsidRDefault="00BB5CB0" w:rsidP="00BB5CB0">
      <w:pPr>
        <w:numPr>
          <w:ilvl w:val="0"/>
          <w:numId w:val="100"/>
        </w:numPr>
        <w:spacing w:after="0" w:line="240" w:lineRule="auto"/>
        <w:ind w:left="0" w:firstLine="567"/>
        <w:contextualSpacing/>
        <w:jc w:val="both"/>
        <w:rPr>
          <w:rFonts w:ascii="Times New Roman" w:eastAsiaTheme="minorEastAsia" w:hAnsi="Times New Roman" w:cs="Times New Roman"/>
          <w:lang w:eastAsia="ru-RU"/>
        </w:rPr>
      </w:pPr>
      <w:r w:rsidRPr="00BB5CB0">
        <w:rPr>
          <w:rFonts w:ascii="Times New Roman" w:eastAsia="Calibri" w:hAnsi="Times New Roman" w:cs="Times New Roman"/>
        </w:rPr>
        <w:t>Внести в</w:t>
      </w:r>
      <w:r w:rsidRPr="00BB5CB0">
        <w:rPr>
          <w:rFonts w:ascii="Times New Roman" w:eastAsiaTheme="minorEastAsia" w:hAnsi="Times New Roman" w:cs="Times New Roman"/>
          <w:lang w:eastAsia="ru-RU"/>
        </w:rPr>
        <w:t xml:space="preserve"> Положение о муниципальном контроле в сфере благоустройства на территории городского поселения Безенчук муниципального района Безенчукский Самарской области,</w:t>
      </w:r>
      <w:r w:rsidRPr="00BB5CB0">
        <w:rPr>
          <w:rFonts w:ascii="Times New Roman" w:eastAsia="Calibri" w:hAnsi="Times New Roman" w:cs="Times New Roman"/>
        </w:rPr>
        <w:t xml:space="preserve"> утвержденное решением Собрания представителей городского поселения Безенчук муниципального района Безенчукский Самарской области от </w:t>
      </w:r>
      <w:r w:rsidRPr="00BB5CB0">
        <w:rPr>
          <w:rFonts w:ascii="Times New Roman" w:eastAsia="Times New Roman" w:hAnsi="Times New Roman" w:cs="Times New Roman"/>
          <w:lang w:eastAsia="ru-RU"/>
        </w:rPr>
        <w:t xml:space="preserve">27.03.2025г № 231/57 </w:t>
      </w:r>
      <w:r w:rsidRPr="00BB5CB0">
        <w:rPr>
          <w:rFonts w:ascii="Times New Roman" w:eastAsia="Calibri" w:hAnsi="Times New Roman" w:cs="Times New Roman"/>
        </w:rPr>
        <w:t xml:space="preserve">следующие изменения: </w:t>
      </w:r>
    </w:p>
    <w:p w:rsidR="00BB5CB0" w:rsidRPr="00BB5CB0" w:rsidRDefault="00BB5CB0" w:rsidP="00BB5CB0">
      <w:pPr>
        <w:spacing w:after="0" w:line="240" w:lineRule="auto"/>
        <w:contextualSpacing/>
        <w:jc w:val="both"/>
        <w:rPr>
          <w:rFonts w:ascii="Times New Roman" w:eastAsiaTheme="minorEastAsia" w:hAnsi="Times New Roman" w:cs="Times New Roman"/>
          <w:lang w:eastAsia="ru-RU"/>
        </w:rPr>
      </w:pPr>
      <w:r w:rsidRPr="00BB5CB0">
        <w:rPr>
          <w:rFonts w:ascii="Times New Roman" w:eastAsia="Calibri" w:hAnsi="Times New Roman" w:cs="Times New Roman"/>
        </w:rPr>
        <w:t xml:space="preserve">1.1. Пункт 2.4. </w:t>
      </w:r>
      <w:r w:rsidRPr="00BB5CB0">
        <w:rPr>
          <w:rFonts w:ascii="Times New Roman" w:eastAsiaTheme="minorEastAsia" w:hAnsi="Times New Roman" w:cs="Times New Roman"/>
          <w:lang w:eastAsia="ru-RU"/>
        </w:rPr>
        <w:t>Положения изложить в следующей редакции:</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«2.4. Проведение администрацией мероприятий в зависимости от присвоенной категории риска осуществляется со следующей периодичностью:</w:t>
      </w:r>
    </w:p>
    <w:p w:rsidR="00BB5CB0" w:rsidRPr="00BB5CB0" w:rsidRDefault="00BB5CB0" w:rsidP="00BB5CB0">
      <w:pPr>
        <w:autoSpaceDE w:val="0"/>
        <w:autoSpaceDN w:val="0"/>
        <w:adjustRightInd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 xml:space="preserve">1) для объектов контроля, отнесенных к категории среднего риска, - </w:t>
      </w:r>
      <w:r w:rsidRPr="00BB5CB0">
        <w:rPr>
          <w:rFonts w:ascii="Times New Roman" w:eastAsiaTheme="minorEastAsia" w:hAnsi="Times New Roman" w:cs="Times New Roman"/>
          <w:lang w:eastAsia="ru-RU"/>
        </w:rPr>
        <w:t>один профилактический визит в 5 лет</w:t>
      </w:r>
      <w:r w:rsidRPr="00BB5CB0">
        <w:rPr>
          <w:rFonts w:ascii="Times New Roman" w:eastAsia="Times New Roman" w:hAnsi="Times New Roman" w:cs="Times New Roman"/>
          <w:lang w:eastAsia="zh-CN"/>
        </w:rPr>
        <w:t>;</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 xml:space="preserve">2) для объектов контроля, отнесенных к категории умеренного риска, - </w:t>
      </w:r>
      <w:r w:rsidRPr="00BB5CB0">
        <w:rPr>
          <w:rFonts w:ascii="Times New Roman" w:eastAsiaTheme="minorEastAsia" w:hAnsi="Times New Roman" w:cs="Times New Roman"/>
          <w:lang w:eastAsia="ru-RU"/>
        </w:rPr>
        <w:t>один профилактический визит в 6 лет</w:t>
      </w:r>
      <w:r w:rsidRPr="00BB5CB0">
        <w:rPr>
          <w:rFonts w:ascii="Times New Roman" w:eastAsia="Times New Roman" w:hAnsi="Times New Roman" w:cs="Times New Roman"/>
          <w:lang w:eastAsia="zh-CN"/>
        </w:rPr>
        <w:t xml:space="preserve">, </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 xml:space="preserve">3) для объектов контроля, отнесенных к категории значительного риска, - </w:t>
      </w:r>
      <w:r w:rsidRPr="00BB5CB0">
        <w:rPr>
          <w:rFonts w:ascii="Times New Roman" w:eastAsiaTheme="minorEastAsia" w:hAnsi="Times New Roman" w:cs="Times New Roman"/>
          <w:lang w:eastAsia="ru-RU"/>
        </w:rPr>
        <w:t>один профилактический визит в 3 года,</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 xml:space="preserve">если </w:t>
      </w:r>
      <w:r w:rsidRPr="00BB5CB0">
        <w:rPr>
          <w:rFonts w:ascii="Times New Roman" w:eastAsia="Times New Roman" w:hAnsi="Times New Roman" w:cs="Times New Roman"/>
          <w:shd w:val="clear" w:color="auto" w:fill="FFFFFF"/>
          <w:lang w:eastAsia="zh-CN"/>
        </w:rPr>
        <w:t>Правительством Российской Федерации не установлена иная периодичность проведения обязательных профилактических визитов по муниципальному контролю в сфере благоустройства для объектов контроля, отнесенных к категории среднего и умеренного риска</w:t>
      </w:r>
      <w:r w:rsidRPr="00BB5CB0">
        <w:rPr>
          <w:rFonts w:ascii="Times New Roman" w:eastAsia="Times New Roman" w:hAnsi="Times New Roman" w:cs="Times New Roman"/>
          <w:lang w:eastAsia="zh-CN"/>
        </w:rPr>
        <w:t>.</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 xml:space="preserve">В отношении объектов контроля, отнесенных к категориям среднего и умеренного риска, плановые контрольные мероприятия не проводятся. </w:t>
      </w:r>
      <w:r w:rsidRPr="00BB5CB0">
        <w:rPr>
          <w:rFonts w:ascii="Times New Roman" w:eastAsia="Times New Roman" w:hAnsi="Times New Roman" w:cs="Times New Roman"/>
          <w:shd w:val="clear" w:color="auto" w:fill="FFFFFF"/>
          <w:lang w:eastAsia="zh-CN"/>
        </w:rPr>
        <w:t>Федеральным законом о муниципальном контроле в сфере благоустройства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В отношении объектов контроля, отнесенных к категории низкого риска, плановые контрольные мероприятия и обязательные профилактические визиты не проводятся.</w:t>
      </w:r>
    </w:p>
    <w:p w:rsidR="00BB5CB0" w:rsidRPr="00BB5CB0" w:rsidRDefault="00BB5CB0" w:rsidP="00BB5CB0">
      <w:pPr>
        <w:suppressAutoHyphens/>
        <w:autoSpaceDE w:val="0"/>
        <w:spacing w:after="0" w:line="240" w:lineRule="auto"/>
        <w:ind w:firstLine="426"/>
        <w:jc w:val="both"/>
        <w:rPr>
          <w:rFonts w:ascii="Times New Roman" w:eastAsia="Times New Roman" w:hAnsi="Times New Roman" w:cs="Times New Roman"/>
          <w:lang w:eastAsia="zh-CN"/>
        </w:rPr>
      </w:pPr>
      <w:r w:rsidRPr="00BB5CB0">
        <w:rPr>
          <w:rFonts w:ascii="Times New Roman" w:eastAsia="Times New Roman" w:hAnsi="Times New Roman" w:cs="Times New Roman"/>
          <w:lang w:eastAsia="zh-CN"/>
        </w:rPr>
        <w:t>Принятие решения об отнесении объектов контроля к категории низкого риска не требуется.».</w:t>
      </w:r>
    </w:p>
    <w:p w:rsidR="00BB5CB0" w:rsidRPr="00BB5CB0" w:rsidRDefault="00BB5CB0" w:rsidP="00BB5CB0">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Приложение №2 «Индикаторы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городского поселения Безенчук муниципального района Безенчукский Самарской области контроля в сфере благоустройства».</w:t>
      </w:r>
    </w:p>
    <w:p w:rsidR="00BB5CB0" w:rsidRPr="00BB5CB0" w:rsidRDefault="00BB5CB0" w:rsidP="00BB5CB0">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 xml:space="preserve"> Утвердить Индикаторы риска нарушения обязательных требований, используемые для определения необходимости проведения внеплановых проверок при осуществлении администрацией городского поселения Безенчук муниципального района Безенчукский Самарской области контроля в сфере благоустройства согласно приложения.</w:t>
      </w:r>
    </w:p>
    <w:p w:rsidR="00BB5CB0" w:rsidRPr="00BB5CB0" w:rsidRDefault="00BB5CB0" w:rsidP="00BB5CB0">
      <w:pPr>
        <w:numPr>
          <w:ilvl w:val="0"/>
          <w:numId w:val="100"/>
        </w:numPr>
        <w:spacing w:after="0" w:line="240" w:lineRule="auto"/>
        <w:ind w:left="0" w:firstLine="426"/>
        <w:contextualSpacing/>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Настоящее решение вступает в силу со дня его официального опубликования.</w:t>
      </w:r>
    </w:p>
    <w:p w:rsidR="00BB5CB0" w:rsidRPr="00BB5CB0" w:rsidRDefault="00BB5CB0" w:rsidP="00BB5CB0">
      <w:pPr>
        <w:spacing w:after="0" w:line="240" w:lineRule="auto"/>
        <w:ind w:firstLine="426"/>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4. Опубликовать настоящее Решение в газете «Вестник городского поселения Безенчук».</w:t>
      </w:r>
    </w:p>
    <w:p w:rsidR="00BB5CB0" w:rsidRPr="00BB5CB0" w:rsidRDefault="00BB5CB0" w:rsidP="00BB5CB0">
      <w:pPr>
        <w:spacing w:after="0" w:line="240" w:lineRule="auto"/>
        <w:ind w:firstLine="426"/>
        <w:jc w:val="both"/>
        <w:rPr>
          <w:rFonts w:ascii="Times New Roman" w:eastAsiaTheme="minorEastAsia" w:hAnsi="Times New Roman" w:cs="Times New Roman"/>
          <w:lang w:eastAsia="ru-RU"/>
        </w:rPr>
      </w:pPr>
      <w:r w:rsidRPr="00BB5CB0">
        <w:rPr>
          <w:rFonts w:ascii="Times New Roman" w:eastAsiaTheme="minorEastAsia" w:hAnsi="Times New Roman" w:cs="Times New Roman"/>
          <w:lang w:eastAsia="ru-RU"/>
        </w:rPr>
        <w:t>5. Разместить настоящее решение на официальном сайте городского поселения Безенчук.</w:t>
      </w:r>
    </w:p>
    <w:bookmarkEnd w:id="10"/>
    <w:p w:rsidR="00F0620C" w:rsidRPr="00B80E12" w:rsidRDefault="00F0620C" w:rsidP="00F0620C">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F0620C" w:rsidRPr="00B80E12" w:rsidRDefault="00F0620C" w:rsidP="00F0620C">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F0620C" w:rsidRPr="00B80E12" w:rsidRDefault="00F0620C" w:rsidP="00F0620C">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0620C" w:rsidRPr="00B80E12" w:rsidRDefault="00F0620C" w:rsidP="00F0620C">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F0620C" w:rsidRDefault="00F0620C" w:rsidP="00F0620C">
      <w:pPr>
        <w:spacing w:after="0" w:line="240" w:lineRule="auto"/>
        <w:jc w:val="center"/>
        <w:rPr>
          <w:rFonts w:ascii="Times New Roman" w:eastAsia="Times New Roman" w:hAnsi="Times New Roman" w:cs="Times New Roman"/>
          <w:b/>
          <w:bCs/>
          <w:sz w:val="8"/>
          <w:szCs w:val="8"/>
          <w:lang w:eastAsia="ru-RU"/>
        </w:rPr>
      </w:pPr>
    </w:p>
    <w:p w:rsidR="00893580" w:rsidRPr="00D116F3" w:rsidRDefault="00893580" w:rsidP="00893580">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29</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1</w:t>
      </w:r>
      <w:r w:rsidR="006314FC">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w:t>
      </w:r>
    </w:p>
    <w:p w:rsidR="006314FC" w:rsidRPr="006314FC" w:rsidRDefault="00893580" w:rsidP="006314FC">
      <w:pPr>
        <w:spacing w:after="0" w:line="240" w:lineRule="auto"/>
        <w:jc w:val="both"/>
        <w:rPr>
          <w:rFonts w:ascii="Times New Roman" w:eastAsia="Calibri" w:hAnsi="Times New Roman" w:cs="Times New Roman"/>
          <w:bCs/>
          <w:color w:val="000000"/>
        </w:rPr>
      </w:pPr>
      <w:r w:rsidRPr="006314FC">
        <w:rPr>
          <w:rFonts w:ascii="Times New Roman" w:hAnsi="Times New Roman" w:cs="Times New Roman"/>
          <w:bCs/>
          <w:lang w:eastAsia="ru-RU"/>
        </w:rPr>
        <w:t>«</w:t>
      </w:r>
      <w:r w:rsidR="006314FC" w:rsidRPr="006314FC">
        <w:rPr>
          <w:rFonts w:ascii="Times New Roman" w:eastAsia="Calibri" w:hAnsi="Times New Roman" w:cs="Times New Roman"/>
          <w:bCs/>
          <w:color w:val="000000"/>
        </w:rPr>
        <w:t>О признании утратившими силу отдельных нормативных правовых актов Собрания представителей городского поселения Безенчук муниципального района Безенчукский Самарской области</w:t>
      </w:r>
      <w:r w:rsidR="006314FC">
        <w:rPr>
          <w:rFonts w:ascii="Times New Roman" w:eastAsia="Calibri" w:hAnsi="Times New Roman" w:cs="Times New Roman"/>
          <w:bCs/>
          <w:color w:val="000000"/>
        </w:rPr>
        <w:t>»</w:t>
      </w:r>
    </w:p>
    <w:p w:rsidR="006314FC" w:rsidRPr="006314FC" w:rsidRDefault="006314FC" w:rsidP="006314FC">
      <w:pPr>
        <w:spacing w:after="0" w:line="240" w:lineRule="auto"/>
        <w:jc w:val="both"/>
        <w:rPr>
          <w:rFonts w:ascii="Times New Roman" w:eastAsia="Calibri" w:hAnsi="Times New Roman" w:cs="Times New Roman"/>
          <w:bCs/>
          <w:color w:val="000000"/>
        </w:rPr>
      </w:pPr>
      <w:r w:rsidRPr="006314FC">
        <w:rPr>
          <w:rFonts w:ascii="Times New Roman" w:eastAsia="Calibri" w:hAnsi="Times New Roman" w:cs="Times New Roman"/>
          <w:bCs/>
          <w:color w:val="000000"/>
        </w:rPr>
        <w:tab/>
        <w:t xml:space="preserve">В соответствии с Градостроительным кодексом Российской Федерации, </w:t>
      </w:r>
      <w:r w:rsidRPr="006314FC">
        <w:rPr>
          <w:rFonts w:ascii="Times New Roman" w:eastAsia="Calibri" w:hAnsi="Times New Roman" w:cs="Times New Roman"/>
          <w:bCs/>
          <w:color w:val="000000"/>
          <w:lang w:eastAsia="ru-RU"/>
        </w:rPr>
        <w:t xml:space="preserve">Законом Самарской области от 12.07.2006г. №90-ГД «О градостроительной деятельности на территории Самарской области», </w:t>
      </w:r>
      <w:r w:rsidRPr="006314FC">
        <w:rPr>
          <w:rFonts w:ascii="Times New Roman" w:eastAsia="Calibri" w:hAnsi="Times New Roman" w:cs="Times New Roman"/>
          <w:bCs/>
          <w:color w:val="000000"/>
        </w:rPr>
        <w:t xml:space="preserve"> </w:t>
      </w:r>
      <w:r w:rsidRPr="006314FC">
        <w:rPr>
          <w:rFonts w:ascii="Times New Roman" w:eastAsia="Calibri" w:hAnsi="Times New Roman" w:cs="Times New Roman"/>
          <w:bCs/>
          <w:color w:val="000000"/>
          <w:lang w:eastAsia="ru-RU"/>
        </w:rPr>
        <w:t xml:space="preserve">Законом Самарской области от 29.12.2014г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w:t>
      </w:r>
      <w:r w:rsidRPr="006314FC">
        <w:rPr>
          <w:rFonts w:ascii="Times New Roman" w:eastAsia="Calibri" w:hAnsi="Times New Roman" w:cs="Times New Roman"/>
          <w:bCs/>
          <w:color w:val="000000"/>
        </w:rPr>
        <w:t>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6314FC" w:rsidRPr="006314FC" w:rsidRDefault="006314FC" w:rsidP="006314FC">
      <w:pPr>
        <w:spacing w:after="0" w:line="240" w:lineRule="auto"/>
        <w:jc w:val="center"/>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РЕШИЛО:</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1. Признать утратившим силу следующие Решения Собрания представителей городского поселения Безенчук муниципального района Безенчукский Самарской области:</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 xml:space="preserve">- Решение Собрания представителей городского поселения Безенчук муниципального района Безенчукский Самарской области от 09.11.2017г. №2/26 </w:t>
      </w:r>
      <w:hyperlink r:id="rId14" w:history="1">
        <w:r w:rsidRPr="006314FC">
          <w:rPr>
            <w:rFonts w:ascii="Times New Roman" w:eastAsia="Calibri" w:hAnsi="Times New Roman" w:cs="Times New Roman"/>
            <w:bCs/>
            <w:color w:val="000000"/>
            <w:lang w:eastAsia="ru-RU"/>
          </w:rPr>
          <w:t>«</w:t>
        </w:r>
        <w:r w:rsidRPr="006314FC">
          <w:rPr>
            <w:rFonts w:ascii="Times New Roman" w:eastAsia="Calibri" w:hAnsi="Times New Roman" w:cs="Times New Roman"/>
            <w:bCs/>
            <w:color w:val="000000"/>
            <w:kern w:val="2"/>
            <w14:ligatures w14:val="standardContextual"/>
          </w:rPr>
          <w:t xml:space="preserve">Об утверждении Положения о порядке подготовки и утверждения </w:t>
        </w:r>
        <w:r w:rsidRPr="006314FC">
          <w:rPr>
            <w:rFonts w:ascii="Times New Roman" w:eastAsia="Calibri" w:hAnsi="Times New Roman" w:cs="Times New Roman"/>
            <w:bCs/>
            <w:color w:val="000000"/>
            <w:kern w:val="2"/>
            <w14:ligatures w14:val="standardContextual"/>
          </w:rPr>
          <w:lastRenderedPageBreak/>
          <w:t>местных нормативов градостроительного проектирования  городского поселения Безенчук муниципального района Безенчукский Самарской области</w:t>
        </w:r>
        <w:r w:rsidRPr="006314FC">
          <w:rPr>
            <w:rFonts w:ascii="Times New Roman" w:eastAsia="Calibri" w:hAnsi="Times New Roman" w:cs="Times New Roman"/>
            <w:bCs/>
            <w:color w:val="000000"/>
          </w:rPr>
          <w:t xml:space="preserve"> </w:t>
        </w:r>
      </w:hyperlink>
      <w:r w:rsidRPr="006314FC">
        <w:rPr>
          <w:rFonts w:ascii="Times New Roman" w:eastAsia="Calibri" w:hAnsi="Times New Roman" w:cs="Times New Roman"/>
          <w:bCs/>
          <w:color w:val="000000"/>
          <w:lang w:eastAsia="ru-RU"/>
        </w:rPr>
        <w:t>»;</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 xml:space="preserve">- Решение Собрания представителей городского поселения Безенчук муниципального района Безенчукский Самарской области от 28.02.2019г. №2/43 </w:t>
      </w:r>
      <w:hyperlink r:id="rId15" w:history="1">
        <w:r w:rsidRPr="006314FC">
          <w:rPr>
            <w:rFonts w:ascii="Times New Roman" w:eastAsia="Calibri" w:hAnsi="Times New Roman" w:cs="Times New Roman"/>
            <w:bCs/>
            <w:color w:val="000000"/>
            <w:lang w:eastAsia="ru-RU"/>
          </w:rPr>
          <w:t>«</w:t>
        </w:r>
        <w:r w:rsidRPr="006314FC">
          <w:rPr>
            <w:rFonts w:ascii="Times New Roman" w:eastAsia="Calibri" w:hAnsi="Times New Roman" w:cs="Times New Roman"/>
            <w:bCs/>
            <w:color w:val="000000"/>
            <w:kern w:val="2"/>
            <w14:ligatures w14:val="standardContextual"/>
          </w:rPr>
          <w:t>О внесении изменений в Положение о порядке подготовки и утверждения местных нормативов градостроительного проектирования городского поселения Безенчук муниципального района Безенчукский Самарской области, утвержденное Решением Собрания представителей городского поселения Безенчук муниципального района Безенчукский Самарской области от 09.11.2017г №2/26</w:t>
        </w:r>
      </w:hyperlink>
      <w:r w:rsidRPr="006314FC">
        <w:rPr>
          <w:rFonts w:ascii="Times New Roman" w:eastAsia="Calibri" w:hAnsi="Times New Roman" w:cs="Times New Roman"/>
          <w:bCs/>
          <w:color w:val="000000"/>
          <w:lang w:eastAsia="ru-RU"/>
        </w:rPr>
        <w:t>»;</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 xml:space="preserve">- Решение Собрания представителей городского поселения Безенчук муниципального района Безенчукский Самарской области от 27.12.2024г. №225/53 </w:t>
      </w:r>
      <w:r w:rsidRPr="006314FC">
        <w:rPr>
          <w:rFonts w:ascii="Times New Roman" w:eastAsia="Times New Roman" w:hAnsi="Times New Roman" w:cs="Times New Roman"/>
          <w:bCs/>
          <w:color w:val="000000"/>
          <w:lang w:eastAsia="ru-RU"/>
        </w:rPr>
        <w:t>Об утверждении местных нормативов градостроительного проектирования городского поселения Безенчук муниципального района Безенчукский Самарской области</w:t>
      </w:r>
      <w:r w:rsidRPr="006314FC">
        <w:rPr>
          <w:rFonts w:ascii="Times New Roman" w:eastAsia="Calibri" w:hAnsi="Times New Roman" w:cs="Times New Roman"/>
          <w:bCs/>
          <w:color w:val="000000"/>
          <w:lang w:eastAsia="ru-RU"/>
        </w:rPr>
        <w:t>»;</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 xml:space="preserve">2. Опубликовать настоящее решение в газете городского поселения Безенчук муниципального района Безенчукский Самарской области «Вестник сельского поселения Безенчук» и разместить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r w:rsidRPr="006314FC">
        <w:rPr>
          <w:rFonts w:ascii="Times New Roman" w:eastAsia="Calibri" w:hAnsi="Times New Roman" w:cs="Times New Roman"/>
          <w:bCs/>
          <w:color w:val="000000"/>
        </w:rPr>
        <w:t>https://bezenchuk-gp.ru/</w:t>
      </w:r>
      <w:r w:rsidRPr="006314FC">
        <w:rPr>
          <w:rFonts w:ascii="Times New Roman" w:eastAsia="Calibri" w:hAnsi="Times New Roman" w:cs="Times New Roman"/>
          <w:bCs/>
          <w:color w:val="000000"/>
          <w:lang w:eastAsia="ru-RU"/>
        </w:rPr>
        <w:t>.</w:t>
      </w:r>
    </w:p>
    <w:p w:rsidR="006314FC" w:rsidRPr="006314FC" w:rsidRDefault="006314FC" w:rsidP="006314FC">
      <w:pPr>
        <w:spacing w:after="0" w:line="240" w:lineRule="auto"/>
        <w:ind w:firstLine="708"/>
        <w:jc w:val="both"/>
        <w:rPr>
          <w:rFonts w:ascii="Times New Roman" w:eastAsia="Calibri" w:hAnsi="Times New Roman" w:cs="Times New Roman"/>
          <w:bCs/>
          <w:color w:val="000000"/>
          <w:lang w:eastAsia="ru-RU"/>
        </w:rPr>
      </w:pPr>
      <w:r w:rsidRPr="006314FC">
        <w:rPr>
          <w:rFonts w:ascii="Times New Roman" w:eastAsia="Calibri" w:hAnsi="Times New Roman" w:cs="Times New Roman"/>
          <w:bCs/>
          <w:color w:val="000000"/>
          <w:lang w:eastAsia="ru-RU"/>
        </w:rPr>
        <w:t>3. Настоящее Решение вступает в силу со дня его официального опубликования.</w:t>
      </w:r>
    </w:p>
    <w:p w:rsidR="00893580" w:rsidRPr="00B80E12" w:rsidRDefault="00893580" w:rsidP="00893580">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893580" w:rsidRPr="00B80E12" w:rsidRDefault="00893580" w:rsidP="0089358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Е.А.Китаев</w:t>
      </w:r>
    </w:p>
    <w:p w:rsidR="00893580" w:rsidRPr="00B80E12" w:rsidRDefault="00893580" w:rsidP="0089358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893580" w:rsidRPr="00B80E12" w:rsidRDefault="00893580" w:rsidP="00893580">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r>
        <w:rPr>
          <w:rFonts w:ascii="Times New Roman" w:eastAsia="Times New Roman" w:hAnsi="Times New Roman" w:cs="Times New Roman"/>
          <w:lang w:eastAsia="ru-RU"/>
        </w:rPr>
        <w:t>Е.В.Гусев</w:t>
      </w:r>
    </w:p>
    <w:p w:rsidR="006F38B2" w:rsidRDefault="006F38B2" w:rsidP="009E6B1B">
      <w:pPr>
        <w:spacing w:after="0" w:line="240" w:lineRule="auto"/>
        <w:jc w:val="center"/>
        <w:rPr>
          <w:rFonts w:ascii="Times New Roman" w:eastAsia="Times New Roman" w:hAnsi="Times New Roman" w:cs="Times New Roman"/>
          <w:b/>
          <w:bCs/>
          <w:sz w:val="8"/>
          <w:szCs w:val="8"/>
          <w:lang w:eastAsia="ru-RU"/>
        </w:rPr>
      </w:pPr>
    </w:p>
    <w:p w:rsidR="00CA1CE3" w:rsidRPr="000A1867" w:rsidRDefault="00CA1CE3"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lastRenderedPageBreak/>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вызова экстренной службы -112; ЕДДС м.р.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w:t>
      </w:r>
      <w:r w:rsidRPr="00D71A7F">
        <w:rPr>
          <w:rFonts w:ascii="Times New Roman" w:eastAsia="Times New Roman" w:hAnsi="Times New Roman" w:cs="Times New Roman"/>
          <w:lang w:eastAsia="ru-RU"/>
        </w:rPr>
        <w:lastRenderedPageBreak/>
        <w:t>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w:t>
      </w:r>
      <w:r w:rsidRPr="00D71A7F">
        <w:rPr>
          <w:rFonts w:ascii="Times New Roman" w:eastAsia="Times New Roman" w:hAnsi="Times New Roman" w:cs="Times New Roman"/>
          <w:lang w:eastAsia="ru-RU"/>
        </w:rPr>
        <w:lastRenderedPageBreak/>
        <w:t>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5"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6"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7"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8"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9"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30" w:history="1">
              <w:r w:rsidRPr="00D71A7F">
                <w:rPr>
                  <w:rFonts w:ascii="Times New Roman" w:eastAsia="Times New Roman" w:hAnsi="Times New Roman" w:cs="Times New Roman"/>
                  <w:sz w:val="16"/>
                  <w:szCs w:val="16"/>
                  <w:u w:val="single"/>
                  <w:lang w:eastAsia="ru-RU"/>
                </w:rPr>
                <w:t>https://gosuslugi.ru/600208/1</w:t>
              </w:r>
            </w:hyperlink>
          </w:p>
        </w:tc>
      </w:tr>
      <w:tr w:rsidR="00D71A7F" w:rsidRPr="00F86114"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31"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F86114"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32"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F86114"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33"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F86114"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34"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35"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6"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7"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8"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9"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Льготы предоставляются налогоплательщикам 21 категории: пенсионеры, предпенсионерам, инвалидам, ветеранам, военнослужащим, владельцам хозстроений до  50 кв.м и т.п. — </w:t>
      </w:r>
      <w:hyperlink r:id="rId40"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41"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4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43"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44"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0F4417" w:rsidRDefault="000F441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B003DA">
                              <w:rPr>
                                <w:rFonts w:ascii="Times New Roman" w:hAnsi="Times New Roman" w:cs="Times New Roman"/>
                                <w:sz w:val="20"/>
                                <w:szCs w:val="20"/>
                              </w:rPr>
                              <w:t>30</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r w:rsidR="00F325F2">
                        <w:rPr>
                          <w:rFonts w:ascii="Times New Roman" w:hAnsi="Times New Roman" w:cs="Times New Roman"/>
                          <w:sz w:val="20"/>
                          <w:szCs w:val="20"/>
                        </w:rPr>
                        <w:t>Е.В.Гусев</w:t>
                      </w:r>
                      <w:r>
                        <w:rPr>
                          <w:rFonts w:ascii="Times New Roman" w:hAnsi="Times New Roman" w:cs="Times New Roman"/>
                          <w:sz w:val="20"/>
                          <w:szCs w:val="20"/>
                        </w:rPr>
                        <w:t xml:space="preserve">                                                                                      Подписано в печать </w:t>
                      </w:r>
                      <w:r w:rsidR="00B003DA">
                        <w:rPr>
                          <w:rFonts w:ascii="Times New Roman" w:hAnsi="Times New Roman" w:cs="Times New Roman"/>
                          <w:sz w:val="20"/>
                          <w:szCs w:val="20"/>
                        </w:rPr>
                        <w:t>30</w:t>
                      </w:r>
                      <w:r>
                        <w:rPr>
                          <w:rFonts w:ascii="Times New Roman" w:hAnsi="Times New Roman" w:cs="Times New Roman"/>
                          <w:sz w:val="20"/>
                          <w:szCs w:val="20"/>
                        </w:rPr>
                        <w:t>.</w:t>
                      </w:r>
                      <w:r w:rsidR="000F4417">
                        <w:rPr>
                          <w:rFonts w:ascii="Times New Roman" w:hAnsi="Times New Roman" w:cs="Times New Roman"/>
                          <w:sz w:val="20"/>
                          <w:szCs w:val="20"/>
                        </w:rPr>
                        <w:t>10</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6"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EFEED8D"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9B01F0C"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0838334"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7"/>
      <w:footerReference w:type="default" r:id="rId48"/>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15F43" w:rsidRDefault="00F15F43" w:rsidP="006734D6">
      <w:pPr>
        <w:spacing w:after="0" w:line="240" w:lineRule="auto"/>
      </w:pPr>
      <w:r>
        <w:separator/>
      </w:r>
    </w:p>
  </w:endnote>
  <w:endnote w:type="continuationSeparator" w:id="0">
    <w:p w:rsidR="00F15F43" w:rsidRDefault="00F15F43"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WenQuanYi Zen Hei Sharp">
    <w:altName w:val="Times New Roman"/>
    <w:panose1 w:val="00000000000000000000"/>
    <w:charset w:val="00"/>
    <w:family w:val="roman"/>
    <w:notTrueType/>
    <w:pitch w:val="default"/>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024B14">
          <w:rPr>
            <w:i/>
            <w:color w:val="262626"/>
          </w:rPr>
          <w:t>2</w:t>
        </w:r>
        <w:r w:rsidR="00B003DA">
          <w:rPr>
            <w:i/>
            <w:color w:val="262626"/>
          </w:rPr>
          <w:t>5</w:t>
        </w:r>
        <w:r w:rsidR="00737F12" w:rsidRPr="00504E77">
          <w:rPr>
            <w:i/>
            <w:color w:val="262626"/>
          </w:rPr>
          <w:t>(</w:t>
        </w:r>
        <w:r w:rsidR="006054BA">
          <w:rPr>
            <w:i/>
            <w:color w:val="262626"/>
          </w:rPr>
          <w:t>3</w:t>
        </w:r>
        <w:r w:rsidR="008F4EC0">
          <w:rPr>
            <w:i/>
            <w:color w:val="262626"/>
          </w:rPr>
          <w:t>5</w:t>
        </w:r>
        <w:r w:rsidR="00B003DA">
          <w:rPr>
            <w:i/>
            <w:color w:val="262626"/>
          </w:rPr>
          <w:t>7</w:t>
        </w:r>
        <w:r w:rsidR="00737F12" w:rsidRPr="00504E77">
          <w:rPr>
            <w:i/>
            <w:color w:val="262626"/>
          </w:rPr>
          <w:t xml:space="preserve">) от </w:t>
        </w:r>
        <w:r w:rsidR="00B003DA">
          <w:rPr>
            <w:i/>
            <w:color w:val="262626"/>
          </w:rPr>
          <w:t>30</w:t>
        </w:r>
        <w:r w:rsidR="00737F12">
          <w:rPr>
            <w:i/>
            <w:color w:val="262626"/>
          </w:rPr>
          <w:t>.</w:t>
        </w:r>
        <w:r w:rsidR="008A4833">
          <w:rPr>
            <w:i/>
            <w:color w:val="262626"/>
          </w:rPr>
          <w:t>1</w:t>
        </w:r>
        <w:r w:rsidR="00B003DA">
          <w:rPr>
            <w:i/>
            <w:color w:val="262626"/>
          </w:rPr>
          <w:t>0</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1" w:name="_Hlk529866640"/>
        <w:r w:rsidRPr="00504E77">
          <w:rPr>
            <w:i/>
            <w:color w:val="262626"/>
          </w:rPr>
          <w:t>№</w:t>
        </w:r>
        <w:r w:rsidR="008A4833">
          <w:rPr>
            <w:i/>
            <w:color w:val="262626"/>
          </w:rPr>
          <w:t>2</w:t>
        </w:r>
        <w:r w:rsidR="00B003DA">
          <w:rPr>
            <w:i/>
            <w:color w:val="262626"/>
          </w:rPr>
          <w:t>5</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B003DA">
          <w:rPr>
            <w:i/>
            <w:color w:val="262626"/>
          </w:rPr>
          <w:t>7</w:t>
        </w:r>
        <w:r w:rsidRPr="00504E77">
          <w:rPr>
            <w:i/>
            <w:color w:val="262626"/>
          </w:rPr>
          <w:t xml:space="preserve">) от </w:t>
        </w:r>
        <w:r w:rsidR="00B003DA">
          <w:rPr>
            <w:i/>
            <w:color w:val="262626"/>
          </w:rPr>
          <w:t>30</w:t>
        </w:r>
        <w:r w:rsidR="009868F1">
          <w:rPr>
            <w:i/>
            <w:color w:val="262626"/>
          </w:rPr>
          <w:t>.</w:t>
        </w:r>
        <w:r w:rsidR="008A4833">
          <w:rPr>
            <w:i/>
            <w:color w:val="262626"/>
          </w:rPr>
          <w:t>1</w:t>
        </w:r>
        <w:r w:rsidR="00B003DA">
          <w:rPr>
            <w:i/>
            <w:color w:val="262626"/>
          </w:rPr>
          <w:t>0</w:t>
        </w:r>
        <w:r w:rsidRPr="00504E77">
          <w:rPr>
            <w:i/>
            <w:color w:val="262626"/>
          </w:rPr>
          <w:t>.202</w:t>
        </w:r>
        <w:r w:rsidR="00F325F2">
          <w:rPr>
            <w:i/>
            <w:color w:val="262626"/>
          </w:rPr>
          <w:t>5</w:t>
        </w:r>
        <w:r w:rsidRPr="00504E77">
          <w:rPr>
            <w:i/>
            <w:color w:val="262626"/>
          </w:rPr>
          <w:t xml:space="preserve"> года</w:t>
        </w:r>
        <w:bookmarkEnd w:id="11"/>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15F43" w:rsidRDefault="00F15F43" w:rsidP="006734D6">
      <w:pPr>
        <w:spacing w:after="0" w:line="240" w:lineRule="auto"/>
      </w:pPr>
      <w:r>
        <w:separator/>
      </w:r>
    </w:p>
  </w:footnote>
  <w:footnote w:type="continuationSeparator" w:id="0">
    <w:p w:rsidR="00F15F43" w:rsidRDefault="00F15F43" w:rsidP="006734D6">
      <w:pPr>
        <w:spacing w:after="0" w:line="240" w:lineRule="auto"/>
      </w:pPr>
      <w:r>
        <w:continuationSeparator/>
      </w:r>
    </w:p>
  </w:footnote>
  <w:footnote w:id="1">
    <w:p w:rsidR="00B13067" w:rsidRPr="005D152B" w:rsidRDefault="00B13067" w:rsidP="00B13067">
      <w:pPr>
        <w:pStyle w:val="a7"/>
        <w:rPr>
          <w:rStyle w:val="a9"/>
        </w:rPr>
      </w:pPr>
    </w:p>
  </w:footnote>
  <w:footnote w:id="2">
    <w:p w:rsidR="00B13067" w:rsidRDefault="00B13067" w:rsidP="00B13067">
      <w:pPr>
        <w:pStyle w:val="a7"/>
        <w:rPr>
          <w:rStyle w:val="a9"/>
        </w:rPr>
      </w:pPr>
      <w:r>
        <w:rPr>
          <w:rStyle w:val="a9"/>
        </w:rPr>
        <w:footnoteRef/>
      </w:r>
      <w:r>
        <w:rPr>
          <w:rStyle w:val="a9"/>
        </w:rPr>
        <w:t>[1]</w:t>
      </w:r>
      <w:r>
        <w:rPr>
          <w:rStyle w:val="a9"/>
          <w:color w:val="000000"/>
        </w:rPr>
        <w:t xml:space="preserve"> В соответствующем столбце указывается регистрационный номер предостережения.</w:t>
      </w:r>
    </w:p>
  </w:footnote>
  <w:footnote w:id="3">
    <w:p w:rsidR="00B13067" w:rsidRDefault="00B13067" w:rsidP="00B13067">
      <w:pPr>
        <w:pStyle w:val="a7"/>
        <w:rPr>
          <w:rStyle w:val="a9"/>
        </w:rPr>
      </w:pPr>
      <w:r>
        <w:rPr>
          <w:rStyle w:val="a9"/>
        </w:rPr>
        <w:footnoteRef/>
      </w:r>
      <w:r>
        <w:rPr>
          <w:rStyle w:val="a9"/>
        </w:rPr>
        <w:t>[2]</w:t>
      </w:r>
      <w:r>
        <w:rPr>
          <w:rStyle w:val="a9"/>
          <w:color w:val="000000"/>
        </w:rPr>
        <w:t xml:space="preserve"> В соответствующем столбце указывается конкретный осуществляемый местной администрацией вид муниципального контроля, например, муниципальный контроль в сфере благоустройства.</w:t>
      </w:r>
    </w:p>
  </w:footnote>
  <w:footnote w:id="4">
    <w:p w:rsidR="00B13067" w:rsidRDefault="00B13067" w:rsidP="00B13067">
      <w:pPr>
        <w:pStyle w:val="a7"/>
        <w:rPr>
          <w:rStyle w:val="a9"/>
        </w:rPr>
      </w:pPr>
      <w:r>
        <w:rPr>
          <w:rStyle w:val="a9"/>
        </w:rPr>
        <w:footnoteRef/>
      </w:r>
      <w:r>
        <w:rPr>
          <w:rStyle w:val="a9"/>
        </w:rPr>
        <w:t>[1]</w:t>
      </w:r>
      <w:r>
        <w:rPr>
          <w:rStyle w:val="a9"/>
          <w:color w:val="000000"/>
        </w:rPr>
        <w:t xml:space="preserve"> В соответствующем столбце указывается регистрационный номер предписания</w:t>
      </w:r>
    </w:p>
  </w:footnote>
  <w:footnote w:id="5">
    <w:p w:rsidR="00B13067" w:rsidRDefault="00B13067" w:rsidP="00B13067">
      <w:pPr>
        <w:pStyle w:val="a7"/>
        <w:rPr>
          <w:rStyle w:val="a9"/>
        </w:rPr>
      </w:pPr>
      <w:r>
        <w:rPr>
          <w:rStyle w:val="a9"/>
        </w:rPr>
        <w:footnoteRef/>
      </w:r>
      <w:r>
        <w:rPr>
          <w:rStyle w:val="a9"/>
        </w:rPr>
        <w:t>[2]</w:t>
      </w:r>
      <w:r>
        <w:rPr>
          <w:rStyle w:val="a9"/>
          <w:color w:val="000000"/>
        </w:rPr>
        <w:t xml:space="preserve"> В соответствующем столбце указывается конкретный осуществляемый местной администрацией вид муниципального контроля, например, муниципальный контроль в сфере благоустройства.</w:t>
      </w:r>
    </w:p>
  </w:footnote>
  <w:footnote w:id="6">
    <w:p w:rsidR="00B13067" w:rsidRDefault="00B13067" w:rsidP="00B13067">
      <w:pPr>
        <w:pStyle w:val="a7"/>
        <w:rPr>
          <w:rStyle w:val="a9"/>
        </w:rPr>
      </w:pPr>
      <w:r>
        <w:rPr>
          <w:rStyle w:val="a9"/>
        </w:rPr>
        <w:footnoteRef/>
      </w:r>
      <w:r>
        <w:rPr>
          <w:rStyle w:val="a9"/>
        </w:rPr>
        <w:t>[1]</w:t>
      </w:r>
      <w:r>
        <w:rPr>
          <w:rStyle w:val="a9"/>
          <w:color w:val="000000"/>
        </w:rPr>
        <w:t xml:space="preserve"> В соответствующем столбце указывается конкретный осуществляемый местной администрацией вид муниципального контроля, например, муниципальный  контроль в сфере благоустройства.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6"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9"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0"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1"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5"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9"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3"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4"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6"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7"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8"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1"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2"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5"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6"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8"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2"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7"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8"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9"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1"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2"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3"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7"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9"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80"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1"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2"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3"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6"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8"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9"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1"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92"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3"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7"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8"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9"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0"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2"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3"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4"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5"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6"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11"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2"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3"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14"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6"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7"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8"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21"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22"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24"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26"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27"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1"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3"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6"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7"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8"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0"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1"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2"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44"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5"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6"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9"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0"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1"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2"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53"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54"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55"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6"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60"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2"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63"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66"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67"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9"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0"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71"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72"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3"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74"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7"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2"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84"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5"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86"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8"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9"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0"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1"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2"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3" w15:restartNumberingAfterBreak="0">
    <w:nsid w:val="788F90AC"/>
    <w:multiLevelType w:val="singleLevel"/>
    <w:tmpl w:val="788F90AC"/>
    <w:lvl w:ilvl="0">
      <w:start w:val="1"/>
      <w:numFmt w:val="decimal"/>
      <w:lvlText w:val="%1."/>
      <w:lvlJc w:val="left"/>
    </w:lvl>
  </w:abstractNum>
  <w:abstractNum w:abstractNumId="194"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95"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6"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7"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8"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9"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0"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01"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02"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3"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04"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5"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7"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8"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9"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0"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1"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2"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1"/>
  </w:num>
  <w:num w:numId="2" w16cid:durableId="598374520">
    <w:abstractNumId w:val="40"/>
  </w:num>
  <w:num w:numId="3" w16cid:durableId="1602030802">
    <w:abstractNumId w:val="128"/>
  </w:num>
  <w:num w:numId="4" w16cid:durableId="1736119710">
    <w:abstractNumId w:val="70"/>
  </w:num>
  <w:num w:numId="5" w16cid:durableId="1623464136">
    <w:abstractNumId w:val="178"/>
  </w:num>
  <w:num w:numId="6" w16cid:durableId="628633364">
    <w:abstractNumId w:val="109"/>
  </w:num>
  <w:num w:numId="7" w16cid:durableId="979579269">
    <w:abstractNumId w:val="206"/>
  </w:num>
  <w:num w:numId="8" w16cid:durableId="850147505">
    <w:abstractNumId w:val="179"/>
  </w:num>
  <w:num w:numId="9" w16cid:durableId="1920677910">
    <w:abstractNumId w:val="153"/>
  </w:num>
  <w:num w:numId="10" w16cid:durableId="520319182">
    <w:abstractNumId w:val="2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23"/>
  </w:num>
  <w:num w:numId="12" w16cid:durableId="1544173434">
    <w:abstractNumId w:val="18"/>
  </w:num>
  <w:num w:numId="13" w16cid:durableId="445543470">
    <w:abstractNumId w:val="143"/>
  </w:num>
  <w:num w:numId="14" w16cid:durableId="1456946486">
    <w:abstractNumId w:val="158"/>
  </w:num>
  <w:num w:numId="15" w16cid:durableId="836967358">
    <w:abstractNumId w:val="88"/>
  </w:num>
  <w:num w:numId="16" w16cid:durableId="115755096">
    <w:abstractNumId w:val="210"/>
  </w:num>
  <w:num w:numId="17" w16cid:durableId="761344085">
    <w:abstractNumId w:val="73"/>
  </w:num>
  <w:num w:numId="18" w16cid:durableId="627970967">
    <w:abstractNumId w:val="35"/>
  </w:num>
  <w:num w:numId="19" w16cid:durableId="1639070313">
    <w:abstractNumId w:val="195"/>
  </w:num>
  <w:num w:numId="20" w16cid:durableId="274681893">
    <w:abstractNumId w:val="99"/>
  </w:num>
  <w:num w:numId="21" w16cid:durableId="785663038">
    <w:abstractNumId w:val="172"/>
  </w:num>
  <w:num w:numId="22" w16cid:durableId="1110272263">
    <w:abstractNumId w:val="189"/>
  </w:num>
  <w:num w:numId="23" w16cid:durableId="386808313">
    <w:abstractNumId w:val="115"/>
  </w:num>
  <w:num w:numId="24" w16cid:durableId="2063216302">
    <w:abstractNumId w:val="66"/>
  </w:num>
  <w:num w:numId="25" w16cid:durableId="1758750934">
    <w:abstractNumId w:val="194"/>
  </w:num>
  <w:num w:numId="26" w16cid:durableId="2032030238">
    <w:abstractNumId w:val="43"/>
  </w:num>
  <w:num w:numId="27" w16cid:durableId="684862394">
    <w:abstractNumId w:val="190"/>
  </w:num>
  <w:num w:numId="28" w16cid:durableId="599800038">
    <w:abstractNumId w:val="192"/>
  </w:num>
  <w:num w:numId="29" w16cid:durableId="1041201495">
    <w:abstractNumId w:val="111"/>
  </w:num>
  <w:num w:numId="30" w16cid:durableId="1832869143">
    <w:abstractNumId w:val="205"/>
  </w:num>
  <w:num w:numId="31" w16cid:durableId="1880245597">
    <w:abstractNumId w:val="39"/>
  </w:num>
  <w:num w:numId="32" w16cid:durableId="71704548">
    <w:abstractNumId w:val="105"/>
  </w:num>
  <w:num w:numId="33" w16cid:durableId="1354838461">
    <w:abstractNumId w:val="141"/>
  </w:num>
  <w:num w:numId="34" w16cid:durableId="892890555">
    <w:abstractNumId w:val="114"/>
  </w:num>
  <w:num w:numId="35" w16cid:durableId="950013590">
    <w:abstractNumId w:val="169"/>
  </w:num>
  <w:num w:numId="36" w16cid:durableId="2037347008">
    <w:abstractNumId w:val="93"/>
  </w:num>
  <w:num w:numId="37" w16cid:durableId="2111048033">
    <w:abstractNumId w:val="163"/>
  </w:num>
  <w:num w:numId="38" w16cid:durableId="874851228">
    <w:abstractNumId w:val="181"/>
  </w:num>
  <w:num w:numId="39" w16cid:durableId="1789427644">
    <w:abstractNumId w:val="67"/>
  </w:num>
  <w:num w:numId="40" w16cid:durableId="599416731">
    <w:abstractNumId w:val="175"/>
  </w:num>
  <w:num w:numId="41" w16cid:durableId="1299140855">
    <w:abstractNumId w:val="86"/>
  </w:num>
  <w:num w:numId="42" w16cid:durableId="415633694">
    <w:abstractNumId w:val="29"/>
  </w:num>
  <w:num w:numId="43" w16cid:durableId="968168214">
    <w:abstractNumId w:val="135"/>
  </w:num>
  <w:num w:numId="44" w16cid:durableId="1945305321">
    <w:abstractNumId w:val="121"/>
  </w:num>
  <w:num w:numId="45" w16cid:durableId="1601985611">
    <w:abstractNumId w:val="26"/>
  </w:num>
  <w:num w:numId="46" w16cid:durableId="402873398">
    <w:abstractNumId w:val="98"/>
  </w:num>
  <w:num w:numId="47" w16cid:durableId="341401716">
    <w:abstractNumId w:val="71"/>
  </w:num>
  <w:num w:numId="48" w16cid:durableId="1403257837">
    <w:abstractNumId w:val="77"/>
  </w:num>
  <w:num w:numId="49" w16cid:durableId="715391431">
    <w:abstractNumId w:val="176"/>
  </w:num>
  <w:num w:numId="50" w16cid:durableId="1129326308">
    <w:abstractNumId w:val="82"/>
  </w:num>
  <w:num w:numId="51" w16cid:durableId="1841969387">
    <w:abstractNumId w:val="211"/>
  </w:num>
  <w:num w:numId="52" w16cid:durableId="1853642017">
    <w:abstractNumId w:val="24"/>
  </w:num>
  <w:num w:numId="53" w16cid:durableId="294406302">
    <w:abstractNumId w:val="150"/>
  </w:num>
  <w:num w:numId="54" w16cid:durableId="417555280">
    <w:abstractNumId w:val="57"/>
  </w:num>
  <w:num w:numId="55" w16cid:durableId="879510916">
    <w:abstractNumId w:val="180"/>
  </w:num>
  <w:num w:numId="56" w16cid:durableId="785857625">
    <w:abstractNumId w:val="197"/>
  </w:num>
  <w:num w:numId="57" w16cid:durableId="1849825306">
    <w:abstractNumId w:val="80"/>
  </w:num>
  <w:num w:numId="58" w16cid:durableId="414085788">
    <w:abstractNumId w:val="36"/>
  </w:num>
  <w:num w:numId="59" w16cid:durableId="616760793">
    <w:abstractNumId w:val="108"/>
  </w:num>
  <w:num w:numId="60" w16cid:durableId="1504318846">
    <w:abstractNumId w:val="87"/>
  </w:num>
  <w:num w:numId="61" w16cid:durableId="913662199">
    <w:abstractNumId w:val="30"/>
  </w:num>
  <w:num w:numId="62" w16cid:durableId="1019162270">
    <w:abstractNumId w:val="136"/>
  </w:num>
  <w:num w:numId="63" w16cid:durableId="1447849368">
    <w:abstractNumId w:val="116"/>
  </w:num>
  <w:num w:numId="64" w16cid:durableId="1417748040">
    <w:abstractNumId w:val="162"/>
  </w:num>
  <w:num w:numId="65" w16cid:durableId="1679574315">
    <w:abstractNumId w:val="110"/>
  </w:num>
  <w:num w:numId="66" w16cid:durableId="807430521">
    <w:abstractNumId w:val="3"/>
  </w:num>
  <w:num w:numId="67" w16cid:durableId="343359956">
    <w:abstractNumId w:val="2"/>
  </w:num>
  <w:num w:numId="68" w16cid:durableId="177280456">
    <w:abstractNumId w:val="92"/>
  </w:num>
  <w:num w:numId="69" w16cid:durableId="841890074">
    <w:abstractNumId w:val="187"/>
  </w:num>
  <w:num w:numId="70" w16cid:durableId="1913659581">
    <w:abstractNumId w:val="32"/>
  </w:num>
  <w:num w:numId="71" w16cid:durableId="749085741">
    <w:abstractNumId w:val="165"/>
  </w:num>
  <w:num w:numId="72" w16cid:durableId="1331181229">
    <w:abstractNumId w:val="61"/>
  </w:num>
  <w:num w:numId="73" w16cid:durableId="976032090">
    <w:abstractNumId w:val="177"/>
  </w:num>
  <w:num w:numId="74" w16cid:durableId="1393000371">
    <w:abstractNumId w:val="167"/>
  </w:num>
  <w:num w:numId="75" w16cid:durableId="727261711">
    <w:abstractNumId w:val="74"/>
  </w:num>
  <w:num w:numId="76" w16cid:durableId="859852008">
    <w:abstractNumId w:val="102"/>
  </w:num>
  <w:num w:numId="77" w16cid:durableId="927545979">
    <w:abstractNumId w:val="101"/>
  </w:num>
  <w:num w:numId="78" w16cid:durableId="1335304173">
    <w:abstractNumId w:val="168"/>
  </w:num>
  <w:num w:numId="79" w16cid:durableId="267930805">
    <w:abstractNumId w:val="41"/>
  </w:num>
  <w:num w:numId="80" w16cid:durableId="2027518150">
    <w:abstractNumId w:val="78"/>
  </w:num>
  <w:num w:numId="81" w16cid:durableId="423650393">
    <w:abstractNumId w:val="151"/>
  </w:num>
  <w:num w:numId="82" w16cid:durableId="1893881199">
    <w:abstractNumId w:val="68"/>
  </w:num>
  <w:num w:numId="83" w16cid:durableId="1514606326">
    <w:abstractNumId w:val="48"/>
  </w:num>
  <w:num w:numId="84" w16cid:durableId="479806712">
    <w:abstractNumId w:val="193"/>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66"/>
  </w:num>
  <w:num w:numId="87" w16cid:durableId="738526026">
    <w:abstractNumId w:val="157"/>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4"/>
  </w:num>
  <w:num w:numId="91" w16cid:durableId="1268854122">
    <w:abstractNumId w:val="196"/>
  </w:num>
  <w:num w:numId="92" w16cid:durableId="899364038">
    <w:abstractNumId w:val="144"/>
  </w:num>
  <w:num w:numId="93" w16cid:durableId="72471914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20"/>
  </w:num>
  <w:num w:numId="95" w16cid:durableId="1834637202">
    <w:abstractNumId w:val="47"/>
  </w:num>
  <w:num w:numId="96" w16cid:durableId="1887445544">
    <w:abstractNumId w:val="129"/>
  </w:num>
  <w:num w:numId="97" w16cid:durableId="90979985">
    <w:abstractNumId w:val="191"/>
  </w:num>
  <w:num w:numId="98" w16cid:durableId="1665819945">
    <w:abstractNumId w:val="96"/>
  </w:num>
  <w:num w:numId="99" w16cid:durableId="227037581">
    <w:abstractNumId w:val="140"/>
  </w:num>
  <w:num w:numId="100" w16cid:durableId="2120366825">
    <w:abstractNumId w:val="138"/>
  </w:num>
  <w:num w:numId="101" w16cid:durableId="53165524">
    <w:abstractNumId w:val="100"/>
  </w:num>
  <w:num w:numId="102" w16cid:durableId="104546996">
    <w:abstractNumId w:val="19"/>
  </w:num>
  <w:num w:numId="103" w16cid:durableId="15731027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2"/>
    <w:lvlOverride w:ilvl="0">
      <w:startOverride w:val="1"/>
    </w:lvlOverride>
    <w:lvlOverride w:ilvl="1"/>
    <w:lvlOverride w:ilvl="2"/>
    <w:lvlOverride w:ilvl="3"/>
    <w:lvlOverride w:ilvl="4"/>
    <w:lvlOverride w:ilvl="5"/>
    <w:lvlOverride w:ilvl="6"/>
    <w:lvlOverride w:ilvl="7"/>
    <w:lvlOverride w:ilvl="8"/>
  </w:num>
  <w:num w:numId="105" w16cid:durableId="25446048">
    <w:abstractNumId w:val="170"/>
  </w:num>
  <w:num w:numId="106" w16cid:durableId="848833121">
    <w:abstractNumId w:val="69"/>
  </w:num>
  <w:num w:numId="107" w16cid:durableId="700060191">
    <w:abstractNumId w:val="85"/>
  </w:num>
  <w:num w:numId="108" w16cid:durableId="1427728076">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37"/>
  </w:num>
  <w:num w:numId="110" w16cid:durableId="2140955569">
    <w:abstractNumId w:val="200"/>
  </w:num>
  <w:num w:numId="111" w16cid:durableId="507526295">
    <w:abstractNumId w:val="44"/>
  </w:num>
  <w:num w:numId="112" w16cid:durableId="975795259">
    <w:abstractNumId w:val="185"/>
  </w:num>
  <w:num w:numId="113" w16cid:durableId="1870987374">
    <w:abstractNumId w:val="76"/>
  </w:num>
  <w:num w:numId="114" w16cid:durableId="1599409469">
    <w:abstractNumId w:val="53"/>
  </w:num>
  <w:num w:numId="115" w16cid:durableId="848102518">
    <w:abstractNumId w:val="34"/>
  </w:num>
  <w:num w:numId="116" w16cid:durableId="1576743225">
    <w:abstractNumId w:val="149"/>
  </w:num>
  <w:num w:numId="117" w16cid:durableId="652683731">
    <w:abstractNumId w:val="171"/>
  </w:num>
  <w:num w:numId="118" w16cid:durableId="992292877">
    <w:abstractNumId w:val="79"/>
  </w:num>
  <w:num w:numId="119" w16cid:durableId="37243347">
    <w:abstractNumId w:val="56"/>
  </w:num>
  <w:num w:numId="120" w16cid:durableId="244219390">
    <w:abstractNumId w:val="103"/>
  </w:num>
  <w:num w:numId="121" w16cid:durableId="2012567330">
    <w:abstractNumId w:val="75"/>
  </w:num>
  <w:num w:numId="122" w16cid:durableId="540214260">
    <w:abstractNumId w:val="155"/>
  </w:num>
  <w:num w:numId="123" w16cid:durableId="1430928862">
    <w:abstractNumId w:val="83"/>
  </w:num>
  <w:num w:numId="124" w16cid:durableId="1032729647">
    <w:abstractNumId w:val="52"/>
  </w:num>
  <w:num w:numId="125" w16cid:durableId="893811576">
    <w:abstractNumId w:val="60"/>
  </w:num>
  <w:num w:numId="126" w16cid:durableId="1384138359">
    <w:abstractNumId w:val="182"/>
  </w:num>
  <w:num w:numId="127" w16cid:durableId="1646548440">
    <w:abstractNumId w:val="198"/>
  </w:num>
  <w:num w:numId="128" w16cid:durableId="1230772060">
    <w:abstractNumId w:val="37"/>
  </w:num>
  <w:num w:numId="129" w16cid:durableId="1259287029">
    <w:abstractNumId w:val="95"/>
  </w:num>
  <w:num w:numId="130" w16cid:durableId="729809202">
    <w:abstractNumId w:val="209"/>
  </w:num>
  <w:num w:numId="131" w16cid:durableId="764543430">
    <w:abstractNumId w:val="130"/>
  </w:num>
  <w:num w:numId="132" w16cid:durableId="1828546692">
    <w:abstractNumId w:val="134"/>
  </w:num>
  <w:num w:numId="133" w16cid:durableId="1705984532">
    <w:abstractNumId w:val="133"/>
  </w:num>
  <w:num w:numId="134" w16cid:durableId="1423992517">
    <w:abstractNumId w:val="156"/>
  </w:num>
  <w:num w:numId="135" w16cid:durableId="1495954426">
    <w:abstractNumId w:val="160"/>
  </w:num>
  <w:num w:numId="136" w16cid:durableId="1653755231">
    <w:abstractNumId w:val="173"/>
  </w:num>
  <w:num w:numId="137" w16cid:durableId="119361538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8"/>
  </w:num>
  <w:num w:numId="139" w16cid:durableId="235164613">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42"/>
  </w:num>
  <w:num w:numId="141" w16cid:durableId="1635871555">
    <w:abstractNumId w:val="117"/>
  </w:num>
  <w:num w:numId="142" w16cid:durableId="2036468266">
    <w:abstractNumId w:val="94"/>
  </w:num>
  <w:num w:numId="143" w16cid:durableId="1152676907">
    <w:abstractNumId w:val="58"/>
  </w:num>
  <w:num w:numId="144" w16cid:durableId="829057031">
    <w:abstractNumId w:val="126"/>
  </w:num>
  <w:num w:numId="145" w16cid:durableId="259680846">
    <w:abstractNumId w:val="65"/>
  </w:num>
  <w:num w:numId="146" w16cid:durableId="714423819">
    <w:abstractNumId w:val="59"/>
  </w:num>
  <w:num w:numId="147" w16cid:durableId="369960280">
    <w:abstractNumId w:val="146"/>
  </w:num>
  <w:num w:numId="148" w16cid:durableId="1584410934">
    <w:abstractNumId w:val="127"/>
  </w:num>
  <w:num w:numId="149" w16cid:durableId="1577326505">
    <w:abstractNumId w:val="45"/>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81"/>
  </w:num>
  <w:num w:numId="151" w16cid:durableId="1659922574">
    <w:abstractNumId w:val="23"/>
  </w:num>
  <w:num w:numId="152" w16cid:durableId="925378920">
    <w:abstractNumId w:val="1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64"/>
  </w:num>
  <w:num w:numId="154" w16cid:durableId="334264674">
    <w:abstractNumId w:val="50"/>
  </w:num>
  <w:num w:numId="155" w16cid:durableId="512576233">
    <w:abstractNumId w:val="49"/>
  </w:num>
  <w:num w:numId="156" w16cid:durableId="1851262770">
    <w:abstractNumId w:val="143"/>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03"/>
    <w:lvlOverride w:ilvl="0">
      <w:startOverride w:val="1"/>
    </w:lvlOverride>
    <w:lvlOverride w:ilvl="1"/>
    <w:lvlOverride w:ilvl="2"/>
    <w:lvlOverride w:ilvl="3"/>
    <w:lvlOverride w:ilvl="4"/>
    <w:lvlOverride w:ilvl="5"/>
    <w:lvlOverride w:ilvl="6"/>
    <w:lvlOverride w:ilvl="7"/>
    <w:lvlOverride w:ilvl="8"/>
  </w:num>
  <w:num w:numId="158" w16cid:durableId="500850688">
    <w:abstractNumId w:val="62"/>
  </w:num>
  <w:num w:numId="159" w16cid:durableId="510342228">
    <w:abstractNumId w:val="161"/>
  </w:num>
  <w:num w:numId="160" w16cid:durableId="902839454">
    <w:abstractNumId w:val="131"/>
  </w:num>
  <w:num w:numId="161" w16cid:durableId="299923480">
    <w:abstractNumId w:val="204"/>
  </w:num>
  <w:num w:numId="162" w16cid:durableId="947129038">
    <w:abstractNumId w:val="10"/>
  </w:num>
  <w:num w:numId="163" w16cid:durableId="2144076163">
    <w:abstractNumId w:val="6"/>
  </w:num>
  <w:num w:numId="164" w16cid:durableId="1894728190">
    <w:abstractNumId w:val="90"/>
  </w:num>
  <w:num w:numId="165" w16cid:durableId="1033849828">
    <w:abstractNumId w:val="199"/>
  </w:num>
  <w:num w:numId="166" w16cid:durableId="1379931987">
    <w:abstractNumId w:val="184"/>
  </w:num>
  <w:num w:numId="167" w16cid:durableId="1575165051">
    <w:abstractNumId w:val="20"/>
  </w:num>
  <w:num w:numId="168" w16cid:durableId="1485660263">
    <w:abstractNumId w:val="154"/>
  </w:num>
  <w:num w:numId="169" w16cid:durableId="146361561">
    <w:abstractNumId w:val="208"/>
  </w:num>
  <w:num w:numId="170" w16cid:durableId="1682663918">
    <w:abstractNumId w:val="145"/>
  </w:num>
  <w:num w:numId="171" w16cid:durableId="855196529">
    <w:abstractNumId w:val="97"/>
  </w:num>
  <w:num w:numId="172" w16cid:durableId="1027024488">
    <w:abstractNumId w:val="202"/>
  </w:num>
  <w:num w:numId="173" w16cid:durableId="1091580478">
    <w:abstractNumId w:val="148"/>
  </w:num>
  <w:num w:numId="174" w16cid:durableId="309672474">
    <w:abstractNumId w:val="207"/>
  </w:num>
  <w:num w:numId="175" w16cid:durableId="834490187">
    <w:abstractNumId w:val="174"/>
  </w:num>
  <w:num w:numId="176" w16cid:durableId="736055379">
    <w:abstractNumId w:val="55"/>
  </w:num>
  <w:num w:numId="177" w16cid:durableId="1400127085">
    <w:abstractNumId w:val="186"/>
  </w:num>
  <w:num w:numId="178" w16cid:durableId="128015629">
    <w:abstractNumId w:val="132"/>
  </w:num>
  <w:num w:numId="179" w16cid:durableId="389572948">
    <w:abstractNumId w:val="147"/>
  </w:num>
  <w:num w:numId="180" w16cid:durableId="893351498">
    <w:abstractNumId w:val="64"/>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3"/>
  </w:num>
  <w:num w:numId="183" w16cid:durableId="1034424890">
    <w:abstractNumId w:val="89"/>
  </w:num>
  <w:num w:numId="184" w16cid:durableId="1990816973">
    <w:abstractNumId w:val="152"/>
  </w:num>
  <w:num w:numId="185" w16cid:durableId="1935746798">
    <w:abstractNumId w:val="38"/>
  </w:num>
  <w:num w:numId="186" w16cid:durableId="1406992706">
    <w:abstractNumId w:val="125"/>
  </w:num>
  <w:num w:numId="187" w16cid:durableId="1884976183">
    <w:abstractNumId w:val="159"/>
  </w:num>
  <w:num w:numId="188" w16cid:durableId="516117742">
    <w:abstractNumId w:val="28"/>
  </w:num>
  <w:num w:numId="189" w16cid:durableId="1850949434">
    <w:abstractNumId w:val="183"/>
  </w:num>
  <w:num w:numId="190" w16cid:durableId="1220091175">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4"/>
  </w:num>
  <w:num w:numId="192" w16cid:durableId="437213668">
    <w:abstractNumId w:val="51"/>
  </w:num>
  <w:num w:numId="193" w16cid:durableId="351060">
    <w:abstractNumId w:val="4"/>
  </w:num>
  <w:num w:numId="194" w16cid:durableId="1705524538">
    <w:abstractNumId w:val="5"/>
  </w:num>
  <w:num w:numId="195" w16cid:durableId="1921869352">
    <w:abstractNumId w:val="25"/>
  </w:num>
  <w:num w:numId="196" w16cid:durableId="1837915132">
    <w:abstractNumId w:val="46"/>
  </w:num>
  <w:num w:numId="197" w16cid:durableId="139734108">
    <w:abstractNumId w:val="54"/>
  </w:num>
  <w:num w:numId="198" w16cid:durableId="933707612">
    <w:abstractNumId w:val="122"/>
  </w:num>
  <w:num w:numId="199" w16cid:durableId="1462454754">
    <w:abstractNumId w:val="112"/>
  </w:num>
  <w:num w:numId="200" w16cid:durableId="1876960377">
    <w:abstractNumId w:val="22"/>
  </w:num>
  <w:num w:numId="201" w16cid:durableId="233903042">
    <w:abstractNumId w:val="139"/>
  </w:num>
  <w:num w:numId="202" w16cid:durableId="431628686">
    <w:abstractNumId w:val="0"/>
  </w:num>
  <w:num w:numId="203" w16cid:durableId="1626081866">
    <w:abstractNumId w:val="91"/>
  </w:num>
  <w:num w:numId="204" w16cid:durableId="1009406970">
    <w:abstractNumId w:val="212"/>
  </w:num>
  <w:num w:numId="205" w16cid:durableId="140120901">
    <w:abstractNumId w:val="106"/>
  </w:num>
  <w:num w:numId="206" w16cid:durableId="533426019">
    <w:abstractNumId w:val="124"/>
  </w:num>
  <w:num w:numId="207" w16cid:durableId="462164039">
    <w:abstractNumId w:val="33"/>
  </w:num>
  <w:num w:numId="208" w16cid:durableId="951475805">
    <w:abstractNumId w:val="201"/>
  </w:num>
  <w:num w:numId="209" w16cid:durableId="2109814741">
    <w:abstractNumId w:val="10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49"/>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ADD"/>
    <w:rsid w:val="006F2CA8"/>
    <w:rsid w:val="006F2DC3"/>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2CBD3"/>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97E5511F35AC40A2C5E8F449B5C786710ABE8C7A7198739D4505AEE8A3ED32503B1C3E70490BCq3l3L" TargetMode="External"/><Relationship Id="rId18" Type="http://schemas.openxmlformats.org/officeDocument/2006/relationships/hyperlink" Target="https://gosuslugi.ru/600130/1" TargetMode="External"/><Relationship Id="rId26" Type="http://schemas.openxmlformats.org/officeDocument/2006/relationships/hyperlink" Target="https://gosuslugi.ru/600156/1" TargetMode="External"/><Relationship Id="rId39" Type="http://schemas.openxmlformats.org/officeDocument/2006/relationships/hyperlink" Target="https://www.nalog.gov.ru/rn77/taxation/taxes/nnifz/" TargetMode="External"/><Relationship Id="rId3" Type="http://schemas.openxmlformats.org/officeDocument/2006/relationships/styles" Target="styles.xml"/><Relationship Id="rId21" Type="http://schemas.openxmlformats.org/officeDocument/2006/relationships/hyperlink" Target="https://gosuslugi.ru/600130/1" TargetMode="External"/><Relationship Id="rId34" Type="http://schemas.openxmlformats.org/officeDocument/2006/relationships/hyperlink" Target="https://gosuslugi.samregion.ru/%20service/6300000000227670188" TargetMode="External"/><Relationship Id="rId42" Type="http://schemas.openxmlformats.org/officeDocument/2006/relationships/hyperlink" Target="http://nalog.garant.ru/fns/nk/9cd87e493d9fc9c9d85aab7e16da9038/" TargetMode="External"/><Relationship Id="rId47" Type="http://schemas.openxmlformats.org/officeDocument/2006/relationships/footer" Target="footer1.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497E5511F35AC40A2C5E8F449B5C786710ADEAC3A4198739D4505AEE8A3ED32503B1C3E70490BCq3l7L" TargetMode="External"/><Relationship Id="rId17" Type="http://schemas.openxmlformats.org/officeDocument/2006/relationships/hyperlink" Target="https://gosuslugi.ru/600140/1" TargetMode="External"/><Relationship Id="rId25" Type="http://schemas.openxmlformats.org/officeDocument/2006/relationships/hyperlink" Target="https://gosuslugi.ru/600176/1" TargetMode="External"/><Relationship Id="rId33" Type="http://schemas.openxmlformats.org/officeDocument/2006/relationships/hyperlink" Target="https://gosuslugi.samregion.ru/%20service/6300100010000493554" TargetMode="External"/><Relationship Id="rId38" Type="http://schemas.openxmlformats.org/officeDocument/2006/relationships/hyperlink" Target="http://nalog.garant.ru/fns/nk/5e8d85f184efe4d53f7674c8a4638260/" TargetMode="External"/><Relationship Id="rId46"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gosuslugi.ru/600141/1" TargetMode="External"/><Relationship Id="rId29" Type="http://schemas.openxmlformats.org/officeDocument/2006/relationships/hyperlink" Target="https://gosuslugi.ru/600209/1" TargetMode="External"/><Relationship Id="rId41" Type="http://schemas.openxmlformats.org/officeDocument/2006/relationships/hyperlink" Target="http://nalog.garant.ru/fns/nk/9cd87e493d9fc9c9d85aab7e16da90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tamonovaoksana10@mail.ru" TargetMode="External"/><Relationship Id="rId24" Type="http://schemas.openxmlformats.org/officeDocument/2006/relationships/hyperlink" Target="https://gosuslugi.ru/600161/1" TargetMode="External"/><Relationship Id="rId32" Type="http://schemas.openxmlformats.org/officeDocument/2006/relationships/hyperlink" Target="https://gosuslugi.samregion.ru/%20service/6300000000194663031" TargetMode="External"/><Relationship Id="rId37" Type="http://schemas.openxmlformats.org/officeDocument/2006/relationships/hyperlink" Target="https://www.nalog.gov.ru/rn77/taxation/taxes/zemelny/zem_fl_ip/" TargetMode="External"/><Relationship Id="rId40" Type="http://schemas.openxmlformats.org/officeDocument/2006/relationships/hyperlink" Target="http://nalog.garant.ru/fns/nk/9cd87e493d9fc9c9d85aab7e16da9038/" TargetMode="External"/><Relationship Id="rId45"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admekaterin.ru/kcfinder/upload/781/files/Reshenie-%E2%84%96205-Polojenie-MNGP.pdf" TargetMode="External"/><Relationship Id="rId23" Type="http://schemas.openxmlformats.org/officeDocument/2006/relationships/hyperlink" Target="https://gosuslugi.ru/600154/1" TargetMode="External"/><Relationship Id="rId28" Type="http://schemas.openxmlformats.org/officeDocument/2006/relationships/hyperlink" Target="https://gosuslugi.ru/600231/1" TargetMode="External"/><Relationship Id="rId36" Type="http://schemas.openxmlformats.org/officeDocument/2006/relationships/hyperlink" Target="https://www.nalog.gov.ru/rn77/taxation/taxes/tr_ul/transport_fl/" TargetMode="External"/><Relationship Id="rId49" Type="http://schemas.openxmlformats.org/officeDocument/2006/relationships/fontTable" Target="fontTable.xml"/><Relationship Id="rId10" Type="http://schemas.openxmlformats.org/officeDocument/2006/relationships/hyperlink" Target="mailto:artamonovaoksana10@mail.ru" TargetMode="External"/><Relationship Id="rId19" Type="http://schemas.openxmlformats.org/officeDocument/2006/relationships/hyperlink" Target="https://gosuslugi.ru/600162/1" TargetMode="External"/><Relationship Id="rId31" Type="http://schemas.openxmlformats.org/officeDocument/2006/relationships/hyperlink" Target="https://gosuslugi.samregion.ru/%20service/6300100010000493674" TargetMode="External"/><Relationship Id="rId44" Type="http://schemas.openxmlformats.org/officeDocument/2006/relationships/hyperlink" Target="https://lkfl2.nalog.ru/" TargetMode="External"/><Relationship Id="rId4" Type="http://schemas.openxmlformats.org/officeDocument/2006/relationships/settings" Target="settings.xml"/><Relationship Id="rId9" Type="http://schemas.openxmlformats.org/officeDocument/2006/relationships/hyperlink" Target="https://login.consultant.ru/link/?req=doc&amp;base=LAW&amp;n=499669&amp;dst=100428&amp;field=134&amp;date=14.10.2025" TargetMode="External"/><Relationship Id="rId14" Type="http://schemas.openxmlformats.org/officeDocument/2006/relationships/hyperlink" Target="https://admekaterin.ru/kcfinder/upload/781/files/Reshenie-%E2%84%96121-ot-12.10.2017.PDF" TargetMode="External"/><Relationship Id="rId22" Type="http://schemas.openxmlformats.org/officeDocument/2006/relationships/hyperlink" Target="https://gosuslugi.ru/600139/1" TargetMode="External"/><Relationship Id="rId27" Type="http://schemas.openxmlformats.org/officeDocument/2006/relationships/hyperlink" Target="https://gosuslugi.ru/600241/1" TargetMode="External"/><Relationship Id="rId30" Type="http://schemas.openxmlformats.org/officeDocument/2006/relationships/hyperlink" Target="https://gosuslugi.ru/600208/1" TargetMode="External"/><Relationship Id="rId35" Type="http://schemas.openxmlformats.org/officeDocument/2006/relationships/hyperlink" Target="https://www.consultant.ru/document/cons_doc_LAW_19671/10fdf2faa7c30851b7673ac4ca893589c88f24f7/" TargetMode="External"/><Relationship Id="rId43" Type="http://schemas.openxmlformats.org/officeDocument/2006/relationships/hyperlink" Target="https://www.nalog.gov.ru/rn77/about_fts/docs/7099921/" TargetMode="External"/><Relationship Id="rId48" Type="http://schemas.openxmlformats.org/officeDocument/2006/relationships/footer" Target="footer2.xml"/><Relationship Id="rId8" Type="http://schemas.openxmlformats.org/officeDocument/2006/relationships/hyperlink" Target="file:///C:\Users\user\Desktop\248\&#1073;&#1083;&#1072;&#1075;&#1086;&#1091;&#1089;&#1090;&#1088;&#1086;&#1081;&#1089;&#1090;&#1074;&#1086;\&#1073;&#1083;&#1072;&#1075;&#1086;&#1091;&#1089;&#1090;&#1088;&#1086;&#1081;&#1089;&#1090;&#1074;&#1086;%20&#1087;&#1088;&#1086;&#1074;.%20&#1083;&#1080;&#1089;&#1090;.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8575</TotalTime>
  <Pages>27</Pages>
  <Words>19203</Words>
  <Characters>109458</Characters>
  <Application>Microsoft Office Word</Application>
  <DocSecurity>0</DocSecurity>
  <Lines>912</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6244</cp:revision>
  <cp:lastPrinted>2018-07-13T05:55:00Z</cp:lastPrinted>
  <dcterms:created xsi:type="dcterms:W3CDTF">2021-03-30T09:48:00Z</dcterms:created>
  <dcterms:modified xsi:type="dcterms:W3CDTF">2025-11-25T11:07:00Z</dcterms:modified>
</cp:coreProperties>
</file>