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396D" w:rsidRPr="0031396D" w:rsidRDefault="0031396D" w:rsidP="0031396D">
      <w:pPr>
        <w:widowControl w:val="0"/>
        <w:snapToGrid w:val="0"/>
        <w:spacing w:after="0" w:line="240" w:lineRule="auto"/>
        <w:jc w:val="center"/>
        <w:rPr>
          <w:rFonts w:ascii="Arial" w:eastAsia="Calibri" w:hAnsi="Arial" w:cs="Times New Roman"/>
          <w:sz w:val="20"/>
          <w:szCs w:val="20"/>
          <w:lang w:eastAsia="ru-RU"/>
        </w:rPr>
      </w:pPr>
      <w:r w:rsidRPr="0031396D">
        <w:rPr>
          <w:rFonts w:ascii="Arial" w:eastAsia="Calibri" w:hAnsi="Arial" w:cs="Times New Roman"/>
          <w:noProof/>
          <w:sz w:val="20"/>
          <w:szCs w:val="20"/>
          <w:lang w:eastAsia="ru-RU"/>
        </w:rPr>
        <w:drawing>
          <wp:inline distT="0" distB="0" distL="0" distR="0" wp14:anchorId="0599E0AF" wp14:editId="7B4D52E4">
            <wp:extent cx="6286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96D" w:rsidRPr="0031396D" w:rsidRDefault="0031396D" w:rsidP="0031396D">
      <w:pPr>
        <w:spacing w:after="0" w:line="240" w:lineRule="auto"/>
        <w:ind w:right="-5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31396D">
        <w:rPr>
          <w:rFonts w:ascii="Times New Roman" w:eastAsia="Calibri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31396D" w:rsidRPr="0031396D" w:rsidRDefault="0031396D" w:rsidP="0031396D">
      <w:pPr>
        <w:keepNext/>
        <w:spacing w:after="0" w:line="240" w:lineRule="auto"/>
        <w:ind w:right="43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31396D">
        <w:rPr>
          <w:rFonts w:ascii="Times New Roman" w:eastAsia="Calibri" w:hAnsi="Times New Roman" w:cs="Times New Roman"/>
          <w:sz w:val="32"/>
          <w:szCs w:val="32"/>
          <w:lang w:eastAsia="ru-RU"/>
        </w:rPr>
        <w:t>муниципального района Безенчукский</w:t>
      </w:r>
    </w:p>
    <w:p w:rsidR="0031396D" w:rsidRPr="0031396D" w:rsidRDefault="0031396D" w:rsidP="0031396D">
      <w:pPr>
        <w:keepNext/>
        <w:spacing w:after="0" w:line="240" w:lineRule="auto"/>
        <w:ind w:right="43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31396D">
        <w:rPr>
          <w:rFonts w:ascii="Times New Roman" w:eastAsia="Calibri" w:hAnsi="Times New Roman" w:cs="Times New Roman"/>
          <w:sz w:val="32"/>
          <w:szCs w:val="32"/>
          <w:lang w:eastAsia="ru-RU"/>
        </w:rPr>
        <w:t>Самарской области</w:t>
      </w:r>
    </w:p>
    <w:p w:rsidR="0031396D" w:rsidRPr="009148F0" w:rsidRDefault="0031396D" w:rsidP="0031396D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0" w:name="_Hlk212100244"/>
    </w:p>
    <w:p w:rsidR="0031396D" w:rsidRPr="0031396D" w:rsidRDefault="0031396D" w:rsidP="0031396D">
      <w:pPr>
        <w:keepNext/>
        <w:widowControl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Cs/>
          <w:sz w:val="32"/>
          <w:szCs w:val="32"/>
          <w:lang w:eastAsia="ru-RU"/>
        </w:rPr>
      </w:pPr>
      <w:r w:rsidRPr="0031396D">
        <w:rPr>
          <w:rFonts w:ascii="Times New Roman" w:eastAsia="Calibri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31396D" w:rsidRPr="0031396D" w:rsidRDefault="0031396D" w:rsidP="0031396D">
      <w:pPr>
        <w:keepNext/>
        <w:widowControl w:val="0"/>
        <w:spacing w:after="0" w:line="240" w:lineRule="auto"/>
        <w:jc w:val="center"/>
        <w:outlineLvl w:val="2"/>
        <w:rPr>
          <w:rFonts w:ascii="Times New Roman" w:eastAsia="Calibri" w:hAnsi="Times New Roman" w:cs="Arial"/>
          <w:sz w:val="28"/>
          <w:szCs w:val="28"/>
          <w:lang w:eastAsia="ru-RU"/>
        </w:rPr>
      </w:pPr>
    </w:p>
    <w:p w:rsidR="0031396D" w:rsidRPr="0031396D" w:rsidRDefault="0031396D" w:rsidP="0031396D">
      <w:pPr>
        <w:keepNext/>
        <w:spacing w:after="0" w:line="240" w:lineRule="auto"/>
        <w:jc w:val="center"/>
        <w:outlineLvl w:val="2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31396D">
        <w:rPr>
          <w:rFonts w:ascii="Times New Roman" w:eastAsia="Calibri" w:hAnsi="Times New Roman" w:cs="Arial"/>
          <w:sz w:val="28"/>
          <w:szCs w:val="28"/>
          <w:lang w:eastAsia="ru-RU"/>
        </w:rPr>
        <w:t xml:space="preserve">от  </w:t>
      </w:r>
      <w:r w:rsidR="00F75241">
        <w:rPr>
          <w:rFonts w:ascii="Times New Roman" w:eastAsia="Calibri" w:hAnsi="Times New Roman" w:cs="Arial"/>
          <w:sz w:val="28"/>
          <w:szCs w:val="28"/>
          <w:lang w:eastAsia="ru-RU"/>
        </w:rPr>
        <w:t>29</w:t>
      </w:r>
      <w:r w:rsidRPr="0031396D">
        <w:rPr>
          <w:rFonts w:ascii="Times New Roman" w:eastAsia="Calibri" w:hAnsi="Times New Roman" w:cs="Arial"/>
          <w:sz w:val="28"/>
          <w:szCs w:val="28"/>
          <w:lang w:eastAsia="ru-RU"/>
        </w:rPr>
        <w:t>.</w:t>
      </w:r>
      <w:r w:rsidR="009148F0">
        <w:rPr>
          <w:rFonts w:ascii="Times New Roman" w:eastAsia="Calibri" w:hAnsi="Times New Roman" w:cs="Arial"/>
          <w:sz w:val="28"/>
          <w:szCs w:val="28"/>
          <w:lang w:eastAsia="ru-RU"/>
        </w:rPr>
        <w:t>10</w:t>
      </w:r>
      <w:r w:rsidRPr="0031396D">
        <w:rPr>
          <w:rFonts w:ascii="Times New Roman" w:eastAsia="Calibri" w:hAnsi="Times New Roman" w:cs="Arial"/>
          <w:sz w:val="28"/>
          <w:szCs w:val="28"/>
          <w:lang w:eastAsia="ru-RU"/>
        </w:rPr>
        <w:t xml:space="preserve">.2025г   № </w:t>
      </w:r>
      <w:r w:rsidR="009148F0">
        <w:rPr>
          <w:rFonts w:ascii="Times New Roman" w:eastAsia="Calibri" w:hAnsi="Times New Roman" w:cs="Arial"/>
          <w:sz w:val="28"/>
          <w:szCs w:val="28"/>
          <w:lang w:eastAsia="ru-RU"/>
        </w:rPr>
        <w:t>12/3</w:t>
      </w:r>
    </w:p>
    <w:bookmarkEnd w:id="0"/>
    <w:p w:rsidR="006F7A4A" w:rsidRDefault="006F7A4A" w:rsidP="00512F91">
      <w:pPr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D479F6" w:rsidRPr="00560177" w:rsidRDefault="00D479F6" w:rsidP="00560177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признании утратившим</w:t>
      </w:r>
      <w:r w:rsidR="00807C7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и</w:t>
      </w: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силу </w:t>
      </w:r>
      <w:r w:rsidR="00807C7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отдельных нормативных правовых актов Собрания представителей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городского поселения Безенчук </w:t>
      </w:r>
      <w:r w:rsidR="00807C7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муниципального района Безенчукский Самарской области</w:t>
      </w:r>
    </w:p>
    <w:p w:rsidR="006F7A4A" w:rsidRPr="00560177" w:rsidRDefault="00512F91" w:rsidP="0056017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ab/>
      </w:r>
    </w:p>
    <w:p w:rsidR="003752FB" w:rsidRDefault="00421E26" w:rsidP="005601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 соответствии с </w:t>
      </w:r>
      <w:r w:rsidR="00DB6E70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Градостроительным кодексом Российской Федерации, </w:t>
      </w:r>
      <w:r w:rsidR="00DB6E70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Законом Самарской области от 12.07.2006г. №90-ГД «О градостроительной деятельности на территории Самарской области», </w:t>
      </w:r>
      <w:r w:rsidR="00DB6E70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Законом Самарской области от 29.12.2014г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</w:t>
      </w:r>
      <w:r w:rsidR="00512F9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, </w:t>
      </w:r>
      <w:r w:rsidR="003752FB" w:rsidRPr="00560177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пятого созыва,</w:t>
      </w:r>
    </w:p>
    <w:p w:rsidR="00560177" w:rsidRPr="00560177" w:rsidRDefault="00560177" w:rsidP="005601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16"/>
          <w:szCs w:val="16"/>
        </w:rPr>
      </w:pPr>
    </w:p>
    <w:p w:rsidR="00512F91" w:rsidRDefault="00512F91" w:rsidP="0056017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РЕШИЛО:</w:t>
      </w:r>
    </w:p>
    <w:p w:rsidR="00560177" w:rsidRPr="00560177" w:rsidRDefault="00560177" w:rsidP="00560177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</w:p>
    <w:p w:rsidR="00807C71" w:rsidRPr="00560177" w:rsidRDefault="000333EC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1. Признать утратившим силу </w:t>
      </w:r>
      <w:r w:rsidR="00807C7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следующие Решения Собрания представителей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городского поселения Безенчук</w:t>
      </w:r>
      <w:r w:rsidR="000F313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807C71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муниципального района Безенчукский Самарской области:</w:t>
      </w:r>
    </w:p>
    <w:p w:rsidR="000333EC" w:rsidRPr="00560177" w:rsidRDefault="00807C71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-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Решение Собрания представителей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городского поселения Безенчук</w:t>
      </w:r>
      <w:r w:rsidR="000F313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муниципального района Безенчукский Самарской области от 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09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.1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1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.2017г. №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2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/2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6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hyperlink r:id="rId5" w:history="1">
        <w:r w:rsidR="000333EC" w:rsidRPr="00560177">
          <w:rPr>
            <w:rFonts w:ascii="Times New Roman" w:hAnsi="Times New Roman" w:cs="Times New Roman"/>
            <w:bCs/>
            <w:color w:val="000000" w:themeColor="text1"/>
            <w:sz w:val="26"/>
            <w:szCs w:val="26"/>
            <w:lang w:eastAsia="ru-RU"/>
          </w:rPr>
          <w:t>«</w:t>
        </w:r>
        <w:r w:rsidR="00695226" w:rsidRPr="00560177">
          <w:rPr>
            <w:rFonts w:ascii="Times New Roman" w:eastAsia="Calibri" w:hAnsi="Times New Roman" w:cs="Times New Roman"/>
            <w:bCs/>
            <w:color w:val="000000" w:themeColor="text1"/>
            <w:kern w:val="2"/>
            <w:sz w:val="26"/>
            <w:szCs w:val="26"/>
            <w14:ligatures w14:val="standardContextual"/>
          </w:rPr>
          <w:t>Об утверждении Положения о порядке подготовки и утверждения местных нормативов градостроительного проектирования  городского поселения Безенчук муниципального района Безенчукский Самарской области</w:t>
        </w:r>
        <w:r w:rsidR="00695226" w:rsidRPr="00560177">
          <w:rPr>
            <w:rFonts w:ascii="Times New Roman" w:hAnsi="Times New Roman" w:cs="Times New Roman"/>
            <w:bCs/>
            <w:color w:val="000000" w:themeColor="text1"/>
            <w:sz w:val="26"/>
            <w:szCs w:val="26"/>
          </w:rPr>
          <w:t xml:space="preserve"> </w:t>
        </w:r>
      </w:hyperlink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»;</w:t>
      </w:r>
    </w:p>
    <w:p w:rsidR="000333EC" w:rsidRPr="00560177" w:rsidRDefault="00807C71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-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Решение Собрания представителей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городского поселения Безенчук</w:t>
      </w:r>
      <w:r w:rsidR="000F313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муниципального района Безенчукский Самарской области от 28.02.2019г. №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2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/</w:t>
      </w:r>
      <w:r w:rsidR="0069522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43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hyperlink r:id="rId6" w:history="1">
        <w:r w:rsidR="000333EC" w:rsidRPr="00560177">
          <w:rPr>
            <w:rFonts w:ascii="Times New Roman" w:hAnsi="Times New Roman" w:cs="Times New Roman"/>
            <w:bCs/>
            <w:color w:val="000000" w:themeColor="text1"/>
            <w:sz w:val="26"/>
            <w:szCs w:val="26"/>
            <w:lang w:eastAsia="ru-RU"/>
          </w:rPr>
          <w:t>«</w:t>
        </w:r>
        <w:r w:rsidR="00695226" w:rsidRPr="00560177">
          <w:rPr>
            <w:rFonts w:ascii="Times New Roman" w:eastAsia="Calibri" w:hAnsi="Times New Roman" w:cs="Times New Roman"/>
            <w:bCs/>
            <w:color w:val="000000" w:themeColor="text1"/>
            <w:kern w:val="2"/>
            <w:sz w:val="26"/>
            <w:szCs w:val="26"/>
            <w14:ligatures w14:val="standardContextual"/>
          </w:rPr>
          <w:t>О внесении изменений в Положение о порядке подготовки и утверждения местных нормативов градостроительного проектирования городского поселения Безенчук муниципального района Безенчукский Самарской области, утвержденное Решением Собрания представителей городского поселения Безенчук муниципального района Безенчукский Самарской области от 09.11.2017г №2/26</w:t>
        </w:r>
      </w:hyperlink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»;</w:t>
      </w:r>
    </w:p>
    <w:p w:rsidR="00695226" w:rsidRPr="00560177" w:rsidRDefault="00695226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- Решение Собрания представителей городского поселения Безенчук муниципального района Безенчукский Самарской области от 27.12.2024г. №225/53 </w:t>
      </w:r>
      <w:r w:rsidR="00877BC8" w:rsidRPr="000D48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Об утверждении местных нормативов градостроительного проектирования городского поселения Безенчук муниципального района Безенчукский Самарской области</w:t>
      </w: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»;</w:t>
      </w:r>
    </w:p>
    <w:p w:rsidR="000333EC" w:rsidRPr="00560177" w:rsidRDefault="00807C71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lastRenderedPageBreak/>
        <w:t xml:space="preserve">2.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Опубликовать настоящее решение в газете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городского поселения Безенчук</w:t>
      </w:r>
      <w:r w:rsidR="000F313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0333EC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муниципального района Безенчукский Самарской области</w:t>
      </w:r>
      <w:r w:rsidR="006F7A4A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«Вестник сельского поселения </w:t>
      </w:r>
      <w:r w:rsidR="00077921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Безенчук</w:t>
      </w:r>
      <w:r w:rsidR="006F7A4A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» и разместить на официальном сайте Администрации </w:t>
      </w:r>
      <w:r w:rsidR="0031396D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городского поселения Безенчук</w:t>
      </w:r>
      <w:r w:rsidR="000F3136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6F7A4A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муниципального района Безенчукский Самарской области в информационно-телекоммуникационной сети «Интернет» по адресу: </w:t>
      </w:r>
      <w:r w:rsidR="00560177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https://bezenchuk-gp.ru/</w:t>
      </w:r>
      <w:r w:rsidR="006F7A4A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</w:p>
    <w:p w:rsidR="006F7A4A" w:rsidRPr="00560177" w:rsidRDefault="00807C71" w:rsidP="0056017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3. </w:t>
      </w:r>
      <w:r w:rsidR="006F7A4A" w:rsidRPr="00560177"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6F7A4A" w:rsidRPr="00560177" w:rsidRDefault="006F7A4A" w:rsidP="0056017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6F7A4A" w:rsidRPr="00560177" w:rsidRDefault="006F7A4A" w:rsidP="00560177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</w:pPr>
    </w:p>
    <w:p w:rsidR="006F7A4A" w:rsidRPr="00560177" w:rsidRDefault="006F7A4A" w:rsidP="00560177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6"/>
          <w:szCs w:val="26"/>
          <w:lang w:eastAsia="ru-RU"/>
        </w:rPr>
      </w:pP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Председатель Собрания представителей </w:t>
      </w: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bookmarkStart w:id="1" w:name="_Hlk5355789"/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городского поселения Безенчук </w:t>
      </w: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муниципального района Безенчукский</w:t>
      </w: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Самарской области                                                                                       </w:t>
      </w:r>
      <w:r w:rsidR="007475E4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             </w:t>
      </w: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Е.А.Китаев</w:t>
      </w:r>
    </w:p>
    <w:bookmarkEnd w:id="1"/>
    <w:p w:rsid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</w:p>
    <w:p w:rsidR="00560177" w:rsidRPr="000F3136" w:rsidRDefault="00560177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Глава городского поселения Безенчук </w:t>
      </w: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муниципального района Безенчукский </w:t>
      </w:r>
    </w:p>
    <w:p w:rsidR="000F3136" w:rsidRPr="000F3136" w:rsidRDefault="000F3136" w:rsidP="0056017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Самарской области                                                                                       </w:t>
      </w:r>
      <w:r w:rsidR="007475E4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           </w:t>
      </w:r>
      <w:r w:rsidRPr="000F313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Е.В.Гусев</w:t>
      </w:r>
    </w:p>
    <w:p w:rsidR="00512F91" w:rsidRPr="00512F91" w:rsidRDefault="00512F91" w:rsidP="00D479F6">
      <w:pPr>
        <w:jc w:val="both"/>
        <w:rPr>
          <w:rFonts w:ascii="Times New Roman" w:hAnsi="Times New Roman" w:cs="Times New Roman"/>
          <w:sz w:val="28"/>
        </w:rPr>
      </w:pPr>
    </w:p>
    <w:p w:rsidR="00512F91" w:rsidRDefault="00512F91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0F3136" w:rsidRDefault="000F3136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9052CA" w:rsidRDefault="009052CA" w:rsidP="00D479F6">
      <w:pPr>
        <w:jc w:val="both"/>
        <w:rPr>
          <w:rFonts w:ascii="Times New Roman" w:hAnsi="Times New Roman" w:cs="Times New Roman"/>
          <w:sz w:val="28"/>
        </w:rPr>
      </w:pPr>
    </w:p>
    <w:p w:rsidR="00421E26" w:rsidRDefault="00421E26" w:rsidP="00D479F6">
      <w:pPr>
        <w:jc w:val="both"/>
        <w:rPr>
          <w:rFonts w:ascii="Times New Roman" w:hAnsi="Times New Roman" w:cs="Times New Roman"/>
          <w:sz w:val="28"/>
        </w:rPr>
      </w:pPr>
    </w:p>
    <w:sectPr w:rsidR="00421E26" w:rsidSect="00560177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9F6"/>
    <w:rsid w:val="000333EC"/>
    <w:rsid w:val="00077921"/>
    <w:rsid w:val="000F3136"/>
    <w:rsid w:val="00176DB6"/>
    <w:rsid w:val="00184591"/>
    <w:rsid w:val="0031396D"/>
    <w:rsid w:val="003752FB"/>
    <w:rsid w:val="00393941"/>
    <w:rsid w:val="00421E26"/>
    <w:rsid w:val="00512F91"/>
    <w:rsid w:val="00560177"/>
    <w:rsid w:val="005A712C"/>
    <w:rsid w:val="00695226"/>
    <w:rsid w:val="006D7B6B"/>
    <w:rsid w:val="006F7A4A"/>
    <w:rsid w:val="007475E4"/>
    <w:rsid w:val="00807C71"/>
    <w:rsid w:val="00877BC8"/>
    <w:rsid w:val="009052CA"/>
    <w:rsid w:val="009148F0"/>
    <w:rsid w:val="00943860"/>
    <w:rsid w:val="00A41542"/>
    <w:rsid w:val="00A81286"/>
    <w:rsid w:val="00C5335A"/>
    <w:rsid w:val="00C617F1"/>
    <w:rsid w:val="00D2706E"/>
    <w:rsid w:val="00D479F6"/>
    <w:rsid w:val="00DB6E70"/>
    <w:rsid w:val="00F7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E9C3"/>
  <w15:chartTrackingRefBased/>
  <w15:docId w15:val="{00AE1EC4-4D53-4401-A8A3-E94F6480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79F6"/>
    <w:rPr>
      <w:b/>
      <w:bCs/>
    </w:rPr>
  </w:style>
  <w:style w:type="character" w:styleId="a4">
    <w:name w:val="Hyperlink"/>
    <w:basedOn w:val="a0"/>
    <w:uiPriority w:val="99"/>
    <w:unhideWhenUsed/>
    <w:rsid w:val="00D479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ekaterin.ru/kcfinder/upload/781/files/Reshenie-%E2%84%96205-Polojenie-MNGP.pdf" TargetMode="External"/><Relationship Id="rId5" Type="http://schemas.openxmlformats.org/officeDocument/2006/relationships/hyperlink" Target="https://admekaterin.ru/kcfinder/upload/781/files/Reshenie-%E2%84%96121-ot-12.10.2017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</cp:revision>
  <dcterms:created xsi:type="dcterms:W3CDTF">2025-04-29T05:26:00Z</dcterms:created>
  <dcterms:modified xsi:type="dcterms:W3CDTF">2025-10-29T04:26:00Z</dcterms:modified>
</cp:coreProperties>
</file>