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91198" w14:textId="10F10EEF"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934DAE" w:rsidRPr="00934DAE" w14:paraId="7F3BB8A9" w14:textId="77777777" w:rsidTr="00703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86"/>
        </w:trPr>
        <w:tc>
          <w:tcPr>
            <w:tcW w:w="4140" w:type="dxa"/>
            <w:gridSpan w:val="2"/>
          </w:tcPr>
          <w:p w14:paraId="0C01CEF5" w14:textId="77777777" w:rsidR="00934DAE" w:rsidRPr="00934DAE" w:rsidRDefault="00934DAE" w:rsidP="00934DAE">
            <w:pPr>
              <w:widowControl w:val="0"/>
              <w:snapToGrid w:val="0"/>
              <w:spacing w:after="0"/>
              <w:ind w:left="7" w:right="164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934DAE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object w:dxaOrig="7079" w:dyaOrig="8866" w14:anchorId="57E1C9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1.25pt;height:45pt" o:ole="">
                  <v:imagedata r:id="rId8" o:title=""/>
                </v:shape>
                <o:OLEObject Type="Embed" ProgID="MSPhotoEd.3" ShapeID="_x0000_i1026" DrawAspect="Content" ObjectID="_1818480527" r:id="rId9"/>
              </w:object>
            </w:r>
          </w:p>
          <w:p w14:paraId="3C6D44D3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934DAE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АДМИНИСТРАЦИЯ</w:t>
            </w:r>
          </w:p>
          <w:p w14:paraId="46F638DB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934DAE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6EEFFA1B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4D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75AC1C4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4D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3FC83BAB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FA5E330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A09A100" w14:textId="77777777" w:rsidR="00934DAE" w:rsidRPr="00934DAE" w:rsidRDefault="00934DAE" w:rsidP="00934DAE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7E723A83" w14:textId="77777777" w:rsidR="00934DAE" w:rsidRPr="00934DAE" w:rsidRDefault="00934DAE" w:rsidP="00934DAE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34DA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934DA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934DA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934DA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934DA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934DA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934DA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</w:tc>
      </w:tr>
      <w:tr w:rsidR="00934DAE" w:rsidRPr="00934DAE" w14:paraId="6AC7793A" w14:textId="77777777" w:rsidTr="00703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6"/>
        </w:trPr>
        <w:tc>
          <w:tcPr>
            <w:tcW w:w="4140" w:type="dxa"/>
            <w:gridSpan w:val="2"/>
          </w:tcPr>
          <w:p w14:paraId="31281C03" w14:textId="77777777" w:rsidR="00934DAE" w:rsidRPr="00934DAE" w:rsidRDefault="00934DAE" w:rsidP="0093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</w:t>
            </w:r>
          </w:p>
        </w:tc>
      </w:tr>
      <w:tr w:rsidR="00934DAE" w:rsidRPr="00934DAE" w14:paraId="40026506" w14:textId="77777777" w:rsidTr="00703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0182939F" w14:textId="42B7C446" w:rsidR="00934DAE" w:rsidRPr="00934DAE" w:rsidRDefault="00934DAE" w:rsidP="0093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Pr="0093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93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3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  <w:proofErr w:type="gramEnd"/>
          </w:p>
          <w:p w14:paraId="0965DD75" w14:textId="77777777" w:rsidR="00934DAE" w:rsidRPr="00934DAE" w:rsidRDefault="00934DAE" w:rsidP="0093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D88CE" w14:textId="77777777" w:rsidR="00934DAE" w:rsidRPr="00934DAE" w:rsidRDefault="00934DAE" w:rsidP="0093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A607C2" w14:textId="77777777" w:rsidR="00934DAE" w:rsidRPr="00934DAE" w:rsidRDefault="00934DAE" w:rsidP="0093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7E849984" w14:textId="30B8FFEE" w:rsidR="00934DAE" w:rsidRPr="00934DAE" w:rsidRDefault="00934DAE" w:rsidP="00934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  <w:proofErr w:type="gramEnd"/>
          </w:p>
        </w:tc>
      </w:tr>
    </w:tbl>
    <w:p w14:paraId="6B7D8973" w14:textId="756C9209" w:rsidR="000E0E33" w:rsidRPr="00934DAE" w:rsidRDefault="000E0E33" w:rsidP="00934DA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34DAE">
        <w:rPr>
          <w:rFonts w:ascii="Times New Roman" w:eastAsia="Calibri" w:hAnsi="Times New Roman" w:cs="Times New Roman"/>
          <w:sz w:val="26"/>
          <w:szCs w:val="26"/>
        </w:rPr>
        <w:t>Об утверждении нормативов состава сточных вод для объектов абонентов централизованной системы водоотведения городского поселения Безенчук муниципального района Безенчукс</w:t>
      </w:r>
      <w:r w:rsidR="004546CF" w:rsidRPr="00934DAE">
        <w:rPr>
          <w:rFonts w:ascii="Times New Roman" w:eastAsia="Calibri" w:hAnsi="Times New Roman" w:cs="Times New Roman"/>
          <w:sz w:val="26"/>
          <w:szCs w:val="26"/>
        </w:rPr>
        <w:t>к</w:t>
      </w:r>
      <w:r w:rsidRPr="00934DAE">
        <w:rPr>
          <w:rFonts w:ascii="Times New Roman" w:eastAsia="Calibri" w:hAnsi="Times New Roman" w:cs="Times New Roman"/>
          <w:sz w:val="26"/>
          <w:szCs w:val="26"/>
        </w:rPr>
        <w:t>ий Самарской области</w:t>
      </w:r>
    </w:p>
    <w:p w14:paraId="4A0F010E" w14:textId="77777777" w:rsidR="000E0E33" w:rsidRPr="00934DAE" w:rsidRDefault="000E0E33" w:rsidP="00934DA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F56BC4" w14:textId="2711779D" w:rsidR="00EE069D" w:rsidRPr="00934DAE" w:rsidRDefault="000E0E33" w:rsidP="00934D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34DAE">
        <w:rPr>
          <w:rFonts w:ascii="Times New Roman" w:eastAsia="Calibri" w:hAnsi="Times New Roman" w:cs="Times New Roman"/>
          <w:sz w:val="26"/>
          <w:szCs w:val="26"/>
        </w:rPr>
        <w:t xml:space="preserve">В целях предотвращения негативного воздействия на водный объект и соответствии со статьей 6 Федерального закона от 07.12.2011 № 416-ФЗ «О водоснабжении и водоотведении», с Правилами холодного водоснабжения и водоотведения, утвержденными постановлением Правительства Российской Федерации от 29.07.2013 № 644, Правилами осуществления контроля состава и свойств сточных вод, утвержденными постановлением Правительства Российской Федерации от 03.11.2016 № 1134 «О вопросах осуществления холодного водоснабжения и водоотведения», </w:t>
      </w:r>
      <w:r w:rsidR="00934DAE" w:rsidRPr="00934DAE">
        <w:rPr>
          <w:rFonts w:ascii="Times New Roman" w:eastAsia="Calibri" w:hAnsi="Times New Roman" w:cs="Times New Roman"/>
          <w:sz w:val="26"/>
          <w:szCs w:val="26"/>
        </w:rPr>
        <w:t>на основании рассчитанных и представленных МУП «</w:t>
      </w:r>
      <w:proofErr w:type="spellStart"/>
      <w:r w:rsidR="00934DAE" w:rsidRPr="00934DAE">
        <w:rPr>
          <w:rFonts w:ascii="Times New Roman" w:eastAsia="Calibri" w:hAnsi="Times New Roman" w:cs="Times New Roman"/>
          <w:sz w:val="26"/>
          <w:szCs w:val="26"/>
        </w:rPr>
        <w:t>Водоканалсервис</w:t>
      </w:r>
      <w:proofErr w:type="spellEnd"/>
      <w:r w:rsidR="00934DAE" w:rsidRPr="00934DAE">
        <w:rPr>
          <w:rFonts w:ascii="Times New Roman" w:eastAsia="Calibri" w:hAnsi="Times New Roman" w:cs="Times New Roman"/>
          <w:sz w:val="26"/>
          <w:szCs w:val="26"/>
        </w:rPr>
        <w:t xml:space="preserve">» нормативов состава сточных вод, </w:t>
      </w:r>
      <w:r w:rsidRPr="00934DAE">
        <w:rPr>
          <w:rFonts w:ascii="Times New Roman" w:eastAsia="Calibri" w:hAnsi="Times New Roman" w:cs="Times New Roman"/>
          <w:sz w:val="26"/>
          <w:szCs w:val="26"/>
        </w:rPr>
        <w:t>руководствуясь Уставом городского поселения Безенчук</w:t>
      </w:r>
    </w:p>
    <w:p w14:paraId="02142729" w14:textId="1FF87449" w:rsidR="00193D81" w:rsidRPr="00934DAE" w:rsidRDefault="00193D81" w:rsidP="00934DAE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934DAE">
        <w:rPr>
          <w:sz w:val="26"/>
          <w:szCs w:val="26"/>
        </w:rPr>
        <w:t>ПОСТАНОВЛЯЮ:</w:t>
      </w:r>
    </w:p>
    <w:p w14:paraId="1991D0EA" w14:textId="77777777" w:rsidR="000E0E33" w:rsidRPr="00934DAE" w:rsidRDefault="000E0E33" w:rsidP="00934DAE">
      <w:pPr>
        <w:pStyle w:val="a5"/>
        <w:spacing w:before="0" w:beforeAutospacing="0" w:after="0" w:afterAutospacing="0"/>
        <w:jc w:val="center"/>
        <w:rPr>
          <w:sz w:val="16"/>
          <w:szCs w:val="16"/>
        </w:rPr>
      </w:pPr>
    </w:p>
    <w:p w14:paraId="5A2EFE46" w14:textId="196E0054" w:rsidR="00193D81" w:rsidRPr="00934DAE" w:rsidRDefault="00193D81" w:rsidP="00934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4DAE">
        <w:rPr>
          <w:rFonts w:ascii="Times New Roman" w:hAnsi="Times New Roman" w:cs="Times New Roman"/>
          <w:sz w:val="26"/>
          <w:szCs w:val="26"/>
        </w:rPr>
        <w:t>1.</w:t>
      </w:r>
      <w:r w:rsidR="000E0E33" w:rsidRPr="00934DAE">
        <w:rPr>
          <w:rFonts w:ascii="Times New Roman" w:hAnsi="Times New Roman" w:cs="Times New Roman"/>
          <w:sz w:val="26"/>
          <w:szCs w:val="26"/>
        </w:rPr>
        <w:t xml:space="preserve"> Утвердить прилагаемые нормативы состава сточных вод для объектов абонентов централизованной системы водоотведения городского поселения Безенчук муниципального района Безенчукский Самарской области </w:t>
      </w:r>
      <w:r w:rsidR="00F02F3F" w:rsidRPr="00934DAE">
        <w:rPr>
          <w:rFonts w:ascii="Times New Roman" w:hAnsi="Times New Roman" w:cs="Times New Roman"/>
          <w:sz w:val="26"/>
          <w:szCs w:val="26"/>
        </w:rPr>
        <w:t>(приложение к настоящему постановлению).</w:t>
      </w:r>
    </w:p>
    <w:p w14:paraId="57DDADFB" w14:textId="3493C9EF" w:rsidR="00193D81" w:rsidRPr="00934DAE" w:rsidRDefault="00193D81" w:rsidP="00934D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4DAE">
        <w:rPr>
          <w:rFonts w:ascii="Times New Roman" w:hAnsi="Times New Roman" w:cs="Times New Roman"/>
          <w:sz w:val="26"/>
          <w:szCs w:val="26"/>
        </w:rPr>
        <w:t xml:space="preserve">2. Опубликовать </w:t>
      </w:r>
      <w:r w:rsidR="00F02F3F" w:rsidRPr="00934DAE">
        <w:rPr>
          <w:rFonts w:ascii="Times New Roman" w:hAnsi="Times New Roman" w:cs="Times New Roman"/>
          <w:sz w:val="26"/>
          <w:szCs w:val="26"/>
        </w:rPr>
        <w:t>настоящее</w:t>
      </w:r>
      <w:r w:rsidRPr="00934DAE">
        <w:rPr>
          <w:rFonts w:ascii="Times New Roman" w:hAnsi="Times New Roman" w:cs="Times New Roman"/>
          <w:sz w:val="26"/>
          <w:szCs w:val="26"/>
        </w:rPr>
        <w:t xml:space="preserve">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14:paraId="6E684BE6" w14:textId="624E8626" w:rsidR="00193D81" w:rsidRPr="00934DAE" w:rsidRDefault="00193D81" w:rsidP="00934DAE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934DAE">
        <w:rPr>
          <w:sz w:val="26"/>
          <w:szCs w:val="26"/>
        </w:rPr>
        <w:t xml:space="preserve">3. Контроль </w:t>
      </w:r>
      <w:r w:rsidR="00BF255C" w:rsidRPr="00934DAE">
        <w:rPr>
          <w:sz w:val="26"/>
          <w:szCs w:val="26"/>
        </w:rPr>
        <w:t xml:space="preserve">за </w:t>
      </w:r>
      <w:r w:rsidRPr="00934DAE">
        <w:rPr>
          <w:sz w:val="26"/>
          <w:szCs w:val="26"/>
        </w:rPr>
        <w:t>исполнени</w:t>
      </w:r>
      <w:r w:rsidR="00BF255C" w:rsidRPr="00934DAE">
        <w:rPr>
          <w:sz w:val="26"/>
          <w:szCs w:val="26"/>
        </w:rPr>
        <w:t xml:space="preserve">ем настоящего </w:t>
      </w:r>
      <w:r w:rsidRPr="00934DAE">
        <w:rPr>
          <w:sz w:val="26"/>
          <w:szCs w:val="26"/>
        </w:rPr>
        <w:t xml:space="preserve">постановления возложить на заместителя Главы городского поселения </w:t>
      </w:r>
      <w:r w:rsidR="00D125A8" w:rsidRPr="00934DAE">
        <w:rPr>
          <w:sz w:val="26"/>
          <w:szCs w:val="26"/>
        </w:rPr>
        <w:t>А.В. Пичужкина.</w:t>
      </w:r>
    </w:p>
    <w:p w14:paraId="3234AEF7" w14:textId="77777777" w:rsidR="00193D81" w:rsidRDefault="00193D81" w:rsidP="00934DAE">
      <w:pPr>
        <w:pStyle w:val="2"/>
        <w:spacing w:after="0" w:line="240" w:lineRule="auto"/>
        <w:ind w:left="0" w:firstLine="284"/>
        <w:rPr>
          <w:sz w:val="26"/>
          <w:szCs w:val="26"/>
        </w:rPr>
      </w:pPr>
    </w:p>
    <w:p w14:paraId="5FFA8AF7" w14:textId="77777777" w:rsidR="00934DAE" w:rsidRDefault="00934DAE" w:rsidP="00934DAE">
      <w:pPr>
        <w:pStyle w:val="2"/>
        <w:spacing w:after="0" w:line="240" w:lineRule="auto"/>
        <w:ind w:left="0" w:firstLine="284"/>
        <w:rPr>
          <w:sz w:val="26"/>
          <w:szCs w:val="26"/>
        </w:rPr>
      </w:pPr>
    </w:p>
    <w:p w14:paraId="31CADA7B" w14:textId="77777777" w:rsidR="00934DAE" w:rsidRPr="00934DAE" w:rsidRDefault="00934DAE" w:rsidP="00934DAE">
      <w:pPr>
        <w:pStyle w:val="2"/>
        <w:spacing w:after="0" w:line="240" w:lineRule="auto"/>
        <w:ind w:left="0" w:firstLine="284"/>
        <w:rPr>
          <w:sz w:val="26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5245"/>
      </w:tblGrid>
      <w:tr w:rsidR="00934DAE" w:rsidRPr="00934DAE" w14:paraId="3B3E1540" w14:textId="77777777" w:rsidTr="00934DAE">
        <w:tc>
          <w:tcPr>
            <w:tcW w:w="4786" w:type="dxa"/>
          </w:tcPr>
          <w:p w14:paraId="5608D967" w14:textId="77777777" w:rsidR="00934DAE" w:rsidRPr="00934DAE" w:rsidRDefault="00934DAE" w:rsidP="00934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4D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городского поселения Безенчук</w:t>
            </w:r>
          </w:p>
          <w:p w14:paraId="2C89315D" w14:textId="77777777" w:rsidR="00934DAE" w:rsidRPr="00934DAE" w:rsidRDefault="00934DAE" w:rsidP="00934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4D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 Безенчукский</w:t>
            </w:r>
          </w:p>
          <w:p w14:paraId="26379AAC" w14:textId="77777777" w:rsidR="00934DAE" w:rsidRPr="00934DAE" w:rsidRDefault="00934DAE" w:rsidP="00934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4D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</w:tc>
        <w:tc>
          <w:tcPr>
            <w:tcW w:w="5245" w:type="dxa"/>
          </w:tcPr>
          <w:p w14:paraId="3E3582D0" w14:textId="77777777" w:rsidR="00934DAE" w:rsidRPr="00934DAE" w:rsidRDefault="00934DAE" w:rsidP="00934DA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5E84699" w14:textId="77777777" w:rsidR="00934DAE" w:rsidRPr="00934DAE" w:rsidRDefault="00934DAE" w:rsidP="00934DA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AE917AC" w14:textId="77777777" w:rsidR="00934DAE" w:rsidRPr="00934DAE" w:rsidRDefault="00934DAE" w:rsidP="00934DAE">
            <w:pPr>
              <w:tabs>
                <w:tab w:val="left" w:pos="851"/>
              </w:tabs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34D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Е.В.Гусев</w:t>
            </w:r>
            <w:proofErr w:type="spellEnd"/>
          </w:p>
        </w:tc>
      </w:tr>
    </w:tbl>
    <w:p w14:paraId="57C20414" w14:textId="77777777" w:rsidR="00934DAE" w:rsidRPr="00934DAE" w:rsidRDefault="00934DAE" w:rsidP="00934D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3A1165" w14:textId="77777777" w:rsidR="00934DAE" w:rsidRPr="00934DAE" w:rsidRDefault="00934DAE" w:rsidP="00934D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BA1539" w14:textId="77777777" w:rsidR="00934DAE" w:rsidRPr="00934DAE" w:rsidRDefault="00934DAE" w:rsidP="00934D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CD1B20" w14:textId="77777777" w:rsidR="00934DAE" w:rsidRPr="00934DAE" w:rsidRDefault="00934DAE" w:rsidP="00934D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96785D" w14:textId="77777777" w:rsidR="00934DAE" w:rsidRPr="00934DAE" w:rsidRDefault="00934DAE" w:rsidP="00934D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94442E" w14:textId="77777777" w:rsidR="00934DAE" w:rsidRPr="00934DAE" w:rsidRDefault="00934DAE" w:rsidP="00934DAE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4DAE">
        <w:rPr>
          <w:rFonts w:ascii="Times New Roman" w:eastAsia="Times New Roman" w:hAnsi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1E7E649F" w14:textId="77777777" w:rsidR="00934DAE" w:rsidRDefault="00934DAE" w:rsidP="000E0E33">
      <w:pPr>
        <w:spacing w:after="0"/>
        <w:ind w:left="5670"/>
        <w:jc w:val="right"/>
        <w:rPr>
          <w:rFonts w:ascii="Times New Roman" w:hAnsi="Times New Roman" w:cs="Times New Roman"/>
          <w:sz w:val="20"/>
          <w:szCs w:val="28"/>
        </w:rPr>
      </w:pPr>
    </w:p>
    <w:p w14:paraId="19DCBED7" w14:textId="46C569F3" w:rsidR="00934DAE" w:rsidRDefault="000E0E33" w:rsidP="000E0E33">
      <w:pPr>
        <w:spacing w:after="0"/>
        <w:ind w:left="567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</w:t>
      </w:r>
      <w:r w:rsidR="00934DAE">
        <w:rPr>
          <w:rFonts w:ascii="Times New Roman" w:hAnsi="Times New Roman" w:cs="Times New Roman"/>
          <w:sz w:val="20"/>
          <w:szCs w:val="28"/>
        </w:rPr>
        <w:t xml:space="preserve"> №1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</w:p>
    <w:p w14:paraId="5F53456B" w14:textId="31C4C693" w:rsidR="00FD0C7C" w:rsidRDefault="000E0E33" w:rsidP="000E0E33">
      <w:pPr>
        <w:spacing w:after="0"/>
        <w:ind w:left="567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к постановлению Администрации городского поселения </w:t>
      </w:r>
      <w:proofErr w:type="gramStart"/>
      <w:r>
        <w:rPr>
          <w:rFonts w:ascii="Times New Roman" w:hAnsi="Times New Roman" w:cs="Times New Roman"/>
          <w:sz w:val="20"/>
          <w:szCs w:val="28"/>
        </w:rPr>
        <w:t>Безенчук</w:t>
      </w:r>
      <w:r w:rsidR="00934DAE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sz w:val="20"/>
          <w:szCs w:val="28"/>
        </w:rPr>
        <w:t xml:space="preserve"> </w:t>
      </w:r>
      <w:r w:rsidR="00934DAE">
        <w:rPr>
          <w:rFonts w:ascii="Times New Roman" w:hAnsi="Times New Roman" w:cs="Times New Roman"/>
          <w:sz w:val="20"/>
          <w:szCs w:val="28"/>
        </w:rPr>
        <w:t>03.09.2025г №401</w:t>
      </w:r>
    </w:p>
    <w:p w14:paraId="0F872963" w14:textId="4F4B636D" w:rsidR="000E0E33" w:rsidRDefault="000E0E33" w:rsidP="000E0E33">
      <w:pPr>
        <w:spacing w:after="0"/>
        <w:ind w:left="5670"/>
        <w:jc w:val="right"/>
        <w:rPr>
          <w:rFonts w:ascii="Times New Roman" w:hAnsi="Times New Roman" w:cs="Times New Roman"/>
          <w:sz w:val="20"/>
          <w:szCs w:val="28"/>
        </w:rPr>
      </w:pPr>
    </w:p>
    <w:p w14:paraId="2DD67225" w14:textId="77777777" w:rsidR="00B65E12" w:rsidRDefault="00B65E12" w:rsidP="000E0E33">
      <w:pPr>
        <w:spacing w:after="0"/>
        <w:ind w:left="5670"/>
        <w:jc w:val="right"/>
        <w:rPr>
          <w:rFonts w:ascii="Times New Roman" w:hAnsi="Times New Roman" w:cs="Times New Roman"/>
          <w:sz w:val="20"/>
          <w:szCs w:val="28"/>
        </w:rPr>
      </w:pPr>
    </w:p>
    <w:p w14:paraId="019F90B3" w14:textId="3D2DE21A" w:rsidR="000E0E33" w:rsidRPr="000E0E33" w:rsidRDefault="000E0E33" w:rsidP="00D76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E0E33">
        <w:rPr>
          <w:rFonts w:ascii="Times New Roman" w:hAnsi="Times New Roman" w:cs="Times New Roman"/>
          <w:b/>
          <w:sz w:val="28"/>
        </w:rPr>
        <w:t>НОРМАТИВЫ</w:t>
      </w:r>
      <w:r w:rsidRPr="000E0E33">
        <w:rPr>
          <w:rFonts w:ascii="Times New Roman" w:hAnsi="Times New Roman" w:cs="Times New Roman"/>
          <w:b/>
          <w:spacing w:val="-17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>СОСТАВА</w:t>
      </w:r>
      <w:r w:rsidRPr="000E0E33">
        <w:rPr>
          <w:rFonts w:ascii="Times New Roman" w:hAnsi="Times New Roman" w:cs="Times New Roman"/>
          <w:b/>
          <w:spacing w:val="-16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>СТОЧНЫХ</w:t>
      </w:r>
      <w:r w:rsidRPr="000E0E33">
        <w:rPr>
          <w:rFonts w:ascii="Times New Roman" w:hAnsi="Times New Roman" w:cs="Times New Roman"/>
          <w:b/>
          <w:spacing w:val="-16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pacing w:val="-5"/>
          <w:sz w:val="28"/>
        </w:rPr>
        <w:t>ВОД</w:t>
      </w:r>
    </w:p>
    <w:p w14:paraId="06796F6C" w14:textId="77777777" w:rsidR="00B65E12" w:rsidRDefault="000E0E33" w:rsidP="00D76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E0E33">
        <w:rPr>
          <w:rFonts w:ascii="Times New Roman" w:hAnsi="Times New Roman" w:cs="Times New Roman"/>
          <w:b/>
          <w:sz w:val="28"/>
        </w:rPr>
        <w:t>для</w:t>
      </w:r>
      <w:r w:rsidRPr="000E0E33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>объектов</w:t>
      </w:r>
      <w:r w:rsidRPr="000E0E33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>абонентов</w:t>
      </w:r>
      <w:r w:rsidRPr="000E0E33">
        <w:rPr>
          <w:rFonts w:ascii="Times New Roman" w:hAnsi="Times New Roman" w:cs="Times New Roman"/>
          <w:b/>
          <w:spacing w:val="33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>централизованной</w:t>
      </w:r>
      <w:r w:rsidRPr="000E0E33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>системы</w:t>
      </w:r>
      <w:r w:rsidRPr="000E0E33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0E0E33">
        <w:rPr>
          <w:rFonts w:ascii="Times New Roman" w:hAnsi="Times New Roman" w:cs="Times New Roman"/>
          <w:b/>
          <w:sz w:val="28"/>
        </w:rPr>
        <w:t xml:space="preserve">водоотведения </w:t>
      </w:r>
      <w:r w:rsidR="00702A10">
        <w:rPr>
          <w:rFonts w:ascii="Times New Roman" w:hAnsi="Times New Roman" w:cs="Times New Roman"/>
          <w:b/>
          <w:sz w:val="28"/>
        </w:rPr>
        <w:t>городского поселения Безенчук муниципального района Безенчукский</w:t>
      </w:r>
    </w:p>
    <w:p w14:paraId="543DA212" w14:textId="77777777" w:rsidR="00D76604" w:rsidRDefault="00D76604" w:rsidP="00D76604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4BD394E9" w14:textId="77777777" w:rsidR="00B65E12" w:rsidRPr="00D76604" w:rsidRDefault="00B65E12" w:rsidP="00D76604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1CF54375" w14:textId="73DBD9C0" w:rsidR="00AD179E" w:rsidRPr="00A0411C" w:rsidRDefault="00AD179E" w:rsidP="00D76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11C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14:paraId="5AEF722F" w14:textId="77777777" w:rsidR="00D76604" w:rsidRPr="00D76604" w:rsidRDefault="00D76604" w:rsidP="00D76604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08299B00" w14:textId="77777777" w:rsidR="00AD179E" w:rsidRPr="00AD179E" w:rsidRDefault="00AD179E" w:rsidP="00A87F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179E">
        <w:rPr>
          <w:rFonts w:ascii="Times New Roman" w:hAnsi="Times New Roman" w:cs="Times New Roman"/>
          <w:sz w:val="24"/>
          <w:szCs w:val="24"/>
        </w:rPr>
        <w:t>Расчет нормативов состава сточных вод в отношении нормируемых веществ выполнен на основании постановления Правительства Российской Федерации от 29.07.2013 № 644 «Правила холодного водоснабжения и водоотведения».</w:t>
      </w:r>
    </w:p>
    <w:p w14:paraId="17AF8540" w14:textId="3515A967" w:rsidR="00AD179E" w:rsidRPr="00AD179E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179E">
        <w:rPr>
          <w:rFonts w:ascii="Times New Roman" w:hAnsi="Times New Roman" w:cs="Times New Roman"/>
          <w:sz w:val="24"/>
          <w:szCs w:val="24"/>
        </w:rPr>
        <w:t>1.</w:t>
      </w:r>
      <w:r w:rsidRPr="00AD179E">
        <w:rPr>
          <w:rFonts w:ascii="Times New Roman" w:hAnsi="Times New Roman" w:cs="Times New Roman"/>
          <w:sz w:val="24"/>
          <w:szCs w:val="24"/>
        </w:rPr>
        <w:tab/>
        <w:t xml:space="preserve">Порядок установления нормативов состава сточных вод для объектов абонентов централизованной системы водоотведения </w:t>
      </w:r>
      <w:r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</w:p>
    <w:p w14:paraId="2E824F1A" w14:textId="77777777" w:rsidR="00AD179E" w:rsidRPr="00AD179E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179E">
        <w:rPr>
          <w:rFonts w:ascii="Times New Roman" w:hAnsi="Times New Roman" w:cs="Times New Roman"/>
          <w:sz w:val="24"/>
          <w:szCs w:val="24"/>
        </w:rPr>
        <w:t>1.1.</w:t>
      </w:r>
      <w:r w:rsidRPr="00AD179E">
        <w:rPr>
          <w:rFonts w:ascii="Times New Roman" w:hAnsi="Times New Roman" w:cs="Times New Roman"/>
          <w:sz w:val="24"/>
          <w:szCs w:val="24"/>
        </w:rPr>
        <w:tab/>
        <w:t>В целях охраны водных объектов от загрязнения для объектов абонентов организаций, осуществляющих водоотведение, устанавливаются нормативы состава сточных вод.</w:t>
      </w:r>
    </w:p>
    <w:p w14:paraId="5821525D" w14:textId="62391936" w:rsidR="00AD179E" w:rsidRPr="00CC74DB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179E">
        <w:rPr>
          <w:rFonts w:ascii="Times New Roman" w:hAnsi="Times New Roman" w:cs="Times New Roman"/>
          <w:sz w:val="24"/>
          <w:szCs w:val="24"/>
        </w:rPr>
        <w:t>1.2.</w:t>
      </w:r>
      <w:r w:rsidRPr="00AD179E">
        <w:rPr>
          <w:rFonts w:ascii="Times New Roman" w:hAnsi="Times New Roman" w:cs="Times New Roman"/>
          <w:sz w:val="24"/>
          <w:szCs w:val="24"/>
        </w:rPr>
        <w:tab/>
      </w:r>
      <w:r w:rsidRPr="00CC74DB">
        <w:rPr>
          <w:rFonts w:ascii="Times New Roman" w:hAnsi="Times New Roman" w:cs="Times New Roman"/>
          <w:sz w:val="24"/>
          <w:szCs w:val="24"/>
        </w:rPr>
        <w:t>Нормативы состава сточных вод устанавливаются едиными для объектов абонентов всех организаций, осуществляющих водоотведение с использованием централизованной системы водоотведения городского поселения Безенчук.</w:t>
      </w:r>
    </w:p>
    <w:p w14:paraId="1161A34A" w14:textId="3380CD07" w:rsidR="00AD179E" w:rsidRPr="00CC74DB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74DB">
        <w:rPr>
          <w:rFonts w:ascii="Times New Roman" w:hAnsi="Times New Roman" w:cs="Times New Roman"/>
          <w:sz w:val="24"/>
          <w:szCs w:val="24"/>
        </w:rPr>
        <w:t>1.3.</w:t>
      </w:r>
      <w:r w:rsidRPr="00CC74DB">
        <w:rPr>
          <w:rFonts w:ascii="Times New Roman" w:hAnsi="Times New Roman" w:cs="Times New Roman"/>
          <w:sz w:val="24"/>
          <w:szCs w:val="24"/>
        </w:rPr>
        <w:tab/>
        <w:t>Нормативы состава сточных вод устанавливаются для объектов абонентов всех организаций, осуществляющих водоотведение с использованием централизованной системы водоотведения городского поселения Безенчук.</w:t>
      </w:r>
    </w:p>
    <w:p w14:paraId="69C1F7C4" w14:textId="77777777" w:rsidR="00AD179E" w:rsidRPr="00CC74DB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74DB">
        <w:rPr>
          <w:rFonts w:ascii="Times New Roman" w:hAnsi="Times New Roman" w:cs="Times New Roman"/>
          <w:sz w:val="24"/>
          <w:szCs w:val="24"/>
        </w:rPr>
        <w:t>1.4.</w:t>
      </w:r>
      <w:r w:rsidRPr="00CC74DB">
        <w:rPr>
          <w:rFonts w:ascii="Times New Roman" w:hAnsi="Times New Roman" w:cs="Times New Roman"/>
          <w:sz w:val="24"/>
          <w:szCs w:val="24"/>
        </w:rPr>
        <w:tab/>
        <w:t>Нормативы состава сточных вод устанавливаются для загрязняющих веществ, в отношении которых в порядке, предусмотренном законодательством Российской Федерации в области охраны окружающей среды, установлены нормативы допустимых сбросов.</w:t>
      </w:r>
    </w:p>
    <w:p w14:paraId="514B08A6" w14:textId="77777777" w:rsidR="00AD179E" w:rsidRPr="00CC74DB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74DB">
        <w:rPr>
          <w:rFonts w:ascii="Times New Roman" w:hAnsi="Times New Roman" w:cs="Times New Roman"/>
          <w:sz w:val="24"/>
          <w:szCs w:val="24"/>
        </w:rPr>
        <w:t>1.5.</w:t>
      </w:r>
      <w:r w:rsidRPr="00CC74DB">
        <w:rPr>
          <w:rFonts w:ascii="Times New Roman" w:hAnsi="Times New Roman" w:cs="Times New Roman"/>
          <w:sz w:val="24"/>
          <w:szCs w:val="24"/>
        </w:rPr>
        <w:tab/>
        <w:t>Нормативы состава сточных вод не распространяются:</w:t>
      </w:r>
    </w:p>
    <w:p w14:paraId="4D4A873A" w14:textId="30FDB6BD" w:rsidR="004546CF" w:rsidRPr="00CC74DB" w:rsidRDefault="00AD179E" w:rsidP="00A87F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74DB">
        <w:rPr>
          <w:rFonts w:ascii="Times New Roman" w:hAnsi="Times New Roman" w:cs="Times New Roman"/>
          <w:sz w:val="24"/>
          <w:szCs w:val="24"/>
        </w:rPr>
        <w:t>- на объекты абонентов, являющиеся жилыми домами, многоквартирными домами (кроме нежилых помещений в многоквартирных домах, имеющих отдельные канализационные выпуски в централизованную систему водоотведения (канализации), жилыми помещениями специализированного жилищного фонда.</w:t>
      </w:r>
    </w:p>
    <w:p w14:paraId="178FD224" w14:textId="76942F27" w:rsidR="004546CF" w:rsidRPr="00CC74DB" w:rsidRDefault="004546CF" w:rsidP="00A87F76">
      <w:pPr>
        <w:pStyle w:val="s1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CC74DB">
        <w:rPr>
          <w:rFonts w:eastAsiaTheme="minorHAnsi" w:cstheme="minorBidi"/>
          <w:szCs w:val="22"/>
          <w:lang w:eastAsia="en-US"/>
        </w:rPr>
        <w:t>1.6. Норматив состава сточных вод i-го загрязняющего вещества (</w:t>
      </w:r>
      <m:oMath>
        <m:r>
          <w:rPr>
            <w:rFonts w:ascii="Cambria Math" w:eastAsiaTheme="minorHAnsi" w:hAnsi="Cambria Math" w:cstheme="minorBidi"/>
            <w:szCs w:val="22"/>
            <w:lang w:eastAsia="en-US"/>
          </w:rPr>
          <m:t>Н</m:t>
        </m:r>
        <m:r>
          <w:rPr>
            <w:rFonts w:ascii="Cambria Math" w:eastAsiaTheme="minorHAnsi" w:hAnsi="Cambria Math" w:cstheme="minorBidi"/>
            <w:szCs w:val="22"/>
            <w:lang w:val="en-US" w:eastAsia="en-US"/>
          </w:rPr>
          <m:t>i</m:t>
        </m:r>
        <m:r>
          <w:rPr>
            <w:rFonts w:ascii="Cambria Math" w:eastAsiaTheme="minorHAnsi" w:hAnsi="Cambria Math" w:cstheme="minorBidi"/>
            <w:sz w:val="28"/>
            <w:szCs w:val="22"/>
            <w:lang w:eastAsia="en-US"/>
          </w:rPr>
          <m:t xml:space="preserve"> </m:t>
        </m:r>
        <m:r>
          <w:rPr>
            <w:rFonts w:ascii="Cambria Math" w:eastAsiaTheme="minorHAnsi" w:hAnsi="Cambria Math" w:cstheme="minorBidi"/>
            <w:sz w:val="28"/>
            <w:szCs w:val="22"/>
            <w:lang w:val="en-US" w:eastAsia="en-US"/>
          </w:rPr>
          <m:t>c</m:t>
        </m:r>
      </m:oMath>
      <w:r w:rsidRPr="00CC74DB">
        <w:rPr>
          <w:rFonts w:eastAsiaTheme="minorHAnsi" w:cstheme="minorBidi"/>
          <w:szCs w:val="22"/>
          <w:lang w:eastAsia="en-US"/>
        </w:rPr>
        <w:t>) (мг/дм </w:t>
      </w:r>
      <w:r w:rsidRPr="00CC74DB">
        <w:rPr>
          <w:rFonts w:eastAsiaTheme="minorHAnsi" w:cstheme="minorBidi"/>
          <w:szCs w:val="22"/>
          <w:vertAlign w:val="superscript"/>
          <w:lang w:eastAsia="en-US"/>
        </w:rPr>
        <w:t>3</w:t>
      </w:r>
      <w:r w:rsidRPr="00CC74DB">
        <w:rPr>
          <w:rFonts w:eastAsiaTheme="minorHAnsi" w:cstheme="minorBidi"/>
          <w:szCs w:val="22"/>
          <w:lang w:eastAsia="en-US"/>
        </w:rPr>
        <w:t>) рассчитывается по формуле:</w:t>
      </w:r>
    </w:p>
    <w:p w14:paraId="7F4B6FF3" w14:textId="77777777" w:rsidR="004546CF" w:rsidRPr="00CC74DB" w:rsidRDefault="004546CF" w:rsidP="00A87F76">
      <w:pPr>
        <w:pStyle w:val="indent1"/>
        <w:spacing w:before="0" w:beforeAutospacing="0" w:after="0" w:afterAutospacing="0" w:line="276" w:lineRule="auto"/>
        <w:ind w:right="-1"/>
        <w:jc w:val="center"/>
        <w:rPr>
          <w:rFonts w:ascii="Cambria Math" w:eastAsiaTheme="minorHAnsi" w:hAnsi="Cambria Math" w:cstheme="minorBidi"/>
          <w:lang w:eastAsia="en-US"/>
          <w:oMath/>
        </w:rPr>
      </w:pPr>
      <m:oMathPara>
        <m:oMath>
          <m:r>
            <w:rPr>
              <w:rFonts w:ascii="Cambria Math" w:eastAsiaTheme="minorHAnsi" w:hAnsi="Cambria Math" w:cstheme="minorBidi"/>
              <w:lang w:eastAsia="en-US"/>
            </w:rPr>
            <m:t>Н</m:t>
          </m:r>
          <m:r>
            <w:rPr>
              <w:rFonts w:ascii="Cambria Math" w:eastAsiaTheme="minorHAnsi" w:hAnsi="Cambria Math" w:cstheme="minorBidi"/>
              <w:lang w:val="en-US" w:eastAsia="en-US"/>
            </w:rPr>
            <m:t>i c=НДС i ×</m:t>
          </m:r>
          <m:f>
            <m:fPr>
              <m:ctrlPr>
                <w:rPr>
                  <w:rFonts w:ascii="Cambria Math" w:eastAsiaTheme="minorHAnsi" w:hAnsi="Cambria Math" w:cstheme="minorBidi"/>
                  <w:i/>
                  <w:lang w:val="en-US" w:eastAsia="en-US"/>
                </w:rPr>
              </m:ctrlPr>
            </m:fPr>
            <m:num>
              <m:r>
                <w:rPr>
                  <w:rFonts w:ascii="Cambria Math" w:eastAsiaTheme="minorHAnsi" w:hAnsi="Cambria Math" w:cstheme="minorBidi"/>
                  <w:lang w:val="en-US" w:eastAsia="en-US"/>
                </w:rPr>
                <m:t>100%</m:t>
              </m:r>
            </m:num>
            <m:den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lang w:val="en-US" w:eastAsia="en-US"/>
                    </w:rPr>
                  </m:ctrlPr>
                </m:dPr>
                <m:e>
                  <m:r>
                    <w:rPr>
                      <w:rFonts w:ascii="Cambria Math" w:eastAsiaTheme="minorHAnsi" w:hAnsi="Cambria Math" w:cstheme="minorBidi"/>
                      <w:lang w:val="en-US" w:eastAsia="en-US"/>
                    </w:rPr>
                    <m:t>100%-Эi</m:t>
                  </m:r>
                </m:e>
              </m:d>
            </m:den>
          </m:f>
        </m:oMath>
      </m:oMathPara>
    </w:p>
    <w:p w14:paraId="0C12B085" w14:textId="77777777" w:rsidR="004546CF" w:rsidRPr="00CC74DB" w:rsidRDefault="004546CF" w:rsidP="00A87F76">
      <w:pPr>
        <w:pStyle w:val="s1"/>
        <w:spacing w:before="0" w:beforeAutospacing="0" w:after="0" w:afterAutospacing="0" w:line="276" w:lineRule="auto"/>
        <w:ind w:right="-1"/>
        <w:jc w:val="both"/>
        <w:rPr>
          <w:rFonts w:eastAsiaTheme="minorHAnsi" w:cstheme="minorBidi"/>
          <w:szCs w:val="22"/>
          <w:lang w:eastAsia="en-US"/>
        </w:rPr>
      </w:pPr>
      <w:r w:rsidRPr="00CC74DB">
        <w:rPr>
          <w:rFonts w:eastAsiaTheme="minorHAnsi" w:cstheme="minorBidi"/>
          <w:szCs w:val="22"/>
          <w:lang w:eastAsia="en-US"/>
        </w:rPr>
        <w:t>где:</w:t>
      </w:r>
    </w:p>
    <w:p w14:paraId="440A9FE1" w14:textId="77777777" w:rsidR="004546CF" w:rsidRPr="00CC74DB" w:rsidRDefault="004546CF" w:rsidP="00A87F76">
      <w:pPr>
        <w:pStyle w:val="s1"/>
        <w:spacing w:before="0" w:beforeAutospacing="0" w:after="0" w:afterAutospacing="0" w:line="276" w:lineRule="auto"/>
        <w:ind w:right="-1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 w:cstheme="minorBidi"/>
            <w:lang w:eastAsia="en-US"/>
          </w:rPr>
          <m:t xml:space="preserve">НДС 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</m:oMath>
      <w:r w:rsidRPr="00CC74DB">
        <w:rPr>
          <w:rFonts w:eastAsiaTheme="minorHAnsi" w:cstheme="minorBidi"/>
          <w:szCs w:val="22"/>
          <w:lang w:eastAsia="en-US"/>
        </w:rPr>
        <w:t>  - норматив допустимого сброса i-го загрязняющего вещества, установленный (рассчитанный, представленный) для объектов данной централизованной системы водоотведения или технологической зоны водоотведения (если централизованная система водоотведения состоит из 2 и более технологических зон водоотведения) (мг/дм 3);</w:t>
      </w:r>
    </w:p>
    <w:p w14:paraId="66A4521A" w14:textId="77777777" w:rsidR="004546CF" w:rsidRPr="00CC74DB" w:rsidRDefault="004546CF" w:rsidP="00A87F76">
      <w:pPr>
        <w:pStyle w:val="s1"/>
        <w:spacing w:before="0" w:beforeAutospacing="0" w:after="0" w:afterAutospacing="0" w:line="276" w:lineRule="auto"/>
        <w:ind w:right="-1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 w:cstheme="minorBidi"/>
            <w:lang w:eastAsia="en-US"/>
          </w:rPr>
          <m:t>Э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</m:oMath>
      <w:r w:rsidRPr="00CC74DB">
        <w:rPr>
          <w:rFonts w:eastAsiaTheme="minorHAnsi" w:cstheme="minorBidi"/>
          <w:szCs w:val="22"/>
          <w:lang w:eastAsia="en-US"/>
        </w:rPr>
        <w:t xml:space="preserve"> - показатель эффективности удаления i-го загрязняющего вещества очистными сооружениями организации, осуществляющей водоотведение (процентов).</w:t>
      </w:r>
    </w:p>
    <w:p w14:paraId="55282431" w14:textId="77777777" w:rsidR="004546CF" w:rsidRPr="00CC74DB" w:rsidRDefault="004546CF" w:rsidP="00A87F76">
      <w:pPr>
        <w:pStyle w:val="s1"/>
        <w:spacing w:before="0" w:beforeAutospacing="0" w:after="0" w:afterAutospacing="0" w:line="276" w:lineRule="auto"/>
        <w:jc w:val="both"/>
      </w:pPr>
      <w:r w:rsidRPr="00CC74DB">
        <w:rPr>
          <w:rFonts w:eastAsiaTheme="minorHAnsi" w:cstheme="minorBidi"/>
          <w:szCs w:val="22"/>
          <w:lang w:eastAsia="en-US"/>
        </w:rPr>
        <w:t>В случае если расчетные значения  </w:t>
      </w:r>
      <m:oMath>
        <m:r>
          <w:rPr>
            <w:rFonts w:ascii="Cambria Math" w:eastAsiaTheme="minorHAnsi" w:hAnsi="Cambria Math" w:cstheme="minorBidi"/>
            <w:lang w:eastAsia="en-US"/>
          </w:rPr>
          <m:t>Н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  <m:r>
          <w:rPr>
            <w:rFonts w:ascii="Cambria Math" w:eastAsiaTheme="minorHAnsi" w:hAnsi="Cambria Math" w:cstheme="minorBidi"/>
            <w:lang w:eastAsia="en-US"/>
          </w:rPr>
          <m:t xml:space="preserve"> </m:t>
        </m:r>
        <m:r>
          <w:rPr>
            <w:rFonts w:ascii="Cambria Math" w:eastAsiaTheme="minorHAnsi" w:hAnsi="Cambria Math" w:cstheme="minorBidi"/>
            <w:lang w:val="en-US" w:eastAsia="en-US"/>
          </w:rPr>
          <m:t>c</m:t>
        </m:r>
      </m:oMath>
      <w:r w:rsidRPr="00CC74DB">
        <w:rPr>
          <w:rFonts w:eastAsiaTheme="minorHAnsi" w:cstheme="minorBidi"/>
          <w:szCs w:val="22"/>
          <w:lang w:eastAsia="en-US"/>
        </w:rPr>
        <w:t>  больше максимальных допустимых значений показателей и концентраций по соответствующим загрязняющим веществам (показателям), указанных в </w:t>
      </w:r>
      <w:hyperlink r:id="rId10" w:anchor="/document/70427212/entry/5000" w:history="1">
        <w:r w:rsidRPr="00CC74DB">
          <w:rPr>
            <w:rFonts w:eastAsiaTheme="minorHAnsi" w:cstheme="minorBidi"/>
            <w:szCs w:val="22"/>
            <w:lang w:eastAsia="en-US"/>
          </w:rPr>
          <w:t>приложении N 5</w:t>
        </w:r>
      </w:hyperlink>
      <w:r w:rsidRPr="00CC74DB">
        <w:rPr>
          <w:rFonts w:eastAsiaTheme="minorHAnsi" w:cstheme="minorBidi"/>
          <w:szCs w:val="22"/>
          <w:lang w:eastAsia="en-US"/>
        </w:rPr>
        <w:t xml:space="preserve"> к </w:t>
      </w:r>
      <w:r w:rsidRPr="00CC74DB">
        <w:t xml:space="preserve">Правилам холодного водоснабжения и водоотведения, утвержденных постановлением Правительства Российской Федерации от 29.07.2013 № 644, за величину Н принимаются значения, указанные в данном приложении. </w:t>
      </w:r>
    </w:p>
    <w:p w14:paraId="2666032A" w14:textId="1A11B283" w:rsidR="004546CF" w:rsidRDefault="003D4AFE" w:rsidP="00A87F76">
      <w:pPr>
        <w:pStyle w:val="s1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CC74DB">
        <w:rPr>
          <w:rFonts w:eastAsiaTheme="minorHAnsi" w:cstheme="minorBidi"/>
          <w:szCs w:val="22"/>
          <w:lang w:eastAsia="en-US"/>
        </w:rPr>
        <w:lastRenderedPageBreak/>
        <w:t xml:space="preserve">1.7. </w:t>
      </w:r>
      <w:r w:rsidR="004546CF" w:rsidRPr="00CC74DB">
        <w:rPr>
          <w:rFonts w:eastAsiaTheme="minorHAnsi" w:cstheme="minorBidi"/>
          <w:szCs w:val="22"/>
          <w:lang w:eastAsia="en-US"/>
        </w:rPr>
        <w:t>Показатель эффективности удаления i-го загрязняющего вещества очистными сооружениями организации, осуществляющей водоотведение (Э</w:t>
      </w:r>
      <w:r w:rsidR="004546CF" w:rsidRPr="00CC74DB">
        <w:rPr>
          <w:rFonts w:eastAsiaTheme="minorHAnsi" w:cstheme="minorBidi"/>
          <w:szCs w:val="22"/>
          <w:lang w:val="en-US" w:eastAsia="en-US"/>
        </w:rPr>
        <w:t>i</w:t>
      </w:r>
      <w:r w:rsidR="004546CF" w:rsidRPr="00CC74DB">
        <w:rPr>
          <w:rFonts w:eastAsiaTheme="minorHAnsi" w:cstheme="minorBidi"/>
          <w:szCs w:val="22"/>
          <w:lang w:eastAsia="en-US"/>
        </w:rPr>
        <w:t>) (процентов), определяется организацией, осуществляющей водоотведение, по формуле:</w:t>
      </w:r>
    </w:p>
    <w:p w14:paraId="0A65FCDC" w14:textId="77777777" w:rsidR="003278BD" w:rsidRPr="003278BD" w:rsidRDefault="003278BD" w:rsidP="00A87F76">
      <w:pPr>
        <w:pStyle w:val="s1"/>
        <w:spacing w:before="0" w:beforeAutospacing="0" w:after="0" w:afterAutospacing="0" w:line="276" w:lineRule="auto"/>
        <w:jc w:val="both"/>
        <w:rPr>
          <w:rFonts w:eastAsiaTheme="minorHAnsi" w:cstheme="minorBidi"/>
          <w:sz w:val="8"/>
          <w:szCs w:val="8"/>
          <w:lang w:eastAsia="en-US"/>
        </w:rPr>
      </w:pPr>
    </w:p>
    <w:p w14:paraId="329420AD" w14:textId="77777777" w:rsidR="004546CF" w:rsidRPr="00CC74DB" w:rsidRDefault="004546CF" w:rsidP="00A87F76">
      <w:pPr>
        <w:pStyle w:val="indent1"/>
        <w:spacing w:before="0" w:beforeAutospacing="0" w:after="0" w:afterAutospacing="0" w:line="276" w:lineRule="auto"/>
        <w:jc w:val="center"/>
        <w:rPr>
          <w:rFonts w:eastAsiaTheme="minorHAnsi" w:cstheme="minorBidi"/>
          <w:i/>
          <w:szCs w:val="22"/>
          <w:lang w:eastAsia="en-US"/>
        </w:rPr>
      </w:pPr>
      <w:r w:rsidRPr="00CC74DB">
        <w:rPr>
          <w:rFonts w:eastAsiaTheme="minorHAnsi" w:cstheme="minorBidi"/>
          <w:i/>
          <w:szCs w:val="22"/>
          <w:lang w:eastAsia="en-US"/>
        </w:rPr>
        <w:t>Э</w:t>
      </w:r>
      <w:r w:rsidRPr="00CC74DB">
        <w:rPr>
          <w:rFonts w:eastAsiaTheme="minorHAnsi" w:cstheme="minorBidi"/>
          <w:i/>
          <w:szCs w:val="22"/>
          <w:lang w:val="en-US" w:eastAsia="en-US"/>
        </w:rPr>
        <w:t>i</w:t>
      </w:r>
      <m:oMath>
        <m:r>
          <w:rPr>
            <w:rFonts w:ascii="Cambria Math" w:eastAsiaTheme="minorHAnsi" w:hAnsi="Cambria Math" w:cstheme="minorBidi"/>
            <w:sz w:val="28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theme="minorBidi"/>
                <w:i/>
                <w:sz w:val="28"/>
                <w:szCs w:val="22"/>
                <w:lang w:val="en-US"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К </m:t>
            </m:r>
            <m:r>
              <w:rPr>
                <w:rFonts w:ascii="Cambria Math" w:eastAsiaTheme="minorHAnsi" w:hAnsi="Cambria Math"/>
                <w:sz w:val="28"/>
                <w:lang w:val="en-US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 вх -К</m:t>
            </m:r>
            <m:r>
              <w:rPr>
                <w:rFonts w:ascii="Cambria Math" w:eastAsiaTheme="minorHAnsi" w:hAnsi="Cambria Math"/>
                <w:sz w:val="28"/>
                <w:lang w:val="en-US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 вых </m:t>
            </m:r>
          </m:num>
          <m:den>
            <m:r>
              <w:rPr>
                <w:rFonts w:ascii="Cambria Math" w:eastAsiaTheme="minorHAnsi" w:hAnsi="Cambria Math"/>
                <w:sz w:val="28"/>
                <w:lang w:eastAsia="en-US"/>
              </w:rPr>
              <m:t>К</m:t>
            </m:r>
            <m:r>
              <w:rPr>
                <w:rFonts w:ascii="Cambria Math" w:eastAsiaTheme="minorHAnsi" w:hAnsi="Cambria Math"/>
                <w:sz w:val="28"/>
                <w:lang w:val="en-US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 вх </m:t>
            </m:r>
          </m:den>
        </m:f>
        <m:r>
          <w:rPr>
            <w:rFonts w:ascii="Cambria Math" w:eastAsiaTheme="minorHAnsi" w:hAnsi="Cambria Math" w:cstheme="minorBidi"/>
            <w:sz w:val="28"/>
            <w:szCs w:val="22"/>
            <w:lang w:eastAsia="en-US"/>
          </w:rPr>
          <m:t>×100%</m:t>
        </m:r>
      </m:oMath>
      <w:r w:rsidRPr="00CC74DB">
        <w:rPr>
          <w:rFonts w:eastAsiaTheme="minorHAnsi" w:cstheme="minorBidi"/>
          <w:i/>
          <w:szCs w:val="22"/>
          <w:lang w:eastAsia="en-US"/>
        </w:rPr>
        <w:t>,</w:t>
      </w:r>
    </w:p>
    <w:p w14:paraId="77B64C16" w14:textId="77777777" w:rsidR="004546CF" w:rsidRPr="00CC74DB" w:rsidRDefault="004546CF" w:rsidP="00A87F76">
      <w:pPr>
        <w:pStyle w:val="s1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CC74DB">
        <w:rPr>
          <w:rFonts w:eastAsiaTheme="minorHAnsi" w:cstheme="minorBidi"/>
          <w:szCs w:val="22"/>
          <w:lang w:eastAsia="en-US"/>
        </w:rPr>
        <w:t>где:</w:t>
      </w:r>
    </w:p>
    <w:p w14:paraId="2791CD86" w14:textId="77777777" w:rsidR="004546CF" w:rsidRPr="00CC74DB" w:rsidRDefault="004546CF" w:rsidP="00A87F76">
      <w:pPr>
        <w:pStyle w:val="s1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/>
            <w:sz w:val="28"/>
            <w:lang w:eastAsia="en-US"/>
          </w:rPr>
          <m:t xml:space="preserve">К </m:t>
        </m:r>
        <m:r>
          <w:rPr>
            <w:rFonts w:ascii="Cambria Math" w:eastAsiaTheme="minorHAnsi" w:hAnsi="Cambria Math"/>
            <w:sz w:val="28"/>
            <w:lang w:val="en-US" w:eastAsia="en-US"/>
          </w:rPr>
          <m:t>i</m:t>
        </m:r>
        <m:r>
          <w:rPr>
            <w:rFonts w:ascii="Cambria Math" w:eastAsiaTheme="minorHAnsi" w:hAnsi="Cambria Math"/>
            <w:sz w:val="28"/>
            <w:lang w:eastAsia="en-US"/>
          </w:rPr>
          <m:t xml:space="preserve"> вх</m:t>
        </m:r>
      </m:oMath>
      <w:r w:rsidRPr="00CC74DB">
        <w:rPr>
          <w:rFonts w:eastAsiaTheme="minorHAnsi" w:cstheme="minorBidi"/>
          <w:szCs w:val="22"/>
          <w:lang w:eastAsia="en-US"/>
        </w:rPr>
        <w:t> - усредненное значение концентрации i-го загрязняющего вещества в сточных водах, поступающих на очистные сооружения организации, осуществляющей водоотведение (мг/дм 3);</w:t>
      </w:r>
    </w:p>
    <w:p w14:paraId="1F8645F4" w14:textId="77777777" w:rsidR="004546CF" w:rsidRPr="00A04192" w:rsidRDefault="004546CF" w:rsidP="00A87F76">
      <w:pPr>
        <w:pStyle w:val="s1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/>
            <w:sz w:val="28"/>
            <w:lang w:eastAsia="en-US"/>
          </w:rPr>
          <m:t>К</m:t>
        </m:r>
        <m:r>
          <w:rPr>
            <w:rFonts w:ascii="Cambria Math" w:eastAsiaTheme="minorHAnsi" w:hAnsi="Cambria Math"/>
            <w:sz w:val="28"/>
            <w:lang w:val="en-US" w:eastAsia="en-US"/>
          </w:rPr>
          <m:t>i</m:t>
        </m:r>
        <m:r>
          <w:rPr>
            <w:rFonts w:ascii="Cambria Math" w:eastAsiaTheme="minorHAnsi" w:hAnsi="Cambria Math"/>
            <w:sz w:val="28"/>
            <w:lang w:eastAsia="en-US"/>
          </w:rPr>
          <m:t xml:space="preserve"> вых</m:t>
        </m:r>
      </m:oMath>
      <w:r w:rsidRPr="00CC74DB">
        <w:rPr>
          <w:rFonts w:eastAsiaTheme="minorHAnsi" w:cstheme="minorBidi"/>
          <w:szCs w:val="22"/>
          <w:lang w:eastAsia="en-US"/>
        </w:rPr>
        <w:t> - усредненное значение концентрации i-го загрязняющего вещества в сточных водах на выпуске сточных вод в водный объект с очистных сооружений организации, осуществляющей водоотведение (мг/дм 3).</w:t>
      </w:r>
    </w:p>
    <w:p w14:paraId="7CA7343A" w14:textId="6236D0E9" w:rsidR="00AD179E" w:rsidRPr="00187890" w:rsidRDefault="00AD179E" w:rsidP="00A87F76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60920208" w14:textId="671076E7" w:rsidR="001324E8" w:rsidRDefault="001324E8" w:rsidP="00A87F76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Расчет</w:t>
      </w:r>
    </w:p>
    <w:p w14:paraId="18579217" w14:textId="77777777" w:rsidR="00B84568" w:rsidRDefault="001324E8" w:rsidP="00A87F76">
      <w:pPr>
        <w:spacing w:after="0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В  таблице</w:t>
      </w:r>
      <w:proofErr w:type="gramEnd"/>
      <w:r>
        <w:rPr>
          <w:rFonts w:ascii="Times New Roman" w:hAnsi="Times New Roman"/>
          <w:sz w:val="24"/>
        </w:rPr>
        <w:t xml:space="preserve"> 1 расчета эффективности работы очистных </w:t>
      </w:r>
      <w:proofErr w:type="gramStart"/>
      <w:r>
        <w:rPr>
          <w:rFonts w:ascii="Times New Roman" w:hAnsi="Times New Roman"/>
          <w:sz w:val="24"/>
        </w:rPr>
        <w:t>сооружений  «</w:t>
      </w:r>
      <w:proofErr w:type="gramEnd"/>
      <w:r>
        <w:rPr>
          <w:rFonts w:ascii="Times New Roman" w:hAnsi="Times New Roman"/>
          <w:sz w:val="24"/>
        </w:rPr>
        <w:t>Проекта НДС загрязняющих веществ в водный объект – реку Безенчук от канализационных очистных сооружений п.г.т. Безенчук МУП «ВКС» (далее по тексту НДС), разработанного ООО НПО «ЭКОС», представлена эффективность очистки, %.</w:t>
      </w:r>
    </w:p>
    <w:p w14:paraId="007EBA11" w14:textId="77777777" w:rsidR="00991957" w:rsidRPr="00991957" w:rsidRDefault="00991957" w:rsidP="00A87F76">
      <w:pPr>
        <w:spacing w:after="0"/>
        <w:ind w:firstLine="708"/>
        <w:jc w:val="both"/>
        <w:rPr>
          <w:rFonts w:ascii="Times New Roman" w:hAnsi="Times New Roman"/>
          <w:sz w:val="8"/>
          <w:szCs w:val="8"/>
        </w:rPr>
      </w:pPr>
    </w:p>
    <w:p w14:paraId="72F3A6C9" w14:textId="77777777" w:rsidR="00B84568" w:rsidRDefault="00B84568" w:rsidP="00A87F76">
      <w:pPr>
        <w:spacing w:after="0"/>
        <w:ind w:firstLine="708"/>
        <w:rPr>
          <w:rFonts w:ascii="Times New Roman" w:hAnsi="Times New Roman"/>
          <w:sz w:val="24"/>
        </w:rPr>
      </w:pPr>
      <w:r w:rsidRPr="007A125C">
        <w:rPr>
          <w:rFonts w:ascii="Times New Roman" w:hAnsi="Times New Roman"/>
          <w:b/>
          <w:sz w:val="24"/>
        </w:rPr>
        <w:t>Таблица 1</w:t>
      </w:r>
      <w:r>
        <w:rPr>
          <w:rFonts w:ascii="Times New Roman" w:hAnsi="Times New Roman"/>
          <w:sz w:val="24"/>
        </w:rPr>
        <w:t xml:space="preserve"> – Расчет эффективности работы очистных сооружений</w:t>
      </w:r>
      <w:r w:rsidR="001324E8">
        <w:rPr>
          <w:rFonts w:ascii="Times New Roman" w:hAnsi="Times New Roman"/>
          <w:sz w:val="24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0"/>
        <w:gridCol w:w="2970"/>
        <w:gridCol w:w="1914"/>
        <w:gridCol w:w="1914"/>
        <w:gridCol w:w="2409"/>
      </w:tblGrid>
      <w:tr w:rsidR="00B84568" w:rsidRPr="009446F2" w14:paraId="4306BA11" w14:textId="77777777" w:rsidTr="00991957">
        <w:tc>
          <w:tcPr>
            <w:tcW w:w="540" w:type="dxa"/>
            <w:vMerge w:val="restart"/>
          </w:tcPr>
          <w:p w14:paraId="3CB5DA8F" w14:textId="7B63618E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№ п/п</w:t>
            </w:r>
          </w:p>
        </w:tc>
        <w:tc>
          <w:tcPr>
            <w:tcW w:w="2970" w:type="dxa"/>
            <w:vMerge w:val="restart"/>
          </w:tcPr>
          <w:p w14:paraId="278E8541" w14:textId="12DC9685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Наименование веществ</w:t>
            </w:r>
          </w:p>
        </w:tc>
        <w:tc>
          <w:tcPr>
            <w:tcW w:w="3828" w:type="dxa"/>
            <w:gridSpan w:val="2"/>
          </w:tcPr>
          <w:p w14:paraId="4C6797BF" w14:textId="3C844B8C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Концентрация мг/л</w:t>
            </w:r>
          </w:p>
        </w:tc>
        <w:tc>
          <w:tcPr>
            <w:tcW w:w="2409" w:type="dxa"/>
          </w:tcPr>
          <w:p w14:paraId="3D355B92" w14:textId="67A14286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Эффективность очистки, %</w:t>
            </w:r>
          </w:p>
        </w:tc>
      </w:tr>
      <w:tr w:rsidR="00B84568" w:rsidRPr="009446F2" w14:paraId="7DE6CF08" w14:textId="77777777" w:rsidTr="00991957">
        <w:tc>
          <w:tcPr>
            <w:tcW w:w="540" w:type="dxa"/>
            <w:vMerge/>
          </w:tcPr>
          <w:p w14:paraId="741D09B2" w14:textId="77777777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2970" w:type="dxa"/>
            <w:vMerge/>
          </w:tcPr>
          <w:p w14:paraId="1909E49B" w14:textId="77777777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914" w:type="dxa"/>
          </w:tcPr>
          <w:p w14:paraId="2B93DA5D" w14:textId="0DFC0AAB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 xml:space="preserve">До очистки </w:t>
            </w:r>
          </w:p>
        </w:tc>
        <w:tc>
          <w:tcPr>
            <w:tcW w:w="1914" w:type="dxa"/>
          </w:tcPr>
          <w:p w14:paraId="622CE345" w14:textId="65552110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После очистки</w:t>
            </w:r>
          </w:p>
        </w:tc>
        <w:tc>
          <w:tcPr>
            <w:tcW w:w="2409" w:type="dxa"/>
          </w:tcPr>
          <w:p w14:paraId="6F17C4D3" w14:textId="77777777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</w:p>
        </w:tc>
      </w:tr>
      <w:tr w:rsidR="00B84568" w:rsidRPr="009446F2" w14:paraId="6D2415EA" w14:textId="77777777" w:rsidTr="00991957">
        <w:tc>
          <w:tcPr>
            <w:tcW w:w="9747" w:type="dxa"/>
            <w:gridSpan w:val="5"/>
            <w:vAlign w:val="center"/>
          </w:tcPr>
          <w:p w14:paraId="3A65C42F" w14:textId="68FAFFFD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i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>Общие показатели</w:t>
            </w:r>
          </w:p>
        </w:tc>
      </w:tr>
      <w:tr w:rsidR="00B84568" w:rsidRPr="009446F2" w14:paraId="13F51F21" w14:textId="77777777" w:rsidTr="00991957">
        <w:tc>
          <w:tcPr>
            <w:tcW w:w="540" w:type="dxa"/>
            <w:vAlign w:val="center"/>
          </w:tcPr>
          <w:p w14:paraId="1AA153D4" w14:textId="3081F04E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2970" w:type="dxa"/>
          </w:tcPr>
          <w:p w14:paraId="62291307" w14:textId="5E4BD8F3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  <w:vertAlign w:val="subscript"/>
              </w:rPr>
            </w:pPr>
            <w:r w:rsidRPr="009446F2">
              <w:rPr>
                <w:rFonts w:ascii="Times New Roman" w:hAnsi="Times New Roman"/>
                <w:sz w:val="18"/>
              </w:rPr>
              <w:t xml:space="preserve">БПК </w:t>
            </w:r>
            <w:r w:rsidR="009446F2" w:rsidRPr="009446F2">
              <w:rPr>
                <w:rFonts w:ascii="Times New Roman" w:hAnsi="Times New Roman"/>
                <w:sz w:val="18"/>
                <w:vertAlign w:val="subscript"/>
              </w:rPr>
              <w:t>полн.</w:t>
            </w:r>
          </w:p>
          <w:p w14:paraId="3A19B17A" w14:textId="6FCBFE3B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  <w:vertAlign w:val="subscript"/>
              </w:rPr>
            </w:pPr>
            <w:r w:rsidRPr="009446F2">
              <w:rPr>
                <w:rFonts w:ascii="Times New Roman" w:hAnsi="Times New Roman"/>
                <w:sz w:val="18"/>
              </w:rPr>
              <w:t xml:space="preserve">БПК </w:t>
            </w:r>
            <w:r w:rsidRPr="009446F2">
              <w:rPr>
                <w:rFonts w:ascii="Times New Roman" w:hAnsi="Times New Roman"/>
                <w:sz w:val="18"/>
                <w:vertAlign w:val="subscript"/>
              </w:rPr>
              <w:t>5 (*0,7)</w:t>
            </w:r>
          </w:p>
        </w:tc>
        <w:tc>
          <w:tcPr>
            <w:tcW w:w="1914" w:type="dxa"/>
            <w:vAlign w:val="center"/>
          </w:tcPr>
          <w:p w14:paraId="786BBBD3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575,00</w:t>
            </w:r>
          </w:p>
          <w:p w14:paraId="06BA5769" w14:textId="3FCF2264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402,50</w:t>
            </w:r>
          </w:p>
        </w:tc>
        <w:tc>
          <w:tcPr>
            <w:tcW w:w="1914" w:type="dxa"/>
            <w:vAlign w:val="center"/>
          </w:tcPr>
          <w:p w14:paraId="03E10705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3,00</w:t>
            </w:r>
          </w:p>
          <w:p w14:paraId="35B81290" w14:textId="3125AE6C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2,00</w:t>
            </w:r>
          </w:p>
        </w:tc>
        <w:tc>
          <w:tcPr>
            <w:tcW w:w="2409" w:type="dxa"/>
            <w:vAlign w:val="center"/>
          </w:tcPr>
          <w:p w14:paraId="3859D2A1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 w:rsidRPr="009446F2">
              <w:rPr>
                <w:rFonts w:ascii="Times New Roman" w:hAnsi="Times New Roman"/>
                <w:b/>
                <w:sz w:val="18"/>
              </w:rPr>
              <w:t>99,5</w:t>
            </w:r>
          </w:p>
          <w:p w14:paraId="71ACF9B9" w14:textId="0D2D6B91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b/>
                <w:sz w:val="18"/>
              </w:rPr>
              <w:t>99,5</w:t>
            </w:r>
          </w:p>
        </w:tc>
      </w:tr>
      <w:tr w:rsidR="00B84568" w:rsidRPr="009446F2" w14:paraId="50E403E5" w14:textId="77777777" w:rsidTr="00991957">
        <w:tc>
          <w:tcPr>
            <w:tcW w:w="9747" w:type="dxa"/>
            <w:gridSpan w:val="5"/>
            <w:vAlign w:val="center"/>
          </w:tcPr>
          <w:p w14:paraId="6EEE8EAA" w14:textId="03109FB2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i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>Санитарные показатели</w:t>
            </w:r>
          </w:p>
        </w:tc>
      </w:tr>
      <w:tr w:rsidR="00B84568" w:rsidRPr="009446F2" w14:paraId="5A9E2437" w14:textId="77777777" w:rsidTr="00991957">
        <w:tc>
          <w:tcPr>
            <w:tcW w:w="540" w:type="dxa"/>
            <w:vAlign w:val="center"/>
          </w:tcPr>
          <w:p w14:paraId="56765702" w14:textId="228454F2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2970" w:type="dxa"/>
          </w:tcPr>
          <w:p w14:paraId="14F4DA5F" w14:textId="47583D20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Фосфат-ион (по Р)</w:t>
            </w:r>
          </w:p>
        </w:tc>
        <w:tc>
          <w:tcPr>
            <w:tcW w:w="1914" w:type="dxa"/>
            <w:vAlign w:val="center"/>
          </w:tcPr>
          <w:p w14:paraId="106A1E8B" w14:textId="323A240F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9,500</w:t>
            </w:r>
          </w:p>
        </w:tc>
        <w:tc>
          <w:tcPr>
            <w:tcW w:w="1914" w:type="dxa"/>
            <w:vAlign w:val="center"/>
          </w:tcPr>
          <w:p w14:paraId="52227E88" w14:textId="3B2752AB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0,200</w:t>
            </w:r>
          </w:p>
        </w:tc>
        <w:tc>
          <w:tcPr>
            <w:tcW w:w="2409" w:type="dxa"/>
            <w:vAlign w:val="center"/>
          </w:tcPr>
          <w:p w14:paraId="105CFE8D" w14:textId="47C046ED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 w:rsidRPr="009446F2">
              <w:rPr>
                <w:rFonts w:ascii="Times New Roman" w:hAnsi="Times New Roman"/>
                <w:b/>
                <w:sz w:val="18"/>
              </w:rPr>
              <w:t>97,9</w:t>
            </w:r>
          </w:p>
        </w:tc>
      </w:tr>
      <w:tr w:rsidR="00B84568" w:rsidRPr="009446F2" w14:paraId="0D3F676C" w14:textId="77777777" w:rsidTr="00991957">
        <w:tc>
          <w:tcPr>
            <w:tcW w:w="9747" w:type="dxa"/>
            <w:gridSpan w:val="5"/>
            <w:vAlign w:val="center"/>
          </w:tcPr>
          <w:p w14:paraId="60BB51D6" w14:textId="0FBFD4AA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i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>Санитарно-токсикологические показатели</w:t>
            </w:r>
          </w:p>
        </w:tc>
      </w:tr>
      <w:tr w:rsidR="00B84568" w:rsidRPr="009446F2" w14:paraId="62715D61" w14:textId="77777777" w:rsidTr="00991957">
        <w:tc>
          <w:tcPr>
            <w:tcW w:w="540" w:type="dxa"/>
            <w:vAlign w:val="center"/>
          </w:tcPr>
          <w:p w14:paraId="546F4431" w14:textId="4D4E39A0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2970" w:type="dxa"/>
          </w:tcPr>
          <w:p w14:paraId="4B980137" w14:textId="771D7B65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Взвешенные вещества</w:t>
            </w:r>
          </w:p>
        </w:tc>
        <w:tc>
          <w:tcPr>
            <w:tcW w:w="1914" w:type="dxa"/>
            <w:vAlign w:val="center"/>
          </w:tcPr>
          <w:p w14:paraId="217366A9" w14:textId="79F67223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357,40</w:t>
            </w:r>
          </w:p>
        </w:tc>
        <w:tc>
          <w:tcPr>
            <w:tcW w:w="1914" w:type="dxa"/>
            <w:vAlign w:val="center"/>
          </w:tcPr>
          <w:p w14:paraId="63362667" w14:textId="1FE39CF9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10,00</w:t>
            </w:r>
          </w:p>
        </w:tc>
        <w:tc>
          <w:tcPr>
            <w:tcW w:w="2409" w:type="dxa"/>
            <w:vAlign w:val="center"/>
          </w:tcPr>
          <w:p w14:paraId="2F6C226C" w14:textId="790F49F0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 w:rsidRPr="009446F2">
              <w:rPr>
                <w:rFonts w:ascii="Times New Roman" w:hAnsi="Times New Roman"/>
                <w:b/>
                <w:sz w:val="18"/>
              </w:rPr>
              <w:t>97,2</w:t>
            </w:r>
          </w:p>
        </w:tc>
      </w:tr>
      <w:tr w:rsidR="00B84568" w:rsidRPr="009446F2" w14:paraId="7C1B195C" w14:textId="77777777" w:rsidTr="00991957">
        <w:tc>
          <w:tcPr>
            <w:tcW w:w="9747" w:type="dxa"/>
            <w:gridSpan w:val="5"/>
            <w:vAlign w:val="center"/>
          </w:tcPr>
          <w:p w14:paraId="70A4C4B4" w14:textId="04DF815A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i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 xml:space="preserve">Токсикологические показатели </w:t>
            </w:r>
          </w:p>
        </w:tc>
      </w:tr>
      <w:tr w:rsidR="00B84568" w:rsidRPr="009446F2" w14:paraId="0665BD13" w14:textId="77777777" w:rsidTr="00991957">
        <w:trPr>
          <w:trHeight w:val="1777"/>
        </w:trPr>
        <w:tc>
          <w:tcPr>
            <w:tcW w:w="540" w:type="dxa"/>
            <w:vAlign w:val="center"/>
          </w:tcPr>
          <w:p w14:paraId="0F7A8611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4</w:t>
            </w:r>
          </w:p>
          <w:p w14:paraId="6A75ED33" w14:textId="77777777" w:rsidR="00B84568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0ADCE858" w14:textId="77777777" w:rsidR="009446F2" w:rsidRP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4919B21E" w14:textId="05D478FA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5</w:t>
            </w:r>
          </w:p>
          <w:p w14:paraId="79D2F4A6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2D0076A6" w14:textId="57CA3077" w:rsidR="00B84568" w:rsidRP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  <w:p w14:paraId="3F0BC7C2" w14:textId="059E1DCE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970" w:type="dxa"/>
          </w:tcPr>
          <w:p w14:paraId="2C2C38E8" w14:textId="77777777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Азот аммонийный</w:t>
            </w:r>
          </w:p>
          <w:p w14:paraId="155A283F" w14:textId="77777777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Аммоний - ион (*1,288)</w:t>
            </w:r>
          </w:p>
          <w:p w14:paraId="3EC6AEB0" w14:textId="77777777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</w:p>
          <w:p w14:paraId="67285972" w14:textId="55E1D159" w:rsidR="00B84568" w:rsidRPr="009446F2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Азот нитратный</w:t>
            </w:r>
          </w:p>
          <w:p w14:paraId="5329324D" w14:textId="7A3D6CB0" w:rsidR="00B84568" w:rsidRPr="009446F2" w:rsidRDefault="009446F2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 xml:space="preserve">Нитрат </w:t>
            </w:r>
            <w:r>
              <w:rPr>
                <w:rFonts w:ascii="Times New Roman" w:hAnsi="Times New Roman"/>
                <w:sz w:val="18"/>
              </w:rPr>
              <w:t>–</w:t>
            </w:r>
            <w:r w:rsidRPr="009446F2">
              <w:rPr>
                <w:rFonts w:ascii="Times New Roman" w:hAnsi="Times New Roman"/>
                <w:sz w:val="18"/>
              </w:rPr>
              <w:t xml:space="preserve"> анион</w:t>
            </w:r>
            <w:r>
              <w:rPr>
                <w:rFonts w:ascii="Times New Roman" w:hAnsi="Times New Roman"/>
                <w:sz w:val="18"/>
              </w:rPr>
              <w:t xml:space="preserve"> (*4,427)</w:t>
            </w:r>
          </w:p>
          <w:p w14:paraId="11FC5D82" w14:textId="77777777" w:rsidR="00B84568" w:rsidRDefault="00B84568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</w:p>
          <w:p w14:paraId="02B21D6D" w14:textId="2F1BEDE3" w:rsidR="009446F2" w:rsidRDefault="009446F2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Азот нитритный</w:t>
            </w:r>
          </w:p>
          <w:p w14:paraId="41FB2E06" w14:textId="26F06D2D" w:rsidR="00B84568" w:rsidRPr="009446F2" w:rsidRDefault="00BD3D2C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Нитрит-анион (*3,285)</w:t>
            </w:r>
          </w:p>
        </w:tc>
        <w:tc>
          <w:tcPr>
            <w:tcW w:w="1914" w:type="dxa"/>
            <w:vAlign w:val="center"/>
          </w:tcPr>
          <w:p w14:paraId="66469D77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65,000</w:t>
            </w:r>
          </w:p>
          <w:p w14:paraId="1ECED91E" w14:textId="77777777" w:rsidR="00B84568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83,72</w:t>
            </w:r>
          </w:p>
          <w:p w14:paraId="42E58C39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7B413621" w14:textId="5EC094AC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  <w:p w14:paraId="0FC67E83" w14:textId="69AEE3C0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  <w:p w14:paraId="4CF01811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426BC8A2" w14:textId="3A92E099" w:rsidR="00635036" w:rsidRDefault="00635036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0,200</w:t>
            </w:r>
          </w:p>
          <w:p w14:paraId="7EA36CDC" w14:textId="04B8F86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0,657</w:t>
            </w:r>
          </w:p>
          <w:p w14:paraId="5C218022" w14:textId="0330DC5D" w:rsidR="009446F2" w:rsidRPr="009446F2" w:rsidRDefault="009446F2" w:rsidP="00A87F76">
            <w:pPr>
              <w:spacing w:line="276" w:lineRule="auto"/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914" w:type="dxa"/>
            <w:vAlign w:val="center"/>
          </w:tcPr>
          <w:p w14:paraId="04828F1D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0,400</w:t>
            </w:r>
          </w:p>
          <w:p w14:paraId="4BDC7A1D" w14:textId="77777777" w:rsidR="00B84568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0,515</w:t>
            </w:r>
          </w:p>
          <w:p w14:paraId="31D83206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4E03CE98" w14:textId="419F1DD3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9,000</w:t>
            </w:r>
          </w:p>
          <w:p w14:paraId="031982D3" w14:textId="09F804CD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39,843</w:t>
            </w:r>
          </w:p>
          <w:p w14:paraId="04BC97D2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315B5432" w14:textId="6DA56E6F" w:rsidR="002B57C7" w:rsidRDefault="002B57C7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0,020</w:t>
            </w:r>
          </w:p>
          <w:p w14:paraId="644596A8" w14:textId="70991FCD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0,066</w:t>
            </w:r>
          </w:p>
          <w:p w14:paraId="0C3D7E08" w14:textId="6F10B5AD" w:rsidR="009446F2" w:rsidRP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409" w:type="dxa"/>
            <w:vAlign w:val="center"/>
          </w:tcPr>
          <w:p w14:paraId="6F16AAD3" w14:textId="77777777" w:rsidR="00B84568" w:rsidRPr="009446F2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 w:rsidRPr="009446F2">
              <w:rPr>
                <w:rFonts w:ascii="Times New Roman" w:hAnsi="Times New Roman"/>
                <w:b/>
                <w:sz w:val="18"/>
              </w:rPr>
              <w:t>99,4</w:t>
            </w:r>
          </w:p>
          <w:p w14:paraId="5CB19474" w14:textId="77777777" w:rsidR="00B84568" w:rsidRDefault="00B84568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 w:rsidRPr="009446F2">
              <w:rPr>
                <w:rFonts w:ascii="Times New Roman" w:hAnsi="Times New Roman"/>
                <w:b/>
                <w:sz w:val="18"/>
              </w:rPr>
              <w:t>99,4</w:t>
            </w:r>
          </w:p>
          <w:p w14:paraId="52190B7D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</w:p>
          <w:p w14:paraId="25DA8DB9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</w:p>
          <w:p w14:paraId="4C7BBC29" w14:textId="77777777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</w:p>
          <w:p w14:paraId="7E8A9B5F" w14:textId="77777777" w:rsidR="002B57C7" w:rsidRDefault="002B57C7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</w:p>
          <w:p w14:paraId="41EE5573" w14:textId="227ECFEA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90,0</w:t>
            </w:r>
          </w:p>
          <w:p w14:paraId="75FB0A96" w14:textId="41C82FEB" w:rsidR="009446F2" w:rsidRDefault="009446F2" w:rsidP="00A87F76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90,0</w:t>
            </w:r>
          </w:p>
          <w:p w14:paraId="2E18BF0A" w14:textId="4341DF56" w:rsidR="009446F2" w:rsidRPr="009446F2" w:rsidRDefault="009446F2" w:rsidP="00A87F76">
            <w:pPr>
              <w:spacing w:line="276" w:lineRule="auto"/>
              <w:ind w:right="-1"/>
              <w:rPr>
                <w:rFonts w:ascii="Times New Roman" w:hAnsi="Times New Roman"/>
                <w:b/>
                <w:sz w:val="18"/>
              </w:rPr>
            </w:pPr>
          </w:p>
        </w:tc>
      </w:tr>
    </w:tbl>
    <w:p w14:paraId="227C8FCD" w14:textId="6F00846D" w:rsidR="001324E8" w:rsidRDefault="001324E8" w:rsidP="00A87F76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расчета нормативов сточных вод для абонентов (согласно формуле в п.176 Постановления Правительства РФ от 29.07.2013г. №644 «Постановление Правительства РФ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 (с изменениями и дополнениями)» -</w:t>
      </w:r>
      <w:r w:rsidR="00A0411C">
        <w:rPr>
          <w:rFonts w:ascii="Times New Roman" w:hAnsi="Times New Roman"/>
          <w:sz w:val="24"/>
        </w:rPr>
        <w:t xml:space="preserve"> </w:t>
      </w:r>
      <w:r w:rsidR="00A73807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 таблица 2) используем нормативно-допустимую концентрацию  приведенную в 6 столбце НДС (таблица 3).</w:t>
      </w:r>
    </w:p>
    <w:p w14:paraId="068A5FD1" w14:textId="77777777" w:rsidR="00B65E12" w:rsidRPr="00B65E12" w:rsidRDefault="00B65E12" w:rsidP="00A87F76">
      <w:pPr>
        <w:spacing w:after="0"/>
        <w:ind w:firstLine="708"/>
        <w:jc w:val="both"/>
        <w:rPr>
          <w:rFonts w:ascii="Times New Roman" w:hAnsi="Times New Roman"/>
          <w:b/>
          <w:sz w:val="8"/>
          <w:szCs w:val="8"/>
        </w:rPr>
      </w:pPr>
    </w:p>
    <w:p w14:paraId="1FA56AF0" w14:textId="1205E0B6" w:rsidR="001324E8" w:rsidRPr="007A125C" w:rsidRDefault="001324E8" w:rsidP="00A87F76">
      <w:pPr>
        <w:spacing w:after="0"/>
        <w:ind w:firstLine="708"/>
        <w:jc w:val="both"/>
        <w:rPr>
          <w:rFonts w:ascii="Times New Roman" w:hAnsi="Times New Roman"/>
          <w:b/>
          <w:sz w:val="24"/>
        </w:rPr>
      </w:pPr>
      <w:r w:rsidRPr="007A125C">
        <w:rPr>
          <w:rFonts w:ascii="Times New Roman" w:hAnsi="Times New Roman"/>
          <w:b/>
          <w:sz w:val="24"/>
        </w:rPr>
        <w:t>Таблица 2</w:t>
      </w:r>
    </w:p>
    <w:p w14:paraId="3BB47B50" w14:textId="7F3FA85C" w:rsidR="002B57C7" w:rsidRPr="002B57C7" w:rsidRDefault="00BB7268" w:rsidP="00A87F76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176.</w:t>
      </w:r>
      <w:r w:rsidR="002B57C7" w:rsidRPr="002B57C7">
        <w:rPr>
          <w:rFonts w:eastAsiaTheme="minorHAnsi" w:cstheme="minorBidi"/>
          <w:szCs w:val="22"/>
          <w:lang w:eastAsia="en-US"/>
        </w:rPr>
        <w:t>Норматив состава сточных вод i-го загрязняющего вещества (</w:t>
      </w:r>
      <m:oMath>
        <m:r>
          <w:rPr>
            <w:rFonts w:ascii="Cambria Math" w:eastAsiaTheme="minorHAnsi" w:hAnsi="Cambria Math" w:cstheme="minorBidi"/>
            <w:szCs w:val="22"/>
            <w:lang w:eastAsia="en-US"/>
          </w:rPr>
          <m:t>Н</m:t>
        </m:r>
        <m:r>
          <w:rPr>
            <w:rFonts w:ascii="Cambria Math" w:eastAsiaTheme="minorHAnsi" w:hAnsi="Cambria Math" w:cstheme="minorBidi"/>
            <w:szCs w:val="22"/>
            <w:lang w:val="en-US" w:eastAsia="en-US"/>
          </w:rPr>
          <m:t>i</m:t>
        </m:r>
        <m:r>
          <w:rPr>
            <w:rFonts w:ascii="Cambria Math" w:eastAsiaTheme="minorHAnsi" w:hAnsi="Cambria Math" w:cstheme="minorBidi"/>
            <w:sz w:val="28"/>
            <w:szCs w:val="22"/>
            <w:lang w:eastAsia="en-US"/>
          </w:rPr>
          <m:t xml:space="preserve"> </m:t>
        </m:r>
        <m:r>
          <w:rPr>
            <w:rFonts w:ascii="Cambria Math" w:eastAsiaTheme="minorHAnsi" w:hAnsi="Cambria Math" w:cstheme="minorBidi"/>
            <w:sz w:val="28"/>
            <w:szCs w:val="22"/>
            <w:lang w:val="en-US" w:eastAsia="en-US"/>
          </w:rPr>
          <m:t>c</m:t>
        </m:r>
      </m:oMath>
      <w:r w:rsidR="002B57C7" w:rsidRPr="002B57C7">
        <w:rPr>
          <w:rFonts w:eastAsiaTheme="minorHAnsi" w:cstheme="minorBidi"/>
          <w:szCs w:val="22"/>
          <w:lang w:eastAsia="en-US"/>
        </w:rPr>
        <w:t>) (мг/дм </w:t>
      </w:r>
      <w:r w:rsidR="002B57C7" w:rsidRPr="00BB7268">
        <w:rPr>
          <w:rFonts w:eastAsiaTheme="minorHAnsi" w:cstheme="minorBidi"/>
          <w:szCs w:val="22"/>
          <w:vertAlign w:val="superscript"/>
          <w:lang w:eastAsia="en-US"/>
        </w:rPr>
        <w:t>3</w:t>
      </w:r>
      <w:r w:rsidR="002B57C7" w:rsidRPr="002B57C7">
        <w:rPr>
          <w:rFonts w:eastAsiaTheme="minorHAnsi" w:cstheme="minorBidi"/>
          <w:szCs w:val="22"/>
          <w:lang w:eastAsia="en-US"/>
        </w:rPr>
        <w:t>) рассчитывается по формуле:</w:t>
      </w:r>
    </w:p>
    <w:p w14:paraId="5CBB743D" w14:textId="77777777" w:rsidR="00A73807" w:rsidRPr="00A73807" w:rsidRDefault="00A73807" w:rsidP="00A87F76">
      <w:pPr>
        <w:pStyle w:val="indent1"/>
        <w:shd w:val="clear" w:color="auto" w:fill="FFFFFF"/>
        <w:spacing w:before="0" w:beforeAutospacing="0" w:after="0" w:afterAutospacing="0" w:line="276" w:lineRule="auto"/>
        <w:jc w:val="center"/>
        <w:rPr>
          <w:rFonts w:eastAsiaTheme="minorEastAsia" w:cstheme="minorBidi"/>
          <w:szCs w:val="22"/>
          <w:lang w:eastAsia="en-US"/>
        </w:rPr>
      </w:pPr>
    </w:p>
    <w:p w14:paraId="15EB81EF" w14:textId="7A58B493" w:rsidR="002B57C7" w:rsidRPr="00A73807" w:rsidRDefault="00BB7268" w:rsidP="00A87F76">
      <w:pPr>
        <w:pStyle w:val="indent1"/>
        <w:shd w:val="clear" w:color="auto" w:fill="FFFFFF"/>
        <w:spacing w:before="0" w:beforeAutospacing="0" w:after="0" w:afterAutospacing="0" w:line="276" w:lineRule="auto"/>
        <w:jc w:val="center"/>
        <w:rPr>
          <w:rFonts w:ascii="Cambria Math" w:eastAsiaTheme="minorHAnsi" w:hAnsi="Cambria Math" w:cstheme="minorBidi"/>
          <w:lang w:eastAsia="en-US"/>
          <w:oMath/>
        </w:rPr>
      </w:pPr>
      <m:oMathPara>
        <m:oMath>
          <m:r>
            <w:rPr>
              <w:rFonts w:ascii="Cambria Math" w:eastAsiaTheme="minorHAnsi" w:hAnsi="Cambria Math" w:cstheme="minorBidi"/>
              <w:lang w:eastAsia="en-US"/>
            </w:rPr>
            <m:t>Н</m:t>
          </m:r>
          <m:r>
            <w:rPr>
              <w:rFonts w:ascii="Cambria Math" w:eastAsiaTheme="minorHAnsi" w:hAnsi="Cambria Math" w:cstheme="minorBidi"/>
              <w:lang w:val="en-US" w:eastAsia="en-US"/>
            </w:rPr>
            <m:t>i c=НДС i ×</m:t>
          </m:r>
          <m:f>
            <m:fPr>
              <m:ctrlPr>
                <w:rPr>
                  <w:rFonts w:ascii="Cambria Math" w:eastAsiaTheme="minorHAnsi" w:hAnsi="Cambria Math" w:cstheme="minorBidi"/>
                  <w:i/>
                  <w:lang w:val="en-US" w:eastAsia="en-US"/>
                </w:rPr>
              </m:ctrlPr>
            </m:fPr>
            <m:num>
              <m:r>
                <w:rPr>
                  <w:rFonts w:ascii="Cambria Math" w:eastAsiaTheme="minorHAnsi" w:hAnsi="Cambria Math" w:cstheme="minorBidi"/>
                  <w:lang w:val="en-US" w:eastAsia="en-US"/>
                </w:rPr>
                <m:t>100%</m:t>
              </m:r>
            </m:num>
            <m:den>
              <m:d>
                <m:dPr>
                  <m:ctrlPr>
                    <w:rPr>
                      <w:rFonts w:ascii="Cambria Math" w:eastAsiaTheme="minorHAnsi" w:hAnsi="Cambria Math" w:cstheme="minorBidi"/>
                      <w:i/>
                      <w:lang w:val="en-US" w:eastAsia="en-US"/>
                    </w:rPr>
                  </m:ctrlPr>
                </m:dPr>
                <m:e>
                  <m:r>
                    <w:rPr>
                      <w:rFonts w:ascii="Cambria Math" w:eastAsiaTheme="minorHAnsi" w:hAnsi="Cambria Math" w:cstheme="minorBidi"/>
                      <w:lang w:val="en-US" w:eastAsia="en-US"/>
                    </w:rPr>
                    <m:t>100%-Эi</m:t>
                  </m:r>
                </m:e>
              </m:d>
            </m:den>
          </m:f>
        </m:oMath>
      </m:oMathPara>
    </w:p>
    <w:p w14:paraId="06E46773" w14:textId="77777777" w:rsidR="002B57C7" w:rsidRPr="00A73807" w:rsidRDefault="002B57C7" w:rsidP="00A87F76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2B57C7">
        <w:rPr>
          <w:rFonts w:eastAsiaTheme="minorHAnsi" w:cstheme="minorBidi"/>
          <w:szCs w:val="22"/>
          <w:lang w:eastAsia="en-US"/>
        </w:rPr>
        <w:t>где</w:t>
      </w:r>
      <w:r w:rsidRPr="00A73807">
        <w:rPr>
          <w:rFonts w:eastAsiaTheme="minorHAnsi" w:cstheme="minorBidi"/>
          <w:szCs w:val="22"/>
          <w:lang w:eastAsia="en-US"/>
        </w:rPr>
        <w:t>:</w:t>
      </w:r>
    </w:p>
    <w:p w14:paraId="03614E0B" w14:textId="69A47199" w:rsidR="002B57C7" w:rsidRPr="002B57C7" w:rsidRDefault="00A73807" w:rsidP="00A87F76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 w:cstheme="minorBidi"/>
            <w:lang w:eastAsia="en-US"/>
          </w:rPr>
          <w:lastRenderedPageBreak/>
          <m:t xml:space="preserve">НДС 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</m:oMath>
      <w:r w:rsidR="002B57C7" w:rsidRPr="002B57C7">
        <w:rPr>
          <w:rFonts w:eastAsiaTheme="minorHAnsi" w:cstheme="minorBidi"/>
          <w:szCs w:val="22"/>
          <w:lang w:eastAsia="en-US"/>
        </w:rPr>
        <w:t> </w:t>
      </w:r>
      <w:r>
        <w:rPr>
          <w:rFonts w:eastAsiaTheme="minorHAnsi" w:cstheme="minorBidi"/>
          <w:szCs w:val="22"/>
          <w:lang w:eastAsia="en-US"/>
        </w:rPr>
        <w:t xml:space="preserve"> </w:t>
      </w:r>
      <w:r w:rsidR="002B57C7" w:rsidRPr="002B57C7">
        <w:rPr>
          <w:rFonts w:eastAsiaTheme="minorHAnsi" w:cstheme="minorBidi"/>
          <w:szCs w:val="22"/>
          <w:lang w:eastAsia="en-US"/>
        </w:rPr>
        <w:t>- норматив допустимого сброса i-го загрязняющего вещества, установленный (рассчитанный, представленный) для объектов данной централизованной системы водоотведения или технологической зоны водоотведения (если централизованная система водоотведения состоит из 2 и более технологических зон водоотведения) (мг/дм 3);</w:t>
      </w:r>
    </w:p>
    <w:p w14:paraId="46FBB65D" w14:textId="038D9547" w:rsidR="002B57C7" w:rsidRPr="002B57C7" w:rsidRDefault="00A73807" w:rsidP="00A87F76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 w:cstheme="minorBidi"/>
            <w:lang w:eastAsia="en-US"/>
          </w:rPr>
          <m:t>Э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</m:oMath>
      <w:r w:rsidRPr="002B57C7">
        <w:rPr>
          <w:rFonts w:eastAsiaTheme="minorHAnsi" w:cstheme="minorBidi"/>
          <w:szCs w:val="22"/>
          <w:lang w:eastAsia="en-US"/>
        </w:rPr>
        <w:t xml:space="preserve"> </w:t>
      </w:r>
      <w:r w:rsidR="002B57C7" w:rsidRPr="002B57C7">
        <w:rPr>
          <w:rFonts w:eastAsiaTheme="minorHAnsi" w:cstheme="minorBidi"/>
          <w:szCs w:val="22"/>
          <w:lang w:eastAsia="en-US"/>
        </w:rPr>
        <w:t>- показатель эффективности удаления i-го загрязняющего вещества очистными сооружениями организации, осуществляющей водоотведение (процентов).</w:t>
      </w:r>
    </w:p>
    <w:p w14:paraId="418FFABB" w14:textId="51870F16" w:rsidR="002B57C7" w:rsidRPr="002B57C7" w:rsidRDefault="002B57C7" w:rsidP="00A87F76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2B57C7">
        <w:rPr>
          <w:rFonts w:eastAsiaTheme="minorHAnsi" w:cstheme="minorBidi"/>
          <w:szCs w:val="22"/>
          <w:lang w:eastAsia="en-US"/>
        </w:rPr>
        <w:t>В случае если расчетные значения</w:t>
      </w:r>
      <w:r w:rsidR="00A73807">
        <w:rPr>
          <w:rFonts w:eastAsiaTheme="minorHAnsi" w:cstheme="minorBidi"/>
          <w:szCs w:val="22"/>
          <w:lang w:eastAsia="en-US"/>
        </w:rPr>
        <w:t xml:space="preserve"> </w:t>
      </w:r>
      <w:r w:rsidRPr="002B57C7">
        <w:rPr>
          <w:rFonts w:eastAsiaTheme="minorHAnsi" w:cstheme="minorBidi"/>
          <w:szCs w:val="22"/>
          <w:lang w:eastAsia="en-US"/>
        </w:rPr>
        <w:t> </w:t>
      </w:r>
      <m:oMath>
        <m:r>
          <w:rPr>
            <w:rFonts w:ascii="Cambria Math" w:eastAsiaTheme="minorHAnsi" w:hAnsi="Cambria Math" w:cstheme="minorBidi"/>
            <w:lang w:eastAsia="en-US"/>
          </w:rPr>
          <m:t>Н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  <m:r>
          <w:rPr>
            <w:rFonts w:ascii="Cambria Math" w:eastAsiaTheme="minorHAnsi" w:hAnsi="Cambria Math" w:cstheme="minorBidi"/>
            <w:lang w:eastAsia="en-US"/>
          </w:rPr>
          <m:t xml:space="preserve"> </m:t>
        </m:r>
        <m:r>
          <w:rPr>
            <w:rFonts w:ascii="Cambria Math" w:eastAsiaTheme="minorHAnsi" w:hAnsi="Cambria Math" w:cstheme="minorBidi"/>
            <w:lang w:val="en-US" w:eastAsia="en-US"/>
          </w:rPr>
          <m:t>c</m:t>
        </m:r>
      </m:oMath>
      <w:r w:rsidRPr="002B57C7">
        <w:rPr>
          <w:rFonts w:eastAsiaTheme="minorHAnsi" w:cstheme="minorBidi"/>
          <w:szCs w:val="22"/>
          <w:lang w:eastAsia="en-US"/>
        </w:rPr>
        <w:t> </w:t>
      </w:r>
      <w:r w:rsidR="00A73807">
        <w:rPr>
          <w:rFonts w:eastAsiaTheme="minorHAnsi" w:cstheme="minorBidi"/>
          <w:szCs w:val="22"/>
          <w:lang w:eastAsia="en-US"/>
        </w:rPr>
        <w:t xml:space="preserve"> </w:t>
      </w:r>
      <w:r w:rsidRPr="002B57C7">
        <w:rPr>
          <w:rFonts w:eastAsiaTheme="minorHAnsi" w:cstheme="minorBidi"/>
          <w:szCs w:val="22"/>
          <w:lang w:eastAsia="en-US"/>
        </w:rPr>
        <w:t>больше максимальных допустимых значений показателей и концентраций по соответствующим загрязняющим веществам (показателям), указанных в </w:t>
      </w:r>
      <w:hyperlink r:id="rId11" w:anchor="/document/70427212/entry/5000" w:history="1">
        <w:r w:rsidRPr="002B57C7">
          <w:rPr>
            <w:rFonts w:eastAsiaTheme="minorHAnsi" w:cstheme="minorBidi"/>
            <w:szCs w:val="22"/>
            <w:lang w:eastAsia="en-US"/>
          </w:rPr>
          <w:t>приложении N 5</w:t>
        </w:r>
      </w:hyperlink>
      <w:r w:rsidRPr="002B57C7">
        <w:rPr>
          <w:rFonts w:eastAsiaTheme="minorHAnsi" w:cstheme="minorBidi"/>
          <w:szCs w:val="22"/>
          <w:lang w:eastAsia="en-US"/>
        </w:rPr>
        <w:t xml:space="preserve"> к </w:t>
      </w:r>
      <w:r w:rsidR="00A0411C" w:rsidRPr="00CC74DB">
        <w:t>Правилам холодного водоснабжения и водоотведения, утвержденных постановлением Правительства Российской Федерации от 29.07.2013 № 644</w:t>
      </w:r>
      <w:r w:rsidRPr="002B57C7">
        <w:rPr>
          <w:rFonts w:eastAsiaTheme="minorHAnsi" w:cstheme="minorBidi"/>
          <w:szCs w:val="22"/>
          <w:lang w:eastAsia="en-US"/>
        </w:rPr>
        <w:t>, за величину </w:t>
      </w:r>
      <w:r w:rsidR="00A73807">
        <w:rPr>
          <w:rFonts w:eastAsiaTheme="minorHAnsi" w:cstheme="minorBidi"/>
          <w:szCs w:val="22"/>
          <w:lang w:eastAsia="en-US"/>
        </w:rPr>
        <w:t xml:space="preserve"> </w:t>
      </w:r>
      <m:oMath>
        <m:r>
          <w:rPr>
            <w:rFonts w:ascii="Cambria Math" w:eastAsiaTheme="minorHAnsi" w:hAnsi="Cambria Math" w:cstheme="minorBidi"/>
            <w:lang w:eastAsia="en-US"/>
          </w:rPr>
          <m:t>Н</m:t>
        </m:r>
        <m:r>
          <w:rPr>
            <w:rFonts w:ascii="Cambria Math" w:eastAsiaTheme="minorHAnsi" w:hAnsi="Cambria Math" w:cstheme="minorBidi"/>
            <w:lang w:val="en-US" w:eastAsia="en-US"/>
          </w:rPr>
          <m:t>i</m:t>
        </m:r>
        <m:r>
          <w:rPr>
            <w:rFonts w:ascii="Cambria Math" w:eastAsiaTheme="minorHAnsi" w:hAnsi="Cambria Math" w:cstheme="minorBidi"/>
            <w:lang w:eastAsia="en-US"/>
          </w:rPr>
          <m:t xml:space="preserve"> </m:t>
        </m:r>
        <m:r>
          <w:rPr>
            <w:rFonts w:ascii="Cambria Math" w:eastAsiaTheme="minorHAnsi" w:hAnsi="Cambria Math" w:cstheme="minorBidi"/>
            <w:lang w:val="en-US" w:eastAsia="en-US"/>
          </w:rPr>
          <m:t>c</m:t>
        </m:r>
        <m:r>
          <w:rPr>
            <w:rFonts w:ascii="Cambria Math" w:eastAsiaTheme="minorHAnsi" w:hAnsi="Cambria Math" w:cstheme="minorBidi"/>
            <w:lang w:eastAsia="en-US"/>
          </w:rPr>
          <m:t xml:space="preserve"> </m:t>
        </m:r>
      </m:oMath>
      <w:r w:rsidRPr="002B57C7">
        <w:rPr>
          <w:rFonts w:eastAsiaTheme="minorHAnsi" w:cstheme="minorBidi"/>
          <w:szCs w:val="22"/>
          <w:lang w:eastAsia="en-US"/>
        </w:rPr>
        <w:t> принимаются значения, указанные в этом приложении.</w:t>
      </w:r>
    </w:p>
    <w:p w14:paraId="0CEDDFB5" w14:textId="77777777" w:rsidR="002B57C7" w:rsidRPr="00CD11D0" w:rsidRDefault="002B57C7" w:rsidP="00B65E12">
      <w:pPr>
        <w:spacing w:after="0" w:line="240" w:lineRule="auto"/>
        <w:ind w:firstLine="708"/>
        <w:jc w:val="both"/>
        <w:rPr>
          <w:rFonts w:ascii="Times New Roman" w:hAnsi="Times New Roman"/>
          <w:sz w:val="8"/>
          <w:szCs w:val="8"/>
        </w:rPr>
      </w:pPr>
    </w:p>
    <w:p w14:paraId="4814AF2C" w14:textId="77777777" w:rsidR="001324E8" w:rsidRPr="007A125C" w:rsidRDefault="001324E8" w:rsidP="00B65E1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</w:rPr>
      </w:pPr>
      <w:r w:rsidRPr="007A125C">
        <w:rPr>
          <w:rFonts w:ascii="Times New Roman" w:hAnsi="Times New Roman"/>
          <w:b/>
          <w:sz w:val="24"/>
        </w:rPr>
        <w:t>Таблица 3</w:t>
      </w:r>
    </w:p>
    <w:tbl>
      <w:tblPr>
        <w:tblStyle w:val="aa"/>
        <w:tblW w:w="96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1277"/>
        <w:gridCol w:w="1275"/>
        <w:gridCol w:w="1275"/>
        <w:gridCol w:w="1843"/>
        <w:gridCol w:w="1418"/>
        <w:gridCol w:w="18"/>
      </w:tblGrid>
      <w:tr w:rsidR="00903C4F" w:rsidRPr="009446F2" w14:paraId="63EAE592" w14:textId="77777777" w:rsidTr="00934DAE">
        <w:trPr>
          <w:gridAfter w:val="1"/>
          <w:wAfter w:w="18" w:type="dxa"/>
          <w:trHeight w:val="207"/>
        </w:trPr>
        <w:tc>
          <w:tcPr>
            <w:tcW w:w="567" w:type="dxa"/>
            <w:vMerge w:val="restart"/>
          </w:tcPr>
          <w:p w14:paraId="3775A5C2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№ п/п</w:t>
            </w:r>
          </w:p>
        </w:tc>
        <w:tc>
          <w:tcPr>
            <w:tcW w:w="1984" w:type="dxa"/>
            <w:vMerge w:val="restart"/>
          </w:tcPr>
          <w:p w14:paraId="3764DD17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Наименование веществ</w:t>
            </w:r>
          </w:p>
        </w:tc>
        <w:tc>
          <w:tcPr>
            <w:tcW w:w="1277" w:type="dxa"/>
            <w:vMerge w:val="restart"/>
          </w:tcPr>
          <w:p w14:paraId="7A3616E3" w14:textId="77777777" w:rsidR="00903C4F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ПДК водного объекта </w:t>
            </w:r>
          </w:p>
          <w:p w14:paraId="3BABB7A3" w14:textId="0818F748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р/х значения, мг/л</w:t>
            </w:r>
          </w:p>
        </w:tc>
        <w:tc>
          <w:tcPr>
            <w:tcW w:w="1275" w:type="dxa"/>
            <w:vMerge w:val="restart"/>
          </w:tcPr>
          <w:p w14:paraId="2819322C" w14:textId="3A91BB45" w:rsidR="00903C4F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Фоновая </w:t>
            </w:r>
            <w:proofErr w:type="spellStart"/>
            <w:r>
              <w:rPr>
                <w:rFonts w:ascii="Times New Roman" w:hAnsi="Times New Roman"/>
                <w:sz w:val="18"/>
              </w:rPr>
              <w:t>конц</w:t>
            </w:r>
            <w:proofErr w:type="spellEnd"/>
            <w:r>
              <w:rPr>
                <w:rFonts w:ascii="Times New Roman" w:hAnsi="Times New Roman"/>
                <w:sz w:val="18"/>
              </w:rPr>
              <w:t>-я водного объекта, мг/л</w:t>
            </w:r>
          </w:p>
        </w:tc>
        <w:tc>
          <w:tcPr>
            <w:tcW w:w="1275" w:type="dxa"/>
            <w:vMerge w:val="restart"/>
          </w:tcPr>
          <w:p w14:paraId="32205AFD" w14:textId="002A34B5" w:rsidR="00903C4F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Фактическая </w:t>
            </w:r>
            <w:proofErr w:type="spellStart"/>
            <w:r>
              <w:rPr>
                <w:rFonts w:ascii="Times New Roman" w:hAnsi="Times New Roman"/>
                <w:sz w:val="18"/>
              </w:rPr>
              <w:t>конц</w:t>
            </w:r>
            <w:proofErr w:type="spellEnd"/>
            <w:r>
              <w:rPr>
                <w:rFonts w:ascii="Times New Roman" w:hAnsi="Times New Roman"/>
                <w:sz w:val="18"/>
              </w:rPr>
              <w:t>-я сточных вод**, мг/л</w:t>
            </w:r>
          </w:p>
        </w:tc>
        <w:tc>
          <w:tcPr>
            <w:tcW w:w="1843" w:type="dxa"/>
            <w:vMerge w:val="restart"/>
          </w:tcPr>
          <w:p w14:paraId="0FF379DB" w14:textId="552643CE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Нормативно-допустимая концентрация, мг/л</w:t>
            </w:r>
          </w:p>
        </w:tc>
        <w:tc>
          <w:tcPr>
            <w:tcW w:w="1418" w:type="dxa"/>
            <w:vMerge w:val="restart"/>
          </w:tcPr>
          <w:p w14:paraId="2B14F2F3" w14:textId="32605551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Норматив допустимого сброса, г/час</w:t>
            </w:r>
          </w:p>
        </w:tc>
      </w:tr>
      <w:tr w:rsidR="00903C4F" w:rsidRPr="009446F2" w14:paraId="3A6E17CD" w14:textId="77777777" w:rsidTr="00934DAE">
        <w:trPr>
          <w:gridAfter w:val="1"/>
          <w:wAfter w:w="18" w:type="dxa"/>
          <w:trHeight w:val="207"/>
        </w:trPr>
        <w:tc>
          <w:tcPr>
            <w:tcW w:w="567" w:type="dxa"/>
            <w:vMerge/>
          </w:tcPr>
          <w:p w14:paraId="45760EB8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984" w:type="dxa"/>
            <w:vMerge/>
          </w:tcPr>
          <w:p w14:paraId="5D1F8C46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vMerge/>
          </w:tcPr>
          <w:p w14:paraId="285C4CE8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275" w:type="dxa"/>
            <w:vMerge/>
          </w:tcPr>
          <w:p w14:paraId="3628112C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275" w:type="dxa"/>
            <w:vMerge/>
          </w:tcPr>
          <w:p w14:paraId="66DB75A6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vMerge/>
          </w:tcPr>
          <w:p w14:paraId="49F41B85" w14:textId="77777777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vMerge/>
          </w:tcPr>
          <w:p w14:paraId="2125D4DD" w14:textId="0A967ADD" w:rsidR="00903C4F" w:rsidRPr="009446F2" w:rsidRDefault="00903C4F" w:rsidP="00D76604">
            <w:pPr>
              <w:ind w:right="-1"/>
              <w:rPr>
                <w:rFonts w:ascii="Times New Roman" w:hAnsi="Times New Roman"/>
                <w:sz w:val="18"/>
              </w:rPr>
            </w:pPr>
          </w:p>
        </w:tc>
      </w:tr>
      <w:tr w:rsidR="00FB796B" w:rsidRPr="009446F2" w14:paraId="25B85443" w14:textId="77777777" w:rsidTr="00934DAE">
        <w:trPr>
          <w:trHeight w:val="252"/>
        </w:trPr>
        <w:tc>
          <w:tcPr>
            <w:tcW w:w="9657" w:type="dxa"/>
            <w:gridSpan w:val="8"/>
            <w:vAlign w:val="center"/>
          </w:tcPr>
          <w:p w14:paraId="47EB3761" w14:textId="0B1F9FD4" w:rsidR="00FB796B" w:rsidRPr="00FB796B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i/>
                <w:sz w:val="18"/>
              </w:rPr>
            </w:pPr>
            <w:r w:rsidRPr="00FB796B">
              <w:rPr>
                <w:rFonts w:ascii="Times New Roman" w:hAnsi="Times New Roman"/>
                <w:i/>
                <w:sz w:val="18"/>
              </w:rPr>
              <w:t>Общие показатели</w:t>
            </w:r>
          </w:p>
        </w:tc>
      </w:tr>
      <w:tr w:rsidR="00903C4F" w:rsidRPr="009446F2" w14:paraId="60EEB4D4" w14:textId="77777777" w:rsidTr="00CD11D0">
        <w:trPr>
          <w:gridAfter w:val="1"/>
          <w:wAfter w:w="18" w:type="dxa"/>
          <w:trHeight w:val="799"/>
        </w:trPr>
        <w:tc>
          <w:tcPr>
            <w:tcW w:w="567" w:type="dxa"/>
            <w:vAlign w:val="center"/>
          </w:tcPr>
          <w:p w14:paraId="0622E913" w14:textId="77777777" w:rsidR="00903C4F" w:rsidRDefault="00903C4F" w:rsidP="00D76604">
            <w:pPr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1</w:t>
            </w:r>
          </w:p>
          <w:p w14:paraId="045440D1" w14:textId="77777777" w:rsidR="00C90A96" w:rsidRDefault="00C90A96" w:rsidP="00D76604">
            <w:pPr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1D305CEC" w14:textId="24A5D506" w:rsidR="00C90A96" w:rsidRPr="009446F2" w:rsidRDefault="00C90A96" w:rsidP="00D76604">
            <w:pPr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984" w:type="dxa"/>
          </w:tcPr>
          <w:p w14:paraId="6369829A" w14:textId="77777777" w:rsidR="00903C4F" w:rsidRPr="009446F2" w:rsidRDefault="00903C4F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  <w:vertAlign w:val="subscript"/>
              </w:rPr>
            </w:pPr>
            <w:r w:rsidRPr="009446F2">
              <w:rPr>
                <w:rFonts w:ascii="Times New Roman" w:hAnsi="Times New Roman"/>
                <w:sz w:val="18"/>
              </w:rPr>
              <w:t xml:space="preserve">БПК </w:t>
            </w:r>
            <w:r w:rsidRPr="009446F2">
              <w:rPr>
                <w:rFonts w:ascii="Times New Roman" w:hAnsi="Times New Roman"/>
                <w:sz w:val="18"/>
                <w:vertAlign w:val="subscript"/>
              </w:rPr>
              <w:t>полн.</w:t>
            </w:r>
          </w:p>
          <w:p w14:paraId="265D5CB1" w14:textId="77777777" w:rsidR="00903C4F" w:rsidRDefault="00903C4F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  <w:vertAlign w:val="subscript"/>
              </w:rPr>
            </w:pPr>
            <w:r w:rsidRPr="009446F2">
              <w:rPr>
                <w:rFonts w:ascii="Times New Roman" w:hAnsi="Times New Roman"/>
                <w:sz w:val="18"/>
              </w:rPr>
              <w:t xml:space="preserve">БПК </w:t>
            </w:r>
            <w:r w:rsidRPr="009446F2">
              <w:rPr>
                <w:rFonts w:ascii="Times New Roman" w:hAnsi="Times New Roman"/>
                <w:sz w:val="18"/>
                <w:vertAlign w:val="subscript"/>
              </w:rPr>
              <w:t>5 (*0,7)</w:t>
            </w:r>
          </w:p>
          <w:p w14:paraId="61C448FA" w14:textId="54056081" w:rsidR="00903C4F" w:rsidRPr="00C90A96" w:rsidRDefault="00903C4F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 w:rsidRPr="00903C4F">
              <w:rPr>
                <w:rFonts w:ascii="Times New Roman" w:hAnsi="Times New Roman"/>
                <w:sz w:val="18"/>
              </w:rPr>
              <w:t>Сухой остаток</w:t>
            </w:r>
          </w:p>
        </w:tc>
        <w:tc>
          <w:tcPr>
            <w:tcW w:w="1277" w:type="dxa"/>
          </w:tcPr>
          <w:p w14:paraId="340DC0F5" w14:textId="77777777" w:rsidR="00903C4F" w:rsidRDefault="00903C4F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3,0</w:t>
            </w:r>
          </w:p>
          <w:p w14:paraId="0EB04ED3" w14:textId="7278FB54" w:rsidR="00903C4F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2,1</w:t>
            </w:r>
          </w:p>
          <w:p w14:paraId="52DE4CBB" w14:textId="5A40DDFE" w:rsidR="00903C4F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1000,0</w:t>
            </w:r>
          </w:p>
        </w:tc>
        <w:tc>
          <w:tcPr>
            <w:tcW w:w="1275" w:type="dxa"/>
          </w:tcPr>
          <w:p w14:paraId="264EAE58" w14:textId="77777777" w:rsidR="00903C4F" w:rsidRDefault="00903C4F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2,95</w:t>
            </w:r>
          </w:p>
          <w:p w14:paraId="05915090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2,07</w:t>
            </w:r>
          </w:p>
          <w:p w14:paraId="7C531A41" w14:textId="29BD959F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846,30</w:t>
            </w:r>
          </w:p>
        </w:tc>
        <w:tc>
          <w:tcPr>
            <w:tcW w:w="1275" w:type="dxa"/>
          </w:tcPr>
          <w:p w14:paraId="128B6CE9" w14:textId="77777777" w:rsidR="00903C4F" w:rsidRDefault="00903C4F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3,00</w:t>
            </w:r>
          </w:p>
          <w:p w14:paraId="6921C48F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2,00</w:t>
            </w:r>
          </w:p>
          <w:p w14:paraId="259DE6E7" w14:textId="7DBFC308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1000,0</w:t>
            </w:r>
          </w:p>
        </w:tc>
        <w:tc>
          <w:tcPr>
            <w:tcW w:w="1843" w:type="dxa"/>
          </w:tcPr>
          <w:p w14:paraId="23275DDE" w14:textId="77777777" w:rsidR="00903C4F" w:rsidRDefault="00903C4F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3,00</w:t>
            </w:r>
          </w:p>
          <w:p w14:paraId="6F5C9E2A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2,00</w:t>
            </w:r>
          </w:p>
          <w:p w14:paraId="03CC6B50" w14:textId="40A9FAC0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1000,0</w:t>
            </w:r>
          </w:p>
        </w:tc>
        <w:tc>
          <w:tcPr>
            <w:tcW w:w="1418" w:type="dxa"/>
          </w:tcPr>
          <w:p w14:paraId="24B2C620" w14:textId="77777777" w:rsidR="00903C4F" w:rsidRDefault="00903C4F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825,00</w:t>
            </w:r>
          </w:p>
          <w:p w14:paraId="7DE36D2A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550,00</w:t>
            </w:r>
          </w:p>
          <w:p w14:paraId="3DB0AC30" w14:textId="317E275D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275000,0</w:t>
            </w:r>
          </w:p>
        </w:tc>
      </w:tr>
      <w:tr w:rsidR="00C90A96" w:rsidRPr="009446F2" w14:paraId="7FC4AADA" w14:textId="77777777" w:rsidTr="00934DAE">
        <w:tc>
          <w:tcPr>
            <w:tcW w:w="9657" w:type="dxa"/>
            <w:gridSpan w:val="8"/>
            <w:vAlign w:val="center"/>
          </w:tcPr>
          <w:p w14:paraId="077FEC17" w14:textId="15CA0982" w:rsidR="00C90A96" w:rsidRPr="009446F2" w:rsidRDefault="00C90A96" w:rsidP="00D76604">
            <w:pPr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>Санитарные показатели</w:t>
            </w:r>
          </w:p>
        </w:tc>
      </w:tr>
      <w:tr w:rsidR="00C90A96" w:rsidRPr="009446F2" w14:paraId="2938A68F" w14:textId="77777777" w:rsidTr="00934DAE">
        <w:trPr>
          <w:gridAfter w:val="1"/>
          <w:wAfter w:w="18" w:type="dxa"/>
        </w:trPr>
        <w:tc>
          <w:tcPr>
            <w:tcW w:w="567" w:type="dxa"/>
            <w:vAlign w:val="center"/>
          </w:tcPr>
          <w:p w14:paraId="3D75EA06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  <w:p w14:paraId="454E231B" w14:textId="6F9FAE3C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984" w:type="dxa"/>
          </w:tcPr>
          <w:p w14:paraId="470CD4EE" w14:textId="77777777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sz w:val="18"/>
              </w:rPr>
              <w:t>Фосфат-ион (по Р)</w:t>
            </w:r>
          </w:p>
          <w:p w14:paraId="61A595E7" w14:textId="2E0FC966" w:rsidR="00C90A96" w:rsidRPr="009446F2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АСПАВ</w:t>
            </w:r>
          </w:p>
        </w:tc>
        <w:tc>
          <w:tcPr>
            <w:tcW w:w="1277" w:type="dxa"/>
            <w:vAlign w:val="center"/>
          </w:tcPr>
          <w:p w14:paraId="2EAE079A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0,2</w:t>
            </w:r>
          </w:p>
          <w:p w14:paraId="2874A99E" w14:textId="5F02E3AE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</w:t>
            </w:r>
          </w:p>
        </w:tc>
        <w:tc>
          <w:tcPr>
            <w:tcW w:w="1275" w:type="dxa"/>
            <w:vAlign w:val="center"/>
          </w:tcPr>
          <w:p w14:paraId="0CE56B9F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0,19</w:t>
            </w:r>
          </w:p>
          <w:p w14:paraId="1E9BDF0D" w14:textId="50713094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0,03</w:t>
            </w:r>
          </w:p>
        </w:tc>
        <w:tc>
          <w:tcPr>
            <w:tcW w:w="1275" w:type="dxa"/>
            <w:vAlign w:val="center"/>
          </w:tcPr>
          <w:p w14:paraId="21618698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0,200</w:t>
            </w:r>
          </w:p>
          <w:p w14:paraId="5CC8C898" w14:textId="0EABC8CB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0,100</w:t>
            </w:r>
          </w:p>
        </w:tc>
        <w:tc>
          <w:tcPr>
            <w:tcW w:w="1843" w:type="dxa"/>
          </w:tcPr>
          <w:p w14:paraId="6F42C545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0,200</w:t>
            </w:r>
          </w:p>
          <w:p w14:paraId="1DC44504" w14:textId="5E1DDF19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0,100</w:t>
            </w:r>
          </w:p>
        </w:tc>
        <w:tc>
          <w:tcPr>
            <w:tcW w:w="1418" w:type="dxa"/>
          </w:tcPr>
          <w:p w14:paraId="3B049900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55,00</w:t>
            </w:r>
          </w:p>
          <w:p w14:paraId="0D985D1C" w14:textId="520AF88C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27,500</w:t>
            </w:r>
          </w:p>
        </w:tc>
      </w:tr>
      <w:tr w:rsidR="00C90A96" w:rsidRPr="009446F2" w14:paraId="21176D4F" w14:textId="77777777" w:rsidTr="00934DAE">
        <w:tc>
          <w:tcPr>
            <w:tcW w:w="9657" w:type="dxa"/>
            <w:gridSpan w:val="8"/>
            <w:vAlign w:val="center"/>
          </w:tcPr>
          <w:p w14:paraId="5BBA9C9F" w14:textId="632D8991" w:rsidR="00C90A96" w:rsidRPr="009446F2" w:rsidRDefault="00C90A96" w:rsidP="00D76604">
            <w:pPr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>Санитарно-токсикологические показатели</w:t>
            </w:r>
          </w:p>
        </w:tc>
      </w:tr>
      <w:tr w:rsidR="00C90A96" w:rsidRPr="009446F2" w14:paraId="5B6184EE" w14:textId="77777777" w:rsidTr="00934DAE">
        <w:trPr>
          <w:gridAfter w:val="1"/>
          <w:wAfter w:w="18" w:type="dxa"/>
        </w:trPr>
        <w:tc>
          <w:tcPr>
            <w:tcW w:w="567" w:type="dxa"/>
            <w:vAlign w:val="center"/>
          </w:tcPr>
          <w:p w14:paraId="7EEF3B66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  <w:p w14:paraId="6E88782B" w14:textId="0476EAA8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  <w:p w14:paraId="5E390BDB" w14:textId="6114EB32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984" w:type="dxa"/>
          </w:tcPr>
          <w:p w14:paraId="7A8FD7E5" w14:textId="1A45984E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Взвеш</w:t>
            </w:r>
            <w:proofErr w:type="spellEnd"/>
            <w:r>
              <w:rPr>
                <w:rFonts w:ascii="Times New Roman" w:hAnsi="Times New Roman"/>
                <w:sz w:val="18"/>
              </w:rPr>
              <w:t>.</w:t>
            </w:r>
            <w:r w:rsidRPr="009446F2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 w:rsidRPr="009446F2">
              <w:rPr>
                <w:rFonts w:ascii="Times New Roman" w:hAnsi="Times New Roman"/>
                <w:sz w:val="18"/>
              </w:rPr>
              <w:t>ещества</w:t>
            </w:r>
          </w:p>
          <w:p w14:paraId="00AD3366" w14:textId="08541AC4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Сульфат-анион</w:t>
            </w:r>
          </w:p>
          <w:p w14:paraId="4D88A8AD" w14:textId="55588A27" w:rsidR="00C90A96" w:rsidRPr="009446F2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Хлорид-анион</w:t>
            </w:r>
          </w:p>
        </w:tc>
        <w:tc>
          <w:tcPr>
            <w:tcW w:w="1277" w:type="dxa"/>
          </w:tcPr>
          <w:p w14:paraId="1D939803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8,85</w:t>
            </w:r>
          </w:p>
          <w:p w14:paraId="40B8E1DE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100,0</w:t>
            </w:r>
          </w:p>
          <w:p w14:paraId="0EBBD6B5" w14:textId="716C0C8C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300,0</w:t>
            </w:r>
          </w:p>
        </w:tc>
        <w:tc>
          <w:tcPr>
            <w:tcW w:w="1275" w:type="dxa"/>
          </w:tcPr>
          <w:p w14:paraId="68E4E686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8,60</w:t>
            </w:r>
          </w:p>
          <w:p w14:paraId="592A3904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230,50</w:t>
            </w:r>
          </w:p>
          <w:p w14:paraId="572899C5" w14:textId="63713012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72,10</w:t>
            </w:r>
          </w:p>
        </w:tc>
        <w:tc>
          <w:tcPr>
            <w:tcW w:w="1275" w:type="dxa"/>
          </w:tcPr>
          <w:p w14:paraId="1BD4BA21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10,00</w:t>
            </w:r>
          </w:p>
          <w:p w14:paraId="084E10B0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100,00</w:t>
            </w:r>
          </w:p>
          <w:p w14:paraId="4BA0075D" w14:textId="0DE1A752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300,00</w:t>
            </w:r>
          </w:p>
        </w:tc>
        <w:tc>
          <w:tcPr>
            <w:tcW w:w="1843" w:type="dxa"/>
          </w:tcPr>
          <w:p w14:paraId="74324260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8,85</w:t>
            </w:r>
          </w:p>
          <w:p w14:paraId="24DCB24F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100,00</w:t>
            </w:r>
          </w:p>
          <w:p w14:paraId="55474ABC" w14:textId="16474B97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300,00</w:t>
            </w:r>
          </w:p>
        </w:tc>
        <w:tc>
          <w:tcPr>
            <w:tcW w:w="1418" w:type="dxa"/>
          </w:tcPr>
          <w:p w14:paraId="6057E53F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2433,75</w:t>
            </w:r>
          </w:p>
          <w:p w14:paraId="482B91AF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27500,0</w:t>
            </w:r>
          </w:p>
          <w:p w14:paraId="2B0AE0DF" w14:textId="7A680BF5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82500,0</w:t>
            </w:r>
          </w:p>
        </w:tc>
      </w:tr>
      <w:tr w:rsidR="00C90A96" w:rsidRPr="009446F2" w14:paraId="754C6C83" w14:textId="77777777" w:rsidTr="00CD11D0">
        <w:trPr>
          <w:trHeight w:val="246"/>
        </w:trPr>
        <w:tc>
          <w:tcPr>
            <w:tcW w:w="9657" w:type="dxa"/>
            <w:gridSpan w:val="8"/>
            <w:vAlign w:val="center"/>
          </w:tcPr>
          <w:p w14:paraId="719B7E62" w14:textId="2DEEB69B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 w:rsidRPr="009446F2">
              <w:rPr>
                <w:rFonts w:ascii="Times New Roman" w:hAnsi="Times New Roman"/>
                <w:i/>
                <w:sz w:val="18"/>
              </w:rPr>
              <w:t>Токсикологические показатели</w:t>
            </w:r>
          </w:p>
        </w:tc>
      </w:tr>
      <w:tr w:rsidR="00C90A96" w:rsidRPr="009446F2" w14:paraId="19961955" w14:textId="77777777" w:rsidTr="00934DAE">
        <w:trPr>
          <w:gridAfter w:val="1"/>
          <w:wAfter w:w="18" w:type="dxa"/>
        </w:trPr>
        <w:tc>
          <w:tcPr>
            <w:tcW w:w="567" w:type="dxa"/>
            <w:vAlign w:val="center"/>
          </w:tcPr>
          <w:p w14:paraId="1902E91C" w14:textId="2D01C0BA" w:rsidR="00C90A96" w:rsidRDefault="00C90A96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  <w:p w14:paraId="1822212F" w14:textId="77777777" w:rsidR="00FB796B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0E319BDE" w14:textId="77777777" w:rsidR="00A13A13" w:rsidRDefault="00A13A13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137AC9A2" w14:textId="6C8D9247" w:rsidR="00FB796B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  <w:p w14:paraId="6D508B90" w14:textId="77777777" w:rsidR="00FB796B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705FC98F" w14:textId="77777777" w:rsidR="00FB796B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585697BD" w14:textId="77777777" w:rsidR="00FB796B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  <w:p w14:paraId="224DFCD3" w14:textId="77777777" w:rsidR="00FB796B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</w:p>
          <w:p w14:paraId="0FEBC19F" w14:textId="76F0D6A5" w:rsidR="00FB796B" w:rsidRPr="009446F2" w:rsidRDefault="00FB796B" w:rsidP="00D76604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984" w:type="dxa"/>
          </w:tcPr>
          <w:p w14:paraId="1CCCEB7A" w14:textId="77777777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Азот аммонийный</w:t>
            </w:r>
          </w:p>
          <w:p w14:paraId="485FB32F" w14:textId="77777777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Аммоний-ион </w:t>
            </w:r>
            <w:r w:rsidRPr="00FB796B">
              <w:rPr>
                <w:rFonts w:ascii="Times New Roman" w:hAnsi="Times New Roman"/>
                <w:sz w:val="16"/>
              </w:rPr>
              <w:t>(*1,288)</w:t>
            </w:r>
          </w:p>
          <w:p w14:paraId="5751F588" w14:textId="77777777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Азот нитратный </w:t>
            </w:r>
          </w:p>
          <w:p w14:paraId="52677CA6" w14:textId="77777777" w:rsidR="00C90A96" w:rsidRDefault="00C90A96" w:rsidP="00D76604">
            <w:pPr>
              <w:spacing w:line="360" w:lineRule="auto"/>
              <w:ind w:right="-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8"/>
              </w:rPr>
              <w:t xml:space="preserve">Нитрат-анион </w:t>
            </w:r>
            <w:r w:rsidRPr="00FB796B">
              <w:rPr>
                <w:rFonts w:ascii="Times New Roman" w:hAnsi="Times New Roman"/>
                <w:sz w:val="16"/>
              </w:rPr>
              <w:t>(*4,427)</w:t>
            </w:r>
          </w:p>
          <w:p w14:paraId="1F552D08" w14:textId="77777777" w:rsidR="00FB796B" w:rsidRDefault="00FB796B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 w:rsidRPr="00FB796B">
              <w:rPr>
                <w:rFonts w:ascii="Times New Roman" w:hAnsi="Times New Roman"/>
                <w:sz w:val="18"/>
              </w:rPr>
              <w:t>Азот нитри</w:t>
            </w:r>
            <w:r>
              <w:rPr>
                <w:rFonts w:ascii="Times New Roman" w:hAnsi="Times New Roman"/>
                <w:sz w:val="18"/>
              </w:rPr>
              <w:t>т</w:t>
            </w:r>
            <w:r w:rsidRPr="00FB796B">
              <w:rPr>
                <w:rFonts w:ascii="Times New Roman" w:hAnsi="Times New Roman"/>
                <w:sz w:val="18"/>
              </w:rPr>
              <w:t>ный</w:t>
            </w:r>
          </w:p>
          <w:p w14:paraId="75C824E1" w14:textId="77777777" w:rsidR="00FB796B" w:rsidRDefault="00FB796B" w:rsidP="00D76604">
            <w:pPr>
              <w:spacing w:line="360" w:lineRule="auto"/>
              <w:ind w:right="-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8"/>
              </w:rPr>
              <w:t xml:space="preserve">Нитрит-анион </w:t>
            </w:r>
            <w:r>
              <w:rPr>
                <w:rFonts w:ascii="Times New Roman" w:hAnsi="Times New Roman"/>
                <w:sz w:val="16"/>
              </w:rPr>
              <w:t>(*3,285)</w:t>
            </w:r>
          </w:p>
          <w:p w14:paraId="626FB71E" w14:textId="64653082" w:rsidR="00FB796B" w:rsidRPr="00FB796B" w:rsidRDefault="00FB796B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Железо*</w:t>
            </w:r>
          </w:p>
        </w:tc>
        <w:tc>
          <w:tcPr>
            <w:tcW w:w="1277" w:type="dxa"/>
          </w:tcPr>
          <w:p w14:paraId="4EFA430C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0,4</w:t>
            </w:r>
          </w:p>
          <w:p w14:paraId="3E8F4D73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0,5</w:t>
            </w:r>
          </w:p>
          <w:p w14:paraId="46193A54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9,0</w:t>
            </w:r>
          </w:p>
          <w:p w14:paraId="55A59413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40,0</w:t>
            </w:r>
          </w:p>
          <w:p w14:paraId="6934B191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0,02</w:t>
            </w:r>
          </w:p>
          <w:p w14:paraId="1AE1CD80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0,08</w:t>
            </w:r>
          </w:p>
          <w:p w14:paraId="72D0E93D" w14:textId="0EF9B622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</w:t>
            </w:r>
          </w:p>
        </w:tc>
        <w:tc>
          <w:tcPr>
            <w:tcW w:w="1275" w:type="dxa"/>
          </w:tcPr>
          <w:p w14:paraId="69635001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0,53</w:t>
            </w:r>
          </w:p>
          <w:p w14:paraId="637511FD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0,68</w:t>
            </w:r>
          </w:p>
          <w:p w14:paraId="705F0FF9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1,32</w:t>
            </w:r>
          </w:p>
          <w:p w14:paraId="3AF45DA1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5,84</w:t>
            </w:r>
          </w:p>
          <w:p w14:paraId="76695534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0,03</w:t>
            </w:r>
          </w:p>
          <w:p w14:paraId="77639D38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0,10</w:t>
            </w:r>
          </w:p>
          <w:p w14:paraId="5390C637" w14:textId="7DB2C9F2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0,21</w:t>
            </w:r>
          </w:p>
        </w:tc>
        <w:tc>
          <w:tcPr>
            <w:tcW w:w="1275" w:type="dxa"/>
          </w:tcPr>
          <w:p w14:paraId="6BDD46E7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0,400</w:t>
            </w:r>
          </w:p>
          <w:p w14:paraId="203C1804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0,500</w:t>
            </w:r>
          </w:p>
          <w:p w14:paraId="090E4A35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9,000</w:t>
            </w:r>
          </w:p>
          <w:p w14:paraId="5BEDB63B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40,000</w:t>
            </w:r>
          </w:p>
          <w:p w14:paraId="17E186A4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0,020</w:t>
            </w:r>
          </w:p>
          <w:p w14:paraId="2E50FA3D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0,080</w:t>
            </w:r>
          </w:p>
          <w:p w14:paraId="74110BF6" w14:textId="3D19999C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0,100</w:t>
            </w:r>
          </w:p>
        </w:tc>
        <w:tc>
          <w:tcPr>
            <w:tcW w:w="1843" w:type="dxa"/>
          </w:tcPr>
          <w:p w14:paraId="75ADD284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0,400</w:t>
            </w:r>
          </w:p>
          <w:p w14:paraId="516F01AD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0,500</w:t>
            </w:r>
          </w:p>
          <w:p w14:paraId="4E3198DE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9,000</w:t>
            </w:r>
          </w:p>
          <w:p w14:paraId="40B1441F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40,000</w:t>
            </w:r>
          </w:p>
          <w:p w14:paraId="03806997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0,020</w:t>
            </w:r>
          </w:p>
          <w:p w14:paraId="4A13577D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0,080</w:t>
            </w:r>
          </w:p>
          <w:p w14:paraId="4D04D05B" w14:textId="1A26C878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0,100</w:t>
            </w:r>
          </w:p>
        </w:tc>
        <w:tc>
          <w:tcPr>
            <w:tcW w:w="1418" w:type="dxa"/>
          </w:tcPr>
          <w:p w14:paraId="3F4E362A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110,000</w:t>
            </w:r>
          </w:p>
          <w:p w14:paraId="6F2F9AFE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137,500</w:t>
            </w:r>
          </w:p>
          <w:p w14:paraId="18D718FD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2475,00</w:t>
            </w:r>
          </w:p>
          <w:p w14:paraId="53803A38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11000,00</w:t>
            </w:r>
          </w:p>
          <w:p w14:paraId="64DE29FA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5,500</w:t>
            </w:r>
          </w:p>
          <w:p w14:paraId="3C5334F3" w14:textId="77777777" w:rsidR="00C90A96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22,000</w:t>
            </w:r>
          </w:p>
          <w:p w14:paraId="4CBA13CA" w14:textId="5CE5726B" w:rsidR="00C90A96" w:rsidRPr="009446F2" w:rsidRDefault="00C90A96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27,500</w:t>
            </w:r>
          </w:p>
        </w:tc>
      </w:tr>
      <w:tr w:rsidR="00FB796B" w:rsidRPr="009446F2" w14:paraId="584A13F0" w14:textId="77777777" w:rsidTr="00934DAE">
        <w:tc>
          <w:tcPr>
            <w:tcW w:w="9657" w:type="dxa"/>
            <w:gridSpan w:val="8"/>
            <w:vAlign w:val="center"/>
          </w:tcPr>
          <w:p w14:paraId="13705A6F" w14:textId="6C3A5615" w:rsidR="00FB796B" w:rsidRPr="00FB796B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i/>
                <w:sz w:val="18"/>
              </w:rPr>
            </w:pPr>
            <w:r w:rsidRPr="00FB796B">
              <w:rPr>
                <w:rFonts w:ascii="Times New Roman" w:hAnsi="Times New Roman"/>
                <w:i/>
                <w:sz w:val="18"/>
              </w:rPr>
              <w:t>Рыбохозяйственные показатели</w:t>
            </w:r>
          </w:p>
        </w:tc>
      </w:tr>
      <w:tr w:rsidR="00C90A96" w:rsidRPr="009446F2" w14:paraId="6C7EBE55" w14:textId="77777777" w:rsidTr="00934DAE">
        <w:trPr>
          <w:gridAfter w:val="1"/>
          <w:wAfter w:w="18" w:type="dxa"/>
        </w:trPr>
        <w:tc>
          <w:tcPr>
            <w:tcW w:w="567" w:type="dxa"/>
            <w:vAlign w:val="center"/>
          </w:tcPr>
          <w:p w14:paraId="2CEBC032" w14:textId="06E88157" w:rsidR="00C90A96" w:rsidRPr="009446F2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984" w:type="dxa"/>
          </w:tcPr>
          <w:p w14:paraId="6B39081E" w14:textId="480161F6" w:rsidR="00C90A96" w:rsidRPr="009446F2" w:rsidRDefault="00FB796B" w:rsidP="00D76604">
            <w:pPr>
              <w:spacing w:line="360" w:lineRule="auto"/>
              <w:ind w:right="-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Нефтепродукты</w:t>
            </w:r>
          </w:p>
        </w:tc>
        <w:tc>
          <w:tcPr>
            <w:tcW w:w="1277" w:type="dxa"/>
          </w:tcPr>
          <w:p w14:paraId="05F94B75" w14:textId="3084597C" w:rsidR="00C90A96" w:rsidRPr="009446F2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0,05</w:t>
            </w:r>
          </w:p>
        </w:tc>
        <w:tc>
          <w:tcPr>
            <w:tcW w:w="1275" w:type="dxa"/>
          </w:tcPr>
          <w:p w14:paraId="47D071FD" w14:textId="1BCB7A6D" w:rsidR="00C90A96" w:rsidRPr="009446F2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0,04</w:t>
            </w:r>
          </w:p>
        </w:tc>
        <w:tc>
          <w:tcPr>
            <w:tcW w:w="1275" w:type="dxa"/>
          </w:tcPr>
          <w:p w14:paraId="22B1D060" w14:textId="74EC02A9" w:rsidR="00C90A96" w:rsidRPr="009446F2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0,050</w:t>
            </w:r>
          </w:p>
        </w:tc>
        <w:tc>
          <w:tcPr>
            <w:tcW w:w="1843" w:type="dxa"/>
          </w:tcPr>
          <w:p w14:paraId="1A93C812" w14:textId="7BA65EEE" w:rsidR="00C90A96" w:rsidRPr="009446F2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0,050</w:t>
            </w:r>
          </w:p>
        </w:tc>
        <w:tc>
          <w:tcPr>
            <w:tcW w:w="1418" w:type="dxa"/>
          </w:tcPr>
          <w:p w14:paraId="326F222C" w14:textId="3E34809C" w:rsidR="00C90A96" w:rsidRPr="009446F2" w:rsidRDefault="00FB796B" w:rsidP="00D76604">
            <w:pPr>
              <w:spacing w:line="360" w:lineRule="auto"/>
              <w:ind w:right="-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13,750</w:t>
            </w:r>
          </w:p>
        </w:tc>
      </w:tr>
    </w:tbl>
    <w:p w14:paraId="223DC9DB" w14:textId="543BAE3B" w:rsidR="00A73807" w:rsidRPr="00FB796B" w:rsidRDefault="00FB796B" w:rsidP="00CD11D0">
      <w:pPr>
        <w:spacing w:after="0"/>
        <w:jc w:val="both"/>
        <w:rPr>
          <w:rFonts w:ascii="Times New Roman" w:hAnsi="Times New Roman"/>
          <w:i/>
        </w:rPr>
      </w:pPr>
      <w:r w:rsidRPr="00FB796B">
        <w:rPr>
          <w:rFonts w:ascii="Times New Roman" w:hAnsi="Times New Roman"/>
          <w:i/>
        </w:rPr>
        <w:t xml:space="preserve">* - все растворимые в воде формы </w:t>
      </w:r>
    </w:p>
    <w:p w14:paraId="1097DFC8" w14:textId="711B7BF3" w:rsidR="00FB796B" w:rsidRPr="00FB796B" w:rsidRDefault="00FB796B" w:rsidP="00CD11D0">
      <w:pPr>
        <w:spacing w:after="0"/>
        <w:jc w:val="both"/>
        <w:rPr>
          <w:rFonts w:ascii="Times New Roman" w:hAnsi="Times New Roman"/>
          <w:i/>
        </w:rPr>
      </w:pPr>
      <w:r w:rsidRPr="00FB796B">
        <w:rPr>
          <w:rFonts w:ascii="Times New Roman" w:hAnsi="Times New Roman"/>
          <w:i/>
        </w:rPr>
        <w:t>** - фактическая концентрация принята как проектные характеристики работы КОС</w:t>
      </w:r>
    </w:p>
    <w:p w14:paraId="17432101" w14:textId="77777777" w:rsidR="001324E8" w:rsidRDefault="001324E8" w:rsidP="00CD11D0">
      <w:pPr>
        <w:spacing w:after="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36"/>
          <w:vertAlign w:val="subscript"/>
        </w:rPr>
        <w:t>Согласно формуле</w:t>
      </w:r>
      <w:proofErr w:type="gramEnd"/>
      <w:r>
        <w:rPr>
          <w:rFonts w:ascii="Times New Roman" w:hAnsi="Times New Roman"/>
          <w:sz w:val="36"/>
          <w:vertAlign w:val="subscript"/>
        </w:rPr>
        <w:t xml:space="preserve"> указанной в табл. 2 был произведен расчет следующих показателей:</w:t>
      </w:r>
    </w:p>
    <w:p w14:paraId="0555D6B1" w14:textId="77777777" w:rsidR="001324E8" w:rsidRDefault="001324E8" w:rsidP="00CD11D0">
      <w:pPr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БПК</w:t>
      </w:r>
      <w:r>
        <w:rPr>
          <w:rFonts w:ascii="Times New Roman" w:hAnsi="Times New Roman"/>
          <w:b/>
          <w:sz w:val="24"/>
          <w:vertAlign w:val="subscript"/>
        </w:rPr>
        <w:t>полн</w:t>
      </w:r>
      <w:proofErr w:type="spellEnd"/>
    </w:p>
    <w:p w14:paraId="491A0809" w14:textId="77777777" w:rsidR="001324E8" w:rsidRDefault="001324E8" w:rsidP="00CD11D0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sz w:val="24"/>
        </w:rPr>
        <w:t xml:space="preserve">Норматив </w:t>
      </w:r>
      <w:proofErr w:type="spellStart"/>
      <w:r>
        <w:rPr>
          <w:rFonts w:ascii="Times New Roman" w:hAnsi="Times New Roman"/>
          <w:sz w:val="24"/>
          <w:vertAlign w:val="subscript"/>
        </w:rPr>
        <w:t>сост.</w:t>
      </w:r>
      <w:proofErr w:type="gramStart"/>
      <w:r>
        <w:rPr>
          <w:rFonts w:ascii="Times New Roman" w:hAnsi="Times New Roman"/>
          <w:sz w:val="24"/>
          <w:vertAlign w:val="subscript"/>
        </w:rPr>
        <w:t>ст.вод</w:t>
      </w:r>
      <w:proofErr w:type="spellEnd"/>
      <w:proofErr w:type="gramEnd"/>
      <w:r>
        <w:rPr>
          <w:rFonts w:ascii="Times New Roman" w:hAnsi="Times New Roman"/>
          <w:sz w:val="24"/>
          <w:vertAlign w:val="subscript"/>
        </w:rPr>
        <w:t xml:space="preserve"> = </w:t>
      </w:r>
      <w:r>
        <w:rPr>
          <w:rFonts w:ascii="Times New Roman" w:hAnsi="Times New Roman"/>
          <w:sz w:val="24"/>
        </w:rPr>
        <w:t>(3* 100%) / (100%-99,5</w:t>
      </w:r>
      <w:proofErr w:type="gramStart"/>
      <w:r>
        <w:rPr>
          <w:rFonts w:ascii="Times New Roman" w:hAnsi="Times New Roman"/>
          <w:sz w:val="24"/>
        </w:rPr>
        <w:t>%)=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600мг/дм </w:t>
      </w:r>
      <w:r>
        <w:rPr>
          <w:rFonts w:ascii="Times New Roman" w:hAnsi="Times New Roman"/>
          <w:b/>
          <w:sz w:val="24"/>
          <w:vertAlign w:val="superscript"/>
        </w:rPr>
        <w:t>3</w:t>
      </w:r>
    </w:p>
    <w:p w14:paraId="12D21AF4" w14:textId="77777777" w:rsidR="00B16C1B" w:rsidRPr="00B16C1B" w:rsidRDefault="00B16C1B" w:rsidP="00CD11D0">
      <w:pPr>
        <w:pStyle w:val="a3"/>
        <w:spacing w:after="0"/>
        <w:ind w:left="0"/>
        <w:jc w:val="both"/>
        <w:rPr>
          <w:rFonts w:ascii="Times New Roman" w:hAnsi="Times New Roman"/>
          <w:b/>
          <w:sz w:val="8"/>
          <w:szCs w:val="8"/>
          <w:vertAlign w:val="superscript"/>
        </w:rPr>
      </w:pPr>
    </w:p>
    <w:p w14:paraId="214EC565" w14:textId="77777777" w:rsidR="001324E8" w:rsidRDefault="001324E8" w:rsidP="00CD11D0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БПК</w:t>
      </w:r>
      <w:r>
        <w:rPr>
          <w:rFonts w:ascii="Times New Roman" w:hAnsi="Times New Roman"/>
          <w:b/>
          <w:sz w:val="24"/>
          <w:vertAlign w:val="subscript"/>
        </w:rPr>
        <w:t>5</w:t>
      </w:r>
    </w:p>
    <w:p w14:paraId="65F7867C" w14:textId="77777777" w:rsidR="001324E8" w:rsidRDefault="001324E8" w:rsidP="00CD11D0">
      <w:pPr>
        <w:pStyle w:val="a3"/>
        <w:spacing w:after="0"/>
        <w:ind w:left="0"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</w:rPr>
        <w:t xml:space="preserve">Норматив </w:t>
      </w:r>
      <w:proofErr w:type="spellStart"/>
      <w:r>
        <w:rPr>
          <w:rFonts w:ascii="Times New Roman" w:hAnsi="Times New Roman"/>
          <w:sz w:val="24"/>
          <w:vertAlign w:val="subscript"/>
        </w:rPr>
        <w:t>сост.</w:t>
      </w:r>
      <w:proofErr w:type="gramStart"/>
      <w:r>
        <w:rPr>
          <w:rFonts w:ascii="Times New Roman" w:hAnsi="Times New Roman"/>
          <w:sz w:val="24"/>
          <w:vertAlign w:val="subscript"/>
        </w:rPr>
        <w:t>ст.вод</w:t>
      </w:r>
      <w:proofErr w:type="spellEnd"/>
      <w:proofErr w:type="gramEnd"/>
      <w:r>
        <w:rPr>
          <w:rFonts w:ascii="Times New Roman" w:hAnsi="Times New Roman"/>
          <w:sz w:val="24"/>
          <w:vertAlign w:val="subscript"/>
        </w:rPr>
        <w:t xml:space="preserve"> = </w:t>
      </w:r>
      <w:r>
        <w:rPr>
          <w:rFonts w:ascii="Times New Roman" w:hAnsi="Times New Roman"/>
          <w:sz w:val="24"/>
        </w:rPr>
        <w:t>(2* 100%) / (100%-99,5</w:t>
      </w:r>
      <w:proofErr w:type="gramStart"/>
      <w:r>
        <w:rPr>
          <w:rFonts w:ascii="Times New Roman" w:hAnsi="Times New Roman"/>
          <w:sz w:val="24"/>
        </w:rPr>
        <w:t>%)=</w:t>
      </w:r>
      <w:proofErr w:type="gramEnd"/>
      <w:r>
        <w:rPr>
          <w:rFonts w:ascii="Times New Roman" w:hAnsi="Times New Roman"/>
          <w:sz w:val="24"/>
        </w:rPr>
        <w:t xml:space="preserve"> 400мг/дм </w:t>
      </w:r>
      <w:r>
        <w:rPr>
          <w:rFonts w:ascii="Times New Roman" w:hAnsi="Times New Roman"/>
          <w:sz w:val="24"/>
          <w:vertAlign w:val="superscript"/>
        </w:rPr>
        <w:t>3</w:t>
      </w:r>
    </w:p>
    <w:p w14:paraId="63EF383C" w14:textId="77777777" w:rsidR="001324E8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Согласно п. 176: </w:t>
      </w:r>
    </w:p>
    <w:p w14:paraId="6B4D32EE" w14:textId="42EA916D" w:rsidR="001324E8" w:rsidRPr="00A87F76" w:rsidRDefault="001324E8" w:rsidP="00CD11D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30E56">
        <w:rPr>
          <w:rFonts w:ascii="Times New Roman" w:hAnsi="Times New Roman" w:cs="Times New Roman"/>
          <w:sz w:val="24"/>
          <w:szCs w:val="24"/>
        </w:rPr>
        <w:t>В случае если расчетные значения норматива состава сточных вод БПК</w:t>
      </w:r>
      <w:r w:rsidRPr="00F30E56">
        <w:rPr>
          <w:rFonts w:ascii="Times New Roman" w:hAnsi="Times New Roman" w:cs="Times New Roman"/>
          <w:sz w:val="24"/>
          <w:szCs w:val="24"/>
          <w:vertAlign w:val="subscript"/>
        </w:rPr>
        <w:t xml:space="preserve">5 </w:t>
      </w:r>
      <w:proofErr w:type="gramStart"/>
      <w:r w:rsidRPr="00F30E56">
        <w:rPr>
          <w:rFonts w:ascii="Times New Roman" w:hAnsi="Times New Roman" w:cs="Times New Roman"/>
          <w:sz w:val="24"/>
          <w:szCs w:val="24"/>
        </w:rPr>
        <w:t>больше максимально допустимых значений</w:t>
      </w:r>
      <w:proofErr w:type="gramEnd"/>
      <w:r w:rsidRPr="00F30E56">
        <w:rPr>
          <w:rFonts w:ascii="Times New Roman" w:hAnsi="Times New Roman" w:cs="Times New Roman"/>
          <w:sz w:val="24"/>
          <w:szCs w:val="24"/>
        </w:rPr>
        <w:t xml:space="preserve"> указанных в приложении №5 </w:t>
      </w:r>
      <w:r w:rsidR="00F30E56" w:rsidRPr="00F30E56">
        <w:rPr>
          <w:rFonts w:ascii="Times New Roman" w:hAnsi="Times New Roman" w:cs="Times New Roman"/>
          <w:sz w:val="24"/>
          <w:szCs w:val="24"/>
        </w:rPr>
        <w:t xml:space="preserve">к </w:t>
      </w:r>
      <w:r w:rsidR="00F30E56" w:rsidRPr="00F30E56">
        <w:rPr>
          <w:rFonts w:ascii="Times New Roman" w:hAnsi="Times New Roman" w:cs="Times New Roman"/>
          <w:sz w:val="24"/>
          <w:szCs w:val="24"/>
        </w:rPr>
        <w:t xml:space="preserve">Правилам холодного водоснабжения и водоотведения, утвержденных постановлением Правительства Российской Федерации от </w:t>
      </w:r>
      <w:r w:rsidR="00F30E56" w:rsidRPr="00F30E56">
        <w:rPr>
          <w:rFonts w:ascii="Times New Roman" w:hAnsi="Times New Roman" w:cs="Times New Roman"/>
          <w:sz w:val="24"/>
          <w:szCs w:val="24"/>
        </w:rPr>
        <w:lastRenderedPageBreak/>
        <w:t>29.07.2013 № 644</w:t>
      </w:r>
      <w:r w:rsidRPr="00F30E56">
        <w:rPr>
          <w:rFonts w:ascii="Times New Roman" w:hAnsi="Times New Roman" w:cs="Times New Roman"/>
          <w:sz w:val="24"/>
          <w:szCs w:val="24"/>
        </w:rPr>
        <w:t>, за величину норматива состава</w:t>
      </w:r>
      <w:r w:rsidRPr="00A87F76">
        <w:rPr>
          <w:rFonts w:ascii="Times New Roman" w:hAnsi="Times New Roman"/>
          <w:sz w:val="24"/>
          <w:szCs w:val="24"/>
        </w:rPr>
        <w:t xml:space="preserve"> сточных вод принимаются </w:t>
      </w:r>
      <w:proofErr w:type="gramStart"/>
      <w:r w:rsidRPr="00A87F76">
        <w:rPr>
          <w:rFonts w:ascii="Times New Roman" w:hAnsi="Times New Roman"/>
          <w:sz w:val="24"/>
          <w:szCs w:val="24"/>
        </w:rPr>
        <w:t>значения</w:t>
      </w:r>
      <w:proofErr w:type="gramEnd"/>
      <w:r w:rsidRPr="00A87F76">
        <w:rPr>
          <w:rFonts w:ascii="Times New Roman" w:hAnsi="Times New Roman"/>
          <w:sz w:val="24"/>
          <w:szCs w:val="24"/>
        </w:rPr>
        <w:t xml:space="preserve"> указанные в этом приложении. </w:t>
      </w:r>
    </w:p>
    <w:p w14:paraId="0BA7CC33" w14:textId="77777777" w:rsidR="001324E8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В результате подсчета показатель Норматива</w:t>
      </w:r>
      <w:r>
        <w:rPr>
          <w:rFonts w:ascii="Times New Roman" w:hAnsi="Times New Roman"/>
          <w:sz w:val="24"/>
          <w:vertAlign w:val="subscript"/>
        </w:rPr>
        <w:t xml:space="preserve"> </w:t>
      </w:r>
      <w:proofErr w:type="spellStart"/>
      <w:r>
        <w:rPr>
          <w:rFonts w:ascii="Times New Roman" w:hAnsi="Times New Roman"/>
          <w:sz w:val="24"/>
          <w:vertAlign w:val="subscript"/>
        </w:rPr>
        <w:t>сост.</w:t>
      </w:r>
      <w:proofErr w:type="gramStart"/>
      <w:r>
        <w:rPr>
          <w:rFonts w:ascii="Times New Roman" w:hAnsi="Times New Roman"/>
          <w:sz w:val="24"/>
          <w:vertAlign w:val="subscript"/>
        </w:rPr>
        <w:t>ст.вод</w:t>
      </w:r>
      <w:proofErr w:type="spellEnd"/>
      <w:proofErr w:type="gramEnd"/>
      <w:r>
        <w:rPr>
          <w:rFonts w:ascii="Times New Roman" w:hAnsi="Times New Roman"/>
          <w:sz w:val="24"/>
        </w:rPr>
        <w:t xml:space="preserve"> БПК 5 </w:t>
      </w:r>
      <w:proofErr w:type="gramStart"/>
      <w:r>
        <w:rPr>
          <w:rFonts w:ascii="Times New Roman" w:hAnsi="Times New Roman"/>
          <w:sz w:val="24"/>
        </w:rPr>
        <w:t>выше</w:t>
      </w:r>
      <w:proofErr w:type="gramEnd"/>
      <w:r>
        <w:rPr>
          <w:rFonts w:ascii="Times New Roman" w:hAnsi="Times New Roman"/>
          <w:sz w:val="24"/>
        </w:rPr>
        <w:t xml:space="preserve"> чем показатель в приложении 5 ПП РФ №644. Из этого следует, что нормативом состава сточных вод показателя </w:t>
      </w:r>
      <w:r>
        <w:rPr>
          <w:rFonts w:ascii="Times New Roman" w:hAnsi="Times New Roman"/>
          <w:b/>
          <w:sz w:val="24"/>
        </w:rPr>
        <w:t>БПК</w:t>
      </w:r>
      <w:r>
        <w:rPr>
          <w:rFonts w:ascii="Times New Roman" w:hAnsi="Times New Roman"/>
          <w:b/>
          <w:sz w:val="24"/>
          <w:vertAlign w:val="subscript"/>
        </w:rPr>
        <w:t>5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 xml:space="preserve">следует </w:t>
      </w:r>
      <w:proofErr w:type="gramStart"/>
      <w:r>
        <w:rPr>
          <w:rFonts w:ascii="Times New Roman" w:hAnsi="Times New Roman"/>
          <w:sz w:val="24"/>
        </w:rPr>
        <w:t xml:space="preserve">считать 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b/>
          <w:sz w:val="24"/>
        </w:rPr>
        <w:t>300</w:t>
      </w:r>
      <w:proofErr w:type="gramEnd"/>
      <w:r>
        <w:rPr>
          <w:rFonts w:ascii="Times New Roman" w:hAnsi="Times New Roman"/>
          <w:b/>
          <w:sz w:val="24"/>
        </w:rPr>
        <w:t xml:space="preserve"> мг/дм3</w:t>
      </w:r>
    </w:p>
    <w:p w14:paraId="75B62FDC" w14:textId="77777777" w:rsidR="00B16C1B" w:rsidRPr="00B16C1B" w:rsidRDefault="00B16C1B" w:rsidP="00CD11D0">
      <w:pPr>
        <w:spacing w:after="0"/>
        <w:jc w:val="both"/>
        <w:rPr>
          <w:rFonts w:ascii="Times New Roman" w:hAnsi="Times New Roman"/>
          <w:b/>
          <w:sz w:val="8"/>
          <w:szCs w:val="8"/>
        </w:rPr>
      </w:pPr>
    </w:p>
    <w:p w14:paraId="3F517E32" w14:textId="77777777" w:rsidR="001324E8" w:rsidRDefault="001324E8" w:rsidP="00CD11D0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3) Фосфат -ион (по Р)</w:t>
      </w:r>
    </w:p>
    <w:p w14:paraId="34630A73" w14:textId="77777777" w:rsidR="001324E8" w:rsidRDefault="001324E8" w:rsidP="00CD11D0">
      <w:pPr>
        <w:pStyle w:val="a3"/>
        <w:spacing w:after="0"/>
        <w:ind w:left="0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Норматив </w:t>
      </w:r>
      <w:proofErr w:type="spellStart"/>
      <w:r>
        <w:rPr>
          <w:rStyle w:val="1"/>
          <w:rFonts w:ascii="Times New Roman" w:hAnsi="Times New Roman"/>
          <w:sz w:val="24"/>
        </w:rPr>
        <w:t>сост.</w:t>
      </w:r>
      <w:proofErr w:type="gramStart"/>
      <w:r>
        <w:rPr>
          <w:rStyle w:val="1"/>
          <w:rFonts w:ascii="Times New Roman" w:hAnsi="Times New Roman"/>
          <w:sz w:val="24"/>
        </w:rPr>
        <w:t>ст.вод</w:t>
      </w:r>
      <w:proofErr w:type="spellEnd"/>
      <w:proofErr w:type="gramEnd"/>
      <w:r>
        <w:rPr>
          <w:rStyle w:val="1"/>
          <w:rFonts w:ascii="Times New Roman" w:hAnsi="Times New Roman"/>
          <w:sz w:val="24"/>
        </w:rPr>
        <w:t xml:space="preserve"> = (0,2* 100%) / (100%-97,9</w:t>
      </w:r>
      <w:proofErr w:type="gramStart"/>
      <w:r>
        <w:rPr>
          <w:rStyle w:val="1"/>
          <w:rFonts w:ascii="Times New Roman" w:hAnsi="Times New Roman"/>
          <w:sz w:val="24"/>
        </w:rPr>
        <w:t>%)=</w:t>
      </w:r>
      <w:proofErr w:type="gramEnd"/>
      <w:r>
        <w:rPr>
          <w:rStyle w:val="1"/>
          <w:rFonts w:ascii="Times New Roman" w:hAnsi="Times New Roman"/>
          <w:b/>
          <w:sz w:val="24"/>
        </w:rPr>
        <w:t xml:space="preserve"> 9,52мг/дм 3</w:t>
      </w:r>
    </w:p>
    <w:p w14:paraId="1EC2E333" w14:textId="77777777" w:rsidR="001324E8" w:rsidRDefault="001324E8" w:rsidP="00CD11D0">
      <w:pPr>
        <w:pStyle w:val="a3"/>
        <w:spacing w:after="0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установления норматива на показатель фосфора фосфатов применим</w:t>
      </w:r>
      <w:r>
        <w:rPr>
          <w:rStyle w:val="1"/>
          <w:rFonts w:ascii="Times New Roman" w:hAnsi="Times New Roman"/>
          <w:sz w:val="24"/>
        </w:rPr>
        <w:t xml:space="preserve"> коэффициент пересчета (*0,326) согласно пункту 5.6.4 «ГОСТ 18309-2014. Межгосударственный стандарт. Вода. Методы определения фосфорсодержащих веществ», введенный в действие с 1 января 2016 года Приказом Росстандарта от 11.11.2014 № 1538-ст.</w:t>
      </w:r>
    </w:p>
    <w:p w14:paraId="5CF6A134" w14:textId="77777777" w:rsidR="001324E8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Фосфор Фосфатов = фосфат-ион (по Р) 9,52 * 0,326=3,1мг/дм3</w:t>
      </w:r>
    </w:p>
    <w:p w14:paraId="4CA2ED2A" w14:textId="77777777" w:rsidR="00B16C1B" w:rsidRPr="00B16C1B" w:rsidRDefault="00B16C1B" w:rsidP="00CD11D0">
      <w:pPr>
        <w:spacing w:after="0"/>
        <w:jc w:val="both"/>
        <w:rPr>
          <w:rFonts w:ascii="Times New Roman" w:hAnsi="Times New Roman"/>
          <w:b/>
          <w:sz w:val="8"/>
          <w:szCs w:val="8"/>
        </w:rPr>
      </w:pPr>
    </w:p>
    <w:p w14:paraId="7C934159" w14:textId="6571F981" w:rsidR="001324E8" w:rsidRPr="009F4420" w:rsidRDefault="009F4420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4)</w:t>
      </w:r>
      <w:r w:rsidR="00B16C1B">
        <w:rPr>
          <w:rFonts w:ascii="Times New Roman" w:hAnsi="Times New Roman"/>
          <w:b/>
          <w:sz w:val="24"/>
        </w:rPr>
        <w:t xml:space="preserve"> </w:t>
      </w:r>
      <w:r w:rsidR="001324E8" w:rsidRPr="009F4420">
        <w:rPr>
          <w:rFonts w:ascii="Times New Roman" w:hAnsi="Times New Roman"/>
          <w:b/>
          <w:sz w:val="24"/>
        </w:rPr>
        <w:t>Взвешенные вещества</w:t>
      </w:r>
    </w:p>
    <w:p w14:paraId="383EDE08" w14:textId="77777777" w:rsidR="001324E8" w:rsidRDefault="001324E8" w:rsidP="00CD11D0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Style w:val="1"/>
          <w:rFonts w:ascii="Times New Roman" w:hAnsi="Times New Roman"/>
          <w:sz w:val="24"/>
        </w:rPr>
        <w:t xml:space="preserve">Норматив </w:t>
      </w:r>
      <w:proofErr w:type="spellStart"/>
      <w:r>
        <w:rPr>
          <w:rStyle w:val="1"/>
          <w:rFonts w:ascii="Times New Roman" w:hAnsi="Times New Roman"/>
          <w:sz w:val="24"/>
        </w:rPr>
        <w:t>сост.</w:t>
      </w:r>
      <w:proofErr w:type="gramStart"/>
      <w:r>
        <w:rPr>
          <w:rStyle w:val="1"/>
          <w:rFonts w:ascii="Times New Roman" w:hAnsi="Times New Roman"/>
          <w:sz w:val="24"/>
        </w:rPr>
        <w:t>ст.вод</w:t>
      </w:r>
      <w:proofErr w:type="spellEnd"/>
      <w:proofErr w:type="gramEnd"/>
      <w:r>
        <w:rPr>
          <w:rStyle w:val="1"/>
          <w:rFonts w:ascii="Times New Roman" w:hAnsi="Times New Roman"/>
          <w:sz w:val="24"/>
        </w:rPr>
        <w:t xml:space="preserve"> = (8,85* 100%) / (100%-97,2</w:t>
      </w:r>
      <w:proofErr w:type="gramStart"/>
      <w:r>
        <w:rPr>
          <w:rStyle w:val="1"/>
          <w:rFonts w:ascii="Times New Roman" w:hAnsi="Times New Roman"/>
          <w:sz w:val="24"/>
        </w:rPr>
        <w:t>%)=</w:t>
      </w:r>
      <w:proofErr w:type="gramEnd"/>
      <w:r>
        <w:rPr>
          <w:rStyle w:val="1"/>
          <w:rFonts w:ascii="Times New Roman" w:hAnsi="Times New Roman"/>
          <w:b/>
          <w:sz w:val="24"/>
        </w:rPr>
        <w:t xml:space="preserve"> 316,07мг/дм 3</w:t>
      </w:r>
    </w:p>
    <w:p w14:paraId="5ED8A58E" w14:textId="77777777" w:rsidR="001324E8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В результате подсчета показатель Норматива</w:t>
      </w:r>
      <w:r>
        <w:rPr>
          <w:rFonts w:ascii="Times New Roman" w:hAnsi="Times New Roman"/>
          <w:sz w:val="24"/>
          <w:vertAlign w:val="subscript"/>
        </w:rPr>
        <w:t xml:space="preserve"> </w:t>
      </w:r>
      <w:proofErr w:type="spellStart"/>
      <w:r>
        <w:rPr>
          <w:rFonts w:ascii="Times New Roman" w:hAnsi="Times New Roman"/>
          <w:sz w:val="24"/>
          <w:vertAlign w:val="subscript"/>
        </w:rPr>
        <w:t>сост.</w:t>
      </w:r>
      <w:proofErr w:type="gramStart"/>
      <w:r>
        <w:rPr>
          <w:rFonts w:ascii="Times New Roman" w:hAnsi="Times New Roman"/>
          <w:sz w:val="24"/>
          <w:vertAlign w:val="subscript"/>
        </w:rPr>
        <w:t>ст.вод</w:t>
      </w:r>
      <w:proofErr w:type="spellEnd"/>
      <w:proofErr w:type="gramEnd"/>
      <w:r>
        <w:rPr>
          <w:rFonts w:ascii="Times New Roman" w:hAnsi="Times New Roman"/>
          <w:sz w:val="24"/>
        </w:rPr>
        <w:t xml:space="preserve"> взвешенных веществ </w:t>
      </w:r>
      <w:proofErr w:type="gramStart"/>
      <w:r>
        <w:rPr>
          <w:rFonts w:ascii="Times New Roman" w:hAnsi="Times New Roman"/>
          <w:sz w:val="24"/>
        </w:rPr>
        <w:t>выше</w:t>
      </w:r>
      <w:proofErr w:type="gramEnd"/>
      <w:r>
        <w:rPr>
          <w:rFonts w:ascii="Times New Roman" w:hAnsi="Times New Roman"/>
          <w:sz w:val="24"/>
        </w:rPr>
        <w:t xml:space="preserve"> чем показатель в приложении 5 ПП РФ №644. Из этого следует, что норматив состава сточных вод взвешенных веществ следует считать </w:t>
      </w:r>
      <w:proofErr w:type="gramStart"/>
      <w:r>
        <w:rPr>
          <w:rFonts w:ascii="Times New Roman" w:hAnsi="Times New Roman"/>
          <w:sz w:val="24"/>
        </w:rPr>
        <w:t xml:space="preserve">равным 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b/>
          <w:sz w:val="24"/>
        </w:rPr>
        <w:t>300</w:t>
      </w:r>
      <w:proofErr w:type="gramEnd"/>
      <w:r>
        <w:rPr>
          <w:rFonts w:ascii="Times New Roman" w:hAnsi="Times New Roman"/>
          <w:b/>
          <w:sz w:val="24"/>
        </w:rPr>
        <w:t xml:space="preserve"> мг/дм3</w:t>
      </w:r>
    </w:p>
    <w:p w14:paraId="7930BF92" w14:textId="77777777" w:rsidR="00B16C1B" w:rsidRPr="00B16C1B" w:rsidRDefault="00B16C1B" w:rsidP="00CD11D0">
      <w:pPr>
        <w:spacing w:after="0"/>
        <w:jc w:val="both"/>
        <w:rPr>
          <w:rFonts w:ascii="Times New Roman" w:hAnsi="Times New Roman"/>
          <w:b/>
          <w:sz w:val="8"/>
          <w:szCs w:val="8"/>
        </w:rPr>
      </w:pPr>
    </w:p>
    <w:p w14:paraId="385431D2" w14:textId="7DDBED6F" w:rsidR="001324E8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5) Азот аммонийный </w:t>
      </w:r>
    </w:p>
    <w:p w14:paraId="11081B16" w14:textId="77777777" w:rsidR="001324E8" w:rsidRDefault="001324E8" w:rsidP="00CD11D0">
      <w:pPr>
        <w:pStyle w:val="a3"/>
        <w:spacing w:after="0"/>
        <w:ind w:left="0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Норматив </w:t>
      </w:r>
      <w:proofErr w:type="spellStart"/>
      <w:r>
        <w:rPr>
          <w:rStyle w:val="1"/>
          <w:rFonts w:ascii="Times New Roman" w:hAnsi="Times New Roman"/>
          <w:sz w:val="24"/>
        </w:rPr>
        <w:t>сост.</w:t>
      </w:r>
      <w:proofErr w:type="gramStart"/>
      <w:r>
        <w:rPr>
          <w:rStyle w:val="1"/>
          <w:rFonts w:ascii="Times New Roman" w:hAnsi="Times New Roman"/>
          <w:sz w:val="24"/>
        </w:rPr>
        <w:t>ст.вод</w:t>
      </w:r>
      <w:proofErr w:type="spellEnd"/>
      <w:proofErr w:type="gramEnd"/>
      <w:r>
        <w:rPr>
          <w:rStyle w:val="1"/>
          <w:rFonts w:ascii="Times New Roman" w:hAnsi="Times New Roman"/>
          <w:sz w:val="24"/>
        </w:rPr>
        <w:t xml:space="preserve"> = (0,4* 100%) / (100%-99,4</w:t>
      </w:r>
      <w:proofErr w:type="gramStart"/>
      <w:r>
        <w:rPr>
          <w:rStyle w:val="1"/>
          <w:rFonts w:ascii="Times New Roman" w:hAnsi="Times New Roman"/>
          <w:sz w:val="24"/>
        </w:rPr>
        <w:t>%)=</w:t>
      </w:r>
      <w:proofErr w:type="gramEnd"/>
      <w:r>
        <w:rPr>
          <w:rStyle w:val="1"/>
          <w:rFonts w:ascii="Times New Roman" w:hAnsi="Times New Roman"/>
          <w:b/>
          <w:sz w:val="24"/>
        </w:rPr>
        <w:t xml:space="preserve"> 67,67мг/дм 3</w:t>
      </w:r>
    </w:p>
    <w:p w14:paraId="4FF504B0" w14:textId="77777777" w:rsidR="001324E8" w:rsidRDefault="001324E8" w:rsidP="00CD11D0">
      <w:pPr>
        <w:pStyle w:val="a3"/>
        <w:spacing w:after="0"/>
        <w:ind w:left="0"/>
        <w:jc w:val="both"/>
        <w:rPr>
          <w:rFonts w:ascii="Times New Roman" w:hAnsi="Times New Roman"/>
          <w:sz w:val="24"/>
        </w:rPr>
      </w:pPr>
      <w:r>
        <w:rPr>
          <w:rStyle w:val="a4"/>
          <w:rFonts w:ascii="Times New Roman" w:hAnsi="Times New Roman"/>
          <w:sz w:val="24"/>
        </w:rPr>
        <w:t xml:space="preserve">Для установления норматива на показатель аммоний-ионы применим коэффициент пересчета (*1,288) согласно пункта 12.2 РД 52.24.383-2018 "Массовая концентрация аммонийного азота в водах. Методика измерений фотометрическим методом в виде </w:t>
      </w:r>
      <w:proofErr w:type="spellStart"/>
      <w:r>
        <w:rPr>
          <w:rStyle w:val="a4"/>
          <w:rFonts w:ascii="Times New Roman" w:hAnsi="Times New Roman"/>
          <w:sz w:val="24"/>
        </w:rPr>
        <w:t>индофенолового</w:t>
      </w:r>
      <w:proofErr w:type="spellEnd"/>
      <w:r>
        <w:rPr>
          <w:rStyle w:val="a4"/>
          <w:rFonts w:ascii="Times New Roman" w:hAnsi="Times New Roman"/>
          <w:sz w:val="24"/>
        </w:rPr>
        <w:t xml:space="preserve"> синего", введенного в действие приказом Росгидромета от 04.04.2018 № 125,</w:t>
      </w:r>
    </w:p>
    <w:p w14:paraId="05C1B460" w14:textId="77777777" w:rsidR="001324E8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Аммоний -ион =67,67 * 1,288=87,16мг/дм3</w:t>
      </w:r>
    </w:p>
    <w:p w14:paraId="73317195" w14:textId="1F8E8ACD" w:rsidR="001324E8" w:rsidRDefault="001324E8" w:rsidP="00CD11D0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Аммоний– ион относится к технологически нормируемым веществам указанных в приложении 7 ПП РФ №644. Показатель </w:t>
      </w:r>
      <w:r>
        <w:rPr>
          <w:rFonts w:ascii="Times New Roman" w:hAnsi="Times New Roman"/>
          <w:b/>
          <w:sz w:val="24"/>
        </w:rPr>
        <w:t>Аммоний -ион</w:t>
      </w:r>
      <w:r>
        <w:rPr>
          <w:rFonts w:ascii="Times New Roman" w:hAnsi="Times New Roman"/>
          <w:sz w:val="24"/>
        </w:rPr>
        <w:t xml:space="preserve"> следует установить </w:t>
      </w:r>
      <w:r>
        <w:rPr>
          <w:rFonts w:ascii="Times New Roman" w:hAnsi="Times New Roman"/>
          <w:b/>
          <w:sz w:val="24"/>
        </w:rPr>
        <w:t xml:space="preserve">25мг/дм3 </w:t>
      </w:r>
      <w:r>
        <w:rPr>
          <w:rFonts w:ascii="Times New Roman" w:hAnsi="Times New Roman"/>
          <w:sz w:val="24"/>
        </w:rPr>
        <w:t>согласно вышеуказанного приложения (таблица 4).</w:t>
      </w:r>
    </w:p>
    <w:p w14:paraId="1F9E8D0A" w14:textId="77777777" w:rsidR="00CD11D0" w:rsidRPr="00CD11D0" w:rsidRDefault="00CD11D0" w:rsidP="00CD11D0">
      <w:pPr>
        <w:spacing w:after="0"/>
        <w:jc w:val="both"/>
        <w:rPr>
          <w:rFonts w:ascii="Times New Roman" w:hAnsi="Times New Roman"/>
          <w:b/>
          <w:sz w:val="8"/>
          <w:szCs w:val="8"/>
        </w:rPr>
      </w:pPr>
    </w:p>
    <w:p w14:paraId="4ADF4F7F" w14:textId="5918987B" w:rsidR="001324E8" w:rsidRPr="007A125C" w:rsidRDefault="001324E8" w:rsidP="00CD11D0">
      <w:pPr>
        <w:spacing w:after="0"/>
        <w:jc w:val="both"/>
        <w:rPr>
          <w:rFonts w:ascii="Times New Roman" w:hAnsi="Times New Roman"/>
          <w:b/>
          <w:sz w:val="24"/>
        </w:rPr>
      </w:pPr>
      <w:r w:rsidRPr="007A125C">
        <w:rPr>
          <w:rFonts w:ascii="Times New Roman" w:hAnsi="Times New Roman"/>
          <w:b/>
          <w:sz w:val="24"/>
        </w:rPr>
        <w:t>Таблица 4</w:t>
      </w:r>
    </w:p>
    <w:p w14:paraId="542DF993" w14:textId="77777777" w:rsidR="004B71A2" w:rsidRPr="004B71A2" w:rsidRDefault="00FB796B" w:rsidP="00CD11D0">
      <w:pPr>
        <w:pStyle w:val="s3"/>
        <w:shd w:val="clear" w:color="auto" w:fill="FFFFFF"/>
        <w:spacing w:before="0" w:beforeAutospacing="0" w:after="0" w:afterAutospacing="0" w:line="276" w:lineRule="auto"/>
        <w:jc w:val="center"/>
        <w:rPr>
          <w:rStyle w:val="a4"/>
          <w:rFonts w:eastAsiaTheme="minorHAnsi" w:cstheme="minorBidi"/>
          <w:b/>
          <w:sz w:val="22"/>
          <w:szCs w:val="22"/>
          <w:lang w:eastAsia="en-US"/>
        </w:rPr>
      </w:pPr>
      <w:r w:rsidRPr="004B71A2">
        <w:rPr>
          <w:rStyle w:val="a4"/>
          <w:rFonts w:eastAsiaTheme="minorHAnsi" w:cstheme="minorBidi"/>
          <w:b/>
          <w:sz w:val="22"/>
          <w:szCs w:val="22"/>
          <w:lang w:eastAsia="en-US"/>
        </w:rPr>
        <w:t xml:space="preserve">Значения нормативов состава сточных вод в отношении </w:t>
      </w:r>
    </w:p>
    <w:p w14:paraId="1E45F2E6" w14:textId="77777777" w:rsidR="004B71A2" w:rsidRPr="004B71A2" w:rsidRDefault="00FB796B" w:rsidP="00CD11D0">
      <w:pPr>
        <w:pStyle w:val="s3"/>
        <w:shd w:val="clear" w:color="auto" w:fill="FFFFFF"/>
        <w:spacing w:before="0" w:beforeAutospacing="0" w:after="0" w:afterAutospacing="0" w:line="276" w:lineRule="auto"/>
        <w:jc w:val="center"/>
        <w:rPr>
          <w:rStyle w:val="a4"/>
          <w:rFonts w:eastAsiaTheme="minorHAnsi" w:cstheme="minorBidi"/>
          <w:b/>
          <w:sz w:val="22"/>
          <w:szCs w:val="22"/>
          <w:lang w:eastAsia="en-US"/>
        </w:rPr>
      </w:pPr>
      <w:r w:rsidRPr="004B71A2">
        <w:rPr>
          <w:rStyle w:val="a4"/>
          <w:rFonts w:eastAsiaTheme="minorHAnsi" w:cstheme="minorBidi"/>
          <w:b/>
          <w:sz w:val="22"/>
          <w:szCs w:val="22"/>
          <w:lang w:eastAsia="en-US"/>
        </w:rPr>
        <w:t xml:space="preserve">технологически нормируемых веществ при сбросе сточных вод </w:t>
      </w:r>
    </w:p>
    <w:p w14:paraId="76CAD02A" w14:textId="77777777" w:rsidR="004B71A2" w:rsidRPr="004B71A2" w:rsidRDefault="00FB796B" w:rsidP="00CD11D0">
      <w:pPr>
        <w:pStyle w:val="s3"/>
        <w:shd w:val="clear" w:color="auto" w:fill="FFFFFF"/>
        <w:spacing w:before="0" w:beforeAutospacing="0" w:after="0" w:afterAutospacing="0" w:line="276" w:lineRule="auto"/>
        <w:jc w:val="center"/>
        <w:rPr>
          <w:rStyle w:val="a4"/>
          <w:rFonts w:eastAsiaTheme="minorHAnsi" w:cstheme="minorBidi"/>
          <w:b/>
          <w:sz w:val="22"/>
          <w:szCs w:val="22"/>
          <w:lang w:eastAsia="en-US"/>
        </w:rPr>
      </w:pPr>
      <w:r w:rsidRPr="004B71A2">
        <w:rPr>
          <w:rStyle w:val="a4"/>
          <w:rFonts w:eastAsiaTheme="minorHAnsi" w:cstheme="minorBidi"/>
          <w:b/>
          <w:sz w:val="22"/>
          <w:szCs w:val="22"/>
          <w:lang w:eastAsia="en-US"/>
        </w:rPr>
        <w:t xml:space="preserve">в централизованные системы водоотведения поселений, </w:t>
      </w:r>
    </w:p>
    <w:p w14:paraId="740D7398" w14:textId="5DA0CD13" w:rsidR="00FB796B" w:rsidRDefault="00FB796B" w:rsidP="00CD11D0">
      <w:pPr>
        <w:pStyle w:val="s3"/>
        <w:shd w:val="clear" w:color="auto" w:fill="FFFFFF"/>
        <w:spacing w:before="0" w:beforeAutospacing="0" w:after="0" w:afterAutospacing="0" w:line="276" w:lineRule="auto"/>
        <w:jc w:val="center"/>
        <w:rPr>
          <w:rStyle w:val="a4"/>
          <w:rFonts w:eastAsiaTheme="minorHAnsi" w:cstheme="minorBidi"/>
          <w:b/>
          <w:sz w:val="22"/>
          <w:szCs w:val="22"/>
          <w:lang w:eastAsia="en-US"/>
        </w:rPr>
      </w:pPr>
      <w:r w:rsidRPr="004B71A2">
        <w:rPr>
          <w:rStyle w:val="a4"/>
          <w:rFonts w:eastAsiaTheme="minorHAnsi" w:cstheme="minorBidi"/>
          <w:b/>
          <w:sz w:val="22"/>
          <w:szCs w:val="22"/>
          <w:lang w:eastAsia="en-US"/>
        </w:rPr>
        <w:t>муниципальных округов или городских округов</w:t>
      </w:r>
    </w:p>
    <w:p w14:paraId="00E0CC4B" w14:textId="77777777" w:rsidR="004B71A2" w:rsidRDefault="004B71A2" w:rsidP="00D76604">
      <w:pPr>
        <w:pStyle w:val="4"/>
        <w:pBdr>
          <w:bottom w:val="dashed" w:sz="6" w:space="0" w:color="auto"/>
        </w:pBdr>
        <w:spacing w:before="0" w:after="30"/>
        <w:ind w:right="-1"/>
        <w:jc w:val="both"/>
        <w:rPr>
          <w:rFonts w:ascii="PT Serif" w:hAnsi="PT Serif"/>
          <w:b w:val="0"/>
          <w:bCs w:val="0"/>
          <w:color w:val="3272C0"/>
          <w:sz w:val="20"/>
          <w:szCs w:val="20"/>
        </w:rPr>
      </w:pPr>
      <w:r>
        <w:rPr>
          <w:rFonts w:ascii="PT Serif" w:hAnsi="PT Serif"/>
          <w:b w:val="0"/>
          <w:bCs w:val="0"/>
          <w:color w:val="3272C0"/>
          <w:sz w:val="20"/>
          <w:szCs w:val="20"/>
        </w:rPr>
        <w:t>С изменениями и дополнениями от:</w:t>
      </w:r>
    </w:p>
    <w:p w14:paraId="4B0A0262" w14:textId="77777777" w:rsidR="004B71A2" w:rsidRDefault="004B71A2" w:rsidP="00D76604">
      <w:pPr>
        <w:pStyle w:val="s52"/>
        <w:shd w:val="clear" w:color="auto" w:fill="E1E2E2"/>
        <w:spacing w:before="0" w:beforeAutospacing="0" w:after="0" w:afterAutospacing="0"/>
        <w:ind w:right="-1"/>
        <w:jc w:val="both"/>
        <w:rPr>
          <w:rFonts w:ascii="PT Serif" w:hAnsi="PT Serif"/>
          <w:color w:val="464C55"/>
          <w:sz w:val="20"/>
          <w:szCs w:val="20"/>
        </w:rPr>
      </w:pPr>
      <w:r>
        <w:rPr>
          <w:rFonts w:ascii="PT Serif" w:hAnsi="PT Serif"/>
          <w:color w:val="464C55"/>
          <w:sz w:val="20"/>
          <w:szCs w:val="20"/>
        </w:rPr>
        <w:t>28 ноября 2023 г.</w:t>
      </w:r>
    </w:p>
    <w:tbl>
      <w:tblPr>
        <w:tblW w:w="99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7"/>
        <w:gridCol w:w="1727"/>
        <w:gridCol w:w="3193"/>
        <w:gridCol w:w="11"/>
      </w:tblGrid>
      <w:tr w:rsidR="00FB796B" w:rsidRPr="001D1876" w14:paraId="131F5D63" w14:textId="77777777" w:rsidTr="001D1876">
        <w:trPr>
          <w:gridAfter w:val="1"/>
          <w:wAfter w:w="11" w:type="dxa"/>
          <w:trHeight w:val="384"/>
        </w:trPr>
        <w:tc>
          <w:tcPr>
            <w:tcW w:w="4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9B114B" w14:textId="3511F804" w:rsidR="00FB796B" w:rsidRPr="001D1876" w:rsidRDefault="004B71A2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Н</w:t>
            </w:r>
            <w:r w:rsidR="00FB796B" w:rsidRPr="001D1876">
              <w:rPr>
                <w:rStyle w:val="a4"/>
                <w:rFonts w:eastAsiaTheme="minorHAnsi" w:cstheme="minorBidi"/>
                <w:lang w:eastAsia="en-US"/>
              </w:rPr>
              <w:t>аименование технологически нормируемого вещества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F32EBA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Единица измерения</w:t>
            </w:r>
          </w:p>
        </w:tc>
        <w:tc>
          <w:tcPr>
            <w:tcW w:w="3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14:paraId="47549686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Значение норматива состава сточных вод</w:t>
            </w:r>
          </w:p>
        </w:tc>
      </w:tr>
      <w:tr w:rsidR="00FB796B" w:rsidRPr="001D1876" w14:paraId="194A6463" w14:textId="77777777" w:rsidTr="001D1876">
        <w:trPr>
          <w:trHeight w:val="748"/>
        </w:trPr>
        <w:tc>
          <w:tcPr>
            <w:tcW w:w="9908" w:type="dxa"/>
            <w:gridSpan w:val="4"/>
            <w:tcBorders>
              <w:bottom w:val="single" w:sz="4" w:space="0" w:color="auto"/>
            </w:tcBorders>
            <w:shd w:val="clear" w:color="auto" w:fill="FFFFFF"/>
            <w:hideMark/>
          </w:tcPr>
          <w:p w14:paraId="354E561D" w14:textId="77777777" w:rsidR="00FB796B" w:rsidRPr="001D1876" w:rsidRDefault="00FB796B" w:rsidP="00D76604">
            <w:pPr>
              <w:pStyle w:val="s3"/>
              <w:spacing w:before="0" w:beforeAutospacing="0" w:after="0" w:afterAutospacing="0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I. Для централизованных общесплавных и бытовых систем водоотведения поселений, муниципальных округов или городских округов, а также централизованных комбинированных систем водоотведения поселений, муниципальных округов или городских округов (применительно к сбросу в централизованные общесплавные и бытовые системы водоотведения)</w:t>
            </w:r>
          </w:p>
        </w:tc>
      </w:tr>
      <w:tr w:rsidR="00FB796B" w:rsidRPr="001D1876" w14:paraId="50CA1208" w14:textId="77777777" w:rsidTr="001D1876">
        <w:trPr>
          <w:gridAfter w:val="1"/>
          <w:wAfter w:w="11" w:type="dxa"/>
          <w:trHeight w:val="19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F9F93D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both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1. Взвешенные вещества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DB79BD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мг/дм 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DA4D09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300</w:t>
            </w:r>
          </w:p>
        </w:tc>
      </w:tr>
      <w:tr w:rsidR="00FB796B" w:rsidRPr="001D1876" w14:paraId="1BFFB105" w14:textId="77777777" w:rsidTr="001D1876">
        <w:trPr>
          <w:gridAfter w:val="1"/>
          <w:wAfter w:w="11" w:type="dxa"/>
          <w:trHeight w:val="18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2ACD9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both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2. БПК5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DE8E9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мг/дм 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ECF1AA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300 (500</w:t>
            </w:r>
            <w:hyperlink r:id="rId12" w:anchor="/document/70427212/entry/22270001" w:history="1">
              <w:r w:rsidRPr="001D1876">
                <w:rPr>
                  <w:rStyle w:val="a4"/>
                  <w:rFonts w:eastAsiaTheme="minorHAnsi" w:cstheme="minorBidi"/>
                  <w:lang w:eastAsia="en-US"/>
                </w:rPr>
                <w:t>*</w:t>
              </w:r>
            </w:hyperlink>
            <w:r w:rsidRPr="001D1876">
              <w:rPr>
                <w:rStyle w:val="a4"/>
                <w:rFonts w:eastAsiaTheme="minorHAnsi" w:cstheme="minorBidi"/>
                <w:lang w:eastAsia="en-US"/>
              </w:rPr>
              <w:t>)</w:t>
            </w:r>
          </w:p>
        </w:tc>
      </w:tr>
      <w:tr w:rsidR="00FB796B" w:rsidRPr="001D1876" w14:paraId="3642034C" w14:textId="77777777" w:rsidTr="001D1876">
        <w:trPr>
          <w:gridAfter w:val="1"/>
          <w:wAfter w:w="11" w:type="dxa"/>
          <w:trHeight w:val="18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36D160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both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3. ХПК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B316F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мг/дм 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7435D4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500 (700</w:t>
            </w:r>
            <w:hyperlink r:id="rId13" w:anchor="/document/70427212/entry/22270001" w:history="1">
              <w:r w:rsidRPr="001D1876">
                <w:rPr>
                  <w:rStyle w:val="a4"/>
                  <w:rFonts w:eastAsiaTheme="minorHAnsi" w:cstheme="minorBidi"/>
                  <w:lang w:eastAsia="en-US"/>
                </w:rPr>
                <w:t>*</w:t>
              </w:r>
            </w:hyperlink>
            <w:r w:rsidRPr="001D1876">
              <w:rPr>
                <w:rStyle w:val="a4"/>
                <w:rFonts w:eastAsiaTheme="minorHAnsi" w:cstheme="minorBidi"/>
                <w:lang w:eastAsia="en-US"/>
              </w:rPr>
              <w:t>)</w:t>
            </w:r>
          </w:p>
        </w:tc>
      </w:tr>
      <w:tr w:rsidR="00FB796B" w:rsidRPr="001D1876" w14:paraId="1D3B1B07" w14:textId="77777777" w:rsidTr="001D1876">
        <w:trPr>
          <w:gridAfter w:val="1"/>
          <w:wAfter w:w="11" w:type="dxa"/>
          <w:trHeight w:val="18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54910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both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4. Аммоний-ион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50A51C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мг/дм 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AE2C9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25</w:t>
            </w:r>
          </w:p>
        </w:tc>
      </w:tr>
      <w:tr w:rsidR="00FB796B" w:rsidRPr="001D1876" w14:paraId="7E26AB44" w14:textId="77777777" w:rsidTr="001D1876">
        <w:trPr>
          <w:gridAfter w:val="1"/>
          <w:wAfter w:w="11" w:type="dxa"/>
          <w:trHeight w:val="19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88A57E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both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5. Фосфор фосфатов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41DDB1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мг/дм 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E2A026" w14:textId="77777777" w:rsidR="00FB796B" w:rsidRPr="001D1876" w:rsidRDefault="00FB796B" w:rsidP="00D76604">
            <w:pPr>
              <w:pStyle w:val="s1"/>
              <w:spacing w:before="0" w:beforeAutospacing="0" w:after="0" w:afterAutospacing="0" w:line="276" w:lineRule="auto"/>
              <w:ind w:right="-1"/>
              <w:jc w:val="center"/>
              <w:rPr>
                <w:rStyle w:val="a4"/>
                <w:rFonts w:eastAsiaTheme="minorHAnsi" w:cstheme="minorBidi"/>
                <w:lang w:eastAsia="en-US"/>
              </w:rPr>
            </w:pPr>
            <w:r w:rsidRPr="001D1876">
              <w:rPr>
                <w:rStyle w:val="a4"/>
                <w:rFonts w:eastAsiaTheme="minorHAnsi" w:cstheme="minorBidi"/>
                <w:lang w:eastAsia="en-US"/>
              </w:rPr>
              <w:t>12</w:t>
            </w:r>
          </w:p>
        </w:tc>
      </w:tr>
    </w:tbl>
    <w:p w14:paraId="192982A4" w14:textId="134BE2DB" w:rsidR="004B71A2" w:rsidRPr="00A04192" w:rsidRDefault="004B71A2" w:rsidP="00D76604">
      <w:pPr>
        <w:spacing w:line="240" w:lineRule="auto"/>
        <w:ind w:right="-1"/>
        <w:jc w:val="both"/>
        <w:rPr>
          <w:rStyle w:val="a4"/>
          <w:rFonts w:ascii="Times New Roman" w:hAnsi="Times New Roman"/>
          <w:sz w:val="18"/>
        </w:rPr>
      </w:pPr>
      <w:r w:rsidRPr="00A04192">
        <w:rPr>
          <w:rStyle w:val="a4"/>
          <w:rFonts w:ascii="Times New Roman" w:hAnsi="Times New Roman"/>
          <w:sz w:val="18"/>
        </w:rPr>
        <w:t>* Значение норматива состава сточных вод при сбросе сточных вод в централизованные общесплавные системы водоотведения поселений, муниципальных округов или городских округов.</w:t>
      </w:r>
    </w:p>
    <w:p w14:paraId="4C0B2781" w14:textId="77777777" w:rsidR="001324E8" w:rsidRDefault="001324E8" w:rsidP="00D6397A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6) </w:t>
      </w:r>
      <w:r>
        <w:rPr>
          <w:rFonts w:ascii="Times New Roman" w:hAnsi="Times New Roman"/>
          <w:b/>
          <w:sz w:val="24"/>
        </w:rPr>
        <w:t>Азот нитритный</w:t>
      </w:r>
    </w:p>
    <w:p w14:paraId="62F763E4" w14:textId="77777777" w:rsidR="001324E8" w:rsidRDefault="001324E8" w:rsidP="00D6397A">
      <w:pPr>
        <w:spacing w:after="0"/>
        <w:jc w:val="both"/>
        <w:rPr>
          <w:rStyle w:val="1"/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Style w:val="1"/>
          <w:rFonts w:ascii="Times New Roman" w:hAnsi="Times New Roman"/>
          <w:sz w:val="24"/>
        </w:rPr>
        <w:t xml:space="preserve">Норматив </w:t>
      </w:r>
      <w:proofErr w:type="spellStart"/>
      <w:r>
        <w:rPr>
          <w:rStyle w:val="1"/>
          <w:rFonts w:ascii="Times New Roman" w:hAnsi="Times New Roman"/>
          <w:sz w:val="24"/>
        </w:rPr>
        <w:t>сост.</w:t>
      </w:r>
      <w:proofErr w:type="gramStart"/>
      <w:r>
        <w:rPr>
          <w:rStyle w:val="1"/>
          <w:rFonts w:ascii="Times New Roman" w:hAnsi="Times New Roman"/>
          <w:sz w:val="24"/>
        </w:rPr>
        <w:t>ст.вод</w:t>
      </w:r>
      <w:proofErr w:type="spellEnd"/>
      <w:proofErr w:type="gramEnd"/>
      <w:r>
        <w:rPr>
          <w:rStyle w:val="1"/>
          <w:rFonts w:ascii="Times New Roman" w:hAnsi="Times New Roman"/>
          <w:sz w:val="24"/>
        </w:rPr>
        <w:t xml:space="preserve"> = (0,02* 100%) / (100%-90,0</w:t>
      </w:r>
      <w:proofErr w:type="gramStart"/>
      <w:r>
        <w:rPr>
          <w:rStyle w:val="1"/>
          <w:rFonts w:ascii="Times New Roman" w:hAnsi="Times New Roman"/>
          <w:sz w:val="24"/>
        </w:rPr>
        <w:t>%)=</w:t>
      </w:r>
      <w:proofErr w:type="gramEnd"/>
      <w:r>
        <w:rPr>
          <w:rStyle w:val="1"/>
          <w:rFonts w:ascii="Times New Roman" w:hAnsi="Times New Roman"/>
          <w:b/>
          <w:sz w:val="24"/>
        </w:rPr>
        <w:t xml:space="preserve"> 0,2мг/дм 3</w:t>
      </w:r>
    </w:p>
    <w:p w14:paraId="533A53E6" w14:textId="77777777" w:rsidR="00D6397A" w:rsidRPr="00D6397A" w:rsidRDefault="00D6397A" w:rsidP="00D6397A">
      <w:pPr>
        <w:spacing w:after="0"/>
        <w:jc w:val="both"/>
        <w:rPr>
          <w:rFonts w:ascii="Times New Roman" w:hAnsi="Times New Roman"/>
          <w:sz w:val="8"/>
          <w:szCs w:val="8"/>
        </w:rPr>
      </w:pPr>
    </w:p>
    <w:p w14:paraId="47C00E79" w14:textId="77777777" w:rsidR="001324E8" w:rsidRDefault="001324E8" w:rsidP="00D6397A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7) </w:t>
      </w:r>
      <w:r>
        <w:rPr>
          <w:rFonts w:ascii="Times New Roman" w:hAnsi="Times New Roman"/>
          <w:b/>
          <w:sz w:val="24"/>
        </w:rPr>
        <w:t>Нитрит-анионы</w:t>
      </w:r>
    </w:p>
    <w:p w14:paraId="2DF82055" w14:textId="77777777" w:rsidR="001324E8" w:rsidRDefault="001324E8" w:rsidP="00D6397A">
      <w:pPr>
        <w:spacing w:after="0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Норматив </w:t>
      </w:r>
      <w:proofErr w:type="spellStart"/>
      <w:r>
        <w:rPr>
          <w:rStyle w:val="1"/>
          <w:rFonts w:ascii="Times New Roman" w:hAnsi="Times New Roman"/>
          <w:sz w:val="24"/>
        </w:rPr>
        <w:t>сост.</w:t>
      </w:r>
      <w:proofErr w:type="gramStart"/>
      <w:r>
        <w:rPr>
          <w:rStyle w:val="1"/>
          <w:rFonts w:ascii="Times New Roman" w:hAnsi="Times New Roman"/>
          <w:sz w:val="24"/>
        </w:rPr>
        <w:t>ст.вод</w:t>
      </w:r>
      <w:proofErr w:type="spellEnd"/>
      <w:proofErr w:type="gramEnd"/>
      <w:r>
        <w:rPr>
          <w:rStyle w:val="1"/>
          <w:rFonts w:ascii="Times New Roman" w:hAnsi="Times New Roman"/>
          <w:sz w:val="24"/>
        </w:rPr>
        <w:t xml:space="preserve"> = (0,08* 100%) / (100%-90,0</w:t>
      </w:r>
      <w:proofErr w:type="gramStart"/>
      <w:r>
        <w:rPr>
          <w:rStyle w:val="1"/>
          <w:rFonts w:ascii="Times New Roman" w:hAnsi="Times New Roman"/>
          <w:sz w:val="24"/>
        </w:rPr>
        <w:t>%)=</w:t>
      </w:r>
      <w:proofErr w:type="gramEnd"/>
      <w:r>
        <w:rPr>
          <w:rStyle w:val="1"/>
          <w:rFonts w:ascii="Times New Roman" w:hAnsi="Times New Roman"/>
          <w:b/>
          <w:sz w:val="24"/>
        </w:rPr>
        <w:t xml:space="preserve"> 0,8мг/дм 3</w:t>
      </w:r>
    </w:p>
    <w:p w14:paraId="22FD37B2" w14:textId="77777777" w:rsidR="001324E8" w:rsidRDefault="001324E8" w:rsidP="00D6397A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Согласно установленным нормативам допустимого сброса по показателю </w:t>
      </w:r>
      <w:r>
        <w:rPr>
          <w:rFonts w:ascii="Times New Roman" w:hAnsi="Times New Roman"/>
          <w:b/>
          <w:sz w:val="24"/>
        </w:rPr>
        <w:t>Нефтепродукты</w:t>
      </w:r>
      <w:r>
        <w:rPr>
          <w:rFonts w:ascii="Times New Roman" w:hAnsi="Times New Roman"/>
          <w:sz w:val="24"/>
        </w:rPr>
        <w:t xml:space="preserve"> эффективность очистки в таблице 1 в Проекте НДС не была установлена.</w:t>
      </w:r>
    </w:p>
    <w:p w14:paraId="674E60D5" w14:textId="77777777" w:rsidR="001324E8" w:rsidRDefault="001324E8" w:rsidP="00D6397A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расчета эффективности очистки данные были взяты из таблицы №2 программы пусконаладочных работ на канализационных очистных сооружениях разработанной ООО «</w:t>
      </w:r>
      <w:proofErr w:type="gramStart"/>
      <w:r>
        <w:rPr>
          <w:rFonts w:ascii="Times New Roman" w:hAnsi="Times New Roman"/>
          <w:sz w:val="24"/>
        </w:rPr>
        <w:t>ИТЕМИ»(</w:t>
      </w:r>
      <w:proofErr w:type="gramEnd"/>
      <w:r>
        <w:rPr>
          <w:rFonts w:ascii="Times New Roman" w:hAnsi="Times New Roman"/>
          <w:sz w:val="24"/>
        </w:rPr>
        <w:t>таблица 5).</w:t>
      </w:r>
    </w:p>
    <w:p w14:paraId="58643558" w14:textId="77777777" w:rsidR="00D6397A" w:rsidRPr="00D6397A" w:rsidRDefault="00D6397A" w:rsidP="00D6397A">
      <w:pPr>
        <w:spacing w:after="0"/>
        <w:ind w:firstLine="708"/>
        <w:jc w:val="both"/>
        <w:rPr>
          <w:rFonts w:ascii="Times New Roman" w:hAnsi="Times New Roman"/>
          <w:sz w:val="8"/>
          <w:szCs w:val="8"/>
        </w:rPr>
      </w:pPr>
    </w:p>
    <w:p w14:paraId="6F2E6A77" w14:textId="77777777" w:rsidR="007A125C" w:rsidRPr="007A125C" w:rsidRDefault="001324E8" w:rsidP="00D6397A">
      <w:pPr>
        <w:spacing w:after="0"/>
        <w:ind w:firstLine="708"/>
        <w:jc w:val="both"/>
        <w:rPr>
          <w:rFonts w:ascii="Times New Roman" w:hAnsi="Times New Roman"/>
          <w:b/>
          <w:sz w:val="24"/>
        </w:rPr>
      </w:pPr>
      <w:r w:rsidRPr="007A125C">
        <w:rPr>
          <w:rFonts w:ascii="Times New Roman" w:hAnsi="Times New Roman"/>
          <w:b/>
          <w:sz w:val="24"/>
        </w:rPr>
        <w:t>Таблица 5</w:t>
      </w:r>
      <w:r w:rsidR="00B14C23" w:rsidRPr="007A125C">
        <w:rPr>
          <w:rFonts w:ascii="Times New Roman" w:hAnsi="Times New Roman"/>
          <w:b/>
          <w:sz w:val="24"/>
        </w:rPr>
        <w:t>.</w:t>
      </w:r>
    </w:p>
    <w:p w14:paraId="44E5BBEC" w14:textId="4F5BD79D" w:rsidR="001324E8" w:rsidRPr="00D6397A" w:rsidRDefault="007A125C" w:rsidP="00D6397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397A">
        <w:rPr>
          <w:rFonts w:ascii="Times New Roman" w:hAnsi="Times New Roman"/>
          <w:sz w:val="24"/>
          <w:szCs w:val="24"/>
        </w:rPr>
        <w:t>Таблица 2.</w:t>
      </w:r>
      <w:r w:rsidR="00B14C23" w:rsidRPr="00D6397A">
        <w:rPr>
          <w:rFonts w:ascii="Times New Roman" w:hAnsi="Times New Roman"/>
          <w:sz w:val="24"/>
          <w:szCs w:val="24"/>
        </w:rPr>
        <w:t xml:space="preserve"> Концентрации загрязнений в очи</w:t>
      </w:r>
      <w:r w:rsidRPr="00D6397A">
        <w:rPr>
          <w:rFonts w:ascii="Times New Roman" w:hAnsi="Times New Roman"/>
          <w:sz w:val="24"/>
          <w:szCs w:val="24"/>
        </w:rPr>
        <w:t>щенных сточных</w:t>
      </w:r>
      <w:r w:rsidR="00B14C23" w:rsidRPr="00D6397A">
        <w:rPr>
          <w:rFonts w:ascii="Times New Roman" w:hAnsi="Times New Roman"/>
          <w:sz w:val="24"/>
          <w:szCs w:val="24"/>
        </w:rPr>
        <w:t xml:space="preserve"> вод</w:t>
      </w:r>
      <w:r w:rsidRPr="00D6397A">
        <w:rPr>
          <w:rFonts w:ascii="Times New Roman" w:hAnsi="Times New Roman"/>
          <w:sz w:val="24"/>
          <w:szCs w:val="24"/>
        </w:rPr>
        <w:t>ах и нормативные требования к очищенной воде.</w:t>
      </w:r>
      <w:r w:rsidR="00B14C23" w:rsidRPr="00D6397A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3119"/>
        <w:gridCol w:w="1417"/>
        <w:gridCol w:w="1560"/>
        <w:gridCol w:w="1513"/>
      </w:tblGrid>
      <w:tr w:rsidR="00E1327D" w:rsidRPr="00D6397A" w14:paraId="3A5D150D" w14:textId="77777777" w:rsidTr="00D6397A">
        <w:tc>
          <w:tcPr>
            <w:tcW w:w="3119" w:type="dxa"/>
          </w:tcPr>
          <w:p w14:paraId="2D38AFF7" w14:textId="22BF0E87" w:rsidR="00E1327D" w:rsidRPr="00D6397A" w:rsidRDefault="00E1327D" w:rsidP="00D6397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397A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1417" w:type="dxa"/>
          </w:tcPr>
          <w:p w14:paraId="72C35571" w14:textId="5E484FF2" w:rsidR="00E1327D" w:rsidRPr="00D6397A" w:rsidRDefault="00E1327D" w:rsidP="00D6397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397A">
              <w:rPr>
                <w:rFonts w:ascii="Times New Roman" w:hAnsi="Times New Roman"/>
                <w:b/>
                <w:sz w:val="24"/>
                <w:szCs w:val="24"/>
              </w:rPr>
              <w:t>Исходные стоки, мг/л</w:t>
            </w:r>
          </w:p>
        </w:tc>
        <w:tc>
          <w:tcPr>
            <w:tcW w:w="1560" w:type="dxa"/>
          </w:tcPr>
          <w:p w14:paraId="4AB1D187" w14:textId="47F9E7C0" w:rsidR="00E1327D" w:rsidRPr="00D6397A" w:rsidRDefault="00B14C23" w:rsidP="00D6397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397A">
              <w:rPr>
                <w:rFonts w:ascii="Times New Roman" w:hAnsi="Times New Roman"/>
                <w:b/>
                <w:sz w:val="24"/>
                <w:szCs w:val="24"/>
              </w:rPr>
              <w:t>Очищенные стоки, мг/л</w:t>
            </w:r>
          </w:p>
        </w:tc>
        <w:tc>
          <w:tcPr>
            <w:tcW w:w="1513" w:type="dxa"/>
          </w:tcPr>
          <w:p w14:paraId="22BFFD17" w14:textId="184AF2AF" w:rsidR="00E1327D" w:rsidRPr="00D6397A" w:rsidRDefault="00B14C23" w:rsidP="00D6397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397A">
              <w:rPr>
                <w:rFonts w:ascii="Times New Roman" w:hAnsi="Times New Roman"/>
                <w:b/>
                <w:sz w:val="24"/>
                <w:szCs w:val="24"/>
              </w:rPr>
              <w:t>Требования на сброс, мг/л</w:t>
            </w:r>
          </w:p>
        </w:tc>
      </w:tr>
      <w:tr w:rsidR="00E1327D" w:rsidRPr="00D6397A" w14:paraId="5F54CD94" w14:textId="77777777" w:rsidTr="00D6397A">
        <w:tc>
          <w:tcPr>
            <w:tcW w:w="3119" w:type="dxa"/>
          </w:tcPr>
          <w:p w14:paraId="1FFD6852" w14:textId="762AB818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 xml:space="preserve">Взвешенные вещества </w:t>
            </w:r>
          </w:p>
        </w:tc>
        <w:tc>
          <w:tcPr>
            <w:tcW w:w="1417" w:type="dxa"/>
          </w:tcPr>
          <w:p w14:paraId="5797C809" w14:textId="1C1A9F29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367,5</w:t>
            </w:r>
          </w:p>
        </w:tc>
        <w:tc>
          <w:tcPr>
            <w:tcW w:w="1560" w:type="dxa"/>
          </w:tcPr>
          <w:p w14:paraId="74E1EE96" w14:textId="16199F84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13" w:type="dxa"/>
          </w:tcPr>
          <w:p w14:paraId="1A8AF139" w14:textId="104FBF65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10,65</w:t>
            </w:r>
          </w:p>
        </w:tc>
      </w:tr>
      <w:tr w:rsidR="00E1327D" w:rsidRPr="00D6397A" w14:paraId="79CCF085" w14:textId="77777777" w:rsidTr="00D6397A">
        <w:tc>
          <w:tcPr>
            <w:tcW w:w="3119" w:type="dxa"/>
          </w:tcPr>
          <w:p w14:paraId="535F979B" w14:textId="79D4D57C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БПК5</w:t>
            </w:r>
          </w:p>
        </w:tc>
        <w:tc>
          <w:tcPr>
            <w:tcW w:w="1417" w:type="dxa"/>
          </w:tcPr>
          <w:p w14:paraId="15480448" w14:textId="23708CFB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383,3</w:t>
            </w:r>
          </w:p>
        </w:tc>
        <w:tc>
          <w:tcPr>
            <w:tcW w:w="1560" w:type="dxa"/>
          </w:tcPr>
          <w:p w14:paraId="06D8F203" w14:textId="08C1E241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13" w:type="dxa"/>
          </w:tcPr>
          <w:p w14:paraId="4BC904E0" w14:textId="1BE87624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E1327D" w:rsidRPr="00D6397A" w14:paraId="19E7AE84" w14:textId="77777777" w:rsidTr="00D6397A">
        <w:tc>
          <w:tcPr>
            <w:tcW w:w="3119" w:type="dxa"/>
          </w:tcPr>
          <w:p w14:paraId="463414C7" w14:textId="6B490FC1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397A">
              <w:rPr>
                <w:rFonts w:ascii="Times New Roman" w:hAnsi="Times New Roman"/>
                <w:sz w:val="24"/>
                <w:szCs w:val="24"/>
              </w:rPr>
              <w:t>БПКполн</w:t>
            </w:r>
            <w:proofErr w:type="spellEnd"/>
          </w:p>
        </w:tc>
        <w:tc>
          <w:tcPr>
            <w:tcW w:w="1417" w:type="dxa"/>
          </w:tcPr>
          <w:p w14:paraId="570DF6E0" w14:textId="28FAD5D9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460,0</w:t>
            </w:r>
          </w:p>
        </w:tc>
        <w:tc>
          <w:tcPr>
            <w:tcW w:w="1560" w:type="dxa"/>
          </w:tcPr>
          <w:p w14:paraId="4DC4CE62" w14:textId="11119C7A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13" w:type="dxa"/>
          </w:tcPr>
          <w:p w14:paraId="122E6BBB" w14:textId="4008FC8C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1327D" w:rsidRPr="00D6397A" w14:paraId="1AE9237C" w14:textId="77777777" w:rsidTr="00D6397A">
        <w:tc>
          <w:tcPr>
            <w:tcW w:w="3119" w:type="dxa"/>
          </w:tcPr>
          <w:p w14:paraId="681EBFAA" w14:textId="1FA5F8F4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Азот общий</w:t>
            </w:r>
          </w:p>
        </w:tc>
        <w:tc>
          <w:tcPr>
            <w:tcW w:w="1417" w:type="dxa"/>
          </w:tcPr>
          <w:p w14:paraId="7EABC20F" w14:textId="3138887E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81,25</w:t>
            </w:r>
          </w:p>
        </w:tc>
        <w:tc>
          <w:tcPr>
            <w:tcW w:w="1560" w:type="dxa"/>
          </w:tcPr>
          <w:p w14:paraId="1E40A978" w14:textId="6BACA505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13" w:type="dxa"/>
          </w:tcPr>
          <w:p w14:paraId="31B2295A" w14:textId="33CD6CEA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1327D" w:rsidRPr="00D6397A" w14:paraId="06E7A9D2" w14:textId="77777777" w:rsidTr="00D6397A">
        <w:tc>
          <w:tcPr>
            <w:tcW w:w="3119" w:type="dxa"/>
          </w:tcPr>
          <w:p w14:paraId="7D0311F4" w14:textId="6BE3B019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Азот аммонийный</w:t>
            </w:r>
          </w:p>
        </w:tc>
        <w:tc>
          <w:tcPr>
            <w:tcW w:w="1417" w:type="dxa"/>
          </w:tcPr>
          <w:p w14:paraId="79D4A989" w14:textId="2C5AFEFF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1560" w:type="dxa"/>
          </w:tcPr>
          <w:p w14:paraId="6E78DC2F" w14:textId="36C32AF4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513" w:type="dxa"/>
          </w:tcPr>
          <w:p w14:paraId="2DA3FB2D" w14:textId="7DDC0825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E1327D" w:rsidRPr="00D6397A" w14:paraId="2FF96561" w14:textId="77777777" w:rsidTr="00D6397A">
        <w:tc>
          <w:tcPr>
            <w:tcW w:w="3119" w:type="dxa"/>
          </w:tcPr>
          <w:p w14:paraId="006A80CF" w14:textId="77DE8449" w:rsidR="00B14C23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Азот нитратный</w:t>
            </w:r>
          </w:p>
        </w:tc>
        <w:tc>
          <w:tcPr>
            <w:tcW w:w="1417" w:type="dxa"/>
          </w:tcPr>
          <w:p w14:paraId="10DC3C6D" w14:textId="484299AF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560" w:type="dxa"/>
          </w:tcPr>
          <w:p w14:paraId="6C06D00D" w14:textId="7809E9A1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513" w:type="dxa"/>
          </w:tcPr>
          <w:p w14:paraId="5C687FBD" w14:textId="3BB10D98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</w:tr>
      <w:tr w:rsidR="00E1327D" w:rsidRPr="00D6397A" w14:paraId="7B30DF2F" w14:textId="77777777" w:rsidTr="00D6397A">
        <w:trPr>
          <w:trHeight w:val="68"/>
        </w:trPr>
        <w:tc>
          <w:tcPr>
            <w:tcW w:w="3119" w:type="dxa"/>
          </w:tcPr>
          <w:p w14:paraId="0DB30D69" w14:textId="172EC23E" w:rsidR="00E1327D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Азот нитритный</w:t>
            </w:r>
          </w:p>
        </w:tc>
        <w:tc>
          <w:tcPr>
            <w:tcW w:w="1417" w:type="dxa"/>
          </w:tcPr>
          <w:p w14:paraId="29164073" w14:textId="3E0E9EBF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55B3444F" w14:textId="2F54C94A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13" w:type="dxa"/>
          </w:tcPr>
          <w:p w14:paraId="59505DF1" w14:textId="2900F44B" w:rsidR="00E1327D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14C23" w:rsidRPr="00D6397A" w14:paraId="3A3EC253" w14:textId="77777777" w:rsidTr="00D6397A">
        <w:trPr>
          <w:trHeight w:val="68"/>
        </w:trPr>
        <w:tc>
          <w:tcPr>
            <w:tcW w:w="3119" w:type="dxa"/>
          </w:tcPr>
          <w:p w14:paraId="41FCC156" w14:textId="541EA880" w:rsidR="00B14C23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Фосфор общий</w:t>
            </w:r>
          </w:p>
        </w:tc>
        <w:tc>
          <w:tcPr>
            <w:tcW w:w="1417" w:type="dxa"/>
          </w:tcPr>
          <w:p w14:paraId="1891CCE6" w14:textId="0B41ECA4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560" w:type="dxa"/>
          </w:tcPr>
          <w:p w14:paraId="2C6E4010" w14:textId="62BAE2D7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13" w:type="dxa"/>
          </w:tcPr>
          <w:p w14:paraId="1C9C7B9C" w14:textId="24A89925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4C23" w:rsidRPr="00D6397A" w14:paraId="0A13F3D4" w14:textId="77777777" w:rsidTr="00D6397A">
        <w:trPr>
          <w:trHeight w:val="68"/>
        </w:trPr>
        <w:tc>
          <w:tcPr>
            <w:tcW w:w="3119" w:type="dxa"/>
          </w:tcPr>
          <w:p w14:paraId="0E35B2C1" w14:textId="20292693" w:rsidR="00B14C23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Фосфор фосфатов Р-РО4</w:t>
            </w:r>
          </w:p>
        </w:tc>
        <w:tc>
          <w:tcPr>
            <w:tcW w:w="1417" w:type="dxa"/>
          </w:tcPr>
          <w:p w14:paraId="3D176157" w14:textId="53369105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1560" w:type="dxa"/>
          </w:tcPr>
          <w:p w14:paraId="44FE2E88" w14:textId="48289D1E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513" w:type="dxa"/>
          </w:tcPr>
          <w:p w14:paraId="664BEEC5" w14:textId="44BA272D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B14C23" w:rsidRPr="00D6397A" w14:paraId="2091917A" w14:textId="77777777" w:rsidTr="00D6397A">
        <w:trPr>
          <w:trHeight w:val="68"/>
        </w:trPr>
        <w:tc>
          <w:tcPr>
            <w:tcW w:w="3119" w:type="dxa"/>
          </w:tcPr>
          <w:p w14:paraId="094F024E" w14:textId="533CBA8E" w:rsidR="00B14C23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Жиры</w:t>
            </w:r>
          </w:p>
        </w:tc>
        <w:tc>
          <w:tcPr>
            <w:tcW w:w="1417" w:type="dxa"/>
          </w:tcPr>
          <w:p w14:paraId="37181E1D" w14:textId="2DA30E9E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33,0</w:t>
            </w:r>
          </w:p>
        </w:tc>
        <w:tc>
          <w:tcPr>
            <w:tcW w:w="1560" w:type="dxa"/>
          </w:tcPr>
          <w:p w14:paraId="334805B8" w14:textId="592058BF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13" w:type="dxa"/>
          </w:tcPr>
          <w:p w14:paraId="6D102CBF" w14:textId="347DCB81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4C23" w:rsidRPr="00D6397A" w14:paraId="206D213A" w14:textId="77777777" w:rsidTr="00D6397A">
        <w:trPr>
          <w:trHeight w:val="68"/>
        </w:trPr>
        <w:tc>
          <w:tcPr>
            <w:tcW w:w="3119" w:type="dxa"/>
          </w:tcPr>
          <w:p w14:paraId="5C209B6D" w14:textId="43C2AE1A" w:rsidR="00B14C23" w:rsidRPr="00D6397A" w:rsidRDefault="00B14C23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Нефтепродукты</w:t>
            </w:r>
          </w:p>
        </w:tc>
        <w:tc>
          <w:tcPr>
            <w:tcW w:w="1417" w:type="dxa"/>
          </w:tcPr>
          <w:p w14:paraId="69F79523" w14:textId="0CAA9FD2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560" w:type="dxa"/>
          </w:tcPr>
          <w:p w14:paraId="5A21592C" w14:textId="1DD230B9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513" w:type="dxa"/>
          </w:tcPr>
          <w:p w14:paraId="4C66D7AF" w14:textId="72465AD7" w:rsidR="00B14C23" w:rsidRPr="00D6397A" w:rsidRDefault="007A125C" w:rsidP="00D6397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97A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</w:tbl>
    <w:p w14:paraId="5B3CF2B6" w14:textId="77777777" w:rsidR="001324E8" w:rsidRDefault="001324E8" w:rsidP="00D6397A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Согласно формуле в п.177 (таблица 6) Постановления Правительства РФ от 29.07.2013г. №644 «Постановление Правительства РФ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 (с изменениями и дополнениями)» был произведен расчет эффективности очистки по показателю нефтепродукты.</w:t>
      </w:r>
    </w:p>
    <w:p w14:paraId="099D5DEF" w14:textId="77777777" w:rsidR="00D6397A" w:rsidRPr="00D6397A" w:rsidRDefault="00D6397A" w:rsidP="00D6397A">
      <w:pPr>
        <w:spacing w:after="0"/>
        <w:ind w:firstLine="708"/>
        <w:jc w:val="both"/>
        <w:rPr>
          <w:rFonts w:ascii="Times New Roman" w:hAnsi="Times New Roman"/>
          <w:sz w:val="8"/>
          <w:szCs w:val="8"/>
        </w:rPr>
      </w:pPr>
    </w:p>
    <w:p w14:paraId="4C382322" w14:textId="77777777" w:rsidR="001324E8" w:rsidRPr="007A125C" w:rsidRDefault="001324E8" w:rsidP="00D6397A">
      <w:pPr>
        <w:spacing w:after="0"/>
        <w:ind w:firstLine="708"/>
        <w:jc w:val="both"/>
        <w:rPr>
          <w:rFonts w:ascii="Times New Roman" w:hAnsi="Times New Roman"/>
          <w:b/>
          <w:sz w:val="24"/>
        </w:rPr>
      </w:pPr>
      <w:r w:rsidRPr="007A125C">
        <w:rPr>
          <w:rFonts w:ascii="Times New Roman" w:hAnsi="Times New Roman"/>
          <w:b/>
          <w:sz w:val="24"/>
        </w:rPr>
        <w:t>Таблица 6</w:t>
      </w:r>
    </w:p>
    <w:p w14:paraId="57961E85" w14:textId="7F7401A6" w:rsidR="00A04192" w:rsidRPr="00A04192" w:rsidRDefault="00A04192" w:rsidP="00D6397A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A04192">
        <w:rPr>
          <w:rFonts w:eastAsiaTheme="minorHAnsi" w:cstheme="minorBidi"/>
          <w:szCs w:val="22"/>
          <w:lang w:eastAsia="en-US"/>
        </w:rPr>
        <w:t>177. Показатель эффективности удаления i-го загрязняющего вещества очистными сооружениями организации, осуществляющей водоотведение (</w:t>
      </w:r>
      <w:r>
        <w:rPr>
          <w:rFonts w:eastAsiaTheme="minorHAnsi" w:cstheme="minorBidi"/>
          <w:szCs w:val="22"/>
          <w:lang w:eastAsia="en-US"/>
        </w:rPr>
        <w:t>Э</w:t>
      </w:r>
      <w:r>
        <w:rPr>
          <w:rFonts w:eastAsiaTheme="minorHAnsi" w:cstheme="minorBidi"/>
          <w:szCs w:val="22"/>
          <w:lang w:val="en-US" w:eastAsia="en-US"/>
        </w:rPr>
        <w:t>i</w:t>
      </w:r>
      <w:r w:rsidRPr="00A04192">
        <w:rPr>
          <w:rFonts w:eastAsiaTheme="minorHAnsi" w:cstheme="minorBidi"/>
          <w:szCs w:val="22"/>
          <w:lang w:eastAsia="en-US"/>
        </w:rPr>
        <w:t>) (процентов), определяется организацией, осуществляющей водоотведение, по формуле:</w:t>
      </w:r>
    </w:p>
    <w:p w14:paraId="351DB832" w14:textId="21F6D56B" w:rsidR="00A04192" w:rsidRPr="00A04192" w:rsidRDefault="00A04192" w:rsidP="00D6397A">
      <w:pPr>
        <w:pStyle w:val="indent1"/>
        <w:shd w:val="clear" w:color="auto" w:fill="FFFFFF"/>
        <w:spacing w:before="0" w:beforeAutospacing="0" w:after="0" w:afterAutospacing="0" w:line="276" w:lineRule="auto"/>
        <w:jc w:val="center"/>
        <w:rPr>
          <w:rFonts w:eastAsiaTheme="minorHAnsi" w:cstheme="minorBidi"/>
          <w:i/>
          <w:szCs w:val="22"/>
          <w:lang w:eastAsia="en-US"/>
        </w:rPr>
      </w:pPr>
      <w:r w:rsidRPr="00A04192">
        <w:rPr>
          <w:rFonts w:eastAsiaTheme="minorHAnsi" w:cstheme="minorBidi"/>
          <w:i/>
          <w:szCs w:val="22"/>
          <w:lang w:eastAsia="en-US"/>
        </w:rPr>
        <w:t>Э</w:t>
      </w:r>
      <w:r w:rsidRPr="00A04192">
        <w:rPr>
          <w:rFonts w:eastAsiaTheme="minorHAnsi" w:cstheme="minorBidi"/>
          <w:i/>
          <w:szCs w:val="22"/>
          <w:lang w:val="en-US" w:eastAsia="en-US"/>
        </w:rPr>
        <w:t>i</w:t>
      </w:r>
      <m:oMath>
        <m:r>
          <w:rPr>
            <w:rFonts w:ascii="Cambria Math" w:eastAsiaTheme="minorHAnsi" w:hAnsi="Cambria Math" w:cstheme="minorBidi"/>
            <w:sz w:val="28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theme="minorBidi"/>
                <w:i/>
                <w:sz w:val="28"/>
                <w:szCs w:val="22"/>
                <w:lang w:val="en-US"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К </m:t>
            </m:r>
            <m:r>
              <w:rPr>
                <w:rFonts w:ascii="Cambria Math" w:eastAsiaTheme="minorHAnsi" w:hAnsi="Cambria Math"/>
                <w:sz w:val="28"/>
                <w:lang w:val="en-US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 вх -К</m:t>
            </m:r>
            <m:r>
              <w:rPr>
                <w:rFonts w:ascii="Cambria Math" w:eastAsiaTheme="minorHAnsi" w:hAnsi="Cambria Math"/>
                <w:sz w:val="28"/>
                <w:lang w:val="en-US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 вых </m:t>
            </m:r>
          </m:num>
          <m:den>
            <m:r>
              <w:rPr>
                <w:rFonts w:ascii="Cambria Math" w:eastAsiaTheme="minorHAnsi" w:hAnsi="Cambria Math"/>
                <w:sz w:val="28"/>
                <w:lang w:eastAsia="en-US"/>
              </w:rPr>
              <m:t>К</m:t>
            </m:r>
            <m:r>
              <w:rPr>
                <w:rFonts w:ascii="Cambria Math" w:eastAsiaTheme="minorHAnsi" w:hAnsi="Cambria Math"/>
                <w:sz w:val="28"/>
                <w:lang w:val="en-US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lang w:eastAsia="en-US"/>
              </w:rPr>
              <m:t xml:space="preserve"> вх </m:t>
            </m:r>
          </m:den>
        </m:f>
        <m:r>
          <w:rPr>
            <w:rFonts w:ascii="Cambria Math" w:eastAsiaTheme="minorHAnsi" w:hAnsi="Cambria Math" w:cstheme="minorBidi"/>
            <w:sz w:val="28"/>
            <w:szCs w:val="22"/>
            <w:lang w:eastAsia="en-US"/>
          </w:rPr>
          <m:t>×100%</m:t>
        </m:r>
      </m:oMath>
      <w:r w:rsidRPr="00A04192">
        <w:rPr>
          <w:rFonts w:eastAsiaTheme="minorHAnsi" w:cstheme="minorBidi"/>
          <w:i/>
          <w:szCs w:val="22"/>
          <w:lang w:eastAsia="en-US"/>
        </w:rPr>
        <w:t>,</w:t>
      </w:r>
    </w:p>
    <w:p w14:paraId="503034DF" w14:textId="77777777" w:rsidR="00A04192" w:rsidRPr="00A04192" w:rsidRDefault="00A04192" w:rsidP="00D6397A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w:r w:rsidRPr="00A04192">
        <w:rPr>
          <w:rFonts w:eastAsiaTheme="minorHAnsi" w:cstheme="minorBidi"/>
          <w:szCs w:val="22"/>
          <w:lang w:eastAsia="en-US"/>
        </w:rPr>
        <w:t>где:</w:t>
      </w:r>
    </w:p>
    <w:p w14:paraId="64693FA1" w14:textId="25266785" w:rsidR="00A04192" w:rsidRPr="00A04192" w:rsidRDefault="00A04192" w:rsidP="00D6397A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/>
            <w:sz w:val="28"/>
            <w:lang w:eastAsia="en-US"/>
          </w:rPr>
          <m:t xml:space="preserve">К </m:t>
        </m:r>
        <m:r>
          <w:rPr>
            <w:rFonts w:ascii="Cambria Math" w:eastAsiaTheme="minorHAnsi" w:hAnsi="Cambria Math"/>
            <w:sz w:val="28"/>
            <w:lang w:val="en-US" w:eastAsia="en-US"/>
          </w:rPr>
          <m:t>i</m:t>
        </m:r>
        <m:r>
          <w:rPr>
            <w:rFonts w:ascii="Cambria Math" w:eastAsiaTheme="minorHAnsi" w:hAnsi="Cambria Math"/>
            <w:sz w:val="28"/>
            <w:lang w:eastAsia="en-US"/>
          </w:rPr>
          <m:t xml:space="preserve"> вх</m:t>
        </m:r>
      </m:oMath>
      <w:r w:rsidRPr="00A04192">
        <w:rPr>
          <w:rFonts w:eastAsiaTheme="minorHAnsi" w:cstheme="minorBidi"/>
          <w:szCs w:val="22"/>
          <w:lang w:eastAsia="en-US"/>
        </w:rPr>
        <w:t> - усредненное значение концентрации i-го загрязняющего вещества в сточных водах, поступающих на очистные сооружения организации, осуществляющей водоотведение (мг/дм 3);</w:t>
      </w:r>
    </w:p>
    <w:p w14:paraId="34BADD8E" w14:textId="084FF4DC" w:rsidR="00A04192" w:rsidRPr="00A04192" w:rsidRDefault="00A04192" w:rsidP="00D6397A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 w:cstheme="minorBidi"/>
          <w:szCs w:val="22"/>
          <w:lang w:eastAsia="en-US"/>
        </w:rPr>
      </w:pPr>
      <m:oMath>
        <m:r>
          <w:rPr>
            <w:rFonts w:ascii="Cambria Math" w:eastAsiaTheme="minorHAnsi" w:hAnsi="Cambria Math"/>
            <w:sz w:val="28"/>
            <w:lang w:eastAsia="en-US"/>
          </w:rPr>
          <m:t>К</m:t>
        </m:r>
        <m:r>
          <w:rPr>
            <w:rFonts w:ascii="Cambria Math" w:eastAsiaTheme="minorHAnsi" w:hAnsi="Cambria Math"/>
            <w:sz w:val="28"/>
            <w:lang w:val="en-US" w:eastAsia="en-US"/>
          </w:rPr>
          <m:t>i</m:t>
        </m:r>
        <m:r>
          <w:rPr>
            <w:rFonts w:ascii="Cambria Math" w:eastAsiaTheme="minorHAnsi" w:hAnsi="Cambria Math"/>
            <w:sz w:val="28"/>
            <w:lang w:eastAsia="en-US"/>
          </w:rPr>
          <m:t xml:space="preserve"> вых</m:t>
        </m:r>
      </m:oMath>
      <w:r w:rsidRPr="00A04192">
        <w:rPr>
          <w:rFonts w:eastAsiaTheme="minorHAnsi" w:cstheme="minorBidi"/>
          <w:szCs w:val="22"/>
          <w:lang w:eastAsia="en-US"/>
        </w:rPr>
        <w:t> - усредненное значение концентрации i-го загрязняющего вещества в сточных водах на выпуске сточных вод в водный объект с очистных сооружений организации, осуществляющей водоотведение (мг/дм 3).</w:t>
      </w:r>
    </w:p>
    <w:p w14:paraId="20A8A239" w14:textId="3345B3F8" w:rsidR="001324E8" w:rsidRDefault="001324E8" w:rsidP="00D6397A">
      <w:pPr>
        <w:spacing w:after="0"/>
        <w:ind w:firstLine="708"/>
        <w:jc w:val="both"/>
        <w:rPr>
          <w:rFonts w:ascii="Times New Roman" w:hAnsi="Times New Roman"/>
          <w:sz w:val="24"/>
        </w:rPr>
      </w:pPr>
    </w:p>
    <w:p w14:paraId="00643A81" w14:textId="77777777" w:rsidR="001324E8" w:rsidRDefault="001324E8" w:rsidP="00D6397A">
      <w:pPr>
        <w:spacing w:after="0"/>
        <w:ind w:firstLine="708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</w:rPr>
        <w:t>Эф.оч</w:t>
      </w:r>
      <w:proofErr w:type="spellEnd"/>
      <w:r>
        <w:rPr>
          <w:rFonts w:ascii="Times New Roman" w:hAnsi="Times New Roman"/>
          <w:b/>
          <w:sz w:val="24"/>
        </w:rPr>
        <w:t>=(</w:t>
      </w:r>
      <w:proofErr w:type="gramEnd"/>
      <w:r>
        <w:rPr>
          <w:rFonts w:ascii="Times New Roman" w:hAnsi="Times New Roman"/>
          <w:b/>
          <w:sz w:val="24"/>
        </w:rPr>
        <w:t>(0,3-0,05)/0,</w:t>
      </w:r>
      <w:proofErr w:type="gramStart"/>
      <w:r>
        <w:rPr>
          <w:rFonts w:ascii="Times New Roman" w:hAnsi="Times New Roman"/>
          <w:b/>
          <w:sz w:val="24"/>
        </w:rPr>
        <w:t>3)*</w:t>
      </w:r>
      <w:proofErr w:type="gramEnd"/>
      <w:r>
        <w:rPr>
          <w:rFonts w:ascii="Times New Roman" w:hAnsi="Times New Roman"/>
          <w:b/>
          <w:sz w:val="24"/>
        </w:rPr>
        <w:t>100=83,3%</w:t>
      </w:r>
    </w:p>
    <w:p w14:paraId="76D3D317" w14:textId="77777777" w:rsidR="001324E8" w:rsidRDefault="001324E8" w:rsidP="00D6397A">
      <w:pPr>
        <w:spacing w:after="0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Норматив </w:t>
      </w:r>
      <w:proofErr w:type="spellStart"/>
      <w:r>
        <w:rPr>
          <w:rStyle w:val="1"/>
          <w:rFonts w:ascii="Times New Roman" w:hAnsi="Times New Roman"/>
          <w:sz w:val="24"/>
        </w:rPr>
        <w:t>сост.</w:t>
      </w:r>
      <w:proofErr w:type="gramStart"/>
      <w:r>
        <w:rPr>
          <w:rStyle w:val="1"/>
          <w:rFonts w:ascii="Times New Roman" w:hAnsi="Times New Roman"/>
          <w:sz w:val="24"/>
        </w:rPr>
        <w:t>ст.вод</w:t>
      </w:r>
      <w:proofErr w:type="spellEnd"/>
      <w:proofErr w:type="gramEnd"/>
      <w:r>
        <w:rPr>
          <w:rStyle w:val="1"/>
          <w:rFonts w:ascii="Times New Roman" w:hAnsi="Times New Roman"/>
          <w:sz w:val="24"/>
        </w:rPr>
        <w:t xml:space="preserve"> = (0,05* 100%) / (100%-83,3</w:t>
      </w:r>
      <w:proofErr w:type="gramStart"/>
      <w:r>
        <w:rPr>
          <w:rStyle w:val="1"/>
          <w:rFonts w:ascii="Times New Roman" w:hAnsi="Times New Roman"/>
          <w:sz w:val="24"/>
        </w:rPr>
        <w:t>%)=</w:t>
      </w:r>
      <w:proofErr w:type="gramEnd"/>
      <w:r>
        <w:rPr>
          <w:rStyle w:val="1"/>
          <w:rFonts w:ascii="Times New Roman" w:hAnsi="Times New Roman"/>
          <w:b/>
          <w:sz w:val="24"/>
        </w:rPr>
        <w:t xml:space="preserve"> 0,30мг/дм 3</w:t>
      </w:r>
    </w:p>
    <w:p w14:paraId="216CC859" w14:textId="77777777" w:rsidR="00D6397A" w:rsidRDefault="00D6397A" w:rsidP="00D6397A">
      <w:pPr>
        <w:spacing w:after="0"/>
        <w:jc w:val="center"/>
        <w:rPr>
          <w:rFonts w:ascii="Times New Roman" w:hAnsi="Times New Roman" w:cs="Times New Roman"/>
          <w:b/>
        </w:rPr>
      </w:pPr>
    </w:p>
    <w:p w14:paraId="0EE1F3D1" w14:textId="340AE7D6" w:rsidR="00AD179E" w:rsidRDefault="001324E8" w:rsidP="00D6397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Итого: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245"/>
        <w:gridCol w:w="3115"/>
      </w:tblGrid>
      <w:tr w:rsidR="001324E8" w14:paraId="1517D68B" w14:textId="77777777" w:rsidTr="00FB33C8">
        <w:tc>
          <w:tcPr>
            <w:tcW w:w="846" w:type="dxa"/>
          </w:tcPr>
          <w:p w14:paraId="37FD59CE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45" w:type="dxa"/>
          </w:tcPr>
          <w:p w14:paraId="0D6AFD58" w14:textId="77777777" w:rsidR="001324E8" w:rsidRPr="007A125C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125C">
              <w:rPr>
                <w:rFonts w:ascii="Times New Roman" w:hAnsi="Times New Roman" w:cs="Times New Roman"/>
                <w:b/>
                <w:color w:val="22272F"/>
                <w:sz w:val="23"/>
                <w:szCs w:val="23"/>
                <w:shd w:val="clear" w:color="auto" w:fill="FFFFFF"/>
              </w:rPr>
              <w:t>Наименование загрязняющего вещества</w:t>
            </w:r>
          </w:p>
        </w:tc>
        <w:tc>
          <w:tcPr>
            <w:tcW w:w="3115" w:type="dxa"/>
          </w:tcPr>
          <w:p w14:paraId="5C85D3B6" w14:textId="77777777" w:rsidR="001324E8" w:rsidRPr="007A125C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125C">
              <w:rPr>
                <w:rFonts w:ascii="Times New Roman" w:hAnsi="Times New Roman" w:cs="Times New Roman"/>
                <w:b/>
                <w:color w:val="22272F"/>
                <w:sz w:val="23"/>
                <w:szCs w:val="23"/>
                <w:shd w:val="clear" w:color="auto" w:fill="FFFFFF"/>
              </w:rPr>
              <w:t>Норматив состава сточных вод, мг/дм3</w:t>
            </w:r>
          </w:p>
        </w:tc>
      </w:tr>
      <w:tr w:rsidR="001324E8" w14:paraId="1D994C79" w14:textId="77777777" w:rsidTr="00FB33C8">
        <w:tc>
          <w:tcPr>
            <w:tcW w:w="846" w:type="dxa"/>
          </w:tcPr>
          <w:p w14:paraId="4E8E5BC7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</w:tcPr>
          <w:p w14:paraId="4663AD7F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EE0641">
              <w:rPr>
                <w:rFonts w:ascii="Times New Roman" w:hAnsi="Times New Roman" w:cs="Times New Roman"/>
                <w:b/>
                <w:sz w:val="24"/>
              </w:rPr>
              <w:t>БПК</w:t>
            </w:r>
            <w:r w:rsidRPr="00EE0641">
              <w:rPr>
                <w:rFonts w:ascii="Times New Roman" w:hAnsi="Times New Roman" w:cs="Times New Roman"/>
                <w:b/>
                <w:sz w:val="24"/>
                <w:vertAlign w:val="subscript"/>
              </w:rPr>
              <w:t>полн</w:t>
            </w:r>
            <w:proofErr w:type="spellEnd"/>
          </w:p>
        </w:tc>
        <w:tc>
          <w:tcPr>
            <w:tcW w:w="3115" w:type="dxa"/>
          </w:tcPr>
          <w:p w14:paraId="7903B08F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600</w:t>
            </w:r>
          </w:p>
        </w:tc>
      </w:tr>
      <w:tr w:rsidR="001324E8" w14:paraId="66D1A2A8" w14:textId="77777777" w:rsidTr="00FB33C8">
        <w:tc>
          <w:tcPr>
            <w:tcW w:w="846" w:type="dxa"/>
          </w:tcPr>
          <w:p w14:paraId="1D176E70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45" w:type="dxa"/>
          </w:tcPr>
          <w:p w14:paraId="26F4862C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БПК</w:t>
            </w:r>
            <w:r w:rsidRPr="00EE0641">
              <w:rPr>
                <w:rFonts w:ascii="Times New Roman" w:hAnsi="Times New Roman" w:cs="Times New Roman"/>
                <w:b/>
                <w:sz w:val="24"/>
                <w:vertAlign w:val="subscript"/>
              </w:rPr>
              <w:t>5</w:t>
            </w:r>
          </w:p>
        </w:tc>
        <w:tc>
          <w:tcPr>
            <w:tcW w:w="3115" w:type="dxa"/>
          </w:tcPr>
          <w:p w14:paraId="0DCC0467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300</w:t>
            </w:r>
          </w:p>
        </w:tc>
      </w:tr>
      <w:tr w:rsidR="001324E8" w14:paraId="3CEAB7AA" w14:textId="77777777" w:rsidTr="00FB33C8">
        <w:tc>
          <w:tcPr>
            <w:tcW w:w="846" w:type="dxa"/>
          </w:tcPr>
          <w:p w14:paraId="1359EC90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45" w:type="dxa"/>
          </w:tcPr>
          <w:p w14:paraId="7BD50881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Фосфат -ион (по Р)</w:t>
            </w:r>
          </w:p>
        </w:tc>
        <w:tc>
          <w:tcPr>
            <w:tcW w:w="3115" w:type="dxa"/>
          </w:tcPr>
          <w:p w14:paraId="36B445E8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9,52</w:t>
            </w:r>
          </w:p>
        </w:tc>
      </w:tr>
      <w:tr w:rsidR="001324E8" w14:paraId="1762A813" w14:textId="77777777" w:rsidTr="00FB33C8">
        <w:tc>
          <w:tcPr>
            <w:tcW w:w="846" w:type="dxa"/>
          </w:tcPr>
          <w:p w14:paraId="1394BB32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5" w:type="dxa"/>
          </w:tcPr>
          <w:p w14:paraId="4BDE16C0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Фосфор Фосфатов</w:t>
            </w:r>
          </w:p>
        </w:tc>
        <w:tc>
          <w:tcPr>
            <w:tcW w:w="3115" w:type="dxa"/>
          </w:tcPr>
          <w:p w14:paraId="221B9653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3,1</w:t>
            </w:r>
          </w:p>
        </w:tc>
      </w:tr>
      <w:tr w:rsidR="001324E8" w14:paraId="3D8A63E0" w14:textId="77777777" w:rsidTr="00FB33C8">
        <w:tc>
          <w:tcPr>
            <w:tcW w:w="846" w:type="dxa"/>
          </w:tcPr>
          <w:p w14:paraId="3ED6A40A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45" w:type="dxa"/>
          </w:tcPr>
          <w:p w14:paraId="4B5FE3E1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Взвешенные вещества</w:t>
            </w:r>
          </w:p>
        </w:tc>
        <w:tc>
          <w:tcPr>
            <w:tcW w:w="3115" w:type="dxa"/>
          </w:tcPr>
          <w:p w14:paraId="38B61D2F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300</w:t>
            </w:r>
          </w:p>
        </w:tc>
      </w:tr>
      <w:tr w:rsidR="001324E8" w14:paraId="3AA080C2" w14:textId="77777777" w:rsidTr="00FB33C8">
        <w:tc>
          <w:tcPr>
            <w:tcW w:w="846" w:type="dxa"/>
          </w:tcPr>
          <w:p w14:paraId="01264D03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45" w:type="dxa"/>
          </w:tcPr>
          <w:p w14:paraId="35652E41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Аммоний-ион</w:t>
            </w:r>
          </w:p>
        </w:tc>
        <w:tc>
          <w:tcPr>
            <w:tcW w:w="3115" w:type="dxa"/>
          </w:tcPr>
          <w:p w14:paraId="05AC3601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25</w:t>
            </w:r>
          </w:p>
        </w:tc>
      </w:tr>
      <w:tr w:rsidR="001324E8" w14:paraId="30B1C323" w14:textId="77777777" w:rsidTr="00FB33C8">
        <w:tc>
          <w:tcPr>
            <w:tcW w:w="846" w:type="dxa"/>
          </w:tcPr>
          <w:p w14:paraId="3A785563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45" w:type="dxa"/>
          </w:tcPr>
          <w:p w14:paraId="357098AC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Азот нитритный</w:t>
            </w:r>
          </w:p>
        </w:tc>
        <w:tc>
          <w:tcPr>
            <w:tcW w:w="3115" w:type="dxa"/>
          </w:tcPr>
          <w:p w14:paraId="3B9DD2EE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0,2</w:t>
            </w:r>
          </w:p>
        </w:tc>
      </w:tr>
      <w:tr w:rsidR="001324E8" w14:paraId="38015C95" w14:textId="77777777" w:rsidTr="00FB33C8">
        <w:tc>
          <w:tcPr>
            <w:tcW w:w="846" w:type="dxa"/>
          </w:tcPr>
          <w:p w14:paraId="2E97E4EA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45" w:type="dxa"/>
          </w:tcPr>
          <w:p w14:paraId="1435BEA0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Нитрит-анионы</w:t>
            </w:r>
          </w:p>
        </w:tc>
        <w:tc>
          <w:tcPr>
            <w:tcW w:w="3115" w:type="dxa"/>
          </w:tcPr>
          <w:p w14:paraId="6CDEBCE4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0,8</w:t>
            </w:r>
          </w:p>
        </w:tc>
      </w:tr>
      <w:tr w:rsidR="001324E8" w14:paraId="783A5B60" w14:textId="77777777" w:rsidTr="00FB33C8">
        <w:tc>
          <w:tcPr>
            <w:tcW w:w="846" w:type="dxa"/>
          </w:tcPr>
          <w:p w14:paraId="27498D62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45" w:type="dxa"/>
          </w:tcPr>
          <w:p w14:paraId="4BC1A67E" w14:textId="77777777" w:rsidR="001324E8" w:rsidRPr="00EE0641" w:rsidRDefault="001324E8" w:rsidP="00D639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E0641">
              <w:rPr>
                <w:rFonts w:ascii="Times New Roman" w:hAnsi="Times New Roman" w:cs="Times New Roman"/>
                <w:b/>
                <w:sz w:val="24"/>
              </w:rPr>
              <w:t>Нефтепродукты</w:t>
            </w:r>
          </w:p>
        </w:tc>
        <w:tc>
          <w:tcPr>
            <w:tcW w:w="3115" w:type="dxa"/>
          </w:tcPr>
          <w:p w14:paraId="5F1D0AF6" w14:textId="77777777" w:rsidR="001324E8" w:rsidRPr="00EE0641" w:rsidRDefault="001324E8" w:rsidP="00D639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641">
              <w:rPr>
                <w:rFonts w:ascii="Times New Roman" w:hAnsi="Times New Roman" w:cs="Times New Roman"/>
              </w:rPr>
              <w:t>0,3</w:t>
            </w:r>
          </w:p>
        </w:tc>
      </w:tr>
    </w:tbl>
    <w:p w14:paraId="5241BF16" w14:textId="77777777" w:rsidR="00AD179E" w:rsidRPr="000E0E33" w:rsidRDefault="00AD179E" w:rsidP="00D76604">
      <w:pPr>
        <w:ind w:right="-1"/>
        <w:jc w:val="center"/>
        <w:rPr>
          <w:rFonts w:ascii="Times New Roman" w:hAnsi="Times New Roman" w:cs="Times New Roman"/>
          <w:b/>
        </w:rPr>
      </w:pPr>
    </w:p>
    <w:sectPr w:rsidR="00AD179E" w:rsidRPr="000E0E33" w:rsidSect="00934DAE">
      <w:pgSz w:w="11906" w:h="16838"/>
      <w:pgMar w:top="709" w:right="566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92DCD" w14:textId="77777777" w:rsidR="00A134EE" w:rsidRDefault="00A134EE" w:rsidP="00B84568">
      <w:pPr>
        <w:spacing w:after="0" w:line="240" w:lineRule="auto"/>
      </w:pPr>
      <w:r>
        <w:separator/>
      </w:r>
    </w:p>
  </w:endnote>
  <w:endnote w:type="continuationSeparator" w:id="0">
    <w:p w14:paraId="2F312670" w14:textId="77777777" w:rsidR="00A134EE" w:rsidRDefault="00A134EE" w:rsidP="00B8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0E406" w14:textId="77777777" w:rsidR="00A134EE" w:rsidRDefault="00A134EE" w:rsidP="00B84568">
      <w:pPr>
        <w:spacing w:after="0" w:line="240" w:lineRule="auto"/>
      </w:pPr>
      <w:r>
        <w:separator/>
      </w:r>
    </w:p>
  </w:footnote>
  <w:footnote w:type="continuationSeparator" w:id="0">
    <w:p w14:paraId="2A9CA765" w14:textId="77777777" w:rsidR="00A134EE" w:rsidRDefault="00A134EE" w:rsidP="00B84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4869"/>
    <w:multiLevelType w:val="multilevel"/>
    <w:tmpl w:val="612AEA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abstractNum w:abstractNumId="3" w15:restartNumberingAfterBreak="0">
    <w:nsid w:val="7E3C1842"/>
    <w:multiLevelType w:val="hybridMultilevel"/>
    <w:tmpl w:val="6B7C0CA4"/>
    <w:lvl w:ilvl="0" w:tplc="744E637E">
      <w:start w:val="176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62165570">
    <w:abstractNumId w:val="1"/>
  </w:num>
  <w:num w:numId="2" w16cid:durableId="1915119227">
    <w:abstractNumId w:val="2"/>
  </w:num>
  <w:num w:numId="3" w16cid:durableId="1921869352">
    <w:abstractNumId w:val="0"/>
  </w:num>
  <w:num w:numId="4" w16cid:durableId="204414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528"/>
    <w:rsid w:val="00033EC7"/>
    <w:rsid w:val="00056290"/>
    <w:rsid w:val="00062807"/>
    <w:rsid w:val="00081793"/>
    <w:rsid w:val="000B070D"/>
    <w:rsid w:val="000D0977"/>
    <w:rsid w:val="000E0E33"/>
    <w:rsid w:val="000F549F"/>
    <w:rsid w:val="00100AEE"/>
    <w:rsid w:val="001324E8"/>
    <w:rsid w:val="0014261E"/>
    <w:rsid w:val="00165795"/>
    <w:rsid w:val="00187890"/>
    <w:rsid w:val="00193D81"/>
    <w:rsid w:val="001B6169"/>
    <w:rsid w:val="001C4FEB"/>
    <w:rsid w:val="001D1876"/>
    <w:rsid w:val="001E32CC"/>
    <w:rsid w:val="00226D4C"/>
    <w:rsid w:val="00237C86"/>
    <w:rsid w:val="00266D62"/>
    <w:rsid w:val="00281FDD"/>
    <w:rsid w:val="00285DD0"/>
    <w:rsid w:val="002A3F05"/>
    <w:rsid w:val="002B57C7"/>
    <w:rsid w:val="002D4787"/>
    <w:rsid w:val="002D7690"/>
    <w:rsid w:val="00302332"/>
    <w:rsid w:val="003278BD"/>
    <w:rsid w:val="0034340A"/>
    <w:rsid w:val="003666C5"/>
    <w:rsid w:val="00376960"/>
    <w:rsid w:val="003B6E33"/>
    <w:rsid w:val="003C1ECE"/>
    <w:rsid w:val="003C23B9"/>
    <w:rsid w:val="003C6D1B"/>
    <w:rsid w:val="003D4AFE"/>
    <w:rsid w:val="003E11BA"/>
    <w:rsid w:val="003F77CB"/>
    <w:rsid w:val="00403BC0"/>
    <w:rsid w:val="00407480"/>
    <w:rsid w:val="004161D9"/>
    <w:rsid w:val="00422CA9"/>
    <w:rsid w:val="004546CF"/>
    <w:rsid w:val="004769F5"/>
    <w:rsid w:val="004B71A2"/>
    <w:rsid w:val="004C4528"/>
    <w:rsid w:val="004E59BF"/>
    <w:rsid w:val="004F38E6"/>
    <w:rsid w:val="00501310"/>
    <w:rsid w:val="00513957"/>
    <w:rsid w:val="0051413F"/>
    <w:rsid w:val="0059373C"/>
    <w:rsid w:val="005C0C31"/>
    <w:rsid w:val="005D5172"/>
    <w:rsid w:val="005D6105"/>
    <w:rsid w:val="005E5DC0"/>
    <w:rsid w:val="005E6A3A"/>
    <w:rsid w:val="006046AB"/>
    <w:rsid w:val="00617B58"/>
    <w:rsid w:val="00634C1E"/>
    <w:rsid w:val="00635036"/>
    <w:rsid w:val="006B0D2F"/>
    <w:rsid w:val="006B7A93"/>
    <w:rsid w:val="00702A10"/>
    <w:rsid w:val="00765881"/>
    <w:rsid w:val="00777704"/>
    <w:rsid w:val="00777E24"/>
    <w:rsid w:val="0078776A"/>
    <w:rsid w:val="007A125C"/>
    <w:rsid w:val="007B5E73"/>
    <w:rsid w:val="007C7D95"/>
    <w:rsid w:val="007E354A"/>
    <w:rsid w:val="00822F37"/>
    <w:rsid w:val="00852C34"/>
    <w:rsid w:val="0087307A"/>
    <w:rsid w:val="00882B98"/>
    <w:rsid w:val="00884E50"/>
    <w:rsid w:val="00892227"/>
    <w:rsid w:val="008A64F4"/>
    <w:rsid w:val="008B11F8"/>
    <w:rsid w:val="008B15E0"/>
    <w:rsid w:val="008D79F0"/>
    <w:rsid w:val="008E6F90"/>
    <w:rsid w:val="00903C4F"/>
    <w:rsid w:val="00910EEF"/>
    <w:rsid w:val="00934DAE"/>
    <w:rsid w:val="009446F2"/>
    <w:rsid w:val="0094512E"/>
    <w:rsid w:val="00971BE9"/>
    <w:rsid w:val="00987BCE"/>
    <w:rsid w:val="00991957"/>
    <w:rsid w:val="009B6EA6"/>
    <w:rsid w:val="009C6ED6"/>
    <w:rsid w:val="009F4420"/>
    <w:rsid w:val="00A0411C"/>
    <w:rsid w:val="00A04192"/>
    <w:rsid w:val="00A134EE"/>
    <w:rsid w:val="00A13A13"/>
    <w:rsid w:val="00A36092"/>
    <w:rsid w:val="00A629AA"/>
    <w:rsid w:val="00A73807"/>
    <w:rsid w:val="00A87B37"/>
    <w:rsid w:val="00A87F76"/>
    <w:rsid w:val="00AD0A12"/>
    <w:rsid w:val="00AD179E"/>
    <w:rsid w:val="00AF2C65"/>
    <w:rsid w:val="00B0750A"/>
    <w:rsid w:val="00B14C23"/>
    <w:rsid w:val="00B16C1B"/>
    <w:rsid w:val="00B31010"/>
    <w:rsid w:val="00B32F9F"/>
    <w:rsid w:val="00B514C3"/>
    <w:rsid w:val="00B65E12"/>
    <w:rsid w:val="00B72989"/>
    <w:rsid w:val="00B84568"/>
    <w:rsid w:val="00B85BD9"/>
    <w:rsid w:val="00BB7268"/>
    <w:rsid w:val="00BC52C6"/>
    <w:rsid w:val="00BD3D2C"/>
    <w:rsid w:val="00BF255C"/>
    <w:rsid w:val="00BF7F88"/>
    <w:rsid w:val="00C324B8"/>
    <w:rsid w:val="00C41CA4"/>
    <w:rsid w:val="00C70EC6"/>
    <w:rsid w:val="00C71336"/>
    <w:rsid w:val="00C90A96"/>
    <w:rsid w:val="00CA0190"/>
    <w:rsid w:val="00CB2C8E"/>
    <w:rsid w:val="00CC0E3A"/>
    <w:rsid w:val="00CC74DB"/>
    <w:rsid w:val="00CD11D0"/>
    <w:rsid w:val="00D12304"/>
    <w:rsid w:val="00D125A8"/>
    <w:rsid w:val="00D314EF"/>
    <w:rsid w:val="00D53B1D"/>
    <w:rsid w:val="00D6397A"/>
    <w:rsid w:val="00D76604"/>
    <w:rsid w:val="00DA4AFC"/>
    <w:rsid w:val="00DD43BD"/>
    <w:rsid w:val="00DE20A7"/>
    <w:rsid w:val="00DF12F2"/>
    <w:rsid w:val="00E11E04"/>
    <w:rsid w:val="00E1327D"/>
    <w:rsid w:val="00E40389"/>
    <w:rsid w:val="00E40705"/>
    <w:rsid w:val="00E60D77"/>
    <w:rsid w:val="00EE069D"/>
    <w:rsid w:val="00F02F3F"/>
    <w:rsid w:val="00F05472"/>
    <w:rsid w:val="00F114D1"/>
    <w:rsid w:val="00F30E56"/>
    <w:rsid w:val="00F313B0"/>
    <w:rsid w:val="00F43DE3"/>
    <w:rsid w:val="00F9343E"/>
    <w:rsid w:val="00FA0822"/>
    <w:rsid w:val="00FB796B"/>
    <w:rsid w:val="00FD0C7C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EF8B5E4F-4F85-484E-90DB-56F6FABB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79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A64F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a">
    <w:name w:val="Table Grid"/>
    <w:basedOn w:val="a1"/>
    <w:uiPriority w:val="39"/>
    <w:rsid w:val="00FD0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0E0E3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0E33"/>
  </w:style>
  <w:style w:type="character" w:customStyle="1" w:styleId="1">
    <w:name w:val="Обычный1"/>
    <w:rsid w:val="001324E8"/>
  </w:style>
  <w:style w:type="character" w:customStyle="1" w:styleId="a4">
    <w:name w:val="Абзац списка Знак"/>
    <w:basedOn w:val="1"/>
    <w:link w:val="a3"/>
    <w:rsid w:val="001324E8"/>
  </w:style>
  <w:style w:type="paragraph" w:styleId="ad">
    <w:name w:val="header"/>
    <w:basedOn w:val="a"/>
    <w:link w:val="ae"/>
    <w:uiPriority w:val="99"/>
    <w:unhideWhenUsed/>
    <w:rsid w:val="00B8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84568"/>
  </w:style>
  <w:style w:type="paragraph" w:styleId="af">
    <w:name w:val="footer"/>
    <w:basedOn w:val="a"/>
    <w:link w:val="af0"/>
    <w:uiPriority w:val="99"/>
    <w:unhideWhenUsed/>
    <w:rsid w:val="00B8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84568"/>
  </w:style>
  <w:style w:type="paragraph" w:customStyle="1" w:styleId="s1">
    <w:name w:val="s_1"/>
    <w:basedOn w:val="a"/>
    <w:rsid w:val="002B5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2B5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B57C7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B79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3">
    <w:name w:val="s_3"/>
    <w:basedOn w:val="a"/>
    <w:rsid w:val="00FB7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4B7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laceholder Text"/>
    <w:basedOn w:val="a0"/>
    <w:uiPriority w:val="99"/>
    <w:semiHidden/>
    <w:rsid w:val="00A041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5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vo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vo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vo.garan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76FDD-B0DF-4F8F-AE18-89A992133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7</Pages>
  <Words>2233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31</cp:revision>
  <cp:lastPrinted>2024-01-15T12:19:00Z</cp:lastPrinted>
  <dcterms:created xsi:type="dcterms:W3CDTF">2025-08-18T11:20:00Z</dcterms:created>
  <dcterms:modified xsi:type="dcterms:W3CDTF">2025-09-04T04:42:00Z</dcterms:modified>
</cp:coreProperties>
</file>