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6386" w:rsidRPr="00096386" w:rsidRDefault="00096386" w:rsidP="00096386">
      <w:pPr>
        <w:spacing w:after="0" w:line="240" w:lineRule="auto"/>
        <w:jc w:val="center"/>
        <w:outlineLvl w:val="0"/>
        <w:rPr>
          <w:rFonts w:ascii="Times New Roman" w:hAnsi="Times New Roman" w:cs="Times New Roman"/>
          <w:b/>
          <w:bCs/>
          <w:caps/>
          <w:sz w:val="16"/>
          <w:szCs w:val="16"/>
        </w:rPr>
      </w:pPr>
      <w:r w:rsidRPr="00096386">
        <w:rPr>
          <w:rFonts w:ascii="Times New Roman" w:hAnsi="Times New Roman" w:cs="Times New Roman"/>
          <w:sz w:val="26"/>
          <w:szCs w:val="26"/>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810992289" r:id="rId8"/>
        </w:object>
      </w:r>
    </w:p>
    <w:p w:rsidR="00096386" w:rsidRPr="00096386" w:rsidRDefault="00096386" w:rsidP="00096386">
      <w:pPr>
        <w:spacing w:after="0" w:line="240" w:lineRule="auto"/>
        <w:jc w:val="center"/>
        <w:rPr>
          <w:rFonts w:ascii="Times New Roman" w:hAnsi="Times New Roman" w:cs="Times New Roman"/>
          <w:sz w:val="32"/>
          <w:szCs w:val="32"/>
        </w:rPr>
      </w:pPr>
      <w:r w:rsidRPr="00096386">
        <w:rPr>
          <w:rFonts w:ascii="Times New Roman" w:hAnsi="Times New Roman" w:cs="Times New Roman"/>
          <w:sz w:val="32"/>
          <w:szCs w:val="32"/>
        </w:rPr>
        <w:t>Собрание представителей городского поселения Безенчук</w:t>
      </w:r>
    </w:p>
    <w:p w:rsidR="00096386" w:rsidRPr="00096386" w:rsidRDefault="00096386" w:rsidP="00096386">
      <w:pPr>
        <w:pStyle w:val="1"/>
        <w:rPr>
          <w:b w:val="0"/>
          <w:sz w:val="32"/>
          <w:szCs w:val="32"/>
        </w:rPr>
      </w:pPr>
      <w:r w:rsidRPr="00096386">
        <w:rPr>
          <w:b w:val="0"/>
          <w:sz w:val="32"/>
          <w:szCs w:val="32"/>
        </w:rPr>
        <w:t>муниципального района Безенчукский</w:t>
      </w:r>
    </w:p>
    <w:p w:rsidR="00096386" w:rsidRPr="00096386" w:rsidRDefault="00096386" w:rsidP="00096386">
      <w:pPr>
        <w:pStyle w:val="1"/>
        <w:rPr>
          <w:b w:val="0"/>
          <w:sz w:val="32"/>
          <w:szCs w:val="32"/>
        </w:rPr>
      </w:pPr>
      <w:r w:rsidRPr="00096386">
        <w:rPr>
          <w:b w:val="0"/>
          <w:sz w:val="32"/>
          <w:szCs w:val="32"/>
        </w:rPr>
        <w:t>Самарской области</w:t>
      </w:r>
    </w:p>
    <w:p w:rsidR="00096386" w:rsidRPr="00096386" w:rsidRDefault="00096386" w:rsidP="00096386">
      <w:pPr>
        <w:spacing w:after="0" w:line="240" w:lineRule="auto"/>
        <w:jc w:val="center"/>
        <w:rPr>
          <w:rFonts w:ascii="Times New Roman" w:hAnsi="Times New Roman" w:cs="Times New Roman"/>
          <w:sz w:val="32"/>
          <w:szCs w:val="32"/>
        </w:rPr>
      </w:pPr>
    </w:p>
    <w:p w:rsidR="00096386" w:rsidRPr="00096386" w:rsidRDefault="00096386" w:rsidP="00096386">
      <w:pPr>
        <w:pStyle w:val="3"/>
        <w:spacing w:before="0" w:after="0"/>
        <w:jc w:val="center"/>
        <w:rPr>
          <w:rFonts w:ascii="Times New Roman" w:hAnsi="Times New Roman"/>
          <w:b w:val="0"/>
          <w:sz w:val="28"/>
          <w:szCs w:val="28"/>
        </w:rPr>
      </w:pPr>
      <w:r w:rsidRPr="00096386">
        <w:rPr>
          <w:rFonts w:ascii="Times New Roman" w:hAnsi="Times New Roman"/>
          <w:b w:val="0"/>
          <w:sz w:val="28"/>
          <w:szCs w:val="28"/>
        </w:rPr>
        <w:t xml:space="preserve">РЕШЕНИЕ </w:t>
      </w:r>
    </w:p>
    <w:p w:rsidR="00096386" w:rsidRPr="00096386" w:rsidRDefault="00096386" w:rsidP="00096386">
      <w:pPr>
        <w:spacing w:after="0" w:line="240" w:lineRule="auto"/>
        <w:jc w:val="center"/>
        <w:rPr>
          <w:rFonts w:ascii="Times New Roman" w:hAnsi="Times New Roman" w:cs="Times New Roman"/>
        </w:rPr>
      </w:pPr>
    </w:p>
    <w:p w:rsidR="00AD5AB8" w:rsidRPr="00AD5AB8" w:rsidRDefault="00AD5AB8" w:rsidP="00AD5AB8">
      <w:pPr>
        <w:spacing w:after="0" w:line="240" w:lineRule="auto"/>
        <w:jc w:val="center"/>
        <w:outlineLvl w:val="0"/>
        <w:rPr>
          <w:rFonts w:ascii="Times New Roman" w:eastAsia="Times New Roman" w:hAnsi="Times New Roman" w:cs="Times New Roman"/>
          <w:sz w:val="28"/>
          <w:szCs w:val="28"/>
        </w:rPr>
      </w:pPr>
      <w:r w:rsidRPr="00AD5AB8">
        <w:rPr>
          <w:rFonts w:ascii="Times New Roman" w:eastAsia="Times New Roman" w:hAnsi="Times New Roman" w:cs="Times New Roman"/>
          <w:sz w:val="28"/>
          <w:szCs w:val="28"/>
        </w:rPr>
        <w:t>от 27.03.2025г № 23</w:t>
      </w:r>
      <w:r>
        <w:rPr>
          <w:rFonts w:ascii="Times New Roman" w:eastAsia="Times New Roman" w:hAnsi="Times New Roman" w:cs="Times New Roman"/>
          <w:sz w:val="28"/>
          <w:szCs w:val="28"/>
        </w:rPr>
        <w:t>1</w:t>
      </w:r>
      <w:r w:rsidRPr="00AD5AB8">
        <w:rPr>
          <w:rFonts w:ascii="Times New Roman" w:eastAsia="Times New Roman" w:hAnsi="Times New Roman" w:cs="Times New Roman"/>
          <w:sz w:val="28"/>
          <w:szCs w:val="28"/>
        </w:rPr>
        <w:t>/57</w:t>
      </w:r>
    </w:p>
    <w:p w:rsidR="00096386" w:rsidRPr="00096386" w:rsidRDefault="00096386" w:rsidP="00096386">
      <w:pPr>
        <w:spacing w:after="0" w:line="240" w:lineRule="auto"/>
        <w:jc w:val="center"/>
        <w:rPr>
          <w:rFonts w:ascii="Times New Roman" w:hAnsi="Times New Roman" w:cs="Times New Roman"/>
          <w:sz w:val="28"/>
          <w:szCs w:val="28"/>
        </w:rPr>
      </w:pPr>
    </w:p>
    <w:p w:rsidR="00AD5AB8" w:rsidRPr="004F6141" w:rsidRDefault="00AD5AB8" w:rsidP="00D108FB">
      <w:pPr>
        <w:spacing w:after="0" w:line="240" w:lineRule="auto"/>
        <w:jc w:val="center"/>
        <w:rPr>
          <w:rFonts w:ascii="Times New Roman" w:hAnsi="Times New Roman" w:cs="Times New Roman"/>
          <w:sz w:val="16"/>
          <w:szCs w:val="16"/>
        </w:rPr>
      </w:pPr>
    </w:p>
    <w:p w:rsidR="00D108FB" w:rsidRPr="00D108FB" w:rsidRDefault="00D108FB" w:rsidP="00D108FB">
      <w:pPr>
        <w:spacing w:after="0" w:line="240" w:lineRule="auto"/>
        <w:jc w:val="center"/>
        <w:rPr>
          <w:rFonts w:ascii="Times New Roman" w:hAnsi="Times New Roman" w:cs="Times New Roman"/>
          <w:sz w:val="28"/>
          <w:szCs w:val="28"/>
        </w:rPr>
      </w:pPr>
      <w:bookmarkStart w:id="0" w:name="_Hlk200379280"/>
      <w:r w:rsidRPr="00D108FB">
        <w:rPr>
          <w:rFonts w:ascii="Times New Roman" w:hAnsi="Times New Roman" w:cs="Times New Roman"/>
          <w:sz w:val="28"/>
          <w:szCs w:val="28"/>
        </w:rPr>
        <w:t>Об утверждении Положения о муниципальном контроле в сфере</w:t>
      </w:r>
    </w:p>
    <w:p w:rsidR="00D108FB" w:rsidRPr="00D108FB" w:rsidRDefault="00D108FB" w:rsidP="00D108FB">
      <w:pPr>
        <w:spacing w:after="0" w:line="240" w:lineRule="auto"/>
        <w:jc w:val="center"/>
        <w:rPr>
          <w:rFonts w:ascii="Times New Roman" w:hAnsi="Times New Roman" w:cs="Times New Roman"/>
          <w:sz w:val="28"/>
          <w:szCs w:val="28"/>
        </w:rPr>
      </w:pPr>
      <w:r w:rsidRPr="00D108FB">
        <w:rPr>
          <w:rFonts w:ascii="Times New Roman" w:hAnsi="Times New Roman" w:cs="Times New Roman"/>
          <w:sz w:val="28"/>
          <w:szCs w:val="28"/>
        </w:rPr>
        <w:t>благоустройства на территории городского поселения Безенчук</w:t>
      </w:r>
    </w:p>
    <w:p w:rsidR="00C252CA" w:rsidRPr="00B622DA" w:rsidRDefault="00D108FB" w:rsidP="00D108FB">
      <w:pPr>
        <w:spacing w:after="0" w:line="240" w:lineRule="auto"/>
        <w:jc w:val="center"/>
        <w:rPr>
          <w:rFonts w:ascii="Times New Roman" w:hAnsi="Times New Roman" w:cs="Times New Roman"/>
          <w:sz w:val="28"/>
          <w:szCs w:val="28"/>
        </w:rPr>
      </w:pPr>
      <w:r w:rsidRPr="00D108FB">
        <w:rPr>
          <w:rFonts w:ascii="Times New Roman" w:hAnsi="Times New Roman" w:cs="Times New Roman"/>
          <w:sz w:val="28"/>
          <w:szCs w:val="28"/>
        </w:rPr>
        <w:t>муниципального района Безенчукский Самарской области</w:t>
      </w:r>
    </w:p>
    <w:p w:rsidR="00C252CA" w:rsidRPr="004F6141" w:rsidRDefault="00C252CA" w:rsidP="00C252CA">
      <w:pPr>
        <w:spacing w:after="0" w:line="240" w:lineRule="auto"/>
        <w:jc w:val="both"/>
        <w:rPr>
          <w:rFonts w:ascii="Times New Roman" w:hAnsi="Times New Roman" w:cs="Times New Roman"/>
          <w:sz w:val="40"/>
          <w:szCs w:val="40"/>
        </w:rPr>
      </w:pPr>
    </w:p>
    <w:p w:rsidR="00C252CA" w:rsidRPr="00B622DA" w:rsidRDefault="00C252CA" w:rsidP="00C252CA">
      <w:pPr>
        <w:spacing w:after="0" w:line="240" w:lineRule="auto"/>
        <w:jc w:val="both"/>
        <w:rPr>
          <w:rFonts w:ascii="Times New Roman" w:hAnsi="Times New Roman" w:cs="Times New Roman"/>
          <w:sz w:val="28"/>
          <w:szCs w:val="28"/>
        </w:rPr>
      </w:pPr>
      <w:r w:rsidRPr="00B622DA">
        <w:rPr>
          <w:rFonts w:ascii="Times New Roman" w:hAnsi="Times New Roman" w:cs="Times New Roman"/>
          <w:sz w:val="28"/>
          <w:szCs w:val="28"/>
        </w:rPr>
        <w:tab/>
      </w:r>
      <w:r w:rsidR="00D108FB" w:rsidRPr="00D108FB">
        <w:rPr>
          <w:rFonts w:ascii="Times New Roman" w:hAnsi="Times New Roman" w:cs="Times New Roman"/>
          <w:sz w:val="28"/>
          <w:szCs w:val="28"/>
        </w:rPr>
        <w:t xml:space="preserve">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sidRPr="00B622DA">
        <w:rPr>
          <w:rFonts w:ascii="Times New Roman" w:hAnsi="Times New Roman" w:cs="Times New Roman"/>
          <w:sz w:val="28"/>
          <w:szCs w:val="28"/>
        </w:rPr>
        <w:t xml:space="preserve">Уставом  </w:t>
      </w:r>
      <w:r w:rsidR="001E304F" w:rsidRPr="00B622DA">
        <w:rPr>
          <w:rFonts w:ascii="Times New Roman" w:hAnsi="Times New Roman" w:cs="Times New Roman"/>
          <w:sz w:val="28"/>
          <w:szCs w:val="28"/>
        </w:rPr>
        <w:t>городского</w:t>
      </w:r>
      <w:r w:rsidR="00EA76F4" w:rsidRPr="00B622DA">
        <w:rPr>
          <w:rFonts w:ascii="Times New Roman" w:hAnsi="Times New Roman" w:cs="Times New Roman"/>
          <w:sz w:val="28"/>
          <w:szCs w:val="28"/>
        </w:rPr>
        <w:t xml:space="preserve"> поселения Безенчук </w:t>
      </w:r>
      <w:r w:rsidRPr="00B622DA">
        <w:rPr>
          <w:rFonts w:ascii="Times New Roman" w:hAnsi="Times New Roman" w:cs="Times New Roman"/>
          <w:sz w:val="28"/>
          <w:szCs w:val="28"/>
        </w:rPr>
        <w:t xml:space="preserve">муниципального района Безенчукский Самарской области, Собрание представителей  </w:t>
      </w:r>
      <w:r w:rsidR="001E304F" w:rsidRPr="00B622DA">
        <w:rPr>
          <w:rFonts w:ascii="Times New Roman" w:hAnsi="Times New Roman" w:cs="Times New Roman"/>
          <w:sz w:val="28"/>
          <w:szCs w:val="28"/>
        </w:rPr>
        <w:t>городского</w:t>
      </w:r>
      <w:r w:rsidR="00EA76F4" w:rsidRPr="00B622DA">
        <w:rPr>
          <w:rFonts w:ascii="Times New Roman" w:hAnsi="Times New Roman" w:cs="Times New Roman"/>
          <w:sz w:val="28"/>
          <w:szCs w:val="28"/>
        </w:rPr>
        <w:t xml:space="preserve"> поселения Безенчук</w:t>
      </w:r>
      <w:r w:rsidRPr="00B622DA">
        <w:rPr>
          <w:rFonts w:ascii="Times New Roman" w:hAnsi="Times New Roman" w:cs="Times New Roman"/>
          <w:sz w:val="28"/>
          <w:szCs w:val="28"/>
        </w:rPr>
        <w:t xml:space="preserve"> муниципального района Безенчукский  </w:t>
      </w:r>
      <w:r w:rsidR="009E7A45">
        <w:rPr>
          <w:rFonts w:ascii="Times New Roman" w:hAnsi="Times New Roman" w:cs="Times New Roman"/>
          <w:sz w:val="28"/>
          <w:szCs w:val="28"/>
        </w:rPr>
        <w:t>четверто</w:t>
      </w:r>
      <w:r w:rsidRPr="00B622DA">
        <w:rPr>
          <w:rFonts w:ascii="Times New Roman" w:hAnsi="Times New Roman" w:cs="Times New Roman"/>
          <w:sz w:val="28"/>
          <w:szCs w:val="28"/>
        </w:rPr>
        <w:t>го созыва</w:t>
      </w:r>
    </w:p>
    <w:p w:rsidR="00D108FB" w:rsidRDefault="00D108FB" w:rsidP="00EA76F4">
      <w:pPr>
        <w:spacing w:after="0" w:line="240" w:lineRule="auto"/>
        <w:jc w:val="center"/>
        <w:rPr>
          <w:rFonts w:ascii="Times New Roman" w:hAnsi="Times New Roman" w:cs="Times New Roman"/>
          <w:sz w:val="28"/>
          <w:szCs w:val="28"/>
        </w:rPr>
      </w:pPr>
    </w:p>
    <w:p w:rsidR="00C252CA" w:rsidRDefault="00C252CA" w:rsidP="00EA76F4">
      <w:pPr>
        <w:spacing w:after="0" w:line="240" w:lineRule="auto"/>
        <w:jc w:val="center"/>
        <w:rPr>
          <w:rFonts w:ascii="Times New Roman" w:hAnsi="Times New Roman" w:cs="Times New Roman"/>
          <w:sz w:val="28"/>
          <w:szCs w:val="28"/>
        </w:rPr>
      </w:pPr>
      <w:r w:rsidRPr="00B622DA">
        <w:rPr>
          <w:rFonts w:ascii="Times New Roman" w:hAnsi="Times New Roman" w:cs="Times New Roman"/>
          <w:sz w:val="28"/>
          <w:szCs w:val="28"/>
        </w:rPr>
        <w:t>РЕШИЛО:</w:t>
      </w:r>
    </w:p>
    <w:p w:rsidR="00446B81" w:rsidRPr="00B622DA" w:rsidRDefault="00446B81" w:rsidP="00EA76F4">
      <w:pPr>
        <w:spacing w:after="0" w:line="240" w:lineRule="auto"/>
        <w:jc w:val="center"/>
        <w:rPr>
          <w:rFonts w:ascii="Times New Roman" w:hAnsi="Times New Roman" w:cs="Times New Roman"/>
          <w:sz w:val="28"/>
          <w:szCs w:val="28"/>
        </w:rPr>
      </w:pP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 xml:space="preserve"> Утвердить прилагаемое Положение о муниципальном контроле в сфере благоустройства на </w:t>
      </w:r>
      <w:r>
        <w:rPr>
          <w:rFonts w:ascii="Times New Roman" w:hAnsi="Times New Roman" w:cs="Times New Roman"/>
          <w:sz w:val="28"/>
          <w:szCs w:val="28"/>
        </w:rPr>
        <w:t xml:space="preserve">территории городского </w:t>
      </w:r>
      <w:r w:rsidRPr="00D108FB">
        <w:rPr>
          <w:rFonts w:ascii="Times New Roman" w:hAnsi="Times New Roman" w:cs="Times New Roman"/>
          <w:sz w:val="28"/>
          <w:szCs w:val="28"/>
        </w:rPr>
        <w:t xml:space="preserve">поселения </w:t>
      </w:r>
      <w:r>
        <w:rPr>
          <w:rFonts w:ascii="Times New Roman" w:hAnsi="Times New Roman" w:cs="Times New Roman"/>
          <w:sz w:val="28"/>
          <w:szCs w:val="28"/>
        </w:rPr>
        <w:t xml:space="preserve">Безенчук </w:t>
      </w:r>
      <w:r w:rsidRPr="00D108FB">
        <w:rPr>
          <w:rFonts w:ascii="Times New Roman" w:hAnsi="Times New Roman" w:cs="Times New Roman"/>
          <w:sz w:val="28"/>
          <w:szCs w:val="28"/>
        </w:rPr>
        <w:t>муниципального района Безенчукский Самарской области.</w:t>
      </w: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 xml:space="preserve">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Абзац второй пункта 4.13 Положения о муниципальном контроле в сфере благоустройс</w:t>
      </w:r>
      <w:r>
        <w:rPr>
          <w:rFonts w:ascii="Times New Roman" w:hAnsi="Times New Roman" w:cs="Times New Roman"/>
          <w:sz w:val="28"/>
          <w:szCs w:val="28"/>
        </w:rPr>
        <w:t>тва на территории городского поселения Безенчук</w:t>
      </w:r>
      <w:r w:rsidRPr="00D108FB">
        <w:rPr>
          <w:rFonts w:ascii="Times New Roman" w:hAnsi="Times New Roman" w:cs="Times New Roman"/>
          <w:sz w:val="28"/>
          <w:szCs w:val="28"/>
        </w:rPr>
        <w:t xml:space="preserve"> муниципального района Безенчукский Самарской области в редакции пункта 1 настоящего решения вступает в силу с 1 сентября 2025 года. </w:t>
      </w:r>
      <w:r w:rsidR="00446B81">
        <w:rPr>
          <w:rFonts w:ascii="Times New Roman" w:hAnsi="Times New Roman" w:cs="Times New Roman"/>
          <w:sz w:val="28"/>
          <w:szCs w:val="28"/>
        </w:rPr>
        <w:t xml:space="preserve"> </w:t>
      </w:r>
      <w:r w:rsidRPr="00D108FB">
        <w:rPr>
          <w:rFonts w:ascii="Times New Roman" w:hAnsi="Times New Roman" w:cs="Times New Roman"/>
          <w:sz w:val="28"/>
          <w:szCs w:val="28"/>
        </w:rPr>
        <w:t>До 31 августа 2025 года абзац второй пункта 4.13 Положения о муниципальном контроле в сфере благоустройства на</w:t>
      </w:r>
      <w:r>
        <w:rPr>
          <w:rFonts w:ascii="Times New Roman" w:hAnsi="Times New Roman" w:cs="Times New Roman"/>
          <w:sz w:val="28"/>
          <w:szCs w:val="28"/>
        </w:rPr>
        <w:t xml:space="preserve"> территории городского </w:t>
      </w:r>
      <w:r w:rsidRPr="00D108FB">
        <w:rPr>
          <w:rFonts w:ascii="Times New Roman" w:hAnsi="Times New Roman" w:cs="Times New Roman"/>
          <w:sz w:val="28"/>
          <w:szCs w:val="28"/>
        </w:rPr>
        <w:t xml:space="preserve">поселения </w:t>
      </w:r>
      <w:r>
        <w:rPr>
          <w:rFonts w:ascii="Times New Roman" w:hAnsi="Times New Roman" w:cs="Times New Roman"/>
          <w:sz w:val="28"/>
          <w:szCs w:val="28"/>
        </w:rPr>
        <w:t>Безенчук</w:t>
      </w:r>
      <w:r w:rsidRPr="00D108FB">
        <w:rPr>
          <w:rFonts w:ascii="Times New Roman" w:hAnsi="Times New Roman" w:cs="Times New Roman"/>
          <w:sz w:val="28"/>
          <w:szCs w:val="28"/>
        </w:rPr>
        <w:t xml:space="preserve"> муниципального района Безенчукский Самарской области применяется в следующей редакции:</w:t>
      </w:r>
    </w:p>
    <w:p w:rsidR="00F7675A" w:rsidRPr="00446B81" w:rsidRDefault="00D108FB" w:rsidP="00FC0166">
      <w:pPr>
        <w:pStyle w:val="a3"/>
        <w:numPr>
          <w:ilvl w:val="1"/>
          <w:numId w:val="1"/>
        </w:numPr>
        <w:spacing w:after="0" w:line="240" w:lineRule="auto"/>
        <w:ind w:left="0" w:firstLine="426"/>
        <w:jc w:val="both"/>
        <w:rPr>
          <w:rFonts w:ascii="Times New Roman" w:hAnsi="Times New Roman" w:cs="Times New Roman"/>
          <w:sz w:val="28"/>
          <w:szCs w:val="28"/>
        </w:rPr>
      </w:pPr>
      <w:r w:rsidRPr="00446B81">
        <w:rPr>
          <w:rFonts w:ascii="Times New Roman" w:hAnsi="Times New Roman" w:cs="Times New Roman"/>
          <w:sz w:val="28"/>
          <w:szCs w:val="28"/>
        </w:rPr>
        <w:t xml:space="preserve">«Оформление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 </w:t>
      </w:r>
    </w:p>
    <w:p w:rsidR="00446B81" w:rsidRPr="00446B81" w:rsidRDefault="00446B81" w:rsidP="00FC0166">
      <w:pPr>
        <w:spacing w:after="0" w:line="240" w:lineRule="auto"/>
        <w:ind w:firstLine="426"/>
        <w:jc w:val="both"/>
        <w:rPr>
          <w:rFonts w:ascii="Times New Roman" w:hAnsi="Times New Roman" w:cs="Times New Roman"/>
          <w:sz w:val="28"/>
          <w:szCs w:val="28"/>
        </w:rPr>
      </w:pPr>
      <w:r w:rsidRPr="00446B81">
        <w:rPr>
          <w:rFonts w:ascii="Times New Roman" w:hAnsi="Times New Roman" w:cs="Times New Roman"/>
          <w:sz w:val="28"/>
          <w:szCs w:val="28"/>
        </w:rPr>
        <w:lastRenderedPageBreak/>
        <w:t>4. Опубликовать настоящее Решение в газете «Вестник городского поселения Безенчук».</w:t>
      </w:r>
    </w:p>
    <w:p w:rsidR="00D108FB" w:rsidRPr="00446B81" w:rsidRDefault="00446B81" w:rsidP="00FC0166">
      <w:pPr>
        <w:spacing w:after="0" w:line="240" w:lineRule="auto"/>
        <w:ind w:firstLine="426"/>
        <w:jc w:val="both"/>
        <w:rPr>
          <w:rFonts w:ascii="Times New Roman" w:hAnsi="Times New Roman" w:cs="Times New Roman"/>
          <w:sz w:val="28"/>
          <w:szCs w:val="28"/>
        </w:rPr>
      </w:pPr>
      <w:r w:rsidRPr="00446B81">
        <w:rPr>
          <w:rFonts w:ascii="Times New Roman" w:hAnsi="Times New Roman" w:cs="Times New Roman"/>
          <w:sz w:val="28"/>
          <w:szCs w:val="28"/>
        </w:rPr>
        <w:t>5. Разместить настоящее решение на официальном сайте городского поселения Безенчук</w:t>
      </w:r>
      <w:r w:rsidR="004D13CE">
        <w:rPr>
          <w:rFonts w:ascii="Times New Roman" w:hAnsi="Times New Roman" w:cs="Times New Roman"/>
          <w:sz w:val="28"/>
          <w:szCs w:val="28"/>
        </w:rPr>
        <w:t>.</w:t>
      </w:r>
    </w:p>
    <w:bookmarkEnd w:id="0"/>
    <w:p w:rsidR="00446B81" w:rsidRDefault="00446B81" w:rsidP="00446B81">
      <w:pPr>
        <w:spacing w:after="0" w:line="240" w:lineRule="auto"/>
        <w:ind w:firstLine="426"/>
        <w:jc w:val="both"/>
        <w:rPr>
          <w:rFonts w:ascii="Times New Roman" w:hAnsi="Times New Roman" w:cs="Times New Roman"/>
          <w:sz w:val="28"/>
          <w:szCs w:val="28"/>
        </w:rPr>
      </w:pPr>
    </w:p>
    <w:p w:rsidR="00D108FB" w:rsidRPr="00D108FB" w:rsidRDefault="00D108FB" w:rsidP="00446B81">
      <w:pPr>
        <w:spacing w:after="0" w:line="240" w:lineRule="auto"/>
        <w:ind w:firstLine="426"/>
        <w:jc w:val="both"/>
        <w:rPr>
          <w:rFonts w:ascii="Times New Roman" w:hAnsi="Times New Roman" w:cs="Times New Roman"/>
          <w:sz w:val="28"/>
          <w:szCs w:val="28"/>
        </w:rPr>
      </w:pPr>
    </w:p>
    <w:p w:rsidR="00023F9A" w:rsidRPr="00B2557E"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Председатель</w:t>
      </w:r>
      <w:r w:rsidR="00B2557E">
        <w:rPr>
          <w:rFonts w:ascii="Times New Roman" w:hAnsi="Times New Roman" w:cs="Times New Roman"/>
          <w:sz w:val="28"/>
          <w:szCs w:val="28"/>
        </w:rPr>
        <w:t xml:space="preserve"> </w:t>
      </w:r>
      <w:r w:rsidRPr="00B2557E">
        <w:rPr>
          <w:rFonts w:ascii="Times New Roman" w:hAnsi="Times New Roman" w:cs="Times New Roman"/>
          <w:sz w:val="28"/>
          <w:szCs w:val="28"/>
        </w:rPr>
        <w:t>Собрания представителей</w:t>
      </w:r>
    </w:p>
    <w:p w:rsidR="00AE7D06" w:rsidRPr="00B2557E" w:rsidRDefault="00AE7D06"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городского поселения Безенчук</w:t>
      </w:r>
    </w:p>
    <w:p w:rsidR="00023F9A" w:rsidRPr="00B2557E"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муниципального района</w:t>
      </w:r>
      <w:r w:rsidR="00B2557E">
        <w:rPr>
          <w:rFonts w:ascii="Times New Roman" w:hAnsi="Times New Roman" w:cs="Times New Roman"/>
          <w:sz w:val="28"/>
          <w:szCs w:val="28"/>
        </w:rPr>
        <w:t xml:space="preserve"> </w:t>
      </w:r>
      <w:r w:rsidRPr="00B2557E">
        <w:rPr>
          <w:rFonts w:ascii="Times New Roman" w:hAnsi="Times New Roman" w:cs="Times New Roman"/>
          <w:sz w:val="28"/>
          <w:szCs w:val="28"/>
        </w:rPr>
        <w:t>Безенчукский</w:t>
      </w:r>
    </w:p>
    <w:p w:rsidR="004D66F3"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 xml:space="preserve">Самарской области                                                            </w:t>
      </w:r>
      <w:r w:rsidR="00446B81">
        <w:rPr>
          <w:rFonts w:ascii="Times New Roman" w:hAnsi="Times New Roman" w:cs="Times New Roman"/>
          <w:sz w:val="28"/>
          <w:szCs w:val="28"/>
        </w:rPr>
        <w:t xml:space="preserve">      </w:t>
      </w:r>
      <w:r w:rsidR="005B4DFB">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1519F4">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5B4DFB">
        <w:rPr>
          <w:rFonts w:ascii="Times New Roman" w:hAnsi="Times New Roman" w:cs="Times New Roman"/>
          <w:sz w:val="28"/>
          <w:szCs w:val="28"/>
        </w:rPr>
        <w:t xml:space="preserve"> </w:t>
      </w:r>
      <w:proofErr w:type="spellStart"/>
      <w:r w:rsidR="00E64A83" w:rsidRPr="00B2557E">
        <w:rPr>
          <w:rFonts w:ascii="Times New Roman" w:hAnsi="Times New Roman" w:cs="Times New Roman"/>
          <w:sz w:val="28"/>
          <w:szCs w:val="28"/>
        </w:rPr>
        <w:t>А</w:t>
      </w:r>
      <w:r w:rsidR="00AE7D06" w:rsidRPr="00B2557E">
        <w:rPr>
          <w:rFonts w:ascii="Times New Roman" w:hAnsi="Times New Roman" w:cs="Times New Roman"/>
          <w:sz w:val="28"/>
          <w:szCs w:val="28"/>
        </w:rPr>
        <w:t>.Г.Кантеев</w:t>
      </w:r>
      <w:proofErr w:type="spellEnd"/>
    </w:p>
    <w:p w:rsidR="00D108FB" w:rsidRDefault="00D108FB" w:rsidP="00905318">
      <w:pPr>
        <w:spacing w:after="0" w:line="240" w:lineRule="auto"/>
        <w:jc w:val="both"/>
        <w:rPr>
          <w:rFonts w:ascii="Times New Roman" w:hAnsi="Times New Roman" w:cs="Times New Roman"/>
          <w:sz w:val="28"/>
          <w:szCs w:val="28"/>
        </w:rPr>
      </w:pPr>
    </w:p>
    <w:p w:rsidR="00D108FB" w:rsidRDefault="00D108FB" w:rsidP="00905318">
      <w:pPr>
        <w:spacing w:after="0" w:line="240" w:lineRule="auto"/>
        <w:jc w:val="both"/>
        <w:rPr>
          <w:rFonts w:ascii="Times New Roman" w:hAnsi="Times New Roman" w:cs="Times New Roman"/>
          <w:sz w:val="28"/>
          <w:szCs w:val="28"/>
        </w:rPr>
      </w:pPr>
    </w:p>
    <w:p w:rsidR="00D108FB" w:rsidRPr="00D108FB" w:rsidRDefault="00D108FB" w:rsidP="00905318">
      <w:pPr>
        <w:spacing w:after="0" w:line="240" w:lineRule="auto"/>
        <w:jc w:val="both"/>
        <w:rPr>
          <w:rFonts w:ascii="Times New Roman" w:hAnsi="Times New Roman" w:cs="Times New Roman"/>
          <w:sz w:val="28"/>
          <w:szCs w:val="28"/>
        </w:rPr>
      </w:pPr>
      <w:r w:rsidRPr="00D108FB">
        <w:rPr>
          <w:rFonts w:ascii="Times New Roman" w:hAnsi="Times New Roman" w:cs="Times New Roman"/>
          <w:sz w:val="28"/>
          <w:szCs w:val="28"/>
        </w:rPr>
        <w:t xml:space="preserve">Глава городского поселения Безенчук </w:t>
      </w:r>
    </w:p>
    <w:p w:rsidR="00D108FB" w:rsidRPr="00D108FB" w:rsidRDefault="00D108FB" w:rsidP="00905318">
      <w:pPr>
        <w:spacing w:after="0" w:line="240" w:lineRule="auto"/>
        <w:jc w:val="both"/>
        <w:rPr>
          <w:rFonts w:ascii="Times New Roman" w:hAnsi="Times New Roman" w:cs="Times New Roman"/>
          <w:sz w:val="28"/>
          <w:szCs w:val="28"/>
        </w:rPr>
      </w:pPr>
      <w:r w:rsidRPr="00D108FB">
        <w:rPr>
          <w:rFonts w:ascii="Times New Roman" w:hAnsi="Times New Roman" w:cs="Times New Roman"/>
          <w:sz w:val="28"/>
          <w:szCs w:val="28"/>
        </w:rPr>
        <w:t xml:space="preserve">муниципального района Безенчукский </w:t>
      </w:r>
    </w:p>
    <w:p w:rsidR="00D108FB" w:rsidRDefault="00446B81" w:rsidP="009053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Самарской </w:t>
      </w:r>
      <w:r w:rsidR="00D108FB" w:rsidRPr="00D108FB">
        <w:rPr>
          <w:rFonts w:ascii="Times New Roman" w:hAnsi="Times New Roman" w:cs="Times New Roman"/>
          <w:sz w:val="28"/>
          <w:szCs w:val="28"/>
        </w:rPr>
        <w:t xml:space="preserve">области                                                      </w:t>
      </w:r>
      <w:r>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1519F4">
        <w:rPr>
          <w:rFonts w:ascii="Times New Roman" w:hAnsi="Times New Roman" w:cs="Times New Roman"/>
          <w:sz w:val="28"/>
          <w:szCs w:val="28"/>
        </w:rPr>
        <w:t xml:space="preserve">     </w:t>
      </w:r>
      <w:proofErr w:type="spellStart"/>
      <w:r w:rsidR="00D108FB" w:rsidRPr="00D108FB">
        <w:rPr>
          <w:rFonts w:ascii="Times New Roman" w:hAnsi="Times New Roman" w:cs="Times New Roman"/>
          <w:sz w:val="28"/>
          <w:szCs w:val="28"/>
        </w:rPr>
        <w:t>Е.В.Гусев</w:t>
      </w:r>
      <w:proofErr w:type="spellEnd"/>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1F43F9" w:rsidRDefault="001F43F9" w:rsidP="00446B81">
      <w:pPr>
        <w:spacing w:after="0" w:line="240" w:lineRule="auto"/>
        <w:ind w:firstLine="426"/>
        <w:jc w:val="both"/>
        <w:rPr>
          <w:rFonts w:ascii="Times New Roman" w:hAnsi="Times New Roman" w:cs="Times New Roman"/>
          <w:sz w:val="28"/>
          <w:szCs w:val="28"/>
        </w:rPr>
      </w:pPr>
    </w:p>
    <w:p w:rsidR="00D108FB" w:rsidRPr="00D108FB" w:rsidRDefault="00D108FB" w:rsidP="00446B81">
      <w:pPr>
        <w:spacing w:after="0" w:line="240" w:lineRule="exact"/>
        <w:ind w:firstLine="426"/>
        <w:jc w:val="right"/>
        <w:rPr>
          <w:rFonts w:ascii="Times New Roman" w:eastAsia="Times New Roman" w:hAnsi="Times New Roman" w:cs="Times New Roman"/>
          <w:sz w:val="24"/>
          <w:szCs w:val="24"/>
        </w:rPr>
      </w:pPr>
      <w:r w:rsidRPr="00D108FB">
        <w:rPr>
          <w:rFonts w:ascii="Times New Roman" w:eastAsia="Times New Roman" w:hAnsi="Times New Roman" w:cs="Times New Roman"/>
          <w:sz w:val="24"/>
          <w:szCs w:val="24"/>
        </w:rPr>
        <w:lastRenderedPageBreak/>
        <w:t>УТВЕРЖДЕНО</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 xml:space="preserve">решением Собрания представителей </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bookmarkStart w:id="1" w:name="_Hlk190868520"/>
      <w:proofErr w:type="gramStart"/>
      <w:r w:rsidRPr="00D108FB">
        <w:rPr>
          <w:rFonts w:ascii="Times New Roman" w:eastAsia="Times New Roman" w:hAnsi="Times New Roman" w:cs="Times New Roman"/>
          <w:color w:val="000000"/>
          <w:sz w:val="24"/>
          <w:szCs w:val="24"/>
        </w:rPr>
        <w:t>городского</w:t>
      </w:r>
      <w:r>
        <w:rPr>
          <w:rFonts w:ascii="Times New Roman" w:eastAsia="Times New Roman" w:hAnsi="Times New Roman" w:cs="Times New Roman"/>
          <w:color w:val="000000"/>
          <w:sz w:val="24"/>
          <w:szCs w:val="24"/>
        </w:rPr>
        <w:t xml:space="preserve"> </w:t>
      </w:r>
      <w:r w:rsidRPr="00D108FB">
        <w:rPr>
          <w:rFonts w:ascii="Times New Roman" w:eastAsia="Times New Roman" w:hAnsi="Times New Roman" w:cs="Times New Roman"/>
          <w:color w:val="000000"/>
          <w:sz w:val="24"/>
          <w:szCs w:val="24"/>
        </w:rPr>
        <w:t xml:space="preserve"> поселения</w:t>
      </w:r>
      <w:proofErr w:type="gramEnd"/>
      <w:r w:rsidRPr="00D108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Безенчук</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 xml:space="preserve">муниципального района Безенчукский </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Самарской области</w:t>
      </w:r>
    </w:p>
    <w:p w:rsidR="00D108FB" w:rsidRPr="00D108FB" w:rsidRDefault="00D108FB" w:rsidP="00446B81">
      <w:pPr>
        <w:spacing w:after="0" w:line="240" w:lineRule="auto"/>
        <w:ind w:firstLine="426"/>
        <w:jc w:val="right"/>
        <w:rPr>
          <w:rFonts w:ascii="Times New Roman" w:eastAsia="Times New Roman" w:hAnsi="Times New Roman" w:cs="Times New Roman"/>
          <w:sz w:val="24"/>
          <w:szCs w:val="24"/>
        </w:rPr>
      </w:pPr>
      <w:r w:rsidRPr="00D108FB">
        <w:rPr>
          <w:rFonts w:ascii="Times New Roman" w:eastAsia="Times New Roman" w:hAnsi="Times New Roman" w:cs="Times New Roman"/>
          <w:sz w:val="24"/>
          <w:szCs w:val="24"/>
        </w:rPr>
        <w:t xml:space="preserve">от </w:t>
      </w:r>
      <w:r w:rsidR="001F43F9">
        <w:rPr>
          <w:rFonts w:ascii="Times New Roman" w:eastAsia="Times New Roman" w:hAnsi="Times New Roman" w:cs="Times New Roman"/>
          <w:sz w:val="24"/>
          <w:szCs w:val="24"/>
        </w:rPr>
        <w:t>27.03.</w:t>
      </w:r>
      <w:r w:rsidRPr="00D108FB">
        <w:rPr>
          <w:rFonts w:ascii="Times New Roman" w:eastAsia="Times New Roman" w:hAnsi="Times New Roman" w:cs="Times New Roman"/>
          <w:sz w:val="24"/>
          <w:szCs w:val="24"/>
        </w:rPr>
        <w:t>2025</w:t>
      </w:r>
      <w:r w:rsidR="001F43F9">
        <w:rPr>
          <w:rFonts w:ascii="Times New Roman" w:eastAsia="Times New Roman" w:hAnsi="Times New Roman" w:cs="Times New Roman"/>
          <w:sz w:val="24"/>
          <w:szCs w:val="24"/>
        </w:rPr>
        <w:t>г</w:t>
      </w:r>
      <w:r w:rsidRPr="00D108FB">
        <w:rPr>
          <w:rFonts w:ascii="Times New Roman" w:eastAsia="Times New Roman" w:hAnsi="Times New Roman" w:cs="Times New Roman"/>
          <w:sz w:val="24"/>
          <w:szCs w:val="24"/>
        </w:rPr>
        <w:t xml:space="preserve"> № </w:t>
      </w:r>
      <w:bookmarkEnd w:id="1"/>
      <w:r w:rsidR="001F43F9">
        <w:rPr>
          <w:rFonts w:ascii="Times New Roman" w:eastAsia="Times New Roman" w:hAnsi="Times New Roman" w:cs="Times New Roman"/>
          <w:sz w:val="24"/>
          <w:szCs w:val="24"/>
        </w:rPr>
        <w:t>231/57</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17"/>
          <w:szCs w:val="17"/>
        </w:rPr>
      </w:pP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17"/>
          <w:szCs w:val="17"/>
        </w:rPr>
      </w:pPr>
    </w:p>
    <w:p w:rsidR="00D108FB" w:rsidRPr="002A14AD" w:rsidRDefault="00D108FB" w:rsidP="002A14AD">
      <w:pPr>
        <w:spacing w:after="0" w:line="240" w:lineRule="auto"/>
        <w:ind w:firstLine="426"/>
        <w:jc w:val="center"/>
        <w:rPr>
          <w:rFonts w:ascii="Times New Roman" w:eastAsia="Times New Roman" w:hAnsi="Times New Roman" w:cs="Times New Roman"/>
          <w:b/>
          <w:bCs/>
          <w:color w:val="000000"/>
          <w:sz w:val="24"/>
          <w:szCs w:val="24"/>
        </w:rPr>
      </w:pPr>
      <w:bookmarkStart w:id="2" w:name="_Hlk200379393"/>
      <w:r w:rsidRPr="002A14AD">
        <w:rPr>
          <w:rFonts w:ascii="Times New Roman" w:eastAsia="Times New Roman" w:hAnsi="Times New Roman" w:cs="Times New Roman"/>
          <w:b/>
          <w:bCs/>
          <w:color w:val="000000"/>
          <w:sz w:val="24"/>
          <w:szCs w:val="24"/>
        </w:rPr>
        <w:t>Положение</w:t>
      </w:r>
    </w:p>
    <w:p w:rsidR="00D108FB" w:rsidRPr="002A14AD" w:rsidRDefault="00D108FB" w:rsidP="002A14AD">
      <w:pPr>
        <w:spacing w:after="0" w:line="240" w:lineRule="auto"/>
        <w:ind w:firstLine="426"/>
        <w:jc w:val="center"/>
        <w:rPr>
          <w:rFonts w:ascii="Times New Roman" w:eastAsia="Times New Roman" w:hAnsi="Times New Roman" w:cs="Times New Roman"/>
          <w:i/>
          <w:iCs/>
          <w:color w:val="000000"/>
          <w:sz w:val="24"/>
          <w:szCs w:val="24"/>
        </w:rPr>
      </w:pPr>
      <w:r w:rsidRPr="002A14AD">
        <w:rPr>
          <w:rFonts w:ascii="Times New Roman" w:eastAsia="Times New Roman" w:hAnsi="Times New Roman" w:cs="Times New Roman"/>
          <w:b/>
          <w:bCs/>
          <w:color w:val="000000"/>
          <w:sz w:val="24"/>
          <w:szCs w:val="24"/>
        </w:rPr>
        <w:t>о муниципальном контроле в сфере благоустройства</w:t>
      </w:r>
      <w:r w:rsidR="003876E0">
        <w:rPr>
          <w:rFonts w:ascii="Times New Roman" w:eastAsia="Times New Roman" w:hAnsi="Times New Roman" w:cs="Times New Roman"/>
          <w:b/>
          <w:bCs/>
          <w:color w:val="000000"/>
          <w:sz w:val="24"/>
          <w:szCs w:val="24"/>
        </w:rPr>
        <w:t xml:space="preserve"> </w:t>
      </w:r>
      <w:r w:rsidRPr="002A14AD">
        <w:rPr>
          <w:rFonts w:ascii="Times New Roman" w:eastAsia="Times New Roman" w:hAnsi="Times New Roman" w:cs="Times New Roman"/>
          <w:b/>
          <w:bCs/>
          <w:color w:val="000000"/>
          <w:sz w:val="24"/>
          <w:szCs w:val="24"/>
        </w:rPr>
        <w:t>на территории</w:t>
      </w:r>
      <w:r w:rsidRPr="002A14AD">
        <w:rPr>
          <w:rFonts w:ascii="Times New Roman" w:eastAsia="Times New Roman" w:hAnsi="Times New Roman" w:cs="Times New Roman"/>
          <w:color w:val="000000"/>
          <w:sz w:val="24"/>
          <w:szCs w:val="24"/>
        </w:rPr>
        <w:t xml:space="preserve"> </w:t>
      </w:r>
      <w:r w:rsidRPr="002A14AD">
        <w:rPr>
          <w:rFonts w:ascii="Times New Roman" w:eastAsia="Times New Roman" w:hAnsi="Times New Roman" w:cs="Times New Roman"/>
          <w:b/>
          <w:bCs/>
          <w:color w:val="000000"/>
          <w:sz w:val="24"/>
          <w:szCs w:val="24"/>
        </w:rPr>
        <w:t>городского поселения Безенчук</w:t>
      </w:r>
      <w:r w:rsidR="003876E0">
        <w:rPr>
          <w:rFonts w:ascii="Times New Roman" w:eastAsia="Times New Roman" w:hAnsi="Times New Roman" w:cs="Times New Roman"/>
          <w:b/>
          <w:bCs/>
          <w:color w:val="000000"/>
          <w:sz w:val="24"/>
          <w:szCs w:val="24"/>
        </w:rPr>
        <w:t xml:space="preserve"> </w:t>
      </w:r>
      <w:r w:rsidRPr="002A14AD">
        <w:rPr>
          <w:rFonts w:ascii="Times New Roman" w:eastAsia="Times New Roman" w:hAnsi="Times New Roman" w:cs="Times New Roman"/>
          <w:b/>
          <w:bCs/>
          <w:color w:val="000000"/>
          <w:sz w:val="24"/>
          <w:szCs w:val="24"/>
        </w:rPr>
        <w:t>муниципального района Безенчукский Самарской области</w:t>
      </w:r>
    </w:p>
    <w:p w:rsidR="00D108FB" w:rsidRPr="002A14AD" w:rsidRDefault="00D108FB" w:rsidP="002A14AD">
      <w:pPr>
        <w:spacing w:after="0" w:line="240" w:lineRule="auto"/>
        <w:ind w:firstLine="426"/>
        <w:jc w:val="center"/>
        <w:rPr>
          <w:rFonts w:ascii="Times New Roman" w:eastAsia="Times New Roman" w:hAnsi="Times New Roman" w:cs="Times New Roman"/>
          <w:sz w:val="24"/>
          <w:szCs w:val="24"/>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1. Общие положения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городского поселения Безенчук муниципального района Безенчукский Самарской области (далее – контроль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2A14AD">
        <w:rPr>
          <w:rFonts w:ascii="Times New Roman" w:eastAsia="Times New Roman" w:hAnsi="Times New Roman" w:cs="Times New Roman"/>
          <w:color w:val="000000"/>
          <w:sz w:val="24"/>
          <w:szCs w:val="24"/>
          <w:shd w:val="clear" w:color="auto" w:fill="FFFFFF"/>
          <w:lang w:eastAsia="zh-CN"/>
        </w:rPr>
        <w:t xml:space="preserve">Правил благоустройства территории </w:t>
      </w:r>
      <w:bookmarkStart w:id="3" w:name="_Hlk190866944"/>
      <w:r w:rsidRPr="002A14AD">
        <w:rPr>
          <w:rFonts w:ascii="Times New Roman" w:eastAsia="Times New Roman" w:hAnsi="Times New Roman" w:cs="Times New Roman"/>
          <w:color w:val="000000"/>
          <w:sz w:val="24"/>
          <w:szCs w:val="24"/>
          <w:lang w:eastAsia="zh-CN"/>
        </w:rPr>
        <w:t xml:space="preserve">городского поселения Безенчук муниципального района Безенчукский Самарской области </w:t>
      </w:r>
      <w:bookmarkEnd w:id="3"/>
      <w:r w:rsidRPr="002A14AD">
        <w:rPr>
          <w:rFonts w:ascii="Times New Roman" w:eastAsia="Times New Roman" w:hAnsi="Times New Roman" w:cs="Times New Roman"/>
          <w:color w:val="000000"/>
          <w:sz w:val="24"/>
          <w:szCs w:val="24"/>
          <w:lang w:eastAsia="zh-CN"/>
        </w:rPr>
        <w:t>(далее – Правила благоустройства)</w:t>
      </w:r>
      <w:r w:rsidRPr="002A14AD">
        <w:rPr>
          <w:rFonts w:ascii="Times New Roman" w:eastAsia="Times New Roman" w:hAnsi="Times New Roman" w:cs="Times New Roman"/>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D108FB" w:rsidRPr="002A14AD" w:rsidRDefault="00D108FB" w:rsidP="002A14AD">
      <w:pPr>
        <w:spacing w:after="0" w:line="240" w:lineRule="auto"/>
        <w:ind w:firstLine="426"/>
        <w:contextualSpacing/>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1.3. Контроль в сфере благоустройства осуществляется Администрацией городского поселения Безенчук муниципального района Безенчукский Самарской области (далее – администрация).</w:t>
      </w:r>
    </w:p>
    <w:p w:rsidR="00D108FB" w:rsidRPr="002A14AD" w:rsidRDefault="00D108FB" w:rsidP="002A14AD">
      <w:pPr>
        <w:spacing w:after="0" w:line="240" w:lineRule="auto"/>
        <w:ind w:firstLine="426"/>
        <w:contextualSpacing/>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1.4. Должностным лицом администрации, уполномоченным осуществлять контроль в сфере благоустройства, является заместитель главы, главный специалист администрации, ведущий специалист администрации (далее также – должностное лицо, уполномоченное осуществлять контроль)</w:t>
      </w:r>
      <w:r w:rsidRPr="002A14AD">
        <w:rPr>
          <w:rFonts w:ascii="Times New Roman" w:eastAsia="Times New Roman" w:hAnsi="Times New Roman" w:cs="Times New Roman"/>
          <w:i/>
          <w:iCs/>
          <w:color w:val="000000"/>
          <w:sz w:val="24"/>
          <w:szCs w:val="24"/>
        </w:rPr>
        <w:t>.</w:t>
      </w:r>
      <w:r w:rsidRPr="002A14AD">
        <w:rPr>
          <w:rFonts w:ascii="Times New Roman" w:eastAsia="Times New Roman" w:hAnsi="Times New Roman" w:cs="Times New Roman"/>
          <w:color w:val="000000"/>
          <w:sz w:val="24"/>
          <w:szCs w:val="24"/>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rsidR="00D108FB" w:rsidRPr="002A14AD" w:rsidRDefault="00D108FB" w:rsidP="002A14AD">
      <w:pPr>
        <w:spacing w:after="0" w:line="240" w:lineRule="auto"/>
        <w:ind w:firstLine="426"/>
        <w:contextualSpacing/>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Должностное лицо, уполномоченное осуществлять контроль, при осуществлении контроля в сфере благоустройства,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1.5. </w:t>
      </w:r>
      <w:bookmarkStart w:id="4" w:name="Par61"/>
      <w:bookmarkEnd w:id="4"/>
      <w:r w:rsidRPr="002A14AD">
        <w:rPr>
          <w:rFonts w:ascii="Times New Roman" w:eastAsia="Times New Roman" w:hAnsi="Times New Roman" w:cs="Times New Roman"/>
          <w:color w:val="000000"/>
          <w:sz w:val="24"/>
          <w:szCs w:val="24"/>
          <w:lang w:eastAsia="zh-CN"/>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2A14AD">
        <w:rPr>
          <w:rFonts w:ascii="Times New Roman" w:eastAsia="Times New Roman" w:hAnsi="Times New Roman" w:cs="Times New Roman"/>
          <w:color w:val="000000"/>
          <w:sz w:val="24"/>
          <w:szCs w:val="24"/>
          <w:u w:val="single"/>
          <w:lang w:eastAsia="zh-CN"/>
        </w:rPr>
        <w:t>закона</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 Федерального </w:t>
      </w:r>
      <w:r w:rsidRPr="002A14AD">
        <w:rPr>
          <w:rFonts w:ascii="Times New Roman" w:eastAsia="Times New Roman" w:hAnsi="Times New Roman" w:cs="Times New Roman"/>
          <w:color w:val="000000"/>
          <w:sz w:val="24"/>
          <w:szCs w:val="24"/>
          <w:u w:val="single"/>
          <w:lang w:eastAsia="zh-CN"/>
        </w:rPr>
        <w:t>закона</w:t>
      </w:r>
      <w:r w:rsidRPr="002A14AD">
        <w:rPr>
          <w:rFonts w:ascii="Times New Roman" w:eastAsia="Times New Roman" w:hAnsi="Times New Roman" w:cs="Times New Roman"/>
          <w:color w:val="000000"/>
          <w:sz w:val="24"/>
          <w:szCs w:val="24"/>
          <w:lang w:eastAsia="zh-CN"/>
        </w:rPr>
        <w:t xml:space="preserve"> от 06.10.2003 № 131-ФЗ «Об общих принципах организации местного самоуправления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1.6. Администрация осуществляет контроль за соблюдением Правил благоустройства, включающих:</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1) обязательные требования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w:t>
      </w:r>
      <w:bookmarkStart w:id="5" w:name="_Hlk6817744"/>
      <w:r w:rsidRPr="002A14AD">
        <w:rPr>
          <w:rFonts w:ascii="Times New Roman" w:eastAsia="Times New Roman" w:hAnsi="Times New Roman" w:cs="Times New Roman"/>
          <w:color w:val="000000"/>
          <w:sz w:val="24"/>
          <w:szCs w:val="24"/>
        </w:rPr>
        <w:t>Самарской области от 13.06.2018 № 48-ГД «О порядке определения границ прилегающих территорий для целей благоустройства в Самарской области»</w:t>
      </w:r>
      <w:bookmarkEnd w:id="5"/>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2) обязательные требования по содержанию элементов и объектов благоустройства, в том числе требования: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rPr>
        <w:t xml:space="preserve">- по </w:t>
      </w:r>
      <w:r w:rsidRPr="002A14AD">
        <w:rPr>
          <w:rFonts w:ascii="Times New Roman" w:eastAsia="Times New Roman" w:hAnsi="Times New Roman" w:cs="Times New Roman"/>
          <w:color w:val="000000"/>
          <w:sz w:val="24"/>
          <w:szCs w:val="24"/>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rPr>
        <w:t xml:space="preserve">- по </w:t>
      </w:r>
      <w:r w:rsidRPr="002A14AD">
        <w:rPr>
          <w:rFonts w:ascii="Times New Roman" w:eastAsia="Times New Roman" w:hAnsi="Times New Roman" w:cs="Times New Roman"/>
          <w:color w:val="000000"/>
          <w:sz w:val="24"/>
          <w:szCs w:val="24"/>
          <w:shd w:val="clear" w:color="auto" w:fill="FFFFFF"/>
        </w:rPr>
        <w:t>содержанию специальных знаков, надписей, содержащих информацию, необходимую для эксплуатации инженерных сооружений;</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по осуществлению земляных работ в соответствии с Правилами благоустройства;</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shd w:val="clear" w:color="auto" w:fill="FFFFFF"/>
        </w:rPr>
        <w:t xml:space="preserve">- о недопустимости </w:t>
      </w:r>
      <w:r w:rsidRPr="002A14AD">
        <w:rPr>
          <w:rFonts w:ascii="Times New Roman" w:eastAsia="Times New Roman" w:hAnsi="Times New Roman" w:cs="Times New Roman"/>
          <w:color w:val="000000"/>
          <w:sz w:val="24"/>
          <w:szCs w:val="24"/>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обязательные требования по уборке территории городск</w:t>
      </w:r>
      <w:r w:rsidR="004021C8" w:rsidRPr="002A14AD">
        <w:rPr>
          <w:rFonts w:ascii="Times New Roman" w:eastAsia="Times New Roman" w:hAnsi="Times New Roman" w:cs="Times New Roman"/>
          <w:color w:val="000000"/>
          <w:sz w:val="24"/>
          <w:szCs w:val="24"/>
        </w:rPr>
        <w:t xml:space="preserve">ого </w:t>
      </w:r>
      <w:r w:rsidRPr="002A14AD">
        <w:rPr>
          <w:rFonts w:ascii="Times New Roman" w:eastAsia="Times New Roman" w:hAnsi="Times New Roman" w:cs="Times New Roman"/>
          <w:color w:val="000000"/>
          <w:sz w:val="24"/>
          <w:szCs w:val="24"/>
        </w:rPr>
        <w:t xml:space="preserve">поселения </w:t>
      </w:r>
      <w:r w:rsidR="004021C8" w:rsidRPr="002A14AD">
        <w:rPr>
          <w:rFonts w:ascii="Times New Roman" w:eastAsia="Times New Roman" w:hAnsi="Times New Roman" w:cs="Times New Roman"/>
          <w:color w:val="000000"/>
          <w:sz w:val="24"/>
          <w:szCs w:val="24"/>
        </w:rPr>
        <w:t>Безенчук</w:t>
      </w:r>
      <w:r w:rsidRPr="002A14AD">
        <w:rPr>
          <w:rFonts w:ascii="Times New Roman" w:eastAsia="Times New Roman" w:hAnsi="Times New Roman" w:cs="Times New Roman"/>
          <w:color w:val="000000"/>
          <w:sz w:val="24"/>
          <w:szCs w:val="24"/>
        </w:rPr>
        <w:t xml:space="preserve">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 обязательные требования по уборке территории </w:t>
      </w:r>
      <w:r w:rsidR="004021C8" w:rsidRPr="002A14AD">
        <w:rPr>
          <w:rFonts w:ascii="Times New Roman" w:eastAsia="Times New Roman" w:hAnsi="Times New Roman" w:cs="Times New Roman"/>
          <w:color w:val="000000"/>
          <w:sz w:val="24"/>
          <w:szCs w:val="24"/>
        </w:rPr>
        <w:t xml:space="preserve">городского </w:t>
      </w:r>
      <w:r w:rsidRPr="002A14AD">
        <w:rPr>
          <w:rFonts w:ascii="Times New Roman" w:eastAsia="Times New Roman" w:hAnsi="Times New Roman" w:cs="Times New Roman"/>
          <w:color w:val="000000"/>
          <w:sz w:val="24"/>
          <w:szCs w:val="24"/>
        </w:rPr>
        <w:t xml:space="preserve">поселения </w:t>
      </w:r>
      <w:r w:rsidR="004021C8" w:rsidRPr="002A14AD">
        <w:rPr>
          <w:rFonts w:ascii="Times New Roman" w:eastAsia="Times New Roman" w:hAnsi="Times New Roman" w:cs="Times New Roman"/>
          <w:color w:val="000000"/>
          <w:sz w:val="24"/>
          <w:szCs w:val="24"/>
        </w:rPr>
        <w:t xml:space="preserve">Безенчук </w:t>
      </w:r>
      <w:r w:rsidRPr="002A14AD">
        <w:rPr>
          <w:rFonts w:ascii="Times New Roman" w:eastAsia="Times New Roman" w:hAnsi="Times New Roman" w:cs="Times New Roman"/>
          <w:color w:val="000000"/>
          <w:sz w:val="24"/>
          <w:szCs w:val="24"/>
        </w:rPr>
        <w:t xml:space="preserve">муниципального района Безенчукский Самарской области в летний период, включая обязательные требования по </w:t>
      </w:r>
      <w:r w:rsidRPr="002A14AD">
        <w:rPr>
          <w:rFonts w:ascii="Times New Roman" w:eastAsia="Calibri" w:hAnsi="Times New Roman" w:cs="Times New Roman"/>
          <w:bCs/>
          <w:color w:val="000000"/>
          <w:sz w:val="24"/>
          <w:szCs w:val="24"/>
        </w:rPr>
        <w:t>выявлению карантинных, ядовитых и сорных растений, борьбе с ними, локализации, ликвидации их очагов</w:t>
      </w:r>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5) дополнительные обязательные требования </w:t>
      </w:r>
      <w:r w:rsidRPr="002A14AD">
        <w:rPr>
          <w:rFonts w:ascii="Times New Roman" w:eastAsia="Times New Roman" w:hAnsi="Times New Roman" w:cs="Times New Roman"/>
          <w:color w:val="000000"/>
          <w:sz w:val="24"/>
          <w:szCs w:val="24"/>
          <w:shd w:val="clear" w:color="auto" w:fill="FFFFFF"/>
        </w:rPr>
        <w:t>пожарной безопасности</w:t>
      </w:r>
      <w:r w:rsidRPr="002A14AD">
        <w:rPr>
          <w:rFonts w:ascii="Times New Roman" w:eastAsia="Times New Roman" w:hAnsi="Times New Roman" w:cs="Times New Roman"/>
          <w:color w:val="000000"/>
          <w:sz w:val="24"/>
          <w:szCs w:val="24"/>
        </w:rPr>
        <w:t xml:space="preserve"> в </w:t>
      </w:r>
      <w:r w:rsidRPr="002A14AD">
        <w:rPr>
          <w:rFonts w:ascii="Times New Roman" w:eastAsia="Times New Roman" w:hAnsi="Times New Roman" w:cs="Times New Roman"/>
          <w:color w:val="000000"/>
          <w:sz w:val="24"/>
          <w:szCs w:val="24"/>
          <w:shd w:val="clear" w:color="auto" w:fill="FFFFFF"/>
        </w:rPr>
        <w:t xml:space="preserve">период действия особого противопожарного режима;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bCs/>
          <w:color w:val="000000"/>
          <w:sz w:val="24"/>
          <w:szCs w:val="24"/>
        </w:rPr>
        <w:t xml:space="preserve">6) </w:t>
      </w:r>
      <w:r w:rsidRPr="002A14AD">
        <w:rPr>
          <w:rFonts w:ascii="Times New Roman" w:eastAsia="Times New Roman" w:hAnsi="Times New Roman" w:cs="Times New Roman"/>
          <w:color w:val="000000"/>
          <w:sz w:val="24"/>
          <w:szCs w:val="24"/>
        </w:rPr>
        <w:t xml:space="preserve">обязательные требования по </w:t>
      </w:r>
      <w:r w:rsidRPr="002A14AD">
        <w:rPr>
          <w:rFonts w:ascii="Times New Roman" w:eastAsia="Times New Roman" w:hAnsi="Times New Roman" w:cs="Times New Roman"/>
          <w:bCs/>
          <w:color w:val="000000"/>
          <w:sz w:val="24"/>
          <w:szCs w:val="24"/>
        </w:rPr>
        <w:t>прокладке, переустройству, ремонту и содержанию подземных коммуникаций на территориях общего пользования</w:t>
      </w:r>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7) обязательные требования по посадке, охране, содержанию и удалению зеленых насаждений в соответствии с Правилами благоустройства;</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Calibri" w:hAnsi="Times New Roman" w:cs="Times New Roman"/>
          <w:bCs/>
          <w:color w:val="000000"/>
          <w:sz w:val="24"/>
          <w:szCs w:val="24"/>
        </w:rPr>
        <w:t xml:space="preserve">8) </w:t>
      </w:r>
      <w:r w:rsidRPr="002A14AD">
        <w:rPr>
          <w:rFonts w:ascii="Times New Roman" w:eastAsia="Times New Roman" w:hAnsi="Times New Roman" w:cs="Times New Roman"/>
          <w:color w:val="000000"/>
          <w:sz w:val="24"/>
          <w:szCs w:val="24"/>
        </w:rPr>
        <w:t>обязательные требования по</w:t>
      </w:r>
      <w:r w:rsidRPr="002A14AD">
        <w:rPr>
          <w:rFonts w:ascii="Times New Roman" w:eastAsia="Calibri" w:hAnsi="Times New Roman" w:cs="Times New Roman"/>
          <w:bCs/>
          <w:color w:val="000000"/>
          <w:sz w:val="24"/>
          <w:szCs w:val="24"/>
        </w:rPr>
        <w:t xml:space="preserve"> </w:t>
      </w:r>
      <w:r w:rsidRPr="002A14AD">
        <w:rPr>
          <w:rFonts w:ascii="Times New Roman" w:eastAsia="Times New Roman" w:hAnsi="Times New Roman" w:cs="Times New Roman"/>
          <w:color w:val="000000"/>
          <w:sz w:val="24"/>
          <w:szCs w:val="24"/>
        </w:rPr>
        <w:t>складированию твердых коммунальных отходов;</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9) обязательные требования по</w:t>
      </w:r>
      <w:r w:rsidRPr="002A14AD">
        <w:rPr>
          <w:rFonts w:ascii="Times New Roman" w:eastAsia="Calibri" w:hAnsi="Times New Roman" w:cs="Times New Roman"/>
          <w:bCs/>
          <w:color w:val="000000"/>
          <w:sz w:val="24"/>
          <w:szCs w:val="24"/>
        </w:rPr>
        <w:t xml:space="preserve"> </w:t>
      </w:r>
      <w:r w:rsidRPr="002A14AD">
        <w:rPr>
          <w:rFonts w:ascii="Times New Roman" w:eastAsia="Times New Roman" w:hAnsi="Times New Roman" w:cs="Times New Roman"/>
          <w:bCs/>
          <w:color w:val="000000"/>
          <w:sz w:val="24"/>
          <w:szCs w:val="24"/>
        </w:rPr>
        <w:t>выгулу животных</w:t>
      </w:r>
      <w:r w:rsidRPr="002A14AD">
        <w:rPr>
          <w:rFonts w:ascii="Times New Roman" w:eastAsia="Times New Roman" w:hAnsi="Times New Roman" w:cs="Times New Roman"/>
          <w:color w:val="000000"/>
          <w:sz w:val="24"/>
          <w:szCs w:val="24"/>
        </w:rPr>
        <w:t xml:space="preserve"> и требования о недопустимости </w:t>
      </w:r>
      <w:r w:rsidRPr="002A14AD">
        <w:rPr>
          <w:rFonts w:ascii="Times New Roman" w:eastAsia="Times New Roman" w:hAnsi="Times New Roman" w:cs="Times New Roman"/>
          <w:sz w:val="24"/>
          <w:szCs w:val="24"/>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Администрация осуществляет контроль за исполнением </w:t>
      </w:r>
      <w:r w:rsidRPr="002A14AD">
        <w:rPr>
          <w:rFonts w:ascii="Times New Roman" w:eastAsia="Times New Roman" w:hAnsi="Times New Roman" w:cs="Times New Roman"/>
          <w:sz w:val="24"/>
          <w:szCs w:val="24"/>
        </w:rPr>
        <w:t>решений, принимаемых по результатам контрольных мероприятий.</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дворовые территории;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детские и спортивные площадки;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5) площадки для выгула животных;</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парковки (парковочные места);</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7) парки, скверы, иные зеленые зоны;</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8) технические и санитарно-защитные зоны;</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bCs/>
          <w:color w:val="000000"/>
          <w:sz w:val="24"/>
          <w:szCs w:val="24"/>
          <w:lang w:eastAsia="zh-CN"/>
        </w:rPr>
        <w:t>1.8.</w:t>
      </w:r>
      <w:r w:rsidRPr="002A14AD">
        <w:rPr>
          <w:rFonts w:ascii="Times New Roman" w:eastAsia="Times New Roman" w:hAnsi="Times New Roman" w:cs="Times New Roman"/>
          <w:color w:val="000000"/>
          <w:sz w:val="24"/>
          <w:szCs w:val="24"/>
          <w:lang w:eastAsia="zh-CN"/>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Администрацией </w:t>
      </w:r>
      <w:r w:rsidRPr="002A14AD">
        <w:rPr>
          <w:rFonts w:ascii="Times New Roman" w:eastAsia="Times New Roman" w:hAnsi="Times New Roman" w:cs="Times New Roman"/>
          <w:bCs/>
          <w:color w:val="000000"/>
          <w:sz w:val="24"/>
          <w:szCs w:val="24"/>
          <w:lang w:eastAsia="zh-CN"/>
        </w:rPr>
        <w:t xml:space="preserve">осуществляется отнесение объектов контроля </w:t>
      </w:r>
      <w:r w:rsidRPr="002A14AD">
        <w:rPr>
          <w:rFonts w:ascii="Times New Roman" w:eastAsia="Times New Roman" w:hAnsi="Times New Roman" w:cs="Times New Roman"/>
          <w:color w:val="000000"/>
          <w:sz w:val="24"/>
          <w:szCs w:val="24"/>
          <w:lang w:eastAsia="zh-CN"/>
        </w:rPr>
        <w:t xml:space="preserve">в сфере благоустройства </w:t>
      </w:r>
      <w:r w:rsidRPr="002A14AD">
        <w:rPr>
          <w:rFonts w:ascii="Times New Roman" w:eastAsia="Times New Roman" w:hAnsi="Times New Roman" w:cs="Times New Roman"/>
          <w:bCs/>
          <w:color w:val="000000"/>
          <w:sz w:val="24"/>
          <w:szCs w:val="24"/>
          <w:lang w:eastAsia="zh-CN"/>
        </w:rPr>
        <w:t>к определенной категории риска в соответствии с настоящим Положением.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2. Управление рисками причинения вреда (ущерба) охраняемым законом ценностям при осуществлении контроля в сфере благоустройства</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2.1. Администрация осуществляет контроль в сфере благоустройства на основе управления рисками причинения вреда (ущерба).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2A14AD">
          <w:rPr>
            <w:rFonts w:ascii="Times New Roman" w:eastAsia="Times New Roman" w:hAnsi="Times New Roman" w:cs="Times New Roman"/>
            <w:color w:val="000000"/>
            <w:sz w:val="24"/>
            <w:szCs w:val="24"/>
            <w:u w:val="single"/>
            <w:lang w:eastAsia="zh-CN"/>
          </w:rPr>
          <w:t>законо</w:t>
        </w:r>
      </w:hyperlink>
      <w:r w:rsidRPr="002A14AD">
        <w:rPr>
          <w:rFonts w:ascii="Times New Roman" w:eastAsia="Times New Roman" w:hAnsi="Times New Roman" w:cs="Times New Roman"/>
          <w:color w:val="000000"/>
          <w:sz w:val="24"/>
          <w:szCs w:val="24"/>
          <w:lang w:eastAsia="zh-CN"/>
        </w:rPr>
        <w:t>м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w:t>
      </w:r>
      <w:hyperlink r:id="rId10" w:anchor="_blank" w:history="1">
        <w:r w:rsidRPr="002A14AD">
          <w:rPr>
            <w:rFonts w:ascii="Times New Roman" w:eastAsia="Times New Roman" w:hAnsi="Times New Roman" w:cs="Times New Roman"/>
            <w:color w:val="000000"/>
            <w:sz w:val="24"/>
            <w:szCs w:val="24"/>
            <w:u w:val="single"/>
            <w:lang w:eastAsia="zh-CN"/>
          </w:rPr>
          <w:t>критериями</w:t>
        </w:r>
      </w:hyperlink>
      <w:r w:rsidRPr="002A14AD">
        <w:rPr>
          <w:rFonts w:ascii="Times New Roman" w:eastAsia="Times New Roman" w:hAnsi="Times New Roman" w:cs="Times New Roman"/>
          <w:color w:val="000000"/>
          <w:sz w:val="24"/>
          <w:szCs w:val="24"/>
          <w:lang w:eastAsia="zh-CN"/>
        </w:rPr>
        <w:t xml:space="preserve">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для объектов контроля, отнесенных к категории средний риска, - один профилактический визит 3 года;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2) для объектов контроля, отнесенных к категории умеренного риска, - один профилактический визит в 4 года,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если </w:t>
      </w:r>
      <w:r w:rsidRPr="002A14AD">
        <w:rPr>
          <w:rFonts w:ascii="Times New Roman" w:eastAsia="Times New Roman" w:hAnsi="Times New Roman" w:cs="Times New Roman"/>
          <w:color w:val="000000"/>
          <w:sz w:val="24"/>
          <w:szCs w:val="24"/>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и умеренного риска</w:t>
      </w:r>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В отношении объектов контроля, отнесенных к категориям среднего и умеренного риска, плановые контрольные мероприятия не проводятся. </w:t>
      </w:r>
      <w:r w:rsidRPr="002A14AD">
        <w:rPr>
          <w:rFonts w:ascii="Times New Roman" w:eastAsia="Times New Roman" w:hAnsi="Times New Roman" w:cs="Times New Roman"/>
          <w:color w:val="000000"/>
          <w:sz w:val="24"/>
          <w:szCs w:val="24"/>
          <w:shd w:val="clear" w:color="auto" w:fill="FFFFFF"/>
          <w:lang w:eastAsia="zh-CN"/>
        </w:rPr>
        <w:t>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Принятие решения об отнесении объектов контроля к категории низкого риска не требуется.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 xml:space="preserve">2.6. Администрация ведет перечни объектов контроля, которым присвоены категории риска (далее – перечни объектов контроля).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3. Профилактика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3.1. Администрация осуществляет контроль в сфере благоустройства в том числе посредством проведения профилактических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администрации</w:t>
      </w:r>
      <w:r w:rsidR="004021C8" w:rsidRPr="002A14AD">
        <w:rPr>
          <w:rFonts w:ascii="Times New Roman" w:eastAsia="Times New Roman" w:hAnsi="Times New Roman" w:cs="Times New Roman"/>
          <w:color w:val="000000"/>
          <w:sz w:val="24"/>
          <w:szCs w:val="24"/>
          <w:lang w:eastAsia="zh-CN"/>
        </w:rPr>
        <w:t xml:space="preserve"> городского </w:t>
      </w:r>
      <w:r w:rsidRPr="002A14AD">
        <w:rPr>
          <w:rFonts w:ascii="Times New Roman" w:eastAsia="Times New Roman" w:hAnsi="Times New Roman" w:cs="Times New Roman"/>
          <w:color w:val="000000"/>
          <w:sz w:val="24"/>
          <w:szCs w:val="24"/>
          <w:lang w:eastAsia="zh-CN"/>
        </w:rPr>
        <w:t xml:space="preserve">поселения </w:t>
      </w:r>
      <w:r w:rsidR="004021C8" w:rsidRPr="002A14AD">
        <w:rPr>
          <w:rFonts w:ascii="Times New Roman" w:eastAsia="Times New Roman" w:hAnsi="Times New Roman" w:cs="Times New Roman"/>
          <w:color w:val="000000"/>
          <w:sz w:val="24"/>
          <w:szCs w:val="24"/>
          <w:lang w:eastAsia="zh-CN"/>
        </w:rPr>
        <w:t xml:space="preserve">Безенчук </w:t>
      </w:r>
      <w:r w:rsidRPr="002A14AD">
        <w:rPr>
          <w:rFonts w:ascii="Times New Roman" w:eastAsia="Times New Roman" w:hAnsi="Times New Roman" w:cs="Times New Roman"/>
          <w:color w:val="000000"/>
          <w:sz w:val="24"/>
          <w:szCs w:val="24"/>
          <w:lang w:eastAsia="zh-CN"/>
        </w:rPr>
        <w:t xml:space="preserve">муниципального района Безенчукский Самарской области для принятия решения о проведении контрольных мероприятий, </w:t>
      </w:r>
      <w:r w:rsidRPr="002A14AD">
        <w:rPr>
          <w:rFonts w:ascii="PT Serif" w:eastAsia="Times New Roman" w:hAnsi="PT Serif" w:cs="Times New Roman"/>
          <w:color w:val="22272F"/>
          <w:sz w:val="24"/>
          <w:szCs w:val="24"/>
          <w:shd w:val="clear" w:color="auto" w:fill="FFFFFF"/>
        </w:rPr>
        <w:t> </w:t>
      </w:r>
      <w:bookmarkStart w:id="6" w:name="_Hlk190867352"/>
      <w:r w:rsidRPr="002A14AD">
        <w:rPr>
          <w:rFonts w:ascii="Times New Roman" w:eastAsia="Times New Roman" w:hAnsi="Times New Roman" w:cs="Times New Roman"/>
          <w:color w:val="000000"/>
          <w:sz w:val="24"/>
          <w:szCs w:val="24"/>
          <w:shd w:val="clear" w:color="auto" w:fill="FFFFFF"/>
        </w:rPr>
        <w:t>либо в случаях, предусмотренных Федеральным законом</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r w:rsidRPr="002A14AD">
        <w:rPr>
          <w:rFonts w:ascii="Times New Roman" w:eastAsia="Times New Roman" w:hAnsi="Times New Roman" w:cs="Times New Roman"/>
          <w:color w:val="000000"/>
          <w:sz w:val="24"/>
          <w:szCs w:val="24"/>
          <w:shd w:val="clear" w:color="auto" w:fill="FFFFFF"/>
        </w:rPr>
        <w:t>, принимает меры, указанные в статье 90 указанного Федерального закона</w:t>
      </w:r>
      <w:bookmarkEnd w:id="6"/>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3.5. При осуществлении администрацией контроля в сфере благоустройства проводятся следующие виды профилактических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информирование;</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2) объявление предостережений;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 консультирование;</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профилактический визит.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2A14AD">
        <w:rPr>
          <w:rFonts w:ascii="Times New Roman" w:eastAsia="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11" w:history="1">
        <w:r w:rsidR="00D108FB" w:rsidRPr="002A14AD">
          <w:rPr>
            <w:rFonts w:ascii="Times New Roman" w:eastAsia="Times New Roman" w:hAnsi="Times New Roman" w:cs="Times New Roman"/>
            <w:color w:val="000000"/>
            <w:sz w:val="24"/>
            <w:szCs w:val="24"/>
            <w:u w:val="single"/>
            <w:lang w:eastAsia="zh-CN"/>
          </w:rPr>
          <w:t>частью 3 статьи 46</w:t>
        </w:r>
      </w:hyperlink>
      <w:r w:rsidR="00D108FB" w:rsidRPr="002A14AD">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Администрация также вправе информировать население </w:t>
      </w:r>
      <w:r w:rsidRPr="002A14AD">
        <w:rPr>
          <w:rFonts w:ascii="Times New Roman" w:eastAsia="Times New Roman" w:hAnsi="Times New Roman" w:cs="Times New Roman"/>
          <w:color w:val="000000"/>
          <w:sz w:val="24"/>
          <w:szCs w:val="24"/>
          <w:lang w:eastAsia="zh-CN"/>
        </w:rPr>
        <w:t xml:space="preserve">городского </w:t>
      </w:r>
      <w:r w:rsidR="00D108FB" w:rsidRPr="002A14AD">
        <w:rPr>
          <w:rFonts w:ascii="Times New Roman" w:eastAsia="Times New Roman" w:hAnsi="Times New Roman" w:cs="Times New Roman"/>
          <w:color w:val="000000"/>
          <w:sz w:val="24"/>
          <w:szCs w:val="24"/>
          <w:lang w:eastAsia="zh-CN"/>
        </w:rPr>
        <w:t xml:space="preserve">поселения </w:t>
      </w:r>
      <w:r w:rsidRPr="002A14AD">
        <w:rPr>
          <w:rFonts w:ascii="Times New Roman" w:eastAsia="Times New Roman" w:hAnsi="Times New Roman" w:cs="Times New Roman"/>
          <w:color w:val="000000"/>
          <w:sz w:val="24"/>
          <w:szCs w:val="24"/>
          <w:lang w:eastAsia="zh-CN"/>
        </w:rPr>
        <w:t>Безенчук</w:t>
      </w:r>
      <w:r w:rsidR="00D108FB"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00D108FB" w:rsidRPr="002A14AD">
        <w:rPr>
          <w:rFonts w:ascii="Times New Roman" w:eastAsia="Times New Roman" w:hAnsi="Times New Roman" w:cs="Times New Roman"/>
          <w:i/>
          <w:iCs/>
          <w:color w:val="000000"/>
          <w:sz w:val="24"/>
          <w:szCs w:val="24"/>
          <w:lang w:eastAsia="zh-CN"/>
        </w:rPr>
        <w:t xml:space="preserve"> </w:t>
      </w:r>
      <w:r w:rsidR="00D108FB" w:rsidRPr="002A14AD">
        <w:rPr>
          <w:rFonts w:ascii="Times New Roman" w:eastAsia="Times New Roman" w:hAnsi="Times New Roman" w:cs="Times New Roman"/>
          <w:color w:val="000000"/>
          <w:sz w:val="24"/>
          <w:szCs w:val="24"/>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lastRenderedPageBreak/>
        <w:t>3.7. Предостережение о недопустимости нарушения обязательных требований и предложение</w:t>
      </w:r>
      <w:r w:rsidRPr="002A14AD">
        <w:rPr>
          <w:rFonts w:ascii="Times New Roman" w:eastAsia="Times New Roman" w:hAnsi="Times New Roman" w:cs="Times New Roman"/>
          <w:color w:val="000000"/>
          <w:sz w:val="24"/>
          <w:szCs w:val="24"/>
          <w:shd w:val="clear" w:color="auto" w:fill="FFFFFF"/>
          <w:lang w:eastAsia="zh-CN"/>
        </w:rPr>
        <w:t xml:space="preserve"> принять меры по обеспечению соблюдения обязательных требований</w:t>
      </w:r>
      <w:r w:rsidRPr="002A14AD">
        <w:rPr>
          <w:rFonts w:ascii="Times New Roman" w:eastAsia="Times New Roman" w:hAnsi="Times New Roman" w:cs="Times New Roman"/>
          <w:color w:val="000000"/>
          <w:sz w:val="24"/>
          <w:szCs w:val="24"/>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A14AD">
        <w:rPr>
          <w:rFonts w:ascii="Times New Roman" w:eastAsia="Times New Roman" w:hAnsi="Times New Roman" w:cs="Times New Roman"/>
          <w:color w:val="000000"/>
          <w:sz w:val="24"/>
          <w:szCs w:val="24"/>
          <w:shd w:val="clear" w:color="auto" w:fill="FFFFFF"/>
          <w:lang w:eastAsia="zh-CN"/>
        </w:rPr>
        <w:t>или признаках нарушений обязательных требований </w:t>
      </w:r>
      <w:r w:rsidRPr="002A14AD">
        <w:rPr>
          <w:rFonts w:ascii="Times New Roman" w:eastAsia="Times New Roman" w:hAnsi="Times New Roman" w:cs="Times New Roman"/>
          <w:color w:val="000000"/>
          <w:sz w:val="24"/>
          <w:szCs w:val="24"/>
          <w:lang w:eastAsia="zh-CN"/>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004021C8"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 xml:space="preserve">Предостережения объявляются (подписываются) главой (заместителем главы) </w:t>
      </w:r>
      <w:r w:rsidR="004021C8" w:rsidRPr="002A14AD">
        <w:rPr>
          <w:rFonts w:ascii="Times New Roman" w:eastAsia="Times New Roman" w:hAnsi="Times New Roman" w:cs="Times New Roman"/>
          <w:color w:val="000000"/>
          <w:sz w:val="24"/>
          <w:szCs w:val="24"/>
          <w:lang w:eastAsia="zh-CN"/>
        </w:rPr>
        <w:t xml:space="preserve">городского </w:t>
      </w:r>
      <w:r w:rsidRPr="002A14AD">
        <w:rPr>
          <w:rFonts w:ascii="Times New Roman" w:eastAsia="Times New Roman" w:hAnsi="Times New Roman" w:cs="Times New Roman"/>
          <w:color w:val="000000"/>
          <w:sz w:val="24"/>
          <w:szCs w:val="24"/>
          <w:lang w:eastAsia="zh-CN"/>
        </w:rPr>
        <w:t xml:space="preserve">поселения </w:t>
      </w:r>
      <w:r w:rsidR="004021C8" w:rsidRPr="002A14AD">
        <w:rPr>
          <w:rFonts w:ascii="Times New Roman" w:eastAsia="Times New Roman" w:hAnsi="Times New Roman" w:cs="Times New Roman"/>
          <w:color w:val="000000"/>
          <w:sz w:val="24"/>
          <w:szCs w:val="24"/>
          <w:lang w:eastAsia="zh-CN"/>
        </w:rPr>
        <w:t>Безенчук</w:t>
      </w:r>
      <w:r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Pr="002A14AD">
        <w:rPr>
          <w:rFonts w:ascii="Times New Roman" w:eastAsia="Times New Roman" w:hAnsi="Times New Roman" w:cs="Times New Roman"/>
          <w:i/>
          <w:iCs/>
          <w:color w:val="000000"/>
          <w:sz w:val="24"/>
          <w:szCs w:val="24"/>
          <w:lang w:eastAsia="zh-CN"/>
        </w:rPr>
        <w:t xml:space="preserve"> </w:t>
      </w:r>
      <w:r w:rsidRPr="002A14AD">
        <w:rPr>
          <w:rFonts w:ascii="Times New Roman" w:eastAsia="Times New Roman" w:hAnsi="Times New Roman" w:cs="Times New Roman"/>
          <w:color w:val="000000"/>
          <w:sz w:val="24"/>
          <w:szCs w:val="24"/>
          <w:lang w:eastAsia="zh-CN"/>
        </w:rPr>
        <w:t xml:space="preserve">не позднее 30 дней со дня получения указанных сведений. </w:t>
      </w:r>
      <w:r w:rsidR="004021C8"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Предостережение оформляется в письменной форме или в форме электронного документа и направляется в адрес контролируемого лица.</w:t>
      </w:r>
    </w:p>
    <w:p w:rsidR="00D108FB" w:rsidRPr="002A14AD" w:rsidRDefault="004021C8"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00D108FB" w:rsidRPr="002A14AD">
        <w:rPr>
          <w:rFonts w:ascii="Times New Roman" w:eastAsia="Times New Roman" w:hAnsi="Times New Roman" w:cs="Times New Roman"/>
          <w:color w:val="000000"/>
          <w:sz w:val="24"/>
          <w:szCs w:val="24"/>
          <w:shd w:val="clear" w:color="auto" w:fill="FFFFFF"/>
        </w:rPr>
        <w:t>приказом Министерства экономического развития Российской Федерации от 31.03.2021 № 151</w:t>
      </w:r>
      <w:r w:rsidR="00D108FB" w:rsidRPr="002A14AD">
        <w:rPr>
          <w:rFonts w:ascii="Times New Roman" w:eastAsia="Times New Roman" w:hAnsi="Times New Roman" w:cs="Times New Roman"/>
          <w:color w:val="000000"/>
          <w:sz w:val="24"/>
          <w:szCs w:val="24"/>
        </w:rPr>
        <w:br/>
      </w:r>
      <w:r w:rsidR="00D108FB" w:rsidRPr="002A14AD">
        <w:rPr>
          <w:rFonts w:ascii="Times New Roman" w:eastAsia="Times New Roman" w:hAnsi="Times New Roman" w:cs="Times New Roman"/>
          <w:color w:val="000000"/>
          <w:sz w:val="24"/>
          <w:szCs w:val="24"/>
          <w:shd w:val="clear" w:color="auto" w:fill="FFFFFF"/>
        </w:rPr>
        <w:t>«О типовых формах документов, используемых контрольным (надзорным) органом»</w:t>
      </w:r>
      <w:r w:rsidR="00D108FB" w:rsidRPr="002A14AD">
        <w:rPr>
          <w:rFonts w:ascii="Times New Roman" w:eastAsia="Times New Roman" w:hAnsi="Times New Roman" w:cs="Times New Roman"/>
          <w:color w:val="000000"/>
          <w:sz w:val="24"/>
          <w:szCs w:val="24"/>
        </w:rPr>
        <w:t xml:space="preserve">. </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3.8.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Личный прием граждан проводится главой (заместителем главы) </w:t>
      </w:r>
      <w:r w:rsidRPr="002A14AD">
        <w:rPr>
          <w:rFonts w:ascii="Times New Roman" w:eastAsia="Times New Roman" w:hAnsi="Times New Roman" w:cs="Times New Roman"/>
          <w:color w:val="000000"/>
          <w:sz w:val="24"/>
          <w:szCs w:val="24"/>
          <w:lang w:eastAsia="zh-CN"/>
        </w:rPr>
        <w:t>городского</w:t>
      </w:r>
      <w:r w:rsidR="00D108FB" w:rsidRPr="002A14AD">
        <w:rPr>
          <w:rFonts w:ascii="Times New Roman" w:eastAsia="Times New Roman" w:hAnsi="Times New Roman" w:cs="Times New Roman"/>
          <w:color w:val="000000"/>
          <w:sz w:val="24"/>
          <w:szCs w:val="24"/>
          <w:lang w:eastAsia="zh-CN"/>
        </w:rPr>
        <w:t xml:space="preserve"> поселения </w:t>
      </w:r>
      <w:r w:rsidRPr="002A14AD">
        <w:rPr>
          <w:rFonts w:ascii="Times New Roman" w:eastAsia="Times New Roman" w:hAnsi="Times New Roman" w:cs="Times New Roman"/>
          <w:color w:val="000000"/>
          <w:sz w:val="24"/>
          <w:szCs w:val="24"/>
          <w:lang w:eastAsia="zh-CN"/>
        </w:rPr>
        <w:t xml:space="preserve">Безенчук </w:t>
      </w:r>
      <w:r w:rsidR="00D108FB" w:rsidRPr="002A14AD">
        <w:rPr>
          <w:rFonts w:ascii="Times New Roman" w:eastAsia="Times New Roman" w:hAnsi="Times New Roman" w:cs="Times New Roman"/>
          <w:color w:val="000000"/>
          <w:sz w:val="24"/>
          <w:szCs w:val="24"/>
          <w:lang w:eastAsia="zh-CN"/>
        </w:rPr>
        <w:t>муниципального района Безенчукский Самарской области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Консультирование осуществляется в устной или письменной форме по следующим вопросам: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организация и осуществление контроля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порядок осуществления контрольных мероприятий, установленных настоящим Положением;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порядок обжалования действий (бездействия) должностных лиц, уполномоченных осуществлять контроль;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3.9. Консультирование в письменной форме осуществляется должностным лицом, уполномоченным осуществлять контроль, в следующих случаях:</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контролируемым лицом представлен письменный запрос о представлении письменного ответа по вопросам консультирования;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за время консультирования предоставить в устной форме ответ на поставленные вопросы невозможно;</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ответ на поставленные вопросы требует дополнительного запроса сведений.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ab/>
      </w:r>
      <w:r w:rsidR="00D108FB" w:rsidRPr="002A14AD">
        <w:rPr>
          <w:rFonts w:ascii="Times New Roman" w:eastAsia="Times New Roman" w:hAnsi="Times New Roman" w:cs="Times New Roman"/>
          <w:color w:val="000000"/>
          <w:sz w:val="24"/>
          <w:szCs w:val="24"/>
          <w:lang w:eastAsia="zh-CN"/>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Должностными лицами, уполномоченными осуществлять контроль, ведется журнал учета консультирований.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w:t>
      </w:r>
      <w:r w:rsidRPr="002A14AD">
        <w:rPr>
          <w:rFonts w:ascii="Times New Roman" w:eastAsia="Times New Roman" w:hAnsi="Times New Roman" w:cs="Times New Roman"/>
          <w:color w:val="000000"/>
          <w:sz w:val="24"/>
          <w:szCs w:val="24"/>
          <w:lang w:eastAsia="zh-CN"/>
        </w:rPr>
        <w:t>городского</w:t>
      </w:r>
      <w:r w:rsidR="00D108FB" w:rsidRPr="002A14AD">
        <w:rPr>
          <w:rFonts w:ascii="Times New Roman" w:eastAsia="Times New Roman" w:hAnsi="Times New Roman" w:cs="Times New Roman"/>
          <w:color w:val="000000"/>
          <w:sz w:val="24"/>
          <w:szCs w:val="24"/>
          <w:lang w:eastAsia="zh-CN"/>
        </w:rPr>
        <w:t xml:space="preserve"> поселения </w:t>
      </w:r>
      <w:r w:rsidRPr="002A14AD">
        <w:rPr>
          <w:rFonts w:ascii="Times New Roman" w:eastAsia="Times New Roman" w:hAnsi="Times New Roman" w:cs="Times New Roman"/>
          <w:color w:val="000000"/>
          <w:sz w:val="24"/>
          <w:szCs w:val="24"/>
          <w:lang w:eastAsia="zh-CN"/>
        </w:rPr>
        <w:t>Безенчук</w:t>
      </w:r>
      <w:r w:rsidR="00D108FB"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00D108FB" w:rsidRPr="002A14AD">
        <w:rPr>
          <w:rFonts w:ascii="Times New Roman" w:eastAsia="Times New Roman" w:hAnsi="Times New Roman" w:cs="Times New Roman"/>
          <w:i/>
          <w:iCs/>
          <w:color w:val="000000"/>
          <w:sz w:val="24"/>
          <w:szCs w:val="24"/>
          <w:lang w:eastAsia="zh-CN"/>
        </w:rPr>
        <w:t xml:space="preserve"> </w:t>
      </w:r>
      <w:r w:rsidR="00D108FB" w:rsidRPr="002A14AD">
        <w:rPr>
          <w:rFonts w:ascii="Times New Roman" w:eastAsia="Times New Roman" w:hAnsi="Times New Roman" w:cs="Times New Roman"/>
          <w:color w:val="000000"/>
          <w:sz w:val="24"/>
          <w:szCs w:val="24"/>
          <w:lang w:eastAsia="zh-CN"/>
        </w:rPr>
        <w:t>или должностным лицом, уполномоченным осуществлять контроль.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sz w:val="24"/>
          <w:szCs w:val="24"/>
          <w:lang w:eastAsia="zh-CN"/>
        </w:rPr>
        <w:t xml:space="preserve">3.10. Профилактический визит проводится в форме профилактической беседы </w:t>
      </w:r>
      <w:r w:rsidRPr="002A14AD">
        <w:rPr>
          <w:rFonts w:ascii="Times New Roman" w:eastAsia="Times New Roman" w:hAnsi="Times New Roman" w:cs="Times New Roman"/>
          <w:color w:val="000000"/>
          <w:sz w:val="24"/>
          <w:szCs w:val="24"/>
          <w:lang w:eastAsia="zh-CN"/>
        </w:rPr>
        <w:t>должностным лицом, осуществляющим контроль</w:t>
      </w:r>
      <w:r w:rsidRPr="002A14AD">
        <w:rPr>
          <w:rFonts w:ascii="Times New Roman" w:eastAsia="Times New Roman" w:hAnsi="Times New Roman" w:cs="Times New Roman"/>
          <w:sz w:val="24"/>
          <w:szCs w:val="24"/>
          <w:lang w:eastAsia="zh-CN"/>
        </w:rPr>
        <w:t xml:space="preserve">, по месту осуществления деятельности контролируемого лица либо путем использования видео-конференц-связи </w:t>
      </w:r>
      <w:r w:rsidRPr="002A14AD">
        <w:rPr>
          <w:rFonts w:ascii="Times New Roman" w:eastAsia="Times New Roman" w:hAnsi="Times New Roman" w:cs="Times New Roman"/>
          <w:color w:val="000000"/>
          <w:sz w:val="24"/>
          <w:szCs w:val="24"/>
          <w:shd w:val="clear" w:color="auto" w:fill="FFFFFF"/>
          <w:lang w:eastAsia="zh-CN"/>
        </w:rPr>
        <w:t>или мобильного приложения «Инспектор»</w:t>
      </w:r>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sz w:val="24"/>
          <w:szCs w:val="24"/>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2A14AD">
        <w:rPr>
          <w:rFonts w:ascii="Times New Roman" w:eastAsia="Times New Roman" w:hAnsi="Times New Roman" w:cs="Times New Roman"/>
          <w:color w:val="000000"/>
          <w:sz w:val="24"/>
          <w:szCs w:val="24"/>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2A14AD">
        <w:rPr>
          <w:rFonts w:ascii="Times New Roman" w:eastAsia="Times New Roman" w:hAnsi="Times New Roman" w:cs="Times New Roman"/>
          <w:color w:val="000000"/>
          <w:sz w:val="24"/>
          <w:szCs w:val="24"/>
          <w:lang w:eastAsia="zh-CN"/>
        </w:rPr>
        <w:t>должностное лицо, осуществляющее контроль,</w:t>
      </w:r>
      <w:r w:rsidRPr="002A14AD">
        <w:rPr>
          <w:rFonts w:ascii="Times New Roman" w:eastAsia="Times New Roman" w:hAnsi="Times New Roman" w:cs="Times New Roman"/>
          <w:color w:val="000000"/>
          <w:sz w:val="24"/>
          <w:szCs w:val="24"/>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color w:val="000000"/>
          <w:sz w:val="24"/>
          <w:szCs w:val="24"/>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3.11. Обязательный профилактический визит не предусматривает отказ контролируемого лица от его проведения.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color w:val="000000"/>
          <w:sz w:val="24"/>
          <w:szCs w:val="24"/>
          <w:lang w:eastAsia="zh-CN"/>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Срок проведения обязательного профилактического визита не может превышать десять рабочих дней.</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ab/>
      </w:r>
      <w:r w:rsidR="00D108FB" w:rsidRPr="002A14AD">
        <w:rPr>
          <w:rFonts w:ascii="Times New Roman" w:eastAsia="Times New Roman" w:hAnsi="Times New Roman" w:cs="Times New Roman"/>
          <w:color w:val="000000"/>
          <w:sz w:val="24"/>
          <w:szCs w:val="24"/>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4. Осуществление контрольных мероприятий и контрольных действий</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документарная проверка (посредством получения письменных объяснений, истребования документов);</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2A14AD">
        <w:rPr>
          <w:rFonts w:ascii="Times New Roman" w:eastAsia="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A14AD">
        <w:rPr>
          <w:rFonts w:ascii="Times New Roman" w:eastAsia="Times New Roman" w:hAnsi="Times New Roman" w:cs="Times New Roman"/>
          <w:color w:val="000000"/>
          <w:sz w:val="24"/>
          <w:szCs w:val="24"/>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6) выездное обследование (посредством осмотра,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уклонение контролируемого лица от проведения обязательного профилактического визита.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4.4. </w:t>
      </w:r>
      <w:r w:rsidRPr="002A14AD">
        <w:rPr>
          <w:rFonts w:ascii="Times New Roman" w:eastAsia="Times New Roman" w:hAnsi="Times New Roman" w:cs="Times New Roman"/>
          <w:color w:val="000000"/>
          <w:sz w:val="24"/>
          <w:szCs w:val="24"/>
          <w:shd w:val="clear" w:color="auto" w:fill="FFFFFF"/>
          <w:lang w:eastAsia="zh-CN"/>
        </w:rPr>
        <w:t xml:space="preserve">Контрольные мероприятия без взаимодействия с контролируемыми лицами проводятся </w:t>
      </w:r>
      <w:r w:rsidRPr="002A14AD">
        <w:rPr>
          <w:rFonts w:ascii="Times New Roman" w:eastAsia="Times New Roman" w:hAnsi="Times New Roman" w:cs="Times New Roman"/>
          <w:color w:val="000000"/>
          <w:sz w:val="24"/>
          <w:szCs w:val="24"/>
          <w:lang w:eastAsia="zh-CN"/>
        </w:rPr>
        <w:t>должностными лицами, осуществляющими контроль,</w:t>
      </w:r>
      <w:r w:rsidRPr="002A14AD">
        <w:rPr>
          <w:rFonts w:ascii="Times New Roman" w:eastAsia="Times New Roman" w:hAnsi="Times New Roman" w:cs="Times New Roman"/>
          <w:color w:val="000000"/>
          <w:sz w:val="24"/>
          <w:szCs w:val="24"/>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r w:rsidRPr="002A14AD">
        <w:rPr>
          <w:rFonts w:ascii="Times New Roman" w:eastAsia="Times New Roman" w:hAnsi="Times New Roman" w:cs="Times New Roman"/>
          <w:color w:val="000000"/>
          <w:sz w:val="24"/>
          <w:szCs w:val="24"/>
          <w:shd w:val="clear" w:color="auto" w:fill="FFFFFF"/>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4.5. Индикаторы риска нарушения обязательных требований указаны в приложении № 2 к настоящему Положению.</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shd w:val="clear" w:color="auto" w:fill="FFFFFF"/>
          <w:lang w:eastAsia="zh-CN"/>
        </w:rPr>
        <w:tab/>
      </w:r>
      <w:r w:rsidR="00D108FB" w:rsidRPr="002A14AD">
        <w:rPr>
          <w:rFonts w:ascii="Times New Roman" w:eastAsia="Times New Roman" w:hAnsi="Times New Roman" w:cs="Times New Roman"/>
          <w:color w:val="000000"/>
          <w:sz w:val="24"/>
          <w:szCs w:val="24"/>
          <w:shd w:val="clear" w:color="auto" w:fill="FFFFFF"/>
          <w:lang w:eastAsia="zh-CN"/>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00D108FB" w:rsidRPr="002A14AD">
        <w:rPr>
          <w:rFonts w:ascii="Times New Roman" w:eastAsia="Times New Roman" w:hAnsi="Times New Roman" w:cs="Times New Roman"/>
          <w:color w:val="000000"/>
          <w:sz w:val="24"/>
          <w:szCs w:val="24"/>
          <w:lang w:eastAsia="zh-CN"/>
        </w:rPr>
        <w:t>должностное лицо, осуществляющее контроль,</w:t>
      </w:r>
      <w:r w:rsidR="00D108FB" w:rsidRPr="002A14AD">
        <w:rPr>
          <w:rFonts w:ascii="Times New Roman" w:eastAsia="Times New Roman" w:hAnsi="Times New Roman" w:cs="Times New Roman"/>
          <w:color w:val="000000"/>
          <w:sz w:val="24"/>
          <w:szCs w:val="24"/>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4.6. Контрольные мероприятия, проводимые при взаимодействии с контролируемым лицом, проводятся на основании </w:t>
      </w:r>
      <w:bookmarkStart w:id="7" w:name="_Hlk190164450"/>
      <w:r w:rsidRPr="002A14AD">
        <w:rPr>
          <w:rFonts w:ascii="Times New Roman" w:eastAsia="Times New Roman" w:hAnsi="Times New Roman" w:cs="Times New Roman"/>
          <w:color w:val="000000"/>
          <w:sz w:val="24"/>
          <w:szCs w:val="24"/>
          <w:lang w:eastAsia="zh-CN"/>
        </w:rPr>
        <w:t xml:space="preserve">решения о проведении контрольного мероприятия.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К</w:t>
      </w:r>
      <w:r w:rsidRPr="002A14AD">
        <w:rPr>
          <w:rFonts w:ascii="Times New Roman" w:eastAsia="Times New Roman" w:hAnsi="Times New Roman" w:cs="Times New Roman"/>
          <w:color w:val="000000"/>
          <w:sz w:val="24"/>
          <w:szCs w:val="24"/>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12" w:anchor="/document/12191208/entry/5000" w:history="1">
        <w:r w:rsidRPr="002A14AD">
          <w:rPr>
            <w:rFonts w:ascii="Times New Roman" w:eastAsia="Times New Roman" w:hAnsi="Times New Roman" w:cs="Times New Roman"/>
            <w:color w:val="000000"/>
            <w:sz w:val="24"/>
            <w:szCs w:val="24"/>
            <w:u w:val="single"/>
            <w:shd w:val="clear" w:color="auto" w:fill="FFFFFF"/>
            <w:lang w:eastAsia="zh-CN"/>
          </w:rPr>
          <w:t>правилами</w:t>
        </w:r>
      </w:hyperlink>
      <w:r w:rsidRPr="002A14AD">
        <w:rPr>
          <w:rFonts w:ascii="Times New Roman" w:eastAsia="Times New Roman" w:hAnsi="Times New Roman" w:cs="Times New Roman"/>
          <w:color w:val="000000"/>
          <w:sz w:val="24"/>
          <w:szCs w:val="24"/>
          <w:shd w:val="clear" w:color="auto" w:fill="FFFFFF"/>
          <w:lang w:eastAsia="zh-CN"/>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bookmarkEnd w:id="7"/>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осуществляющими контроль, в соответствии с Федеральным </w:t>
      </w:r>
      <w:hyperlink r:id="rId13" w:history="1">
        <w:r w:rsidRPr="002A14AD">
          <w:rPr>
            <w:rFonts w:ascii="Times New Roman" w:eastAsia="Times New Roman" w:hAnsi="Times New Roman" w:cs="Times New Roman"/>
            <w:color w:val="000000"/>
            <w:sz w:val="24"/>
            <w:szCs w:val="24"/>
            <w:u w:val="single"/>
            <w:lang w:eastAsia="zh-CN"/>
          </w:rPr>
          <w:t>законом</w:t>
        </w:r>
      </w:hyperlink>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4.8.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2A14AD">
        <w:rPr>
          <w:rFonts w:ascii="Times New Roman" w:eastAsia="Times New Roman" w:hAnsi="Times New Roman" w:cs="Times New Roman"/>
          <w:color w:val="000000"/>
          <w:sz w:val="24"/>
          <w:szCs w:val="24"/>
          <w:shd w:val="clear" w:color="auto" w:fill="FFFFFF"/>
        </w:rPr>
        <w:t>распоряжением Правительства Российской Федерации от 19.04.2016 № 724-р перечнем</w:t>
      </w:r>
      <w:r w:rsidRPr="002A14AD">
        <w:rPr>
          <w:rFonts w:ascii="Times New Roman" w:eastAsia="Times New Roman" w:hAnsi="Times New Roman" w:cs="Times New Roman"/>
          <w:color w:val="000000"/>
          <w:sz w:val="24"/>
          <w:szCs w:val="24"/>
        </w:rPr>
        <w:br/>
      </w:r>
      <w:r w:rsidRPr="002A14AD">
        <w:rPr>
          <w:rFonts w:ascii="Times New Roman" w:eastAsia="Times New Roman" w:hAnsi="Times New Roman" w:cs="Times New Roman"/>
          <w:color w:val="000000"/>
          <w:sz w:val="24"/>
          <w:szCs w:val="24"/>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rsidRPr="002A14AD">
        <w:rPr>
          <w:rFonts w:ascii="Times New Roman" w:eastAsia="Times New Roman" w:hAnsi="Times New Roman" w:cs="Times New Roman"/>
          <w:color w:val="000000"/>
          <w:sz w:val="24"/>
          <w:szCs w:val="24"/>
        </w:rPr>
        <w:t xml:space="preserve">утвержденными постановлением Правительства Российской Федерации от 06.03.2021 № 338 </w:t>
      </w:r>
      <w:hyperlink r:id="rId14" w:history="1">
        <w:r w:rsidRPr="002A14AD">
          <w:rPr>
            <w:rFonts w:ascii="Times New Roman" w:eastAsia="Times New Roman" w:hAnsi="Times New Roman" w:cs="Times New Roman"/>
            <w:color w:val="000000"/>
            <w:sz w:val="24"/>
            <w:szCs w:val="24"/>
            <w:u w:val="single"/>
          </w:rPr>
          <w:t>Правилами</w:t>
        </w:r>
      </w:hyperlink>
      <w:r w:rsidRPr="002A14AD">
        <w:rPr>
          <w:rFonts w:ascii="Times New Roman" w:eastAsia="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
    <w:p w:rsidR="00D108FB" w:rsidRPr="002A14AD" w:rsidRDefault="00D108FB" w:rsidP="002A14AD">
      <w:pPr>
        <w:suppressAutoHyphens/>
        <w:autoSpaceDE w:val="0"/>
        <w:spacing w:after="0" w:line="240" w:lineRule="auto"/>
        <w:ind w:firstLine="426"/>
        <w:jc w:val="both"/>
        <w:rPr>
          <w:rFonts w:ascii="Arial" w:eastAsia="Times New Roman" w:hAnsi="Arial" w:cs="Arial"/>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4.9. </w:t>
      </w:r>
      <w:r w:rsidRPr="002A14AD">
        <w:rPr>
          <w:rFonts w:ascii="Times New Roman" w:eastAsia="Times New Roman" w:hAnsi="Times New Roman" w:cs="Times New Roman"/>
          <w:color w:val="000000"/>
          <w:sz w:val="24"/>
          <w:szCs w:val="24"/>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w:t>
      </w:r>
      <w:r w:rsidRPr="002A14AD">
        <w:rPr>
          <w:rFonts w:ascii="Times New Roman" w:eastAsia="Times New Roman" w:hAnsi="Times New Roman" w:cs="Times New Roman"/>
          <w:color w:val="000000"/>
          <w:sz w:val="24"/>
          <w:szCs w:val="24"/>
          <w:shd w:val="clear" w:color="auto" w:fill="FFFFFF"/>
          <w:lang w:eastAsia="zh-CN"/>
        </w:rPr>
        <w:lastRenderedPageBreak/>
        <w:t xml:space="preserve">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8" w:name="_Hlk190164764"/>
      <w:r w:rsidRPr="002A14AD">
        <w:rPr>
          <w:rFonts w:ascii="Times New Roman" w:eastAsia="Times New Roman" w:hAnsi="Times New Roman" w:cs="Times New Roman"/>
          <w:color w:val="000000"/>
          <w:sz w:val="24"/>
          <w:szCs w:val="24"/>
          <w:shd w:val="clear" w:color="auto" w:fill="FFFFFF"/>
          <w:lang w:eastAsia="zh-CN"/>
        </w:rPr>
        <w:t xml:space="preserve">наличие </w:t>
      </w:r>
      <w:r w:rsidRPr="002A14AD">
        <w:rPr>
          <w:rFonts w:ascii="Times New Roman" w:eastAsia="Times New Roman" w:hAnsi="Times New Roman" w:cs="Times New Roman"/>
          <w:color w:val="000000"/>
          <w:sz w:val="24"/>
          <w:szCs w:val="24"/>
          <w:lang w:eastAsia="zh-CN"/>
        </w:rPr>
        <w:t>уважительных причин для отсутствия контролируемого лица (болезнь</w:t>
      </w:r>
      <w:r w:rsidRPr="002A14AD">
        <w:rPr>
          <w:rFonts w:ascii="Times New Roman" w:eastAsia="Times New Roman" w:hAnsi="Times New Roman" w:cs="Times New Roman"/>
          <w:color w:val="000000"/>
          <w:sz w:val="24"/>
          <w:szCs w:val="24"/>
          <w:shd w:val="clear" w:color="auto" w:fill="FFFFFF"/>
          <w:lang w:eastAsia="zh-CN"/>
        </w:rPr>
        <w:t xml:space="preserve"> контролируемого лица</w:t>
      </w:r>
      <w:r w:rsidRPr="002A14AD">
        <w:rPr>
          <w:rFonts w:ascii="Times New Roman" w:eastAsia="Times New Roman" w:hAnsi="Times New Roman" w:cs="Times New Roman"/>
          <w:color w:val="000000"/>
          <w:sz w:val="24"/>
          <w:szCs w:val="24"/>
          <w:lang w:eastAsia="zh-CN"/>
        </w:rPr>
        <w:t>, его командировка и т.п.) при проведении</w:t>
      </w:r>
      <w:r w:rsidRPr="002A14AD">
        <w:rPr>
          <w:rFonts w:ascii="Times New Roman" w:eastAsia="Times New Roman" w:hAnsi="Times New Roman" w:cs="Times New Roman"/>
          <w:color w:val="000000"/>
          <w:sz w:val="24"/>
          <w:szCs w:val="24"/>
          <w:shd w:val="clear" w:color="auto" w:fill="FFFFFF"/>
          <w:lang w:eastAsia="zh-CN"/>
        </w:rPr>
        <w:t xml:space="preserve"> контрольного мероприятия</w:t>
      </w:r>
      <w:bookmarkEnd w:id="8"/>
      <w:r w:rsidRPr="002A14AD">
        <w:rPr>
          <w:rFonts w:ascii="Times New Roman" w:eastAsia="Times New Roman" w:hAnsi="Times New Roman" w:cs="Times New Roman"/>
          <w:color w:val="000000"/>
          <w:sz w:val="24"/>
          <w:szCs w:val="24"/>
          <w:lang w:eastAsia="zh-CN"/>
        </w:rPr>
        <w:t>.</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4.10. Срок проведения выездной проверки не может превышать 10 рабочих дней. </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2A14AD">
          <w:rPr>
            <w:rFonts w:ascii="Times New Roman" w:eastAsia="Times New Roman" w:hAnsi="Times New Roman" w:cs="Times New Roman"/>
            <w:color w:val="000000"/>
            <w:sz w:val="24"/>
            <w:szCs w:val="24"/>
            <w:u w:val="single"/>
            <w:lang w:eastAsia="zh-CN"/>
          </w:rPr>
          <w:t>частью 2 статьи 90</w:t>
        </w:r>
      </w:hyperlink>
      <w:r w:rsidRPr="002A14AD">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w:t>
      </w:r>
      <w:r w:rsidR="00446B81"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bookmarkStart w:id="9" w:name="_Hlk190166112"/>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w:t>
      </w:r>
      <w:r w:rsidR="00D108FB" w:rsidRPr="002A14AD">
        <w:rPr>
          <w:rFonts w:ascii="Times New Roman" w:eastAsia="Times New Roman" w:hAnsi="Times New Roman" w:cs="Times New Roman"/>
          <w:color w:val="000000"/>
          <w:sz w:val="24"/>
          <w:szCs w:val="24"/>
        </w:rPr>
        <w:lastRenderedPageBreak/>
        <w:t>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9"/>
      <w:r w:rsidR="00D108FB" w:rsidRPr="002A14AD">
        <w:rPr>
          <w:rFonts w:ascii="Times New Roman" w:eastAsia="Times New Roman" w:hAnsi="Times New Roman" w:cs="Times New Roman"/>
          <w:color w:val="000000"/>
          <w:sz w:val="24"/>
          <w:szCs w:val="24"/>
        </w:rPr>
        <w:t>.</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bookmarkStart w:id="10" w:name="_Hlk190165650"/>
      <w:r w:rsidRPr="002A14AD">
        <w:rPr>
          <w:rFonts w:ascii="Times New Roman" w:eastAsia="Times New Roman" w:hAnsi="Times New Roman" w:cs="Times New Roman"/>
          <w:color w:val="000000"/>
          <w:sz w:val="24"/>
          <w:szCs w:val="24"/>
          <w:shd w:val="clear" w:color="auto" w:fill="FFFFFF"/>
          <w:lang w:eastAsia="zh-CN"/>
        </w:rPr>
        <w:tab/>
      </w:r>
      <w:r w:rsidR="00D108FB" w:rsidRPr="002A14AD">
        <w:rPr>
          <w:rFonts w:ascii="Times New Roman" w:eastAsia="Times New Roman" w:hAnsi="Times New Roman" w:cs="Times New Roman"/>
          <w:color w:val="000000"/>
          <w:sz w:val="24"/>
          <w:szCs w:val="24"/>
          <w:shd w:val="clear" w:color="auto" w:fill="FFFFFF"/>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00D108FB" w:rsidRPr="002A14AD">
        <w:rPr>
          <w:rFonts w:ascii="Times New Roman" w:eastAsia="Times New Roman" w:hAnsi="Times New Roman" w:cs="Times New Roman"/>
          <w:color w:val="000000"/>
          <w:sz w:val="24"/>
          <w:szCs w:val="24"/>
          <w:lang w:eastAsia="zh-CN"/>
        </w:rPr>
        <w:t>Федерального закона от 31.07.2020 № 248-ФЗ «О государственном контроле (надзоре) и муниципальном контроле в Российской Федерации»</w:t>
      </w:r>
      <w:r w:rsidR="00D108FB" w:rsidRPr="002A14AD">
        <w:rPr>
          <w:rFonts w:ascii="Times New Roman" w:eastAsia="Times New Roman" w:hAnsi="Times New Roman" w:cs="Times New Roman"/>
          <w:color w:val="000000"/>
          <w:sz w:val="24"/>
          <w:szCs w:val="24"/>
          <w:shd w:val="clear" w:color="auto" w:fill="FFFFFF"/>
          <w:lang w:eastAsia="zh-CN"/>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00D108FB" w:rsidRPr="002A14AD">
        <w:rPr>
          <w:rFonts w:ascii="Times New Roman" w:eastAsia="Times New Roman" w:hAnsi="Times New Roman" w:cs="Times New Roman"/>
          <w:color w:val="000000"/>
          <w:sz w:val="24"/>
          <w:szCs w:val="24"/>
          <w:lang w:eastAsia="zh-CN"/>
        </w:rPr>
        <w:t>Федерального закона от 31.07.2020 № 248-ФЗ «О государственном контроле (надзоре) и муниципальном контроле в Российской Федерации»</w:t>
      </w:r>
      <w:r w:rsidR="00D108FB" w:rsidRPr="002A14AD">
        <w:rPr>
          <w:rFonts w:ascii="Times New Roman" w:eastAsia="Times New Roman" w:hAnsi="Times New Roman" w:cs="Times New Roman"/>
          <w:color w:val="000000"/>
          <w:sz w:val="24"/>
          <w:szCs w:val="24"/>
          <w:shd w:val="clear" w:color="auto" w:fill="FFFFFF"/>
          <w:lang w:eastAsia="zh-CN"/>
        </w:rPr>
        <w:t>.</w:t>
      </w:r>
      <w:r w:rsidR="00D108FB" w:rsidRPr="002A14AD">
        <w:rPr>
          <w:rFonts w:ascii="Times New Roman" w:eastAsia="Times New Roman" w:hAnsi="Times New Roman" w:cs="Times New Roman"/>
          <w:color w:val="000000"/>
          <w:sz w:val="24"/>
          <w:szCs w:val="24"/>
          <w:lang w:eastAsia="zh-CN"/>
        </w:rPr>
        <w:t xml:space="preserve"> </w:t>
      </w:r>
    </w:p>
    <w:bookmarkEnd w:id="10"/>
    <w:p w:rsidR="00D108FB" w:rsidRPr="002A14AD" w:rsidRDefault="00446B81" w:rsidP="002A14AD">
      <w:pPr>
        <w:suppressAutoHyphens/>
        <w:autoSpaceDE w:val="0"/>
        <w:spacing w:after="0" w:line="240" w:lineRule="auto"/>
        <w:ind w:firstLine="426"/>
        <w:jc w:val="both"/>
        <w:rPr>
          <w:rFonts w:ascii="PT Serif" w:eastAsia="Times New Roman" w:hAnsi="PT Serif" w:cs="Arial"/>
          <w:color w:val="22272F"/>
          <w:sz w:val="24"/>
          <w:szCs w:val="24"/>
          <w:shd w:val="clear" w:color="auto" w:fill="FFFFFF"/>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4.14. Информация о контрольных мероприятиях размещается в Едином реестре контрольных (надзорных)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4.15.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A14AD">
        <w:rPr>
          <w:rFonts w:ascii="Times New Roman" w:eastAsia="Times New Roman" w:hAnsi="Times New Roman" w:cs="Times New Roman"/>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A14AD">
        <w:rPr>
          <w:rFonts w:ascii="Times New Roman" w:eastAsia="Times New Roman" w:hAnsi="Times New Roman" w:cs="Times New Roman"/>
          <w:color w:val="000000"/>
          <w:sz w:val="24"/>
          <w:szCs w:val="24"/>
          <w:lang w:eastAsia="zh-CN"/>
        </w:rPr>
        <w:t>Единый портал</w:t>
      </w:r>
      <w:r w:rsidRPr="002A14AD">
        <w:rPr>
          <w:rFonts w:ascii="Times New Roman" w:eastAsia="Times New Roman" w:hAnsi="Times New Roman" w:cs="Times New Roman"/>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D108FB" w:rsidRPr="002A14AD">
        <w:rPr>
          <w:rFonts w:ascii="Times New Roman" w:eastAsia="Times New Roman" w:hAnsi="Times New Roman" w:cs="Times New Roman"/>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00D108FB" w:rsidRPr="002A14AD">
        <w:rPr>
          <w:rFonts w:ascii="Times New Roman" w:eastAsia="Times New Roman" w:hAnsi="Times New Roman" w:cs="Times New Roman"/>
          <w:color w:val="000000"/>
          <w:sz w:val="24"/>
          <w:szCs w:val="24"/>
          <w:lang w:eastAsia="zh-CN"/>
        </w:rPr>
        <w:t xml:space="preserve"> Указанный гражданин вправе направлять администрации документы на бумажном носителе.</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bookmarkStart w:id="11" w:name="Par318"/>
      <w:bookmarkEnd w:id="11"/>
      <w:r w:rsidRPr="002A14AD">
        <w:rPr>
          <w:rFonts w:ascii="Times New Roman" w:eastAsia="Times New Roman" w:hAnsi="Times New Roman" w:cs="Times New Roman"/>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 </w:t>
      </w:r>
      <w:r w:rsidRPr="002A14AD">
        <w:rPr>
          <w:rFonts w:ascii="Times New Roman" w:eastAsia="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A14AD">
        <w:rPr>
          <w:rFonts w:ascii="Times New Roman" w:eastAsia="Times New Roman" w:hAnsi="Times New Roman" w:cs="Times New Roman"/>
          <w:color w:val="000000"/>
          <w:sz w:val="24"/>
          <w:szCs w:val="24"/>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22272F"/>
          <w:sz w:val="24"/>
          <w:szCs w:val="24"/>
          <w:shd w:val="clear" w:color="auto" w:fill="FFFFFF"/>
        </w:rPr>
      </w:pPr>
      <w:r w:rsidRPr="002A14AD">
        <w:rPr>
          <w:rFonts w:ascii="Times New Roman" w:eastAsia="Times New Roman" w:hAnsi="Times New Roman" w:cs="Times New Roman"/>
          <w:color w:val="000000"/>
          <w:sz w:val="24"/>
          <w:szCs w:val="24"/>
          <w:lang w:eastAsia="zh-CN"/>
        </w:rPr>
        <w:t xml:space="preserve">4.18. </w:t>
      </w:r>
      <w:bookmarkStart w:id="12" w:name="_Hlk190166745"/>
      <w:r w:rsidRPr="002A14AD">
        <w:rPr>
          <w:rFonts w:ascii="Times New Roman" w:eastAsia="Times New Roman" w:hAnsi="Times New Roman" w:cs="Times New Roman"/>
          <w:color w:val="000000"/>
          <w:sz w:val="24"/>
          <w:szCs w:val="24"/>
          <w:shd w:val="clear" w:color="auto" w:fill="FFFFFF"/>
          <w:lang w:eastAsia="zh-CN"/>
        </w:rPr>
        <w:t xml:space="preserve">Если в ходе проведения выездного обследования выявлены нарушения обязательных требований, то должностным лицом, </w:t>
      </w:r>
      <w:r w:rsidRPr="002A14AD">
        <w:rPr>
          <w:rFonts w:ascii="Times New Roman" w:eastAsia="Times New Roman" w:hAnsi="Times New Roman" w:cs="Times New Roman"/>
          <w:color w:val="000000"/>
          <w:sz w:val="24"/>
          <w:szCs w:val="24"/>
          <w:lang w:eastAsia="zh-CN"/>
        </w:rPr>
        <w:t>уполномоченным осуществлять контроль</w:t>
      </w:r>
      <w:r w:rsidRPr="002A14AD">
        <w:rPr>
          <w:rFonts w:ascii="Times New Roman" w:eastAsia="Times New Roman" w:hAnsi="Times New Roman" w:cs="Times New Roman"/>
          <w:color w:val="000000"/>
          <w:sz w:val="24"/>
          <w:szCs w:val="24"/>
          <w:shd w:val="clear" w:color="auto" w:fill="FFFFFF"/>
          <w:lang w:eastAsia="zh-CN"/>
        </w:rPr>
        <w:t xml:space="preserve">, составляется акт выездного обследования, который направляется контролируемому лицу, и выдается предписание об устранении выявленных нарушений. </w:t>
      </w:r>
      <w:r w:rsidRPr="002A14AD">
        <w:rPr>
          <w:rFonts w:ascii="Times New Roman" w:eastAsia="Times New Roman" w:hAnsi="Times New Roman" w:cs="Times New Roman"/>
          <w:color w:val="22272F"/>
          <w:sz w:val="24"/>
          <w:szCs w:val="24"/>
          <w:shd w:val="clear" w:color="auto" w:fill="FFFFFF"/>
        </w:rPr>
        <w:t>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22272F"/>
          <w:sz w:val="24"/>
          <w:szCs w:val="24"/>
          <w:shd w:val="clear" w:color="auto" w:fill="FFFFFF"/>
        </w:rPr>
        <w:t xml:space="preserve">4.19. </w:t>
      </w:r>
      <w:r w:rsidRPr="002A14AD">
        <w:rPr>
          <w:rFonts w:ascii="Times New Roman" w:eastAsia="Times New Roman" w:hAnsi="Times New Roman" w:cs="Times New Roman"/>
          <w:color w:val="000000"/>
          <w:sz w:val="24"/>
          <w:szCs w:val="24"/>
          <w:lang w:eastAsia="zh-CN"/>
        </w:rPr>
        <w:t xml:space="preserve">Предписание </w:t>
      </w:r>
      <w:r w:rsidRPr="002A14AD">
        <w:rPr>
          <w:rFonts w:ascii="Times New Roman" w:eastAsia="Times New Roman" w:hAnsi="Times New Roman" w:cs="Times New Roman"/>
          <w:color w:val="000000"/>
          <w:sz w:val="24"/>
          <w:szCs w:val="24"/>
          <w:shd w:val="clear" w:color="auto" w:fill="FFFFFF"/>
          <w:lang w:eastAsia="zh-CN"/>
        </w:rPr>
        <w:t>об устранении выявленных нарушений</w:t>
      </w:r>
      <w:r w:rsidRPr="002A14AD">
        <w:rPr>
          <w:rFonts w:ascii="Times New Roman" w:eastAsia="Times New Roman" w:hAnsi="Times New Roman" w:cs="Times New Roman"/>
          <w:color w:val="000000"/>
          <w:sz w:val="24"/>
          <w:szCs w:val="24"/>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4.20. </w:t>
      </w:r>
      <w:r w:rsidRPr="002A14AD">
        <w:rPr>
          <w:rFonts w:ascii="Times New Roman" w:eastAsia="Times New Roman" w:hAnsi="Times New Roman" w:cs="Times New Roman"/>
          <w:color w:val="22272F"/>
          <w:sz w:val="24"/>
          <w:szCs w:val="24"/>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2A14AD">
        <w:rPr>
          <w:rFonts w:ascii="Times New Roman" w:eastAsia="Times New Roman" w:hAnsi="Times New Roman" w:cs="Times New Roman"/>
          <w:color w:val="000000"/>
          <w:sz w:val="24"/>
          <w:szCs w:val="24"/>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2A14AD">
        <w:rPr>
          <w:rFonts w:ascii="Times New Roman" w:eastAsia="Times New Roman" w:hAnsi="Times New Roman" w:cs="Times New Roman"/>
          <w:color w:val="22272F"/>
          <w:sz w:val="24"/>
          <w:szCs w:val="24"/>
          <w:shd w:val="clear" w:color="auto" w:fill="FFFFFF"/>
          <w:lang w:eastAsia="zh-CN"/>
        </w:rPr>
        <w:t>порядок заключения такого соглашения.</w:t>
      </w:r>
      <w:bookmarkEnd w:id="12"/>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D108FB" w:rsidRPr="002A14AD" w:rsidRDefault="00D108FB" w:rsidP="002A14AD">
      <w:pPr>
        <w:spacing w:after="0" w:line="240" w:lineRule="auto"/>
        <w:ind w:firstLine="426"/>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w:t>
      </w:r>
      <w:r w:rsidRPr="002A14AD">
        <w:rPr>
          <w:rFonts w:ascii="Times New Roman" w:eastAsia="Times New Roman" w:hAnsi="Times New Roman" w:cs="Times New Roman"/>
          <w:color w:val="000000"/>
          <w:sz w:val="24"/>
          <w:szCs w:val="24"/>
        </w:rPr>
        <w:lastRenderedPageBreak/>
        <w:t>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5. Обжалование решений администрации, действий (бездействия) должностных лиц, уполномоченных осуществлять контроль</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bookmarkStart w:id="13" w:name="_Hlk190166809"/>
      <w:r w:rsidRPr="002A14AD">
        <w:rPr>
          <w:rFonts w:ascii="Times New Roman" w:eastAsia="Times New Roman" w:hAnsi="Times New Roman" w:cs="Times New Roman"/>
          <w:color w:val="000000"/>
          <w:sz w:val="24"/>
          <w:szCs w:val="24"/>
        </w:rPr>
        <w:t xml:space="preserve">1) решений о проведении контрольных мероприятий и обязательных профилактических визитов; </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2) актов контрольных мероприятий и обязательных профилактических визитов, предписаний об устранении выявленных нарушений; </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действий (бездействия) должностных лиц администрации в рамках контрольных мероприятий и обязательных профилактических визитов;</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решений об отнесении объектов контроля к соответствующей категории риска;</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5) решений об отказе в проведении обязательных профилактических визитов по заявлениям контролируемых лиц;</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bookmarkEnd w:id="13"/>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5.4. Жалоба на решение администрации, действия (бездействие) ее должностных лиц рассматривается главой (заместителем главы) </w:t>
      </w:r>
      <w:r w:rsidR="00446B81" w:rsidRPr="002A14AD">
        <w:rPr>
          <w:rFonts w:ascii="Times New Roman" w:eastAsia="Times New Roman" w:hAnsi="Times New Roman" w:cs="Times New Roman"/>
          <w:color w:val="000000"/>
          <w:sz w:val="24"/>
          <w:szCs w:val="24"/>
          <w:lang w:eastAsia="zh-CN"/>
        </w:rPr>
        <w:t>городского</w:t>
      </w:r>
      <w:r w:rsidRPr="002A14AD">
        <w:rPr>
          <w:rFonts w:ascii="Times New Roman" w:eastAsia="Times New Roman" w:hAnsi="Times New Roman" w:cs="Times New Roman"/>
          <w:color w:val="000000"/>
          <w:sz w:val="24"/>
          <w:szCs w:val="24"/>
          <w:lang w:eastAsia="zh-CN"/>
        </w:rPr>
        <w:t xml:space="preserve"> поселения </w:t>
      </w:r>
      <w:r w:rsidR="00446B81" w:rsidRPr="002A14AD">
        <w:rPr>
          <w:rFonts w:ascii="Times New Roman" w:eastAsia="Times New Roman" w:hAnsi="Times New Roman" w:cs="Times New Roman"/>
          <w:color w:val="000000"/>
          <w:sz w:val="24"/>
          <w:szCs w:val="24"/>
          <w:lang w:eastAsia="zh-CN"/>
        </w:rPr>
        <w:t>Безенчук</w:t>
      </w:r>
      <w:r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5.6. Жалоба на решение администрации, действия (бездействие) ее должностных лиц подлежит рассмотрению в течение </w:t>
      </w:r>
      <w:bookmarkStart w:id="14" w:name="_Hlk190166894"/>
      <w:r w:rsidRPr="002A14AD">
        <w:rPr>
          <w:rFonts w:ascii="Times New Roman" w:eastAsia="Times New Roman" w:hAnsi="Times New Roman" w:cs="Times New Roman"/>
          <w:color w:val="000000"/>
          <w:sz w:val="24"/>
          <w:szCs w:val="24"/>
          <w:lang w:eastAsia="zh-CN"/>
        </w:rPr>
        <w:t xml:space="preserve">пятнадцати рабочих дней со дня ее регистрации в подсистеме досудебного обжалования.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14"/>
    </w:p>
    <w:p w:rsidR="00D108FB" w:rsidRPr="002A14AD" w:rsidRDefault="00D108FB" w:rsidP="002A14AD">
      <w:pPr>
        <w:suppressAutoHyphens/>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6. Ключевые показатели контроля в сфере благоустройства и их целевые значения</w:t>
      </w:r>
    </w:p>
    <w:p w:rsidR="00D108FB" w:rsidRPr="002A14AD" w:rsidRDefault="00D108FB" w:rsidP="002A14AD">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108FB" w:rsidRPr="002A14AD" w:rsidRDefault="00D108FB" w:rsidP="002A14AD">
      <w:pPr>
        <w:suppressAutoHyphens/>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6.2 Ключевые показатели вида контроля и их целевые значения, индикативные показатели для контроля в сфере благоустройства </w:t>
      </w:r>
      <w:bookmarkStart w:id="15" w:name="_Hlk190166991"/>
      <w:r w:rsidRPr="002A14AD">
        <w:rPr>
          <w:rFonts w:ascii="Times New Roman" w:eastAsia="Times New Roman" w:hAnsi="Times New Roman" w:cs="Times New Roman"/>
          <w:color w:val="000000"/>
          <w:sz w:val="24"/>
          <w:szCs w:val="24"/>
          <w:lang w:eastAsia="zh-CN"/>
        </w:rPr>
        <w:t>определены приложением № 3 к настоящему Положению</w:t>
      </w:r>
      <w:bookmarkEnd w:id="15"/>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snapToGrid w:val="0"/>
        <w:spacing w:after="0" w:line="240" w:lineRule="auto"/>
        <w:ind w:firstLine="426"/>
        <w:jc w:val="both"/>
        <w:rPr>
          <w:rFonts w:ascii="Times New Roman" w:eastAsia="Times New Roman" w:hAnsi="Times New Roman" w:cs="Times New Roman"/>
          <w:b/>
          <w:sz w:val="24"/>
          <w:szCs w:val="24"/>
          <w:lang w:eastAsia="zh-CN"/>
        </w:rPr>
      </w:pPr>
    </w:p>
    <w:p w:rsidR="00D108FB" w:rsidRPr="00D108FB" w:rsidRDefault="00D108FB" w:rsidP="0089250E">
      <w:pPr>
        <w:suppressAutoHyphens/>
        <w:autoSpaceDE w:val="0"/>
        <w:spacing w:after="0" w:line="240" w:lineRule="auto"/>
        <w:ind w:firstLine="426"/>
        <w:jc w:val="right"/>
        <w:rPr>
          <w:rFonts w:ascii="Times New Roman" w:eastAsia="Times New Roman" w:hAnsi="Times New Roman" w:cs="Times New Roman"/>
          <w:sz w:val="20"/>
          <w:szCs w:val="20"/>
          <w:lang w:eastAsia="zh-CN"/>
        </w:rPr>
      </w:pPr>
      <w:r w:rsidRPr="00D108FB">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1</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bookmarkStart w:id="16" w:name="_Hlk190868783"/>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поселения Безенчук</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bookmarkEnd w:id="16"/>
    <w:p w:rsidR="00D108FB" w:rsidRPr="00D108FB" w:rsidRDefault="00D108FB" w:rsidP="0089250E">
      <w:pPr>
        <w:suppressAutoHyphens/>
        <w:autoSpaceDE w:val="0"/>
        <w:spacing w:after="0" w:line="240" w:lineRule="auto"/>
        <w:jc w:val="right"/>
        <w:rPr>
          <w:rFonts w:ascii="Times New Roman" w:eastAsia="Times New Roman" w:hAnsi="Times New Roman" w:cs="Times New Roman"/>
          <w:b/>
          <w:bCs/>
          <w:color w:val="000000"/>
          <w:sz w:val="24"/>
          <w:szCs w:val="24"/>
          <w:lang w:eastAsia="zh-CN"/>
        </w:rPr>
      </w:pP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bookmarkStart w:id="17" w:name="Par381"/>
      <w:bookmarkEnd w:id="17"/>
      <w:r w:rsidRPr="0001355D">
        <w:rPr>
          <w:rFonts w:ascii="Times New Roman" w:eastAsia="Calibri" w:hAnsi="Times New Roman" w:cs="Times New Roman"/>
          <w:b/>
          <w:bCs/>
          <w:color w:val="000000"/>
          <w:sz w:val="24"/>
          <w:szCs w:val="24"/>
          <w:lang w:eastAsia="zh-CN"/>
        </w:rPr>
        <w:t>Критерии</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color w:val="000000"/>
          <w:sz w:val="24"/>
          <w:szCs w:val="24"/>
          <w:lang w:eastAsia="zh-CN"/>
        </w:rPr>
      </w:pPr>
      <w:r w:rsidRPr="0001355D">
        <w:rPr>
          <w:rFonts w:ascii="Times New Roman" w:eastAsia="Calibri" w:hAnsi="Times New Roman" w:cs="Times New Roman"/>
          <w:b/>
          <w:bCs/>
          <w:color w:val="000000"/>
          <w:sz w:val="24"/>
          <w:szCs w:val="24"/>
          <w:lang w:eastAsia="zh-CN"/>
        </w:rPr>
        <w:t xml:space="preserve">отнесения </w:t>
      </w:r>
      <w:r w:rsidRPr="0001355D">
        <w:rPr>
          <w:rFonts w:ascii="Times New Roman" w:eastAsia="Calibri" w:hAnsi="Times New Roman" w:cs="Times New Roman"/>
          <w:b/>
          <w:color w:val="000000"/>
          <w:sz w:val="24"/>
          <w:szCs w:val="24"/>
          <w:lang w:eastAsia="zh-CN"/>
        </w:rPr>
        <w:t xml:space="preserve">объектов </w:t>
      </w:r>
      <w:r w:rsidRPr="0001355D">
        <w:rPr>
          <w:rFonts w:ascii="Times New Roman" w:eastAsia="Calibri" w:hAnsi="Times New Roman" w:cs="Times New Roman"/>
          <w:b/>
          <w:bCs/>
          <w:color w:val="000000"/>
          <w:sz w:val="24"/>
          <w:szCs w:val="24"/>
          <w:lang w:eastAsia="zh-CN"/>
        </w:rPr>
        <w:t>контроля в сфере благоустройства к определенной категории риска при осуществлении администрацией муниципального района Безенчукский Самарской области</w:t>
      </w:r>
      <w:r w:rsidRPr="0001355D">
        <w:rPr>
          <w:rFonts w:ascii="Times New Roman" w:eastAsia="Calibri" w:hAnsi="Times New Roman" w:cs="Times New Roman"/>
          <w:color w:val="000000"/>
          <w:sz w:val="24"/>
          <w:szCs w:val="24"/>
          <w:lang w:eastAsia="zh-CN"/>
        </w:rPr>
        <w:t xml:space="preserve"> </w:t>
      </w:r>
      <w:r w:rsidRPr="0001355D">
        <w:rPr>
          <w:rFonts w:ascii="Times New Roman" w:eastAsia="Calibri" w:hAnsi="Times New Roman" w:cs="Times New Roman"/>
          <w:b/>
          <w:bCs/>
          <w:color w:val="000000"/>
          <w:sz w:val="24"/>
          <w:szCs w:val="24"/>
          <w:lang w:eastAsia="zh-CN"/>
        </w:rPr>
        <w:t>контроля в сфере благоустройства</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1. К категории среднего риска относятся: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sz w:val="24"/>
          <w:szCs w:val="24"/>
          <w:lang w:eastAsia="zh-CN"/>
        </w:rPr>
        <w:t xml:space="preserve">территории, </w:t>
      </w:r>
      <w:r w:rsidRPr="0001355D">
        <w:rPr>
          <w:rFonts w:ascii="Times New Roman" w:eastAsia="Times New Roman" w:hAnsi="Times New Roman" w:cs="Times New Roman"/>
          <w:color w:val="000000"/>
          <w:sz w:val="24"/>
          <w:szCs w:val="24"/>
          <w:lang w:eastAsia="zh-CN"/>
        </w:rPr>
        <w:t>прилегающие к зданиям, строениям, сооружениям, земельным участкам (прилегающие территории), расположенным:</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а)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б)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2. К категории умеренного риска относятся вывески, фасады зданий, строений, сооружений, малые архитектурные формы, некапитальные нестационарные строения и сооружения, ограждения расположенные:</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а)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б)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3. К категории низкого риска относятся все иные</w:t>
      </w:r>
      <w:r w:rsidRPr="0001355D">
        <w:rPr>
          <w:rFonts w:ascii="Times New Roman" w:eastAsia="Times New Roman" w:hAnsi="Times New Roman" w:cs="Times New Roman"/>
          <w:bCs/>
          <w:color w:val="000000"/>
          <w:sz w:val="24"/>
          <w:szCs w:val="24"/>
          <w:lang w:eastAsia="zh-CN"/>
        </w:rPr>
        <w:t xml:space="preserve"> объекты </w:t>
      </w:r>
      <w:r w:rsidRPr="0001355D">
        <w:rPr>
          <w:rFonts w:ascii="Times New Roman" w:eastAsia="Times New Roman" w:hAnsi="Times New Roman" w:cs="Times New Roman"/>
          <w:color w:val="000000"/>
          <w:sz w:val="24"/>
          <w:szCs w:val="24"/>
          <w:lang w:eastAsia="zh-CN"/>
        </w:rPr>
        <w:t>контроля в сфере благоустройства.</w:t>
      </w:r>
    </w:p>
    <w:p w:rsidR="00D108FB" w:rsidRPr="00D108FB" w:rsidRDefault="00D108FB" w:rsidP="0089250E">
      <w:pPr>
        <w:widowControl w:val="0"/>
        <w:suppressAutoHyphens/>
        <w:autoSpaceDE w:val="0"/>
        <w:spacing w:after="0" w:line="240" w:lineRule="auto"/>
        <w:jc w:val="right"/>
        <w:rPr>
          <w:rFonts w:ascii="Times New Roman" w:eastAsia="Times New Roman" w:hAnsi="Times New Roman" w:cs="Times New Roman"/>
          <w:sz w:val="20"/>
          <w:szCs w:val="20"/>
          <w:lang w:eastAsia="zh-CN"/>
        </w:rPr>
      </w:pPr>
      <w:r w:rsidRPr="0001355D">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2</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w:t>
      </w:r>
      <w:proofErr w:type="gramStart"/>
      <w:r>
        <w:rPr>
          <w:rFonts w:ascii="Times New Roman" w:eastAsia="Times New Roman" w:hAnsi="Times New Roman" w:cs="Times New Roman"/>
          <w:color w:val="000000"/>
          <w:sz w:val="24"/>
          <w:szCs w:val="24"/>
          <w:lang w:eastAsia="zh-CN"/>
        </w:rPr>
        <w:t>поселения  Безенчук</w:t>
      </w:r>
      <w:proofErr w:type="gramEnd"/>
      <w:r>
        <w:rPr>
          <w:rFonts w:ascii="Times New Roman" w:eastAsia="Times New Roman" w:hAnsi="Times New Roman" w:cs="Times New Roman"/>
          <w:color w:val="000000"/>
          <w:sz w:val="24"/>
          <w:szCs w:val="24"/>
          <w:lang w:eastAsia="zh-CN"/>
        </w:rPr>
        <w:t xml:space="preserve"> </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p w:rsidR="00D108FB" w:rsidRPr="00D108FB" w:rsidRDefault="00D108FB" w:rsidP="0089250E">
      <w:pPr>
        <w:widowControl w:val="0"/>
        <w:autoSpaceDE w:val="0"/>
        <w:spacing w:after="0" w:line="240" w:lineRule="auto"/>
        <w:jc w:val="both"/>
        <w:rPr>
          <w:rFonts w:ascii="Times New Roman" w:eastAsia="Times New Roman" w:hAnsi="Times New Roman" w:cs="Times New Roman"/>
          <w:color w:val="000000"/>
          <w:sz w:val="24"/>
          <w:szCs w:val="24"/>
        </w:rPr>
      </w:pP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01355D">
        <w:rPr>
          <w:rFonts w:ascii="Times New Roman" w:eastAsia="Calibri" w:hAnsi="Times New Roman" w:cs="Times New Roman"/>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color w:val="000000"/>
          <w:sz w:val="24"/>
          <w:szCs w:val="24"/>
          <w:lang w:eastAsia="zh-CN"/>
        </w:rPr>
      </w:pPr>
      <w:r w:rsidRPr="0001355D">
        <w:rPr>
          <w:rFonts w:ascii="Times New Roman" w:eastAsia="Calibri" w:hAnsi="Times New Roman" w:cs="Times New Roman"/>
          <w:b/>
          <w:bCs/>
          <w:color w:val="000000"/>
          <w:sz w:val="24"/>
          <w:szCs w:val="24"/>
          <w:lang w:eastAsia="zh-CN"/>
        </w:rPr>
        <w:t>проверок при осуществлении администрацией муниципального района Безенчукский Самарской области контроля в сфере благоустройства</w:t>
      </w:r>
      <w:r w:rsidRPr="0001355D">
        <w:rPr>
          <w:rFonts w:ascii="Times New Roman" w:eastAsia="Calibri" w:hAnsi="Times New Roman" w:cs="Times New Roman"/>
          <w:b/>
          <w:bCs/>
          <w:color w:val="000000"/>
          <w:sz w:val="24"/>
          <w:szCs w:val="24"/>
          <w:vertAlign w:val="superscript"/>
          <w:lang w:eastAsia="zh-CN"/>
        </w:rPr>
        <w:footnoteReference w:id="1"/>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shd w:val="clear" w:color="auto" w:fill="FFFFFF"/>
          <w:lang w:eastAsia="zh-CN"/>
        </w:rPr>
      </w:pPr>
      <w:r w:rsidRPr="0001355D">
        <w:rPr>
          <w:rFonts w:ascii="Times New Roman" w:eastAsia="Times New Roman" w:hAnsi="Times New Roman" w:cs="Times New Roman"/>
          <w:color w:val="000000"/>
          <w:sz w:val="24"/>
          <w:szCs w:val="24"/>
          <w:lang w:eastAsia="zh-CN"/>
        </w:rPr>
        <w:t xml:space="preserve">1. </w:t>
      </w:r>
      <w:r w:rsidRPr="0001355D">
        <w:rPr>
          <w:rFonts w:ascii="Times New Roman" w:eastAsia="Times New Roman" w:hAnsi="Times New Roman" w:cs="Times New Roman"/>
          <w:color w:val="000000"/>
          <w:sz w:val="24"/>
          <w:szCs w:val="24"/>
          <w:shd w:val="clear" w:color="auto" w:fill="FFFFFF"/>
          <w:lang w:eastAsia="zh-CN"/>
        </w:rPr>
        <w:t xml:space="preserve">Одновременное наличие следующих факторов: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shd w:val="clear" w:color="auto" w:fill="FFFFFF"/>
          <w:lang w:eastAsia="zh-CN"/>
        </w:rPr>
      </w:pPr>
      <w:r w:rsidRPr="0001355D">
        <w:rPr>
          <w:rFonts w:ascii="Times New Roman" w:eastAsia="Times New Roman" w:hAnsi="Times New Roman" w:cs="Times New Roman"/>
          <w:color w:val="000000"/>
          <w:sz w:val="24"/>
          <w:szCs w:val="24"/>
          <w:shd w:val="clear" w:color="auto" w:fill="FFFFFF"/>
          <w:lang w:eastAsia="zh-CN"/>
        </w:rPr>
        <w:t xml:space="preserve">1) наличие у органа местного самоуправления информации о </w:t>
      </w:r>
      <w:r w:rsidR="00446B81" w:rsidRPr="0001355D">
        <w:rPr>
          <w:rFonts w:ascii="Times New Roman" w:eastAsia="Times New Roman" w:hAnsi="Times New Roman" w:cs="Times New Roman"/>
          <w:color w:val="000000"/>
          <w:sz w:val="24"/>
          <w:szCs w:val="24"/>
          <w:shd w:val="clear" w:color="auto" w:fill="FFFFFF"/>
          <w:lang w:eastAsia="zh-CN"/>
        </w:rPr>
        <w:t>не заключении</w:t>
      </w:r>
      <w:r w:rsidRPr="0001355D">
        <w:rPr>
          <w:rFonts w:ascii="Times New Roman" w:eastAsia="Times New Roman" w:hAnsi="Times New Roman" w:cs="Times New Roman"/>
          <w:color w:val="000000"/>
          <w:sz w:val="24"/>
          <w:szCs w:val="24"/>
          <w:shd w:val="clear" w:color="auto" w:fill="FFFFFF"/>
          <w:lang w:eastAsia="zh-CN"/>
        </w:rPr>
        <w:t xml:space="preserve"> организацией (индивидуальным предпринимателем) договора на вывоз отходов;</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2) наличие на расстоянии не более 100 метров от места осуществления деятельности указанной в подпункте 1 настоящего пункта организации (индивидуального предпринимателя) несанкционированной свалки отходов.</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 xml:space="preserve">2. Одновременное наличие следующих факторов: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1) наличие у органа местного самоуправления сведений о наличии сельскохозяйственных животных у физического лица;</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rPr>
      </w:pPr>
      <w:r w:rsidRPr="0001355D">
        <w:rPr>
          <w:rFonts w:ascii="Times New Roman" w:eastAsia="Times New Roman" w:hAnsi="Times New Roman" w:cs="Times New Roman"/>
          <w:color w:val="000000"/>
          <w:sz w:val="24"/>
          <w:szCs w:val="24"/>
          <w:shd w:val="clear" w:color="auto" w:fill="FFFFFF"/>
        </w:rPr>
        <w:t xml:space="preserve">2) наличие у органа местного самоуправления информации о </w:t>
      </w:r>
      <w:r w:rsidR="00446B81" w:rsidRPr="0001355D">
        <w:rPr>
          <w:rFonts w:ascii="Times New Roman" w:eastAsia="Times New Roman" w:hAnsi="Times New Roman" w:cs="Times New Roman"/>
          <w:color w:val="000000"/>
          <w:sz w:val="24"/>
          <w:szCs w:val="24"/>
          <w:shd w:val="clear" w:color="auto" w:fill="FFFFFF"/>
        </w:rPr>
        <w:t>не заключении</w:t>
      </w:r>
      <w:r w:rsidRPr="0001355D">
        <w:rPr>
          <w:rFonts w:ascii="Times New Roman" w:eastAsia="Times New Roman" w:hAnsi="Times New Roman" w:cs="Times New Roman"/>
          <w:color w:val="000000"/>
          <w:sz w:val="24"/>
          <w:szCs w:val="24"/>
          <w:shd w:val="clear" w:color="auto" w:fill="FFFFFF"/>
        </w:rPr>
        <w:t xml:space="preserve"> указанным в подпункте 1 настоящего пункта физическим лицом договора на выпас сельскохозяйственных животных</w:t>
      </w:r>
      <w:r w:rsidRPr="0001355D">
        <w:rPr>
          <w:rFonts w:ascii="Times New Roman" w:eastAsia="Times New Roman" w:hAnsi="Times New Roman" w:cs="Times New Roman"/>
          <w:color w:val="000000"/>
          <w:sz w:val="24"/>
          <w:szCs w:val="24"/>
        </w:rPr>
        <w:t xml:space="preserve">.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rPr>
        <w:t xml:space="preserve">3. </w:t>
      </w:r>
      <w:r w:rsidRPr="0001355D">
        <w:rPr>
          <w:rFonts w:ascii="Times New Roman" w:eastAsia="Times New Roman" w:hAnsi="Times New Roman" w:cs="Times New Roman"/>
          <w:color w:val="000000"/>
          <w:sz w:val="24"/>
          <w:szCs w:val="24"/>
          <w:shd w:val="clear" w:color="auto" w:fill="FFFFFF"/>
        </w:rPr>
        <w:t xml:space="preserve">Выявление в ходе выездного обследования на прилегающей территории сорных растений, высота которых составляет более 20 сантиметров от уровня грунта.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В настоящем пункте под сорными растениями понимаются сорные растения, определенные в предусмотренном постановлением Правительства Российской Федерации от 18.09.2020 № 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перечне</w:t>
      </w:r>
      <w:r w:rsidRPr="0001355D">
        <w:rPr>
          <w:rFonts w:ascii="Times New Roman" w:eastAsia="Times New Roman" w:hAnsi="Times New Roman" w:cs="Times New Roman"/>
          <w:color w:val="000000"/>
          <w:sz w:val="24"/>
          <w:szCs w:val="24"/>
        </w:rPr>
        <w:t>.</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sz w:val="20"/>
          <w:szCs w:val="20"/>
          <w:lang w:eastAsia="zh-CN"/>
        </w:rPr>
      </w:pPr>
      <w:r w:rsidRPr="0001355D">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3</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w:t>
      </w:r>
      <w:proofErr w:type="gramStart"/>
      <w:r>
        <w:rPr>
          <w:rFonts w:ascii="Times New Roman" w:eastAsia="Times New Roman" w:hAnsi="Times New Roman" w:cs="Times New Roman"/>
          <w:color w:val="000000"/>
          <w:sz w:val="24"/>
          <w:szCs w:val="24"/>
          <w:lang w:eastAsia="zh-CN"/>
        </w:rPr>
        <w:t>поселения  Безенчук</w:t>
      </w:r>
      <w:proofErr w:type="gramEnd"/>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p w:rsidR="00D108FB" w:rsidRPr="00D108FB" w:rsidRDefault="00D108FB" w:rsidP="0089250E">
      <w:pPr>
        <w:spacing w:after="0" w:line="240" w:lineRule="auto"/>
        <w:jc w:val="center"/>
        <w:rPr>
          <w:rFonts w:ascii="Times New Roman" w:eastAsia="Times New Roman" w:hAnsi="Times New Roman" w:cs="Times New Roman"/>
          <w:sz w:val="28"/>
          <w:szCs w:val="28"/>
        </w:rPr>
      </w:pPr>
    </w:p>
    <w:p w:rsidR="00D108FB" w:rsidRPr="00D108FB" w:rsidRDefault="00D108FB" w:rsidP="0089250E">
      <w:pPr>
        <w:spacing w:after="0" w:line="240" w:lineRule="auto"/>
        <w:jc w:val="center"/>
        <w:rPr>
          <w:rFonts w:ascii="Times New Roman" w:eastAsia="Times New Roman" w:hAnsi="Times New Roman" w:cs="Times New Roman"/>
          <w:sz w:val="28"/>
          <w:szCs w:val="28"/>
        </w:rPr>
      </w:pP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Ключевые и индикативные показатели </w:t>
      </w: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муниципального контроля в сфере благоустройства </w:t>
      </w: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на территории городского поселения </w:t>
      </w:r>
      <w:proofErr w:type="gramStart"/>
      <w:r w:rsidR="00446B81" w:rsidRPr="0001355D">
        <w:rPr>
          <w:rFonts w:ascii="Times New Roman" w:eastAsia="Times New Roman" w:hAnsi="Times New Roman" w:cs="Times New Roman"/>
          <w:sz w:val="24"/>
          <w:szCs w:val="24"/>
        </w:rPr>
        <w:t xml:space="preserve">Безенчук </w:t>
      </w:r>
      <w:r w:rsidRPr="0001355D">
        <w:rPr>
          <w:rFonts w:ascii="Times New Roman" w:eastAsia="Times New Roman" w:hAnsi="Times New Roman" w:cs="Times New Roman"/>
          <w:sz w:val="24"/>
          <w:szCs w:val="24"/>
        </w:rPr>
        <w:t xml:space="preserve"> муниципального</w:t>
      </w:r>
      <w:proofErr w:type="gramEnd"/>
      <w:r w:rsidRPr="0001355D">
        <w:rPr>
          <w:rFonts w:ascii="Times New Roman" w:eastAsia="Times New Roman" w:hAnsi="Times New Roman" w:cs="Times New Roman"/>
          <w:sz w:val="24"/>
          <w:szCs w:val="24"/>
        </w:rPr>
        <w:t xml:space="preserve"> района Безенчукский Самарской области</w:t>
      </w:r>
    </w:p>
    <w:p w:rsidR="00D108FB" w:rsidRPr="0001355D" w:rsidRDefault="00D108FB" w:rsidP="0089250E">
      <w:pPr>
        <w:spacing w:after="0" w:line="240" w:lineRule="auto"/>
        <w:jc w:val="both"/>
        <w:rPr>
          <w:rFonts w:ascii="Times New Roman" w:eastAsia="Times New Roman" w:hAnsi="Times New Roman" w:cs="Times New Roman"/>
          <w:sz w:val="24"/>
          <w:szCs w:val="24"/>
        </w:rPr>
      </w:pPr>
    </w:p>
    <w:p w:rsidR="00D108FB" w:rsidRPr="0001355D" w:rsidRDefault="00D108FB" w:rsidP="0089250E">
      <w:pPr>
        <w:tabs>
          <w:tab w:val="left" w:pos="1134"/>
        </w:tabs>
        <w:spacing w:after="0" w:line="240" w:lineRule="auto"/>
        <w:jc w:val="center"/>
        <w:rPr>
          <w:rFonts w:ascii="Times New Roman" w:eastAsia="Times New Roman" w:hAnsi="Times New Roman" w:cs="Arial"/>
          <w:sz w:val="24"/>
          <w:szCs w:val="24"/>
        </w:rPr>
      </w:pPr>
      <w:r w:rsidRPr="0001355D">
        <w:rPr>
          <w:rFonts w:ascii="Times New Roman" w:eastAsia="Times New Roman" w:hAnsi="Times New Roman" w:cs="Arial"/>
          <w:sz w:val="24"/>
          <w:szCs w:val="24"/>
        </w:rPr>
        <w:t>1. Ключевые показатели</w:t>
      </w:r>
    </w:p>
    <w:p w:rsidR="00D108FB" w:rsidRPr="0001355D" w:rsidRDefault="00D108FB" w:rsidP="0089250E">
      <w:pPr>
        <w:tabs>
          <w:tab w:val="left" w:pos="1134"/>
        </w:tabs>
        <w:spacing w:after="0" w:line="240" w:lineRule="auto"/>
        <w:jc w:val="center"/>
        <w:rPr>
          <w:rFonts w:ascii="Times New Roman" w:eastAsia="Times New Roman" w:hAnsi="Times New Roman" w:cs="Arial"/>
          <w:b/>
          <w:bCs/>
          <w:sz w:val="24"/>
          <w:szCs w:val="24"/>
        </w:rPr>
      </w:pPr>
    </w:p>
    <w:tbl>
      <w:tblPr>
        <w:tblW w:w="9240"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9"/>
        <w:gridCol w:w="3121"/>
      </w:tblGrid>
      <w:tr w:rsidR="00D108FB" w:rsidRPr="0001355D" w:rsidTr="00D108FB">
        <w:trPr>
          <w:trHeight w:val="315"/>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Целевые значения</w:t>
            </w:r>
          </w:p>
        </w:tc>
      </w:tr>
      <w:tr w:rsidR="00D108FB" w:rsidRPr="0001355D" w:rsidTr="00D108FB">
        <w:trPr>
          <w:trHeight w:val="150"/>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95 %</w:t>
            </w:r>
          </w:p>
        </w:tc>
      </w:tr>
      <w:tr w:rsidR="00D108FB" w:rsidRPr="0001355D" w:rsidTr="00D108FB">
        <w:trPr>
          <w:trHeight w:val="127"/>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0%</w:t>
            </w:r>
          </w:p>
        </w:tc>
      </w:tr>
      <w:tr w:rsidR="00D108FB" w:rsidRPr="0001355D" w:rsidTr="00D108FB">
        <w:trPr>
          <w:trHeight w:val="165"/>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0%</w:t>
            </w:r>
          </w:p>
        </w:tc>
      </w:tr>
    </w:tbl>
    <w:p w:rsidR="00D108FB" w:rsidRPr="0001355D" w:rsidRDefault="00D108FB" w:rsidP="0089250E">
      <w:pPr>
        <w:suppressAutoHyphens/>
        <w:autoSpaceDE w:val="0"/>
        <w:spacing w:after="0" w:line="240" w:lineRule="auto"/>
        <w:jc w:val="center"/>
        <w:rPr>
          <w:rFonts w:ascii="Arial" w:eastAsia="Times New Roman" w:hAnsi="Arial" w:cs="Arial"/>
          <w:color w:val="000000"/>
          <w:sz w:val="24"/>
          <w:szCs w:val="24"/>
          <w:lang w:eastAsia="zh-CN"/>
        </w:rPr>
      </w:pPr>
    </w:p>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2. Индикативные показатели</w:t>
      </w:r>
    </w:p>
    <w:p w:rsidR="00D108FB" w:rsidRPr="0001355D" w:rsidRDefault="00D108FB" w:rsidP="0089250E">
      <w:pPr>
        <w:suppressAutoHyphens/>
        <w:autoSpaceDE w:val="0"/>
        <w:spacing w:after="0" w:line="240" w:lineRule="auto"/>
        <w:jc w:val="center"/>
        <w:rPr>
          <w:rFonts w:ascii="Arial" w:eastAsia="Times New Roman" w:hAnsi="Arial" w:cs="Arial"/>
          <w:color w:val="000000"/>
          <w:sz w:val="24"/>
          <w:szCs w:val="24"/>
          <w:lang w:eastAsia="zh-CN"/>
        </w:rPr>
      </w:pP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плановых контрольных (надзорных) мероприятий,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внеплановых контрольных (надзорных) мероприятий,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Общее количество контрольных (надзорных) мероприятий с взаимодействием,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проведенных с использованием средств дистанционного взаимодействия,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обязательных профилактических визитов,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предостережений о недопустимости нарушения обязательных требований, объявленных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по результатам которых выявлены нарушения обязательных требований;</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по результатам которых возбуждены дела об административных правонарушениях,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Сумма административных штрафов, наложенных по результатам контрольных (надзорных) мероприятий,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направленных в органы прокуратуры заявлений о согласовании проведения внеплановых контрольных (надзорных) мероприятий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lastRenderedPageBreak/>
        <w:t>Количество направленных в органы прокуратуры заявлений о согласовании проведения внеплановых контрольных (надзорных) мероприятий, по которым органами прокуратуры отказано в согласовании,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Общее количество учтенных объектов контроля на конец отчетного года;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объектов контроля, отнесенных категориям риска, по каждой из категорий риска, на конец отчетного периода;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контролируемых лиц на конец отчетного периода;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контролируемых лиц, в отношении которых проведены контрольные (надзорные) мероприятия,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жалоб, в отношении которых контрольным (надзорным) органом был нарушен срок рассмотрения,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108FB" w:rsidRPr="0001355D" w:rsidRDefault="00D108FB" w:rsidP="0089250E">
      <w:pPr>
        <w:tabs>
          <w:tab w:val="left" w:pos="1200"/>
        </w:tabs>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color w:val="000000"/>
          <w:sz w:val="24"/>
          <w:szCs w:val="24"/>
        </w:rPr>
        <w:t>20) 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bookmarkEnd w:id="2"/>
    <w:p w:rsidR="00D108FB" w:rsidRPr="0001355D" w:rsidRDefault="00D108FB" w:rsidP="0089250E">
      <w:pPr>
        <w:spacing w:after="0" w:line="240" w:lineRule="auto"/>
        <w:jc w:val="both"/>
        <w:rPr>
          <w:rFonts w:ascii="Times New Roman" w:hAnsi="Times New Roman" w:cs="Times New Roman"/>
          <w:sz w:val="24"/>
          <w:szCs w:val="24"/>
        </w:rPr>
      </w:pPr>
    </w:p>
    <w:p w:rsidR="00125C1E" w:rsidRPr="0001355D" w:rsidRDefault="00125C1E" w:rsidP="0089250E">
      <w:pPr>
        <w:spacing w:after="0" w:line="240" w:lineRule="auto"/>
        <w:jc w:val="both"/>
        <w:rPr>
          <w:rFonts w:ascii="Times New Roman" w:hAnsi="Times New Roman" w:cs="Times New Roman"/>
          <w:sz w:val="24"/>
          <w:szCs w:val="24"/>
        </w:rPr>
      </w:pPr>
    </w:p>
    <w:p w:rsidR="00125C1E" w:rsidRDefault="00125C1E" w:rsidP="0089250E">
      <w:pPr>
        <w:spacing w:after="0" w:line="240" w:lineRule="auto"/>
        <w:jc w:val="both"/>
        <w:rPr>
          <w:rFonts w:ascii="Times New Roman" w:hAnsi="Times New Roman" w:cs="Times New Roman"/>
          <w:sz w:val="28"/>
          <w:szCs w:val="28"/>
        </w:rPr>
      </w:pPr>
    </w:p>
    <w:p w:rsidR="00125C1E" w:rsidRPr="00125C1E" w:rsidRDefault="00125C1E" w:rsidP="0089250E">
      <w:pPr>
        <w:spacing w:after="0" w:line="240" w:lineRule="auto"/>
        <w:jc w:val="both"/>
        <w:rPr>
          <w:rFonts w:ascii="Times New Roman" w:hAnsi="Times New Roman" w:cs="Times New Roman"/>
          <w:sz w:val="28"/>
          <w:szCs w:val="28"/>
        </w:rPr>
      </w:pPr>
    </w:p>
    <w:p w:rsidR="00125C1E" w:rsidRPr="00125C1E" w:rsidRDefault="00125C1E" w:rsidP="0089250E">
      <w:pPr>
        <w:spacing w:after="0" w:line="240" w:lineRule="auto"/>
        <w:jc w:val="both"/>
        <w:rPr>
          <w:rFonts w:ascii="Times New Roman" w:hAnsi="Times New Roman" w:cs="Times New Roman"/>
          <w:sz w:val="28"/>
          <w:szCs w:val="28"/>
        </w:rPr>
      </w:pPr>
    </w:p>
    <w:p w:rsidR="00125C1E" w:rsidRPr="00D108FB" w:rsidRDefault="00125C1E" w:rsidP="0089250E">
      <w:pPr>
        <w:spacing w:after="0" w:line="240" w:lineRule="auto"/>
        <w:jc w:val="both"/>
        <w:rPr>
          <w:rFonts w:ascii="Times New Roman" w:hAnsi="Times New Roman" w:cs="Times New Roman"/>
          <w:sz w:val="28"/>
          <w:szCs w:val="28"/>
        </w:rPr>
      </w:pPr>
    </w:p>
    <w:sectPr w:rsidR="00125C1E" w:rsidRPr="00D108FB" w:rsidSect="001519F4">
      <w:pgSz w:w="11906" w:h="16838"/>
      <w:pgMar w:top="1135" w:right="566"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2406" w:rsidRDefault="00522406" w:rsidP="00D108FB">
      <w:pPr>
        <w:spacing w:after="0" w:line="240" w:lineRule="auto"/>
      </w:pPr>
      <w:r>
        <w:separator/>
      </w:r>
    </w:p>
  </w:endnote>
  <w:endnote w:type="continuationSeparator" w:id="0">
    <w:p w:rsidR="00522406" w:rsidRDefault="00522406" w:rsidP="00D1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Grande CY">
    <w:charset w:val="59"/>
    <w:family w:val="auto"/>
    <w:pitch w:val="variable"/>
    <w:sig w:usb0="E1000AEF" w:usb1="5000A1FF" w:usb2="00000000" w:usb3="00000000" w:csb0="000001BF" w:csb1="00000000"/>
  </w:font>
  <w:font w:name="PT Serif">
    <w:charset w:val="CC"/>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2406" w:rsidRDefault="00522406" w:rsidP="00D108FB">
      <w:pPr>
        <w:spacing w:after="0" w:line="240" w:lineRule="auto"/>
      </w:pPr>
      <w:r>
        <w:separator/>
      </w:r>
    </w:p>
  </w:footnote>
  <w:footnote w:type="continuationSeparator" w:id="0">
    <w:p w:rsidR="00522406" w:rsidRDefault="00522406" w:rsidP="00D108FB">
      <w:pPr>
        <w:spacing w:after="0" w:line="240" w:lineRule="auto"/>
      </w:pPr>
      <w:r>
        <w:continuationSeparator/>
      </w:r>
    </w:p>
  </w:footnote>
  <w:footnote w:id="1">
    <w:p w:rsidR="00446B81" w:rsidRPr="00EE66E8" w:rsidRDefault="00446B81" w:rsidP="00D108FB">
      <w:pPr>
        <w:pStyle w:val="ac"/>
        <w:jc w:val="both"/>
        <w:rPr>
          <w:color w:val="000000"/>
        </w:rPr>
      </w:pPr>
      <w:r w:rsidRPr="00481A05">
        <w:rPr>
          <w:rStyle w:val="ae"/>
          <w:color w:val="000000"/>
        </w:rPr>
        <w:footnoteRef/>
      </w:r>
      <w:r w:rsidRPr="00481A05">
        <w:rPr>
          <w:color w:val="000000"/>
        </w:rPr>
        <w:t xml:space="preserve"> Настоящие индикаторы риска определены с учетом требований части 9 статьи 23 Федерального закона от 31.07.2020 № 248-ФЗ «О государственном контроле (надзоре) и муниципальном контроле в Российской Федерации» и до выработки каких-либо методический рекомендаций по </w:t>
      </w:r>
      <w:r w:rsidRPr="00481A05">
        <w:rPr>
          <w:color w:val="000000"/>
          <w:shd w:val="clear" w:color="auto" w:fill="FFFFFF"/>
        </w:rPr>
        <w:t xml:space="preserve">разработке и утверждению индикаторов риска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(см. часть 4 статьи 61.1 </w:t>
      </w:r>
      <w:r w:rsidRPr="00481A05">
        <w:rPr>
          <w:color w:val="000000"/>
        </w:rPr>
        <w:t>Федерального закона от 31.07.2020 № 248-ФЗ</w:t>
      </w:r>
      <w:r w:rsidRPr="00481A05">
        <w:rPr>
          <w:color w:val="000000"/>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85EAB"/>
    <w:multiLevelType w:val="multilevel"/>
    <w:tmpl w:val="538A30FC"/>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num w:numId="1" w16cid:durableId="320617300">
    <w:abstractNumId w:val="0"/>
  </w:num>
  <w:num w:numId="2" w16cid:durableId="9253789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F9A"/>
    <w:rsid w:val="00001F86"/>
    <w:rsid w:val="0001355D"/>
    <w:rsid w:val="00023F9A"/>
    <w:rsid w:val="00036558"/>
    <w:rsid w:val="00083835"/>
    <w:rsid w:val="000955AE"/>
    <w:rsid w:val="00096386"/>
    <w:rsid w:val="00102B8B"/>
    <w:rsid w:val="00115EF0"/>
    <w:rsid w:val="00125C1E"/>
    <w:rsid w:val="00135152"/>
    <w:rsid w:val="001519F4"/>
    <w:rsid w:val="00151C5B"/>
    <w:rsid w:val="00170924"/>
    <w:rsid w:val="001E304F"/>
    <w:rsid w:val="001F43F9"/>
    <w:rsid w:val="002417CF"/>
    <w:rsid w:val="00262ED0"/>
    <w:rsid w:val="002644AB"/>
    <w:rsid w:val="00275EF1"/>
    <w:rsid w:val="002A14AD"/>
    <w:rsid w:val="002A2ED3"/>
    <w:rsid w:val="002A3EB2"/>
    <w:rsid w:val="002B3DA0"/>
    <w:rsid w:val="003036F6"/>
    <w:rsid w:val="0034320B"/>
    <w:rsid w:val="00357BEB"/>
    <w:rsid w:val="003876E0"/>
    <w:rsid w:val="003E43F9"/>
    <w:rsid w:val="004021C8"/>
    <w:rsid w:val="00446B81"/>
    <w:rsid w:val="004D13CE"/>
    <w:rsid w:val="004D66F3"/>
    <w:rsid w:val="004E1ABE"/>
    <w:rsid w:val="004F6141"/>
    <w:rsid w:val="00500F70"/>
    <w:rsid w:val="0052089D"/>
    <w:rsid w:val="00522406"/>
    <w:rsid w:val="00547A0D"/>
    <w:rsid w:val="00575CCC"/>
    <w:rsid w:val="005962A3"/>
    <w:rsid w:val="005A1FCE"/>
    <w:rsid w:val="005B4DFB"/>
    <w:rsid w:val="005E560D"/>
    <w:rsid w:val="00601D2F"/>
    <w:rsid w:val="0061255B"/>
    <w:rsid w:val="00666C4A"/>
    <w:rsid w:val="006744F5"/>
    <w:rsid w:val="006B1897"/>
    <w:rsid w:val="006C45D2"/>
    <w:rsid w:val="006D042B"/>
    <w:rsid w:val="006E75DD"/>
    <w:rsid w:val="00737306"/>
    <w:rsid w:val="00756F82"/>
    <w:rsid w:val="007A7233"/>
    <w:rsid w:val="007D309F"/>
    <w:rsid w:val="007E52E3"/>
    <w:rsid w:val="00840224"/>
    <w:rsid w:val="00864CE5"/>
    <w:rsid w:val="00877632"/>
    <w:rsid w:val="008873ED"/>
    <w:rsid w:val="0089250E"/>
    <w:rsid w:val="00897EC4"/>
    <w:rsid w:val="008C3420"/>
    <w:rsid w:val="00905318"/>
    <w:rsid w:val="009243F7"/>
    <w:rsid w:val="009601A4"/>
    <w:rsid w:val="009724AB"/>
    <w:rsid w:val="00986022"/>
    <w:rsid w:val="009B428C"/>
    <w:rsid w:val="009B4FBD"/>
    <w:rsid w:val="009C2143"/>
    <w:rsid w:val="009D77F4"/>
    <w:rsid w:val="009E7A45"/>
    <w:rsid w:val="00A0577D"/>
    <w:rsid w:val="00A251C2"/>
    <w:rsid w:val="00A5404F"/>
    <w:rsid w:val="00A82784"/>
    <w:rsid w:val="00AD5AB8"/>
    <w:rsid w:val="00AE7D06"/>
    <w:rsid w:val="00B2557E"/>
    <w:rsid w:val="00B622DA"/>
    <w:rsid w:val="00BB77D8"/>
    <w:rsid w:val="00BC63D1"/>
    <w:rsid w:val="00BD27DF"/>
    <w:rsid w:val="00C030EC"/>
    <w:rsid w:val="00C252CA"/>
    <w:rsid w:val="00C27B0F"/>
    <w:rsid w:val="00C46D9D"/>
    <w:rsid w:val="00C718C0"/>
    <w:rsid w:val="00CA7FA3"/>
    <w:rsid w:val="00CB28E4"/>
    <w:rsid w:val="00D108FB"/>
    <w:rsid w:val="00D21B06"/>
    <w:rsid w:val="00D230D2"/>
    <w:rsid w:val="00DB6D06"/>
    <w:rsid w:val="00DF1658"/>
    <w:rsid w:val="00E047C7"/>
    <w:rsid w:val="00E30208"/>
    <w:rsid w:val="00E47ABD"/>
    <w:rsid w:val="00E61325"/>
    <w:rsid w:val="00E64A83"/>
    <w:rsid w:val="00E829B3"/>
    <w:rsid w:val="00E91B6F"/>
    <w:rsid w:val="00EA0FB1"/>
    <w:rsid w:val="00EA76F4"/>
    <w:rsid w:val="00EB5BDA"/>
    <w:rsid w:val="00EF71F8"/>
    <w:rsid w:val="00F65071"/>
    <w:rsid w:val="00F7675A"/>
    <w:rsid w:val="00FC0166"/>
    <w:rsid w:val="00FC4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7AD19"/>
  <w15:docId w15:val="{0F7D9A51-0978-414E-B530-3BB6869E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96386"/>
    <w:pPr>
      <w:keepNext/>
      <w:spacing w:after="0" w:line="240" w:lineRule="auto"/>
      <w:jc w:val="center"/>
      <w:outlineLvl w:val="0"/>
    </w:pPr>
    <w:rPr>
      <w:rFonts w:ascii="Times New Roman" w:eastAsia="Times New Roman" w:hAnsi="Times New Roman" w:cs="Times New Roman"/>
      <w:b/>
      <w:sz w:val="28"/>
      <w:szCs w:val="20"/>
    </w:rPr>
  </w:style>
  <w:style w:type="paragraph" w:styleId="3">
    <w:name w:val="heading 3"/>
    <w:basedOn w:val="a"/>
    <w:next w:val="a"/>
    <w:link w:val="30"/>
    <w:qFormat/>
    <w:rsid w:val="00096386"/>
    <w:pPr>
      <w:keepNext/>
      <w:spacing w:before="240" w:after="60" w:line="240" w:lineRule="auto"/>
      <w:outlineLvl w:val="2"/>
    </w:pPr>
    <w:rPr>
      <w:rFonts w:ascii="Arial" w:eastAsia="Times New Roman" w:hAnsi="Arial"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3F9A"/>
    <w:pPr>
      <w:ind w:left="720"/>
      <w:contextualSpacing/>
    </w:pPr>
  </w:style>
  <w:style w:type="paragraph" w:styleId="2">
    <w:name w:val="Body Text Indent 2"/>
    <w:basedOn w:val="a"/>
    <w:link w:val="21"/>
    <w:unhideWhenUsed/>
    <w:rsid w:val="00023F9A"/>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semiHidden/>
    <w:rsid w:val="00023F9A"/>
  </w:style>
  <w:style w:type="character" w:customStyle="1" w:styleId="21">
    <w:name w:val="Основной текст с отступом 2 Знак1"/>
    <w:basedOn w:val="a0"/>
    <w:link w:val="2"/>
    <w:locked/>
    <w:rsid w:val="00023F9A"/>
    <w:rPr>
      <w:rFonts w:ascii="Times New Roman" w:eastAsia="Times New Roman" w:hAnsi="Times New Roman" w:cs="Times New Roman"/>
      <w:sz w:val="24"/>
      <w:szCs w:val="24"/>
      <w:lang w:eastAsia="ru-RU"/>
    </w:rPr>
  </w:style>
  <w:style w:type="character" w:styleId="a4">
    <w:name w:val="annotation reference"/>
    <w:basedOn w:val="a0"/>
    <w:uiPriority w:val="99"/>
    <w:semiHidden/>
    <w:unhideWhenUsed/>
    <w:rsid w:val="00151C5B"/>
    <w:rPr>
      <w:sz w:val="18"/>
      <w:szCs w:val="18"/>
    </w:rPr>
  </w:style>
  <w:style w:type="paragraph" w:styleId="a5">
    <w:name w:val="annotation text"/>
    <w:basedOn w:val="a"/>
    <w:link w:val="a6"/>
    <w:uiPriority w:val="99"/>
    <w:unhideWhenUsed/>
    <w:rsid w:val="00151C5B"/>
    <w:pPr>
      <w:spacing w:line="240" w:lineRule="auto"/>
    </w:pPr>
    <w:rPr>
      <w:sz w:val="24"/>
      <w:szCs w:val="24"/>
    </w:rPr>
  </w:style>
  <w:style w:type="character" w:customStyle="1" w:styleId="a6">
    <w:name w:val="Текст примечания Знак"/>
    <w:basedOn w:val="a0"/>
    <w:link w:val="a5"/>
    <w:uiPriority w:val="99"/>
    <w:rsid w:val="00151C5B"/>
    <w:rPr>
      <w:sz w:val="24"/>
      <w:szCs w:val="24"/>
    </w:rPr>
  </w:style>
  <w:style w:type="paragraph" w:styleId="a7">
    <w:name w:val="annotation subject"/>
    <w:basedOn w:val="a5"/>
    <w:next w:val="a5"/>
    <w:link w:val="a8"/>
    <w:uiPriority w:val="99"/>
    <w:semiHidden/>
    <w:unhideWhenUsed/>
    <w:rsid w:val="00151C5B"/>
    <w:rPr>
      <w:b/>
      <w:bCs/>
      <w:sz w:val="20"/>
      <w:szCs w:val="20"/>
    </w:rPr>
  </w:style>
  <w:style w:type="character" w:customStyle="1" w:styleId="a8">
    <w:name w:val="Тема примечания Знак"/>
    <w:basedOn w:val="a6"/>
    <w:link w:val="a7"/>
    <w:uiPriority w:val="99"/>
    <w:semiHidden/>
    <w:rsid w:val="00151C5B"/>
    <w:rPr>
      <w:b/>
      <w:bCs/>
      <w:sz w:val="20"/>
      <w:szCs w:val="20"/>
    </w:rPr>
  </w:style>
  <w:style w:type="paragraph" w:styleId="a9">
    <w:name w:val="Balloon Text"/>
    <w:basedOn w:val="a"/>
    <w:link w:val="aa"/>
    <w:uiPriority w:val="99"/>
    <w:semiHidden/>
    <w:unhideWhenUsed/>
    <w:rsid w:val="00151C5B"/>
    <w:pPr>
      <w:spacing w:after="0" w:line="240" w:lineRule="auto"/>
    </w:pPr>
    <w:rPr>
      <w:rFonts w:ascii="Lucida Grande CY" w:hAnsi="Lucida Grande CY" w:cs="Lucida Grande CY"/>
      <w:sz w:val="18"/>
      <w:szCs w:val="18"/>
    </w:rPr>
  </w:style>
  <w:style w:type="character" w:customStyle="1" w:styleId="aa">
    <w:name w:val="Текст выноски Знак"/>
    <w:basedOn w:val="a0"/>
    <w:link w:val="a9"/>
    <w:uiPriority w:val="99"/>
    <w:semiHidden/>
    <w:rsid w:val="00151C5B"/>
    <w:rPr>
      <w:rFonts w:ascii="Lucida Grande CY" w:hAnsi="Lucida Grande CY" w:cs="Lucida Grande CY"/>
      <w:sz w:val="18"/>
      <w:szCs w:val="18"/>
    </w:rPr>
  </w:style>
  <w:style w:type="paragraph" w:customStyle="1" w:styleId="ConsNormal">
    <w:name w:val="ConsNormal"/>
    <w:rsid w:val="00170924"/>
    <w:pPr>
      <w:widowControl w:val="0"/>
      <w:snapToGrid w:val="0"/>
      <w:spacing w:after="0" w:line="240" w:lineRule="auto"/>
      <w:ind w:firstLine="720"/>
    </w:pPr>
    <w:rPr>
      <w:rFonts w:ascii="Arial" w:eastAsia="Times New Roman" w:hAnsi="Arial" w:cs="Times New Roman"/>
      <w:sz w:val="20"/>
      <w:szCs w:val="20"/>
    </w:rPr>
  </w:style>
  <w:style w:type="character" w:customStyle="1" w:styleId="10">
    <w:name w:val="Заголовок 1 Знак"/>
    <w:basedOn w:val="a0"/>
    <w:link w:val="1"/>
    <w:rsid w:val="00096386"/>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096386"/>
    <w:rPr>
      <w:rFonts w:ascii="Arial" w:eastAsia="Times New Roman" w:hAnsi="Arial" w:cs="Times New Roman"/>
      <w:b/>
      <w:bCs/>
      <w:sz w:val="26"/>
      <w:szCs w:val="26"/>
      <w:lang w:eastAsia="ru-RU"/>
    </w:rPr>
  </w:style>
  <w:style w:type="numbering" w:customStyle="1" w:styleId="11">
    <w:name w:val="Нет списка1"/>
    <w:next w:val="a2"/>
    <w:uiPriority w:val="99"/>
    <w:semiHidden/>
    <w:unhideWhenUsed/>
    <w:rsid w:val="00D108FB"/>
  </w:style>
  <w:style w:type="character" w:styleId="ab">
    <w:name w:val="Hyperlink"/>
    <w:uiPriority w:val="99"/>
    <w:rsid w:val="00D108FB"/>
    <w:rPr>
      <w:color w:val="0000FF"/>
      <w:u w:val="single"/>
    </w:rPr>
  </w:style>
  <w:style w:type="paragraph" w:customStyle="1" w:styleId="ConsPlusTitle">
    <w:name w:val="ConsPlusTitle"/>
    <w:rsid w:val="00D108FB"/>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D108F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108F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D108FB"/>
    <w:pPr>
      <w:spacing w:after="0" w:line="240" w:lineRule="auto"/>
      <w:ind w:firstLine="720"/>
      <w:jc w:val="both"/>
    </w:pPr>
    <w:rPr>
      <w:rFonts w:ascii="Arial" w:eastAsia="Times New Roman" w:hAnsi="Arial" w:cs="Arial"/>
      <w:sz w:val="26"/>
      <w:szCs w:val="26"/>
    </w:rPr>
  </w:style>
  <w:style w:type="paragraph" w:customStyle="1" w:styleId="12">
    <w:name w:val="Без интервала1"/>
    <w:rsid w:val="00D108FB"/>
    <w:pPr>
      <w:suppressAutoHyphens/>
      <w:spacing w:after="0" w:line="240" w:lineRule="auto"/>
    </w:pPr>
    <w:rPr>
      <w:rFonts w:ascii="Calibri" w:eastAsia="Times New Roman" w:hAnsi="Calibri" w:cs="Calibri"/>
      <w:lang w:eastAsia="zh-CN"/>
    </w:rPr>
  </w:style>
  <w:style w:type="paragraph" w:styleId="ac">
    <w:name w:val="footnote text"/>
    <w:basedOn w:val="a"/>
    <w:link w:val="ad"/>
    <w:uiPriority w:val="99"/>
    <w:rsid w:val="00D108FB"/>
    <w:pPr>
      <w:spacing w:after="0" w:line="240" w:lineRule="auto"/>
    </w:pPr>
    <w:rPr>
      <w:rFonts w:ascii="Times New Roman" w:eastAsia="Times New Roman" w:hAnsi="Times New Roman" w:cs="Times New Roman"/>
      <w:sz w:val="20"/>
      <w:szCs w:val="20"/>
    </w:rPr>
  </w:style>
  <w:style w:type="character" w:customStyle="1" w:styleId="ad">
    <w:name w:val="Текст сноски Знак"/>
    <w:basedOn w:val="a0"/>
    <w:link w:val="ac"/>
    <w:uiPriority w:val="99"/>
    <w:rsid w:val="00D108FB"/>
    <w:rPr>
      <w:rFonts w:ascii="Times New Roman" w:eastAsia="Times New Roman" w:hAnsi="Times New Roman" w:cs="Times New Roman"/>
      <w:sz w:val="20"/>
      <w:szCs w:val="20"/>
      <w:lang w:eastAsia="ru-RU"/>
    </w:rPr>
  </w:style>
  <w:style w:type="paragraph" w:styleId="22">
    <w:name w:val="Body Text 2"/>
    <w:basedOn w:val="a"/>
    <w:link w:val="23"/>
    <w:unhideWhenUsed/>
    <w:rsid w:val="00D108FB"/>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D108FB"/>
    <w:rPr>
      <w:rFonts w:ascii="Times New Roman" w:eastAsia="Times New Roman" w:hAnsi="Times New Roman" w:cs="Times New Roman"/>
      <w:sz w:val="24"/>
      <w:szCs w:val="24"/>
      <w:lang w:eastAsia="ru-RU"/>
    </w:rPr>
  </w:style>
  <w:style w:type="character" w:styleId="ae">
    <w:name w:val="footnote reference"/>
    <w:uiPriority w:val="99"/>
    <w:semiHidden/>
    <w:unhideWhenUsed/>
    <w:rsid w:val="00D108FB"/>
    <w:rPr>
      <w:vertAlign w:val="superscript"/>
    </w:rPr>
  </w:style>
  <w:style w:type="character" w:customStyle="1" w:styleId="ListParagraphChar">
    <w:name w:val="List Paragraph Char"/>
    <w:link w:val="13"/>
    <w:locked/>
    <w:rsid w:val="00D108FB"/>
    <w:rPr>
      <w:rFonts w:ascii="Arial" w:hAnsi="Arial" w:cs="Arial"/>
    </w:rPr>
  </w:style>
  <w:style w:type="paragraph" w:customStyle="1" w:styleId="13">
    <w:name w:val="Абзац списка1"/>
    <w:basedOn w:val="a"/>
    <w:link w:val="ListParagraphChar"/>
    <w:rsid w:val="00D108FB"/>
    <w:pPr>
      <w:widowControl w:val="0"/>
      <w:spacing w:after="0" w:line="240" w:lineRule="auto"/>
      <w:ind w:left="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7730">
      <w:bodyDiv w:val="1"/>
      <w:marLeft w:val="0"/>
      <w:marRight w:val="0"/>
      <w:marTop w:val="0"/>
      <w:marBottom w:val="0"/>
      <w:divBdr>
        <w:top w:val="none" w:sz="0" w:space="0" w:color="auto"/>
        <w:left w:val="none" w:sz="0" w:space="0" w:color="auto"/>
        <w:bottom w:val="none" w:sz="0" w:space="0" w:color="auto"/>
        <w:right w:val="none" w:sz="0" w:space="0" w:color="auto"/>
      </w:divBdr>
    </w:div>
    <w:div w:id="14424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login.consultant.ru/link/?req=doc&amp;base=LAW&amp;n=358750&amp;date=25.06.2021&amp;demo=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_blank"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19</Pages>
  <Words>8065</Words>
  <Characters>45976</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dc:creator>
  <cp:lastModifiedBy>Пользователь Windows</cp:lastModifiedBy>
  <cp:revision>23</cp:revision>
  <cp:lastPrinted>2018-01-26T04:51:00Z</cp:lastPrinted>
  <dcterms:created xsi:type="dcterms:W3CDTF">2025-03-17T10:25:00Z</dcterms:created>
  <dcterms:modified xsi:type="dcterms:W3CDTF">2025-06-09T12:38:00Z</dcterms:modified>
</cp:coreProperties>
</file>