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63B04" w:rsidRPr="00E309F2" w:rsidTr="00A81866">
        <w:trPr>
          <w:cantSplit/>
          <w:trHeight w:val="80"/>
        </w:trPr>
        <w:tc>
          <w:tcPr>
            <w:tcW w:w="4140" w:type="dxa"/>
            <w:gridSpan w:val="2"/>
          </w:tcPr>
          <w:p w:rsidR="00163B04" w:rsidRPr="00E309F2" w:rsidRDefault="00163B04" w:rsidP="00A81866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812874246" r:id="rId6"/>
              </w:objec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163B04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163B04" w:rsidRPr="00B000F7" w:rsidRDefault="00163B04" w:rsidP="00A81866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163B04" w:rsidRPr="00E309F2" w:rsidRDefault="00163B04" w:rsidP="00A81866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163B04" w:rsidRPr="005D28CD" w:rsidTr="00A81866">
        <w:trPr>
          <w:cantSplit/>
          <w:trHeight w:val="80"/>
        </w:trPr>
        <w:tc>
          <w:tcPr>
            <w:tcW w:w="4140" w:type="dxa"/>
            <w:gridSpan w:val="2"/>
          </w:tcPr>
          <w:p w:rsidR="00163B04" w:rsidRPr="00240BBB" w:rsidRDefault="00163B04" w:rsidP="00A81866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163B04" w:rsidRPr="009D16CD" w:rsidTr="00A81866">
        <w:trPr>
          <w:cantSplit/>
          <w:trHeight w:val="198"/>
        </w:trPr>
        <w:tc>
          <w:tcPr>
            <w:tcW w:w="4140" w:type="dxa"/>
            <w:gridSpan w:val="2"/>
          </w:tcPr>
          <w:p w:rsidR="00163B04" w:rsidRPr="009D16CD" w:rsidRDefault="00163B04" w:rsidP="00A81866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163B04" w:rsidRPr="009D16CD" w:rsidTr="00A81866">
        <w:trPr>
          <w:cantSplit/>
          <w:trHeight w:hRule="exact" w:val="369"/>
        </w:trPr>
        <w:tc>
          <w:tcPr>
            <w:tcW w:w="2616" w:type="dxa"/>
          </w:tcPr>
          <w:p w:rsidR="00163B04" w:rsidRDefault="00163B04" w:rsidP="00A81866">
            <w:r>
              <w:t xml:space="preserve">     </w:t>
            </w:r>
            <w:r w:rsidR="00166780">
              <w:t xml:space="preserve">        </w:t>
            </w:r>
            <w:r>
              <w:t xml:space="preserve"> о</w:t>
            </w:r>
            <w:r w:rsidRPr="009D16CD">
              <w:t>т</w:t>
            </w:r>
            <w:r>
              <w:t xml:space="preserve"> </w:t>
            </w:r>
            <w:r w:rsidR="00166780">
              <w:t>04.06.2025г</w:t>
            </w:r>
          </w:p>
          <w:p w:rsidR="00163B04" w:rsidRDefault="00163B04" w:rsidP="00A81866"/>
          <w:p w:rsidR="00163B04" w:rsidRDefault="00163B04" w:rsidP="00A81866"/>
          <w:p w:rsidR="00163B04" w:rsidRPr="009D16CD" w:rsidRDefault="00163B04" w:rsidP="00A81866">
            <w:r>
              <w:t>_________________</w:t>
            </w:r>
          </w:p>
        </w:tc>
        <w:tc>
          <w:tcPr>
            <w:tcW w:w="1524" w:type="dxa"/>
          </w:tcPr>
          <w:p w:rsidR="00163B04" w:rsidRPr="009D16CD" w:rsidRDefault="00163B04" w:rsidP="00A81866">
            <w:r>
              <w:t xml:space="preserve">   №</w:t>
            </w:r>
            <w:r w:rsidR="00166780">
              <w:t xml:space="preserve"> 230</w:t>
            </w:r>
          </w:p>
        </w:tc>
      </w:tr>
    </w:tbl>
    <w:p w:rsidR="00163B04" w:rsidRDefault="00163B04" w:rsidP="00163B04"/>
    <w:p w:rsidR="001200BC" w:rsidRDefault="001200BC" w:rsidP="00E077E4">
      <w:pPr>
        <w:spacing w:line="276" w:lineRule="auto"/>
        <w:rPr>
          <w:sz w:val="28"/>
          <w:szCs w:val="28"/>
        </w:rPr>
      </w:pPr>
      <w:r w:rsidRPr="001200BC">
        <w:rPr>
          <w:sz w:val="28"/>
          <w:szCs w:val="28"/>
        </w:rPr>
        <w:t xml:space="preserve">Об условиях возмездного отчуждения муниципального имущества, </w:t>
      </w:r>
    </w:p>
    <w:p w:rsidR="001200BC" w:rsidRDefault="001200BC" w:rsidP="00E077E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арендуемого ООО «Резерв»</w:t>
      </w:r>
    </w:p>
    <w:p w:rsidR="001200BC" w:rsidRDefault="001200BC" w:rsidP="00163B04">
      <w:pPr>
        <w:rPr>
          <w:sz w:val="28"/>
          <w:szCs w:val="28"/>
        </w:rPr>
      </w:pPr>
    </w:p>
    <w:p w:rsidR="001200BC" w:rsidRDefault="001200BC" w:rsidP="001200BC">
      <w:pPr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t>В соответствии с Федеральным законом «О приватизации государственного и муниципальног</w:t>
      </w:r>
      <w:r>
        <w:rPr>
          <w:sz w:val="28"/>
          <w:szCs w:val="28"/>
        </w:rPr>
        <w:t xml:space="preserve">о имущества» от 21.12.2001 </w:t>
      </w:r>
      <w:r w:rsidRPr="001200BC">
        <w:rPr>
          <w:sz w:val="28"/>
          <w:szCs w:val="28"/>
        </w:rPr>
        <w:t>№ 178-ФЗ, Федеральным законом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</w:t>
      </w:r>
      <w:r>
        <w:rPr>
          <w:sz w:val="28"/>
          <w:szCs w:val="28"/>
        </w:rPr>
        <w:t xml:space="preserve">кой Федерации» от 22.07.2008 </w:t>
      </w:r>
      <w:r w:rsidRPr="001200BC">
        <w:rPr>
          <w:sz w:val="28"/>
          <w:szCs w:val="28"/>
        </w:rPr>
        <w:t xml:space="preserve">№ 159-ФЗ, руководствуясь Уставом  </w:t>
      </w:r>
      <w:r>
        <w:rPr>
          <w:sz w:val="28"/>
          <w:szCs w:val="28"/>
        </w:rPr>
        <w:t xml:space="preserve">городского поселения Безенчук </w:t>
      </w:r>
      <w:r w:rsidRPr="001200BC">
        <w:rPr>
          <w:sz w:val="28"/>
          <w:szCs w:val="28"/>
        </w:rPr>
        <w:t xml:space="preserve">муниципального района Безенчукский </w:t>
      </w:r>
      <w:r>
        <w:rPr>
          <w:sz w:val="28"/>
          <w:szCs w:val="28"/>
        </w:rPr>
        <w:t>Самарской области, отчетом № 139</w:t>
      </w:r>
      <w:r w:rsidRPr="001200BC">
        <w:rPr>
          <w:sz w:val="28"/>
          <w:szCs w:val="28"/>
        </w:rPr>
        <w:t>-</w:t>
      </w:r>
      <w:r>
        <w:rPr>
          <w:sz w:val="28"/>
          <w:szCs w:val="28"/>
        </w:rPr>
        <w:t>01</w:t>
      </w:r>
      <w:r w:rsidRPr="001200BC">
        <w:rPr>
          <w:sz w:val="28"/>
          <w:szCs w:val="28"/>
        </w:rPr>
        <w:t xml:space="preserve">/41 об </w:t>
      </w:r>
      <w:r>
        <w:rPr>
          <w:sz w:val="28"/>
          <w:szCs w:val="28"/>
        </w:rPr>
        <w:t>оценки Объекта от 10.04.2025, составленного ООО «Алекса-Групп</w:t>
      </w:r>
      <w:r w:rsidRPr="001200BC">
        <w:rPr>
          <w:sz w:val="28"/>
          <w:szCs w:val="28"/>
        </w:rPr>
        <w:t>» (</w:t>
      </w:r>
      <w:r>
        <w:rPr>
          <w:sz w:val="28"/>
          <w:szCs w:val="28"/>
        </w:rPr>
        <w:t>ОГРН</w:t>
      </w:r>
      <w:r>
        <w:rPr>
          <w:sz w:val="28"/>
          <w:szCs w:val="28"/>
        </w:rPr>
        <w:tab/>
        <w:t xml:space="preserve"> </w:t>
      </w:r>
      <w:r w:rsidRPr="001200BC">
        <w:rPr>
          <w:sz w:val="28"/>
          <w:szCs w:val="28"/>
        </w:rPr>
        <w:t>1227200007605</w:t>
      </w:r>
      <w:r>
        <w:rPr>
          <w:sz w:val="28"/>
          <w:szCs w:val="28"/>
        </w:rPr>
        <w:t xml:space="preserve">) </w:t>
      </w:r>
    </w:p>
    <w:p w:rsidR="001200BC" w:rsidRDefault="001200BC" w:rsidP="001200BC">
      <w:pPr>
        <w:spacing w:line="156" w:lineRule="auto"/>
        <w:ind w:firstLine="709"/>
        <w:jc w:val="center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200BC" w:rsidRDefault="001200BC" w:rsidP="001200BC">
      <w:pPr>
        <w:spacing w:line="156" w:lineRule="auto"/>
        <w:ind w:firstLine="709"/>
        <w:jc w:val="center"/>
        <w:rPr>
          <w:sz w:val="28"/>
          <w:szCs w:val="28"/>
        </w:rPr>
      </w:pPr>
    </w:p>
    <w:p w:rsidR="006E38BD" w:rsidRPr="006E38BD" w:rsidRDefault="001200BC" w:rsidP="006E38B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t xml:space="preserve">     1. Передать ООО </w:t>
      </w:r>
      <w:r w:rsidR="00E077E4">
        <w:rPr>
          <w:sz w:val="28"/>
          <w:szCs w:val="28"/>
        </w:rPr>
        <w:t xml:space="preserve">«Резерв» (ОГРН 1196313034576, ИНН 6330086494, </w:t>
      </w:r>
      <w:r w:rsidR="00E077E4" w:rsidRPr="00E077E4">
        <w:rPr>
          <w:sz w:val="28"/>
          <w:szCs w:val="28"/>
        </w:rPr>
        <w:t>КПП 633001001</w:t>
      </w:r>
      <w:r w:rsidR="00E077E4">
        <w:rPr>
          <w:sz w:val="28"/>
          <w:szCs w:val="28"/>
        </w:rPr>
        <w:t>)</w:t>
      </w:r>
      <w:r w:rsidRPr="001200BC">
        <w:rPr>
          <w:sz w:val="28"/>
          <w:szCs w:val="28"/>
        </w:rPr>
        <w:t xml:space="preserve">, в собственность на возмездной основе путем заключения договора купли-продажи арендуемого имущества с рассрочкой платежа на 5 (пять) лет, а именно нежилое с кадастровым номером </w:t>
      </w:r>
      <w:r w:rsidR="00E077E4" w:rsidRPr="00E077E4">
        <w:rPr>
          <w:sz w:val="28"/>
          <w:szCs w:val="28"/>
        </w:rPr>
        <w:t>63:12:1401036:595</w:t>
      </w:r>
      <w:r w:rsidR="00E077E4">
        <w:rPr>
          <w:sz w:val="28"/>
          <w:szCs w:val="28"/>
        </w:rPr>
        <w:t>, общей площадью 119,9</w:t>
      </w:r>
      <w:r w:rsidRPr="001200BC">
        <w:rPr>
          <w:sz w:val="28"/>
          <w:szCs w:val="28"/>
        </w:rPr>
        <w:t xml:space="preserve"> кв.м., по адресу: </w:t>
      </w:r>
      <w:r w:rsidR="00E077E4" w:rsidRPr="00E077E4">
        <w:rPr>
          <w:sz w:val="28"/>
          <w:szCs w:val="28"/>
        </w:rPr>
        <w:t>Самарская область, р-н. Безенчукский, пгт. Безенчук, ул. Советская, д. 95</w:t>
      </w:r>
      <w:r w:rsidRPr="001200BC">
        <w:rPr>
          <w:sz w:val="28"/>
          <w:szCs w:val="28"/>
        </w:rPr>
        <w:t xml:space="preserve">, расположенное на земельном участке с кадастровым номером </w:t>
      </w:r>
      <w:r w:rsidR="006E38BD">
        <w:rPr>
          <w:sz w:val="28"/>
          <w:szCs w:val="28"/>
        </w:rPr>
        <w:t>63:12:1401036:854</w:t>
      </w:r>
      <w:r w:rsidRPr="001200BC">
        <w:rPr>
          <w:sz w:val="28"/>
          <w:szCs w:val="28"/>
        </w:rPr>
        <w:t xml:space="preserve">, общей площадью 116 кв.м., по адресу: </w:t>
      </w:r>
    </w:p>
    <w:p w:rsidR="00EE4B5D" w:rsidRDefault="006E38BD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6E38BD">
        <w:rPr>
          <w:sz w:val="28"/>
          <w:szCs w:val="28"/>
        </w:rPr>
        <w:lastRenderedPageBreak/>
        <w:t>Самарская область, Безенчукский муниципальный район, городское поселение Безенчук, поселок городского типа Безенчук, улица Советская</w:t>
      </w:r>
      <w:r w:rsidR="001200BC" w:rsidRPr="001200BC">
        <w:rPr>
          <w:sz w:val="28"/>
          <w:szCs w:val="28"/>
        </w:rPr>
        <w:t xml:space="preserve">, принадлежащие </w:t>
      </w:r>
      <w:r>
        <w:rPr>
          <w:sz w:val="28"/>
          <w:szCs w:val="28"/>
        </w:rPr>
        <w:t>городскому поселению Безенчук муниципального района</w:t>
      </w:r>
      <w:r w:rsidR="001200BC" w:rsidRPr="001200BC">
        <w:rPr>
          <w:sz w:val="28"/>
          <w:szCs w:val="28"/>
        </w:rPr>
        <w:t xml:space="preserve"> Безенчукский Самарской </w:t>
      </w:r>
      <w:r w:rsidR="00EE4B5D">
        <w:rPr>
          <w:sz w:val="28"/>
          <w:szCs w:val="28"/>
        </w:rPr>
        <w:t>области на праве собственности.</w:t>
      </w:r>
    </w:p>
    <w:p w:rsidR="001200BC" w:rsidRDefault="00EE4B5D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нежилое здание, указанное в п.1 Постановления </w:t>
      </w:r>
      <w:r w:rsidR="001200BC" w:rsidRPr="001200BC">
        <w:rPr>
          <w:sz w:val="28"/>
          <w:szCs w:val="28"/>
        </w:rPr>
        <w:t>находится в</w:t>
      </w:r>
      <w:r>
        <w:rPr>
          <w:sz w:val="28"/>
          <w:szCs w:val="28"/>
        </w:rPr>
        <w:t>о</w:t>
      </w:r>
      <w:r w:rsidR="001200BC" w:rsidRPr="001200BC">
        <w:rPr>
          <w:sz w:val="28"/>
          <w:szCs w:val="28"/>
        </w:rPr>
        <w:t xml:space="preserve"> временн</w:t>
      </w:r>
      <w:r>
        <w:rPr>
          <w:sz w:val="28"/>
          <w:szCs w:val="28"/>
        </w:rPr>
        <w:t xml:space="preserve">ом пользовании </w:t>
      </w:r>
      <w:r w:rsidRPr="00EE4B5D">
        <w:rPr>
          <w:sz w:val="28"/>
          <w:szCs w:val="28"/>
        </w:rPr>
        <w:t>ООО «Резерв» (ОГРН 1196313034576, ИНН 6330086494, КПП 633001001)</w:t>
      </w:r>
      <w:r>
        <w:rPr>
          <w:sz w:val="28"/>
          <w:szCs w:val="28"/>
        </w:rPr>
        <w:t xml:space="preserve"> непрерывно с 2021 </w:t>
      </w:r>
      <w:r w:rsidR="001200BC" w:rsidRPr="001200BC">
        <w:rPr>
          <w:sz w:val="28"/>
          <w:szCs w:val="28"/>
        </w:rPr>
        <w:t>года в соответствии с договором аренды указанного имущества.</w:t>
      </w:r>
    </w:p>
    <w:p w:rsidR="00EE4B5D" w:rsidRDefault="00EE4B5D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земельный участок, указанный в п.1 Постановления </w:t>
      </w:r>
      <w:r w:rsidRPr="001200BC">
        <w:rPr>
          <w:sz w:val="28"/>
          <w:szCs w:val="28"/>
        </w:rPr>
        <w:t>находится в</w:t>
      </w:r>
      <w:r>
        <w:rPr>
          <w:sz w:val="28"/>
          <w:szCs w:val="28"/>
        </w:rPr>
        <w:t>о</w:t>
      </w:r>
      <w:r w:rsidRPr="001200BC">
        <w:rPr>
          <w:sz w:val="28"/>
          <w:szCs w:val="28"/>
        </w:rPr>
        <w:t xml:space="preserve"> временн</w:t>
      </w:r>
      <w:r>
        <w:rPr>
          <w:sz w:val="28"/>
          <w:szCs w:val="28"/>
        </w:rPr>
        <w:t xml:space="preserve">ом пользовании </w:t>
      </w:r>
      <w:r w:rsidRPr="00EE4B5D">
        <w:rPr>
          <w:sz w:val="28"/>
          <w:szCs w:val="28"/>
        </w:rPr>
        <w:t>ОО</w:t>
      </w:r>
      <w:r>
        <w:rPr>
          <w:sz w:val="28"/>
          <w:szCs w:val="28"/>
        </w:rPr>
        <w:t>О «Резерв» (с</w:t>
      </w:r>
      <w:r w:rsidRPr="00EE4B5D">
        <w:rPr>
          <w:sz w:val="28"/>
          <w:szCs w:val="28"/>
        </w:rPr>
        <w:t xml:space="preserve">рок действия </w:t>
      </w:r>
      <w:r>
        <w:rPr>
          <w:sz w:val="28"/>
          <w:szCs w:val="28"/>
        </w:rPr>
        <w:t xml:space="preserve">договора </w:t>
      </w:r>
      <w:r w:rsidRPr="00EE4B5D">
        <w:rPr>
          <w:sz w:val="28"/>
          <w:szCs w:val="28"/>
        </w:rPr>
        <w:t>с 14.03.2025 на срок, не превышающий срок дейст</w:t>
      </w:r>
      <w:r>
        <w:rPr>
          <w:sz w:val="28"/>
          <w:szCs w:val="28"/>
        </w:rPr>
        <w:t xml:space="preserve">вия договора аренды в отношении </w:t>
      </w:r>
      <w:r w:rsidRPr="00EE4B5D">
        <w:rPr>
          <w:sz w:val="28"/>
          <w:szCs w:val="28"/>
        </w:rPr>
        <w:t>нежилого здания с кадастровым номер: 63:12:1401036:595 - 5 лет с 30.04.2021</w:t>
      </w:r>
      <w:r>
        <w:rPr>
          <w:sz w:val="28"/>
          <w:szCs w:val="28"/>
        </w:rPr>
        <w:t>.</w:t>
      </w:r>
    </w:p>
    <w:p w:rsidR="001200BC" w:rsidRDefault="001200BC" w:rsidP="00EE4B5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t xml:space="preserve">     </w:t>
      </w:r>
      <w:r w:rsidR="00F11C6A">
        <w:rPr>
          <w:sz w:val="28"/>
          <w:szCs w:val="28"/>
        </w:rPr>
        <w:t>2. о</w:t>
      </w:r>
      <w:r w:rsidRPr="001200BC">
        <w:rPr>
          <w:sz w:val="28"/>
          <w:szCs w:val="28"/>
        </w:rPr>
        <w:t xml:space="preserve">ценочная стоимость реализуемых объектов согласно отчету об определении рыночной стоимости установлена в размере </w:t>
      </w:r>
      <w:r w:rsidR="00EE4B5D">
        <w:rPr>
          <w:sz w:val="28"/>
          <w:szCs w:val="28"/>
        </w:rPr>
        <w:t>1 377 863,00 (О</w:t>
      </w:r>
      <w:r w:rsidR="00EE4B5D" w:rsidRPr="00EE4B5D">
        <w:rPr>
          <w:sz w:val="28"/>
          <w:szCs w:val="28"/>
        </w:rPr>
        <w:t>дин миллион триста семьдесят семь</w:t>
      </w:r>
      <w:r w:rsidR="00EE4B5D">
        <w:rPr>
          <w:sz w:val="28"/>
          <w:szCs w:val="28"/>
        </w:rPr>
        <w:t xml:space="preserve"> тысяч восемьсот шестьдесят три) </w:t>
      </w:r>
      <w:r w:rsidR="00EE4B5D" w:rsidRPr="00EE4B5D">
        <w:rPr>
          <w:sz w:val="28"/>
          <w:szCs w:val="28"/>
        </w:rPr>
        <w:t>рубля ноль копеек</w:t>
      </w:r>
      <w:r w:rsidR="00EE4B5D">
        <w:rPr>
          <w:sz w:val="28"/>
          <w:szCs w:val="28"/>
        </w:rPr>
        <w:t xml:space="preserve"> (в том числе </w:t>
      </w:r>
      <w:r w:rsidRPr="001200BC">
        <w:rPr>
          <w:sz w:val="28"/>
          <w:szCs w:val="28"/>
        </w:rPr>
        <w:t>НДС</w:t>
      </w:r>
      <w:r w:rsidR="00EE4B5D">
        <w:rPr>
          <w:sz w:val="28"/>
          <w:szCs w:val="28"/>
        </w:rPr>
        <w:t xml:space="preserve"> 20 %</w:t>
      </w:r>
      <w:r w:rsidRPr="001200BC">
        <w:rPr>
          <w:sz w:val="28"/>
          <w:szCs w:val="28"/>
        </w:rPr>
        <w:t>).</w:t>
      </w:r>
    </w:p>
    <w:p w:rsidR="00EE4B5D" w:rsidRPr="001200BC" w:rsidRDefault="00EE4B5D" w:rsidP="00EE4B5D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Pr="00EE4B5D">
        <w:rPr>
          <w:sz w:val="28"/>
          <w:szCs w:val="28"/>
        </w:rPr>
        <w:t xml:space="preserve">НДС </w:t>
      </w:r>
      <w:r w:rsidR="004137F1">
        <w:rPr>
          <w:sz w:val="28"/>
          <w:szCs w:val="28"/>
        </w:rPr>
        <w:t xml:space="preserve">20 % </w:t>
      </w:r>
      <w:r w:rsidRPr="00EE4B5D">
        <w:rPr>
          <w:sz w:val="28"/>
          <w:szCs w:val="28"/>
        </w:rPr>
        <w:t>оплачивается отдельно</w:t>
      </w:r>
      <w:r w:rsidR="004137F1">
        <w:t xml:space="preserve"> </w:t>
      </w:r>
      <w:r w:rsidR="004137F1" w:rsidRPr="004137F1">
        <w:rPr>
          <w:sz w:val="28"/>
          <w:szCs w:val="28"/>
        </w:rPr>
        <w:t>ООО «Резерв» (ОГРН 1196313034576, ИНН 6330086494, КПП 633001001)</w:t>
      </w:r>
      <w:r w:rsidRPr="00EE4B5D">
        <w:rPr>
          <w:sz w:val="28"/>
          <w:szCs w:val="28"/>
        </w:rPr>
        <w:t xml:space="preserve"> по установлен</w:t>
      </w:r>
      <w:r w:rsidR="004137F1">
        <w:rPr>
          <w:sz w:val="28"/>
          <w:szCs w:val="28"/>
        </w:rPr>
        <w:t>ной ставке по месту регистрации.</w:t>
      </w:r>
    </w:p>
    <w:p w:rsidR="00F11C6A" w:rsidRPr="00F11C6A" w:rsidRDefault="00F11C6A" w:rsidP="00F11C6A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о</w:t>
      </w:r>
      <w:r w:rsidR="001200BC" w:rsidRPr="001200BC">
        <w:rPr>
          <w:sz w:val="28"/>
          <w:szCs w:val="28"/>
        </w:rPr>
        <w:t xml:space="preserve">плата приобретаемых объектов недвижимого имущества </w:t>
      </w:r>
      <w:r w:rsidR="001200BC" w:rsidRPr="00F11C6A">
        <w:rPr>
          <w:sz w:val="28"/>
          <w:szCs w:val="28"/>
        </w:rPr>
        <w:t>осуществляется в рассрочку посредством ежемеся</w:t>
      </w:r>
      <w:r w:rsidR="004137F1" w:rsidRPr="00F11C6A">
        <w:rPr>
          <w:sz w:val="28"/>
          <w:szCs w:val="28"/>
        </w:rPr>
        <w:t xml:space="preserve">чных выплат в равных долях до </w:t>
      </w:r>
      <w:r w:rsidR="006E3700" w:rsidRPr="00F11C6A">
        <w:rPr>
          <w:sz w:val="28"/>
          <w:szCs w:val="28"/>
        </w:rPr>
        <w:t>15 (пятнадца</w:t>
      </w:r>
      <w:r w:rsidRPr="00F11C6A">
        <w:rPr>
          <w:sz w:val="28"/>
          <w:szCs w:val="28"/>
        </w:rPr>
        <w:t>того) мая</w:t>
      </w:r>
      <w:r w:rsidR="006E3700" w:rsidRPr="00F11C6A">
        <w:rPr>
          <w:sz w:val="28"/>
          <w:szCs w:val="28"/>
        </w:rPr>
        <w:t xml:space="preserve"> 20</w:t>
      </w:r>
      <w:r w:rsidRPr="00F11C6A">
        <w:rPr>
          <w:sz w:val="28"/>
          <w:szCs w:val="28"/>
        </w:rPr>
        <w:t>30 (две тысячи тридцатого</w:t>
      </w:r>
      <w:r w:rsidR="001200BC" w:rsidRPr="00F11C6A">
        <w:rPr>
          <w:sz w:val="28"/>
          <w:szCs w:val="28"/>
        </w:rPr>
        <w:t>) г</w:t>
      </w:r>
      <w:r w:rsidRPr="00F11C6A">
        <w:rPr>
          <w:sz w:val="28"/>
          <w:szCs w:val="28"/>
        </w:rPr>
        <w:t>ода включительно, начиная с июня 2025 (две тысячи двадцать пятого</w:t>
      </w:r>
      <w:r w:rsidR="001200BC" w:rsidRPr="00F11C6A">
        <w:rPr>
          <w:sz w:val="28"/>
          <w:szCs w:val="28"/>
        </w:rPr>
        <w:t xml:space="preserve">) года </w:t>
      </w:r>
      <w:r w:rsidRPr="00F11C6A">
        <w:rPr>
          <w:sz w:val="28"/>
          <w:szCs w:val="28"/>
        </w:rPr>
        <w:t xml:space="preserve">не позднее 15 (пятнадцатого) числа, </w:t>
      </w:r>
      <w:r w:rsidR="001200BC" w:rsidRPr="00F11C6A">
        <w:rPr>
          <w:sz w:val="28"/>
          <w:szCs w:val="28"/>
        </w:rPr>
        <w:t>согласно Приложению № 1 к настоящему постановлению.</w:t>
      </w:r>
    </w:p>
    <w:p w:rsidR="001200BC" w:rsidRPr="001200BC" w:rsidRDefault="00F11C6A" w:rsidP="00F11C6A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F11C6A">
        <w:rPr>
          <w:sz w:val="28"/>
          <w:szCs w:val="28"/>
        </w:rPr>
        <w:tab/>
        <w:t>2.4. н</w:t>
      </w:r>
      <w:r w:rsidR="001200BC" w:rsidRPr="00F11C6A">
        <w:rPr>
          <w:sz w:val="28"/>
          <w:szCs w:val="28"/>
        </w:rPr>
        <w:t>а сумму денежных средств, по уплате которой предоставляется</w:t>
      </w:r>
      <w:r w:rsidR="001200BC" w:rsidRPr="001200BC">
        <w:rPr>
          <w:sz w:val="28"/>
          <w:szCs w:val="28"/>
        </w:rPr>
        <w:t xml:space="preserve"> рассрочка, производить начисление процентов исходя из ставки, равной одной трети ставки рефинансирования Центрального банка Российской Федерации, действующей на дату подписания настоящего постановления (на дату опубликования объявления о продаже арендуемого имущества</w:t>
      </w:r>
      <w:r>
        <w:rPr>
          <w:sz w:val="28"/>
          <w:szCs w:val="28"/>
        </w:rPr>
        <w:t>) согласно Приложению № 1.</w:t>
      </w:r>
    </w:p>
    <w:p w:rsidR="001200BC" w:rsidRDefault="001200BC" w:rsidP="004137F1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1200BC">
        <w:rPr>
          <w:sz w:val="28"/>
          <w:szCs w:val="28"/>
        </w:rPr>
        <w:lastRenderedPageBreak/>
        <w:t xml:space="preserve">     3. Обеспечить публикацию настоящего постановления в средствах массовой информации, в газете «Вестник</w:t>
      </w:r>
      <w:r w:rsidR="004137F1">
        <w:rPr>
          <w:sz w:val="28"/>
          <w:szCs w:val="28"/>
        </w:rPr>
        <w:t xml:space="preserve"> городского поселения Безенчук</w:t>
      </w:r>
      <w:r w:rsidRPr="001200BC">
        <w:rPr>
          <w:sz w:val="28"/>
          <w:szCs w:val="28"/>
        </w:rPr>
        <w:t xml:space="preserve"> муниципального района Безенчукский Самарской области» и на официальном сайте </w:t>
      </w:r>
      <w:r w:rsidR="004137F1">
        <w:rPr>
          <w:sz w:val="28"/>
          <w:szCs w:val="28"/>
        </w:rPr>
        <w:t xml:space="preserve">городского поселения Безенчук </w:t>
      </w:r>
      <w:r w:rsidRPr="001200BC">
        <w:rPr>
          <w:sz w:val="28"/>
          <w:szCs w:val="28"/>
        </w:rPr>
        <w:t>муниципального района Безенчукский Самарской области в сети «Интернет».</w:t>
      </w:r>
    </w:p>
    <w:p w:rsidR="001200BC" w:rsidRDefault="001200BC" w:rsidP="001200BC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1200BC" w:rsidRDefault="001200BC" w:rsidP="001200BC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F11C6A" w:rsidRDefault="00F11C6A" w:rsidP="00163B04">
      <w:pPr>
        <w:spacing w:line="360" w:lineRule="auto"/>
        <w:jc w:val="both"/>
        <w:rPr>
          <w:sz w:val="28"/>
          <w:szCs w:val="28"/>
        </w:rPr>
      </w:pPr>
    </w:p>
    <w:p w:rsidR="00F11C6A" w:rsidRDefault="00F11C6A" w:rsidP="00163B04">
      <w:pPr>
        <w:spacing w:line="360" w:lineRule="auto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Глава городского поселения                                        </w:t>
      </w:r>
      <w:r w:rsidR="00F11C6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Е.В. Гусев</w:t>
      </w: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sz w:val="28"/>
          <w:szCs w:val="28"/>
        </w:rPr>
      </w:pPr>
    </w:p>
    <w:p w:rsidR="00163B04" w:rsidRPr="00163B04" w:rsidRDefault="00163B04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163B04" w:rsidRDefault="00163B04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F11C6A" w:rsidRDefault="00F11C6A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F11C6A" w:rsidRDefault="00F11C6A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F11C6A" w:rsidRDefault="00F11C6A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4137F1" w:rsidRDefault="004137F1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4137F1" w:rsidRPr="00163B04" w:rsidRDefault="004137F1" w:rsidP="00163B04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163B04" w:rsidRPr="00163B04" w:rsidRDefault="00163B04" w:rsidP="00163B04">
      <w:pPr>
        <w:spacing w:line="360" w:lineRule="auto"/>
        <w:jc w:val="both"/>
        <w:rPr>
          <w:i/>
          <w:sz w:val="28"/>
          <w:szCs w:val="28"/>
        </w:rPr>
      </w:pPr>
      <w:r w:rsidRPr="00163B04">
        <w:rPr>
          <w:i/>
          <w:sz w:val="20"/>
          <w:szCs w:val="20"/>
        </w:rPr>
        <w:t xml:space="preserve">Екатерина Сергеевна Зелененко </w:t>
      </w:r>
      <w:r>
        <w:rPr>
          <w:i/>
          <w:sz w:val="20"/>
          <w:szCs w:val="20"/>
        </w:rPr>
        <w:t>8</w:t>
      </w:r>
      <w:r w:rsidRPr="00163B04">
        <w:rPr>
          <w:i/>
          <w:sz w:val="20"/>
          <w:szCs w:val="20"/>
        </w:rPr>
        <w:t>(84676)21835</w:t>
      </w:r>
      <w:r w:rsidRPr="00163B04">
        <w:rPr>
          <w:i/>
          <w:sz w:val="28"/>
          <w:szCs w:val="28"/>
        </w:rPr>
        <w:t xml:space="preserve">   </w:t>
      </w:r>
    </w:p>
    <w:p w:rsidR="00A437E7" w:rsidRDefault="00A437E7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54"/>
        <w:gridCol w:w="1001"/>
        <w:gridCol w:w="1275"/>
        <w:gridCol w:w="1217"/>
        <w:gridCol w:w="1421"/>
        <w:gridCol w:w="1162"/>
        <w:gridCol w:w="1254"/>
        <w:gridCol w:w="1722"/>
      </w:tblGrid>
      <w:tr w:rsidR="005D28CD" w:rsidTr="005D28CD">
        <w:trPr>
          <w:trHeight w:val="1800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к постановлению Администрации городского поселения Безенчук муниципального района Безенчукский Самарской области от </w:t>
            </w:r>
            <w:r>
              <w:rPr>
                <w:color w:val="000000"/>
                <w:sz w:val="20"/>
                <w:szCs w:val="20"/>
              </w:rPr>
              <w:t xml:space="preserve">04.06.2025г </w:t>
            </w:r>
            <w:r>
              <w:rPr>
                <w:color w:val="000000"/>
                <w:sz w:val="20"/>
                <w:szCs w:val="20"/>
              </w:rPr>
              <w:t>№</w:t>
            </w:r>
            <w:r>
              <w:rPr>
                <w:color w:val="000000"/>
                <w:sz w:val="20"/>
                <w:szCs w:val="20"/>
              </w:rPr>
              <w:t xml:space="preserve"> 230</w:t>
            </w:r>
          </w:p>
        </w:tc>
      </w:tr>
      <w:tr w:rsidR="005D28CD" w:rsidTr="005D28CD">
        <w:trPr>
          <w:trHeight w:val="1212"/>
        </w:trPr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График погашения задолженности по договору купли-продажи недвижимого имущества, находящегося в городского поселения Безенчук муниципальной собственности муниципального района Безенчукский Самарской области в порядке реализации преимущественного права приобретения арендуемого </w:t>
            </w:r>
            <w:proofErr w:type="gramStart"/>
            <w:r>
              <w:rPr>
                <w:color w:val="000000"/>
              </w:rPr>
              <w:t>имущества  (</w:t>
            </w:r>
            <w:proofErr w:type="gramEnd"/>
            <w:r>
              <w:rPr>
                <w:color w:val="000000"/>
              </w:rPr>
              <w:t xml:space="preserve">в рассрочку) </w:t>
            </w:r>
          </w:p>
        </w:tc>
      </w:tr>
      <w:tr w:rsidR="005D28CD" w:rsidTr="005D28CD">
        <w:trPr>
          <w:trHeight w:val="300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</w:tr>
      <w:tr w:rsidR="005D28CD" w:rsidTr="005D28CD">
        <w:trPr>
          <w:trHeight w:val="480"/>
        </w:trPr>
        <w:tc>
          <w:tcPr>
            <w:tcW w:w="3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Стоимость недвижимого имущества, руб.    1148219,2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</w:tr>
      <w:tr w:rsidR="005D28CD" w:rsidTr="005D28CD">
        <w:trPr>
          <w:trHeight w:val="469"/>
        </w:trPr>
        <w:tc>
          <w:tcPr>
            <w:tcW w:w="3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 рассрочки, мес.     60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</w:tr>
      <w:tr w:rsidR="005D28CD" w:rsidTr="005D28CD">
        <w:trPr>
          <w:trHeight w:val="792"/>
        </w:trPr>
        <w:tc>
          <w:tcPr>
            <w:tcW w:w="3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Процентная ставка по рассрочке платежа- 21 % годовых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</w:tr>
      <w:tr w:rsidR="005D28CD" w:rsidTr="005D28CD">
        <w:trPr>
          <w:trHeight w:val="409"/>
        </w:trPr>
        <w:tc>
          <w:tcPr>
            <w:tcW w:w="3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(1/3 от 21%)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</w:tr>
      <w:tr w:rsidR="005D28CD" w:rsidTr="005D28CD">
        <w:trPr>
          <w:trHeight w:val="98"/>
        </w:trPr>
        <w:tc>
          <w:tcPr>
            <w:tcW w:w="3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28CD" w:rsidRDefault="005D28CD">
            <w:pPr>
              <w:rPr>
                <w:sz w:val="20"/>
                <w:szCs w:val="20"/>
              </w:rPr>
            </w:pPr>
          </w:p>
        </w:tc>
      </w:tr>
      <w:tr w:rsidR="005D28CD" w:rsidTr="005D28CD">
        <w:trPr>
          <w:trHeight w:val="765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Месяц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Дата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дней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Остаток основного долга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Начисленные проценты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Сумма основного долга 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28CD" w:rsidRDefault="005D28C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очередного платежа</w:t>
            </w:r>
          </w:p>
        </w:tc>
      </w:tr>
    </w:tbl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Default="005D28CD">
      <w:pPr>
        <w:rPr>
          <w:i/>
        </w:rPr>
      </w:pPr>
    </w:p>
    <w:p w:rsidR="005D28CD" w:rsidRPr="00163B04" w:rsidRDefault="005D28CD">
      <w:pPr>
        <w:rPr>
          <w:i/>
        </w:rPr>
      </w:pPr>
    </w:p>
    <w:sectPr w:rsidR="005D28CD" w:rsidRPr="00163B04" w:rsidSect="000B5C5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147245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3B04"/>
    <w:rsid w:val="00085F3C"/>
    <w:rsid w:val="001200BC"/>
    <w:rsid w:val="00163B04"/>
    <w:rsid w:val="00166780"/>
    <w:rsid w:val="0019665B"/>
    <w:rsid w:val="003E147F"/>
    <w:rsid w:val="003E2BCB"/>
    <w:rsid w:val="004137F1"/>
    <w:rsid w:val="005D28CD"/>
    <w:rsid w:val="006E3700"/>
    <w:rsid w:val="006E38BD"/>
    <w:rsid w:val="00A437E7"/>
    <w:rsid w:val="00E077E4"/>
    <w:rsid w:val="00E76F61"/>
    <w:rsid w:val="00EE4B5D"/>
    <w:rsid w:val="00F1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78B9"/>
  <w15:docId w15:val="{83001963-37F4-4A63-8BB5-E62C9CD4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 Windows</cp:lastModifiedBy>
  <cp:revision>4</cp:revision>
  <cp:lastPrinted>2025-06-05T10:42:00Z</cp:lastPrinted>
  <dcterms:created xsi:type="dcterms:W3CDTF">2025-06-05T10:50:00Z</dcterms:created>
  <dcterms:modified xsi:type="dcterms:W3CDTF">2025-07-01T07:24:00Z</dcterms:modified>
</cp:coreProperties>
</file>