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8E06A3">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8E06A3">
                              <w:rPr>
                                <w:rFonts w:ascii="Times New Roman" w:hAnsi="Times New Roman" w:cs="Times New Roman"/>
                                <w:sz w:val="24"/>
                                <w:szCs w:val="24"/>
                              </w:rPr>
                              <w:t>8</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E06A3">
                              <w:rPr>
                                <w:rFonts w:ascii="Times New Roman" w:hAnsi="Times New Roman" w:cs="Times New Roman"/>
                                <w:sz w:val="24"/>
                                <w:szCs w:val="24"/>
                              </w:rPr>
                              <w:t>09</w:t>
                            </w:r>
                            <w:r w:rsidR="00AA44ED">
                              <w:rPr>
                                <w:rFonts w:ascii="Times New Roman" w:hAnsi="Times New Roman" w:cs="Times New Roman"/>
                                <w:sz w:val="24"/>
                                <w:szCs w:val="24"/>
                              </w:rPr>
                              <w:t xml:space="preserve"> </w:t>
                            </w:r>
                            <w:r w:rsidR="008E06A3">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8E06A3">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8E06A3">
                        <w:rPr>
                          <w:rFonts w:ascii="Times New Roman" w:hAnsi="Times New Roman" w:cs="Times New Roman"/>
                          <w:sz w:val="24"/>
                          <w:szCs w:val="24"/>
                        </w:rPr>
                        <w:t>8</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E06A3">
                        <w:rPr>
                          <w:rFonts w:ascii="Times New Roman" w:hAnsi="Times New Roman" w:cs="Times New Roman"/>
                          <w:sz w:val="24"/>
                          <w:szCs w:val="24"/>
                        </w:rPr>
                        <w:t>09</w:t>
                      </w:r>
                      <w:r w:rsidR="00AA44ED">
                        <w:rPr>
                          <w:rFonts w:ascii="Times New Roman" w:hAnsi="Times New Roman" w:cs="Times New Roman"/>
                          <w:sz w:val="24"/>
                          <w:szCs w:val="24"/>
                        </w:rPr>
                        <w:t xml:space="preserve"> </w:t>
                      </w:r>
                      <w:r w:rsidR="008E06A3">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bookmarkEnd w:id="2"/>
    <w:p w:rsidR="002B1D47" w:rsidRPr="00AE2629" w:rsidRDefault="002B1D47" w:rsidP="002B1D47">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71F8C">
        <w:rPr>
          <w:rFonts w:ascii="Times New Roman" w:eastAsia="Times New Roman" w:hAnsi="Times New Roman" w:cs="Times New Roman"/>
          <w:b/>
          <w:lang w:eastAsia="zh-CN"/>
        </w:rPr>
        <w:t>25</w:t>
      </w:r>
      <w:r w:rsidRPr="00AE2629">
        <w:rPr>
          <w:rFonts w:ascii="Times New Roman" w:eastAsia="Times New Roman" w:hAnsi="Times New Roman" w:cs="Times New Roman"/>
          <w:b/>
          <w:lang w:eastAsia="zh-CN"/>
        </w:rPr>
        <w:t>.03.2025</w:t>
      </w:r>
      <w:r w:rsidRPr="00AE2629">
        <w:rPr>
          <w:rFonts w:ascii="Times New Roman" w:eastAsia="Calibri" w:hAnsi="Times New Roman" w:cs="Times New Roman"/>
          <w:b/>
        </w:rPr>
        <w:t xml:space="preserve">г № </w:t>
      </w:r>
      <w:r w:rsidR="00A71F8C">
        <w:rPr>
          <w:rFonts w:ascii="Times New Roman" w:eastAsia="Calibri" w:hAnsi="Times New Roman" w:cs="Times New Roman"/>
          <w:b/>
        </w:rPr>
        <w:t>12</w:t>
      </w:r>
      <w:r w:rsidRPr="00AE2629">
        <w:rPr>
          <w:rFonts w:ascii="Times New Roman" w:eastAsia="Calibri" w:hAnsi="Times New Roman" w:cs="Times New Roman"/>
          <w:b/>
        </w:rPr>
        <w:t>2</w:t>
      </w:r>
    </w:p>
    <w:p w:rsidR="00A71F8C" w:rsidRPr="00A71F8C" w:rsidRDefault="002B1D47" w:rsidP="00A71F8C">
      <w:pPr>
        <w:tabs>
          <w:tab w:val="left" w:pos="284"/>
        </w:tabs>
        <w:spacing w:after="0" w:line="240" w:lineRule="auto"/>
        <w:ind w:right="-2"/>
        <w:jc w:val="both"/>
        <w:rPr>
          <w:rFonts w:ascii="Times New Roman" w:eastAsia="Times New Roman" w:hAnsi="Times New Roman" w:cs="Times New Roman"/>
          <w:bCs/>
          <w:lang w:eastAsia="ru-RU"/>
        </w:rPr>
      </w:pPr>
      <w:r w:rsidRPr="00A71F8C">
        <w:rPr>
          <w:rFonts w:ascii="Times New Roman" w:eastAsia="Calibri" w:hAnsi="Times New Roman" w:cs="Times New Roman"/>
          <w:bCs/>
        </w:rPr>
        <w:t>«</w:t>
      </w:r>
      <w:r w:rsidR="00A71F8C" w:rsidRPr="00A71F8C">
        <w:rPr>
          <w:rFonts w:ascii="Times New Roman" w:eastAsia="Times New Roman" w:hAnsi="Times New Roman" w:cs="Times New Roman"/>
          <w:bCs/>
          <w:lang w:eastAsia="ru-RU"/>
        </w:rPr>
        <w:t xml:space="preserve">Об установлении особого противопожарного режима на </w:t>
      </w:r>
      <w:bookmarkStart w:id="3" w:name="_Hlk37232498"/>
      <w:r w:rsidR="00A71F8C" w:rsidRPr="00A71F8C">
        <w:rPr>
          <w:rFonts w:ascii="Times New Roman" w:eastAsia="Times New Roman" w:hAnsi="Times New Roman" w:cs="Times New Roman"/>
          <w:bCs/>
          <w:lang w:eastAsia="ru-RU"/>
        </w:rPr>
        <w:t>территории городского поселения Безенчук</w:t>
      </w:r>
      <w:r w:rsidR="00A71F8C">
        <w:rPr>
          <w:rFonts w:ascii="Times New Roman" w:eastAsia="Times New Roman" w:hAnsi="Times New Roman" w:cs="Times New Roman"/>
          <w:bCs/>
          <w:lang w:eastAsia="ru-RU"/>
        </w:rPr>
        <w:t>»</w:t>
      </w:r>
      <w:r w:rsidR="00A71F8C" w:rsidRPr="00A71F8C">
        <w:rPr>
          <w:rFonts w:ascii="Times New Roman" w:eastAsia="Times New Roman" w:hAnsi="Times New Roman" w:cs="Times New Roman"/>
          <w:bCs/>
          <w:lang w:eastAsia="ru-RU"/>
        </w:rPr>
        <w:t xml:space="preserve"> </w:t>
      </w:r>
      <w:bookmarkEnd w:id="3"/>
    </w:p>
    <w:p w:rsidR="00A71F8C" w:rsidRPr="00A71F8C" w:rsidRDefault="00A71F8C" w:rsidP="00A71F8C">
      <w:pPr>
        <w:widowControl w:val="0"/>
        <w:autoSpaceDE w:val="0"/>
        <w:autoSpaceDN w:val="0"/>
        <w:spacing w:after="0" w:line="240" w:lineRule="auto"/>
        <w:jc w:val="both"/>
        <w:rPr>
          <w:rFonts w:ascii="Times New Roman" w:eastAsia="Times New Roman" w:hAnsi="Times New Roman" w:cs="Calibri"/>
          <w:bCs/>
          <w:lang w:eastAsia="ru-RU"/>
        </w:rPr>
      </w:pPr>
      <w:r w:rsidRPr="00A71F8C">
        <w:rPr>
          <w:rFonts w:ascii="Times New Roman" w:eastAsia="Times New Roman" w:hAnsi="Times New Roman" w:cs="Times New Roman"/>
          <w:b/>
          <w:lang w:eastAsia="ru-RU"/>
        </w:rPr>
        <w:tab/>
      </w:r>
      <w:r w:rsidRPr="00A71F8C">
        <w:rPr>
          <w:rFonts w:ascii="Times New Roman" w:eastAsia="Times New Roman" w:hAnsi="Times New Roman" w:cs="Times New Roman"/>
          <w:bCs/>
          <w:lang w:eastAsia="ru-RU"/>
        </w:rPr>
        <w:t xml:space="preserve">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w:t>
      </w:r>
      <w:bookmarkStart w:id="4" w:name="_Hlk100152496"/>
      <w:r w:rsidRPr="00A71F8C">
        <w:rPr>
          <w:rFonts w:ascii="Times New Roman" w:eastAsia="Times New Roman" w:hAnsi="Times New Roman" w:cs="Times New Roman"/>
          <w:bCs/>
          <w:lang w:eastAsia="ru-RU"/>
        </w:rPr>
        <w:t xml:space="preserve">постановлением Правительства Самарской области от 20 марта 2025 г. N 121 «Об особом противопожарном режиме на территории Самарской области», </w:t>
      </w:r>
      <w:bookmarkEnd w:id="4"/>
      <w:r w:rsidRPr="00A71F8C">
        <w:rPr>
          <w:rFonts w:ascii="Times New Roman" w:eastAsia="Times New Roman" w:hAnsi="Times New Roman" w:cs="Times New Roman"/>
          <w:bCs/>
          <w:lang w:eastAsia="ru-RU"/>
        </w:rPr>
        <w:t>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A71F8C">
        <w:rPr>
          <w:rFonts w:ascii="Times New Roman" w:eastAsia="Times New Roman" w:hAnsi="Times New Roman" w:cs="Calibri"/>
          <w:bCs/>
          <w:lang w:eastAsia="ru-RU"/>
        </w:rPr>
        <w:t xml:space="preserve"> руководствуясь Уставом территории городского поселения Безенчук</w:t>
      </w:r>
    </w:p>
    <w:p w:rsidR="00A71F8C" w:rsidRPr="00A71F8C" w:rsidRDefault="00A71F8C" w:rsidP="00A71F8C">
      <w:pPr>
        <w:tabs>
          <w:tab w:val="left" w:pos="284"/>
        </w:tabs>
        <w:spacing w:after="0" w:line="240" w:lineRule="auto"/>
        <w:jc w:val="center"/>
        <w:rPr>
          <w:rFonts w:ascii="Times New Roman" w:eastAsia="Calibri" w:hAnsi="Times New Roman" w:cs="Times New Roman"/>
        </w:rPr>
      </w:pPr>
      <w:r w:rsidRPr="00A71F8C">
        <w:rPr>
          <w:rFonts w:ascii="Times New Roman" w:eastAsia="Calibri" w:hAnsi="Times New Roman" w:cs="Times New Roman"/>
        </w:rPr>
        <w:t>ПОСТАНОВЛЯЮ:</w:t>
      </w:r>
    </w:p>
    <w:p w:rsidR="00A71F8C" w:rsidRPr="00A71F8C" w:rsidRDefault="00A71F8C" w:rsidP="00A71F8C">
      <w:pPr>
        <w:numPr>
          <w:ilvl w:val="0"/>
          <w:numId w:val="146"/>
        </w:numPr>
        <w:tabs>
          <w:tab w:val="left" w:pos="284"/>
        </w:tabs>
        <w:spacing w:after="0" w:line="240" w:lineRule="auto"/>
        <w:ind w:left="0" w:firstLine="0"/>
        <w:jc w:val="both"/>
        <w:rPr>
          <w:rFonts w:ascii="Times New Roman" w:eastAsia="Calibri" w:hAnsi="Times New Roman" w:cs="Times New Roman"/>
          <w:lang w:eastAsia="ru-RU"/>
        </w:rPr>
      </w:pPr>
      <w:r w:rsidRPr="00A71F8C">
        <w:rPr>
          <w:rFonts w:ascii="Times New Roman" w:eastAsia="Calibri" w:hAnsi="Times New Roman" w:cs="Times New Roman"/>
          <w:lang w:eastAsia="ru-RU"/>
        </w:rPr>
        <w:t xml:space="preserve">Установить на </w:t>
      </w:r>
      <w:r w:rsidRPr="00A71F8C">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A71F8C">
        <w:rPr>
          <w:rFonts w:ascii="Times New Roman" w:eastAsia="Calibri" w:hAnsi="Times New Roman" w:cs="Times New Roman"/>
        </w:rPr>
        <w:t>с 01 апреля по 15 октября 2025 года</w:t>
      </w:r>
      <w:r w:rsidRPr="00A71F8C">
        <w:rPr>
          <w:rFonts w:ascii="Times New Roman" w:eastAsia="Calibri" w:hAnsi="Times New Roman" w:cs="Times New Roman"/>
          <w:lang w:eastAsia="ru-RU"/>
        </w:rPr>
        <w:t>.</w:t>
      </w:r>
    </w:p>
    <w:p w:rsidR="00A71F8C" w:rsidRPr="00A71F8C" w:rsidRDefault="00A71F8C" w:rsidP="00A71F8C">
      <w:pPr>
        <w:tabs>
          <w:tab w:val="left" w:pos="284"/>
        </w:tabs>
        <w:spacing w:after="0" w:line="240" w:lineRule="auto"/>
        <w:jc w:val="both"/>
        <w:rPr>
          <w:rFonts w:ascii="Times New Roman" w:eastAsia="Calibri" w:hAnsi="Times New Roman" w:cs="Times New Roman"/>
          <w:lang w:eastAsia="ru-RU"/>
        </w:rPr>
      </w:pPr>
      <w:r w:rsidRPr="00A71F8C">
        <w:rPr>
          <w:rFonts w:ascii="Times New Roman" w:eastAsia="Calibri" w:hAnsi="Times New Roman" w:cs="Times New Roman"/>
          <w:lang w:eastAsia="ru-RU"/>
        </w:rPr>
        <w:t>1.1.</w:t>
      </w:r>
      <w:r w:rsidRPr="00A71F8C">
        <w:rPr>
          <w:rFonts w:ascii="Calibri" w:eastAsia="Calibri" w:hAnsi="Calibri" w:cs="Times New Roman"/>
        </w:rPr>
        <w:t xml:space="preserve"> </w:t>
      </w:r>
      <w:r w:rsidRPr="00A71F8C">
        <w:rPr>
          <w:rFonts w:ascii="Times New Roman" w:eastAsia="Calibri" w:hAnsi="Times New Roman" w:cs="Times New Roman"/>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A71F8C" w:rsidRPr="00A71F8C" w:rsidRDefault="00A71F8C" w:rsidP="00A71F8C">
      <w:pPr>
        <w:tabs>
          <w:tab w:val="left" w:pos="284"/>
        </w:tabs>
        <w:spacing w:after="0" w:line="240" w:lineRule="auto"/>
        <w:jc w:val="both"/>
        <w:rPr>
          <w:rFonts w:ascii="Times New Roman" w:eastAsia="Calibri" w:hAnsi="Times New Roman" w:cs="Times New Roman"/>
          <w:lang w:eastAsia="ru-RU"/>
        </w:rPr>
      </w:pPr>
      <w:r w:rsidRPr="00A71F8C">
        <w:rPr>
          <w:rFonts w:ascii="Times New Roman" w:eastAsia="Calibri" w:hAnsi="Times New Roman" w:cs="Times New Roman"/>
          <w:lang w:eastAsia="ru-RU"/>
        </w:rPr>
        <w:t>1.2. Рекомендовать руководителям предприятий, организаций, учреждений всех форм собственности:</w:t>
      </w:r>
    </w:p>
    <w:p w:rsidR="00A71F8C" w:rsidRPr="00A71F8C" w:rsidRDefault="00A71F8C" w:rsidP="00A71F8C">
      <w:pPr>
        <w:tabs>
          <w:tab w:val="left" w:pos="284"/>
        </w:tabs>
        <w:spacing w:after="0" w:line="240" w:lineRule="auto"/>
        <w:jc w:val="both"/>
        <w:rPr>
          <w:rFonts w:ascii="Times New Roman" w:eastAsia="Calibri" w:hAnsi="Times New Roman" w:cs="Times New Roman"/>
          <w:lang w:eastAsia="ru-RU"/>
        </w:rPr>
      </w:pPr>
      <w:r w:rsidRPr="00A71F8C">
        <w:rPr>
          <w:rFonts w:ascii="Times New Roman" w:eastAsia="Calibri" w:hAnsi="Times New Roman" w:cs="Times New Roman"/>
          <w:lang w:eastAsia="ru-RU"/>
        </w:rPr>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rsidR="00A71F8C" w:rsidRPr="00A71F8C" w:rsidRDefault="00A71F8C" w:rsidP="00A71F8C">
      <w:pPr>
        <w:tabs>
          <w:tab w:val="left" w:pos="284"/>
        </w:tabs>
        <w:spacing w:after="0" w:line="240" w:lineRule="auto"/>
        <w:jc w:val="both"/>
        <w:rPr>
          <w:rFonts w:ascii="Times New Roman" w:eastAsia="Calibri" w:hAnsi="Times New Roman" w:cs="Times New Roman"/>
          <w:lang w:eastAsia="ru-RU"/>
        </w:rPr>
      </w:pPr>
      <w:r w:rsidRPr="00A71F8C">
        <w:rPr>
          <w:rFonts w:ascii="Times New Roman" w:eastAsia="Calibri" w:hAnsi="Times New Roman" w:cs="Times New Roman"/>
          <w:lang w:eastAsia="ru-RU"/>
        </w:rPr>
        <w:t>- привести в исправное состояние источники противопожарного водоснабжения и первичные средства тушения пожаров;</w:t>
      </w:r>
    </w:p>
    <w:p w:rsidR="00A71F8C" w:rsidRPr="00A71F8C" w:rsidRDefault="00A71F8C" w:rsidP="00A71F8C">
      <w:pPr>
        <w:tabs>
          <w:tab w:val="left" w:pos="284"/>
        </w:tabs>
        <w:spacing w:after="0" w:line="240" w:lineRule="auto"/>
        <w:jc w:val="both"/>
        <w:rPr>
          <w:rFonts w:ascii="Times New Roman" w:eastAsia="Times New Roman" w:hAnsi="Times New Roman" w:cs="Times New Roman"/>
          <w:bCs/>
          <w:lang w:eastAsia="ru-RU"/>
        </w:rPr>
      </w:pPr>
      <w:r w:rsidRPr="00A71F8C">
        <w:rPr>
          <w:rFonts w:ascii="Times New Roman" w:eastAsia="Calibri" w:hAnsi="Times New Roman" w:cs="Times New Roman"/>
          <w:lang w:eastAsia="ru-RU"/>
        </w:rPr>
        <w:t xml:space="preserve">- принять меры по наведению порядка на всех территориях, поддерживать порядок в течении всего </w:t>
      </w:r>
      <w:r w:rsidRPr="00A71F8C">
        <w:rPr>
          <w:rFonts w:ascii="Times New Roman" w:eastAsia="Times New Roman" w:hAnsi="Times New Roman" w:cs="Times New Roman"/>
          <w:bCs/>
          <w:lang w:eastAsia="ru-RU"/>
        </w:rPr>
        <w:t>особого противопожарного режима;</w:t>
      </w:r>
    </w:p>
    <w:p w:rsidR="00A71F8C" w:rsidRPr="00A71F8C" w:rsidRDefault="00A71F8C" w:rsidP="00A71F8C">
      <w:pPr>
        <w:tabs>
          <w:tab w:val="left" w:pos="284"/>
        </w:tabs>
        <w:spacing w:after="0" w:line="240" w:lineRule="auto"/>
        <w:jc w:val="both"/>
        <w:rPr>
          <w:rFonts w:ascii="Times New Roman" w:eastAsia="Times New Roman" w:hAnsi="Times New Roman" w:cs="Times New Roman"/>
          <w:bCs/>
          <w:lang w:eastAsia="ru-RU"/>
        </w:rPr>
      </w:pPr>
      <w:r w:rsidRPr="00A71F8C">
        <w:rPr>
          <w:rFonts w:ascii="Times New Roman" w:eastAsia="Times New Roman" w:hAnsi="Times New Roman" w:cs="Times New Roman"/>
          <w:bCs/>
          <w:lang w:eastAsia="ru-RU"/>
        </w:rPr>
        <w:t>- провести работу по созданию минерализованных полос на подведомственных территориях;</w:t>
      </w:r>
    </w:p>
    <w:p w:rsidR="00A71F8C" w:rsidRPr="00A71F8C" w:rsidRDefault="00A71F8C" w:rsidP="00A71F8C">
      <w:pPr>
        <w:tabs>
          <w:tab w:val="left" w:pos="284"/>
        </w:tabs>
        <w:spacing w:after="0" w:line="240" w:lineRule="auto"/>
        <w:jc w:val="both"/>
        <w:rPr>
          <w:rFonts w:ascii="Times New Roman" w:eastAsia="Times New Roman" w:hAnsi="Times New Roman" w:cs="Times New Roman"/>
          <w:bCs/>
          <w:lang w:eastAsia="ru-RU"/>
        </w:rPr>
      </w:pPr>
      <w:r w:rsidRPr="00A71F8C">
        <w:rPr>
          <w:rFonts w:ascii="Times New Roman" w:eastAsia="Times New Roman" w:hAnsi="Times New Roman" w:cs="Times New Roman"/>
          <w:bCs/>
          <w:lang w:eastAsia="ru-RU"/>
        </w:rPr>
        <w:t>- обеспечить территории наружным освещением;</w:t>
      </w:r>
    </w:p>
    <w:p w:rsidR="00A71F8C" w:rsidRPr="00A71F8C" w:rsidRDefault="00A71F8C" w:rsidP="00A71F8C">
      <w:pPr>
        <w:tabs>
          <w:tab w:val="left" w:pos="284"/>
        </w:tabs>
        <w:spacing w:after="0" w:line="240" w:lineRule="auto"/>
        <w:jc w:val="both"/>
        <w:rPr>
          <w:rFonts w:ascii="Times New Roman" w:eastAsia="Calibri" w:hAnsi="Times New Roman" w:cs="Times New Roman"/>
          <w:lang w:eastAsia="ru-RU"/>
        </w:rPr>
      </w:pPr>
      <w:r w:rsidRPr="00A71F8C">
        <w:rPr>
          <w:rFonts w:ascii="Times New Roman" w:eastAsia="Times New Roman" w:hAnsi="Times New Roman" w:cs="Times New Roman"/>
          <w:bCs/>
          <w:lang w:eastAsia="ru-RU"/>
        </w:rPr>
        <w:t>- не допускать складирования мусора и отходов в не отведенных местах.</w:t>
      </w:r>
    </w:p>
    <w:p w:rsidR="00A71F8C" w:rsidRPr="00A71F8C" w:rsidRDefault="00A71F8C" w:rsidP="00A71F8C">
      <w:pPr>
        <w:numPr>
          <w:ilvl w:val="0"/>
          <w:numId w:val="146"/>
        </w:numPr>
        <w:tabs>
          <w:tab w:val="left" w:pos="284"/>
        </w:tabs>
        <w:spacing w:after="0" w:line="240" w:lineRule="auto"/>
        <w:ind w:left="0" w:firstLine="0"/>
        <w:jc w:val="both"/>
        <w:rPr>
          <w:rFonts w:ascii="Times New Roman" w:eastAsia="Calibri" w:hAnsi="Times New Roman" w:cs="Times New Roman"/>
          <w:lang w:eastAsia="ru-RU"/>
        </w:rPr>
      </w:pPr>
      <w:r w:rsidRPr="00A71F8C">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rsidR="00A71F8C" w:rsidRPr="00A71F8C" w:rsidRDefault="00A71F8C" w:rsidP="00A71F8C">
      <w:pPr>
        <w:tabs>
          <w:tab w:val="left" w:pos="284"/>
          <w:tab w:val="left" w:pos="851"/>
        </w:tabs>
        <w:spacing w:after="0" w:line="240" w:lineRule="auto"/>
        <w:jc w:val="both"/>
        <w:rPr>
          <w:rFonts w:ascii="Times New Roman" w:eastAsia="Calibri" w:hAnsi="Times New Roman" w:cs="Times New Roman"/>
        </w:rPr>
      </w:pPr>
      <w:r w:rsidRPr="00A71F8C">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A71F8C" w:rsidRPr="00A71F8C" w:rsidRDefault="00A71F8C" w:rsidP="00A71F8C">
      <w:pPr>
        <w:tabs>
          <w:tab w:val="left" w:pos="284"/>
        </w:tabs>
        <w:spacing w:after="0" w:line="240" w:lineRule="auto"/>
        <w:jc w:val="both"/>
        <w:rPr>
          <w:rFonts w:ascii="Times New Roman" w:eastAsia="Calibri" w:hAnsi="Times New Roman" w:cs="Times New Roman"/>
        </w:rPr>
      </w:pPr>
      <w:r w:rsidRPr="00A71F8C">
        <w:rPr>
          <w:rFonts w:ascii="Times New Roman" w:eastAsia="Calibri" w:hAnsi="Times New Roman" w:cs="Times New Roman"/>
        </w:rPr>
        <w:t>4. Настоящее постановление вступает в силу с момента его подписания.</w:t>
      </w:r>
    </w:p>
    <w:p w:rsidR="00A71F8C" w:rsidRPr="00A71F8C" w:rsidRDefault="00A71F8C" w:rsidP="00A71F8C">
      <w:pPr>
        <w:tabs>
          <w:tab w:val="left" w:pos="284"/>
        </w:tabs>
        <w:spacing w:after="0" w:line="240" w:lineRule="auto"/>
        <w:jc w:val="both"/>
        <w:rPr>
          <w:rFonts w:ascii="Times New Roman" w:eastAsia="Calibri" w:hAnsi="Times New Roman" w:cs="Times New Roman"/>
        </w:rPr>
      </w:pPr>
      <w:r w:rsidRPr="00A71F8C">
        <w:rPr>
          <w:rFonts w:ascii="Times New Roman" w:eastAsia="Calibri" w:hAnsi="Times New Roman" w:cs="Times New Roman"/>
        </w:rPr>
        <w:t>5. Контроль за выполнением настоящего постановления оставляю за собой.</w:t>
      </w:r>
    </w:p>
    <w:p w:rsidR="002B1D47" w:rsidRPr="00413D6D" w:rsidRDefault="002B1D47" w:rsidP="00A71F8C">
      <w:pPr>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2B1D47" w:rsidRPr="00ED023D" w:rsidRDefault="002B1D47" w:rsidP="002B1D47">
      <w:pPr>
        <w:spacing w:after="0" w:line="240" w:lineRule="auto"/>
        <w:jc w:val="right"/>
        <w:rPr>
          <w:rFonts w:ascii="Times New Roman" w:eastAsia="Times New Roman" w:hAnsi="Times New Roman" w:cs="Times New Roman"/>
          <w:sz w:val="20"/>
          <w:szCs w:val="20"/>
          <w:lang w:eastAsia="ru-RU"/>
        </w:rPr>
      </w:pPr>
      <w:bookmarkStart w:id="5" w:name="_Hlk189206664"/>
      <w:r w:rsidRPr="00ED023D">
        <w:rPr>
          <w:rFonts w:ascii="Times New Roman" w:eastAsia="Times New Roman" w:hAnsi="Times New Roman" w:cs="Times New Roman"/>
          <w:sz w:val="20"/>
          <w:szCs w:val="20"/>
          <w:lang w:eastAsia="ru-RU"/>
        </w:rPr>
        <w:t xml:space="preserve">Приложение №1 </w:t>
      </w:r>
    </w:p>
    <w:p w:rsidR="002B1D47" w:rsidRPr="00ED023D" w:rsidRDefault="002B1D47" w:rsidP="002B1D47">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2B1D47" w:rsidRPr="00ED023D" w:rsidRDefault="002B1D47" w:rsidP="002B1D47">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2B1D47" w:rsidRDefault="002B1D47" w:rsidP="00FC77B5">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sidR="00A71F8C">
        <w:rPr>
          <w:rFonts w:ascii="Times New Roman" w:eastAsia="Times New Roman" w:hAnsi="Times New Roman" w:cs="Times New Roman"/>
          <w:sz w:val="20"/>
          <w:szCs w:val="20"/>
          <w:lang w:eastAsia="ru-RU"/>
        </w:rPr>
        <w:t>25</w:t>
      </w:r>
      <w:r w:rsidRPr="00ED023D">
        <w:rPr>
          <w:rFonts w:ascii="Times New Roman" w:eastAsia="Times New Roman" w:hAnsi="Times New Roman" w:cs="Times New Roman"/>
          <w:sz w:val="20"/>
          <w:szCs w:val="20"/>
          <w:lang w:eastAsia="ru-RU"/>
        </w:rPr>
        <w:t>.0</w:t>
      </w:r>
      <w:r w:rsidR="00AE2629">
        <w:rPr>
          <w:rFonts w:ascii="Times New Roman" w:eastAsia="Times New Roman" w:hAnsi="Times New Roman" w:cs="Times New Roman"/>
          <w:sz w:val="20"/>
          <w:szCs w:val="20"/>
          <w:lang w:eastAsia="ru-RU"/>
        </w:rPr>
        <w:t>3</w:t>
      </w:r>
      <w:r w:rsidRPr="00ED023D">
        <w:rPr>
          <w:rFonts w:ascii="Times New Roman" w:eastAsia="Times New Roman" w:hAnsi="Times New Roman" w:cs="Times New Roman"/>
          <w:sz w:val="20"/>
          <w:szCs w:val="20"/>
          <w:lang w:eastAsia="ru-RU"/>
        </w:rPr>
        <w:t xml:space="preserve">.2025г № </w:t>
      </w:r>
      <w:bookmarkEnd w:id="5"/>
      <w:r w:rsidR="00A71F8C">
        <w:rPr>
          <w:rFonts w:ascii="Times New Roman" w:eastAsia="Times New Roman" w:hAnsi="Times New Roman" w:cs="Times New Roman"/>
          <w:sz w:val="20"/>
          <w:szCs w:val="20"/>
          <w:lang w:eastAsia="ru-RU"/>
        </w:rPr>
        <w:t>12</w:t>
      </w:r>
      <w:r w:rsidR="00AE2629">
        <w:rPr>
          <w:rFonts w:ascii="Times New Roman" w:eastAsia="Times New Roman" w:hAnsi="Times New Roman" w:cs="Times New Roman"/>
          <w:sz w:val="20"/>
          <w:szCs w:val="20"/>
          <w:lang w:eastAsia="ru-RU"/>
        </w:rPr>
        <w:t>2</w:t>
      </w:r>
    </w:p>
    <w:p w:rsidR="003C36CB" w:rsidRPr="003C36CB" w:rsidRDefault="003C36CB" w:rsidP="003C36CB">
      <w:pPr>
        <w:spacing w:after="0"/>
        <w:jc w:val="center"/>
        <w:rPr>
          <w:rFonts w:ascii="Times New Roman" w:eastAsia="Calibri" w:hAnsi="Times New Roman" w:cs="Times New Roman"/>
        </w:rPr>
      </w:pPr>
      <w:r w:rsidRPr="003C36CB">
        <w:rPr>
          <w:rFonts w:ascii="Times New Roman" w:eastAsia="Calibri" w:hAnsi="Times New Roman" w:cs="Times New Roman"/>
        </w:rPr>
        <w:t>ПЛАН</w:t>
      </w:r>
    </w:p>
    <w:p w:rsidR="003C36CB" w:rsidRPr="003C36CB" w:rsidRDefault="003C36CB" w:rsidP="003C36CB">
      <w:pPr>
        <w:spacing w:after="0" w:line="240" w:lineRule="auto"/>
        <w:jc w:val="center"/>
        <w:rPr>
          <w:rFonts w:ascii="Times New Roman" w:eastAsia="Calibri" w:hAnsi="Times New Roman" w:cs="Times New Roman"/>
        </w:rPr>
      </w:pPr>
      <w:r w:rsidRPr="003C36CB">
        <w:rPr>
          <w:rFonts w:ascii="Times New Roman" w:eastAsia="Calibri" w:hAnsi="Times New Roman" w:cs="Times New Roman"/>
        </w:rPr>
        <w:t xml:space="preserve">дополнительных мероприятий </w:t>
      </w:r>
      <w:r w:rsidRPr="003C36CB">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846"/>
        <w:gridCol w:w="1579"/>
        <w:gridCol w:w="2957"/>
      </w:tblGrid>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w:t>
            </w:r>
          </w:p>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п/п</w:t>
            </w:r>
          </w:p>
        </w:tc>
        <w:tc>
          <w:tcPr>
            <w:tcW w:w="5846"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Планируемые  мероприятия </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Сроки </w:t>
            </w:r>
          </w:p>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исполнения</w:t>
            </w:r>
          </w:p>
        </w:tc>
        <w:tc>
          <w:tcPr>
            <w:tcW w:w="2957"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Ответственный</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1</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579" w:type="dxa"/>
            <w:shd w:val="clear" w:color="auto" w:fill="auto"/>
          </w:tcPr>
          <w:p w:rsidR="003C36CB" w:rsidRPr="003C36CB" w:rsidRDefault="003C36CB" w:rsidP="003C36CB">
            <w:pPr>
              <w:spacing w:after="0" w:line="240" w:lineRule="auto"/>
              <w:ind w:firstLine="202"/>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постоянно</w:t>
            </w:r>
          </w:p>
        </w:tc>
        <w:tc>
          <w:tcPr>
            <w:tcW w:w="2957"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МУП Водоканалсервис» (М.В.Душкин)</w:t>
            </w:r>
          </w:p>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МБУ «Благоустройство»</w:t>
            </w:r>
          </w:p>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(А.Р.Мелихова)</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2</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Произвести опахивание границ (вдоль лесного массива) п. Сосновка, пожароопасных участков по границам п. Новоренбургский, д. Дмитриевка, ж/д разъезд Восток, п.г.т. Безенчук. </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Май, по мере зарастания и высыхания новой растительности</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Директор МБУ «Благоустройство»</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А.Р.Мелихова</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3</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Организовать поддержание в комплектности механического устройства оповещения о пожаре в п. Сосновка.</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постоянно</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Директор МБУ «Благоустройство»</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А.Р.Мелихова</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4</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Организовать работы по поддержанию в исправном состоянии  и целевому использованию имеющихся средств тушения пожаров. </w:t>
            </w:r>
          </w:p>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w:t>
            </w:r>
            <w:r w:rsidRPr="003C36CB">
              <w:rPr>
                <w:rFonts w:ascii="Times New Roman" w:eastAsia="Calibri" w:hAnsi="Times New Roman" w:cs="Times New Roman"/>
                <w:sz w:val="18"/>
                <w:szCs w:val="18"/>
              </w:rPr>
              <w:lastRenderedPageBreak/>
              <w:t xml:space="preserve">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lastRenderedPageBreak/>
              <w:t>постоянно</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Директор МБУ «Благоустройство»</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А.Р.Мелихова</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5</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Организовать работы по установке дополнительных  пожарных гидрантов на территории городского поселения </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до 31.07.2025г </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Директор МУП «Водоканалсервис»</w:t>
            </w:r>
            <w:r>
              <w:rPr>
                <w:rFonts w:ascii="Times New Roman" w:eastAsia="Calibri" w:hAnsi="Times New Roman" w:cs="Times New Roman"/>
                <w:sz w:val="18"/>
                <w:szCs w:val="18"/>
              </w:rPr>
              <w:t xml:space="preserve"> </w:t>
            </w:r>
            <w:r w:rsidRPr="003C36CB">
              <w:rPr>
                <w:rFonts w:ascii="Times New Roman" w:eastAsia="Calibri" w:hAnsi="Times New Roman" w:cs="Times New Roman"/>
                <w:sz w:val="18"/>
                <w:szCs w:val="18"/>
              </w:rPr>
              <w:t>М.В.Душкин</w:t>
            </w:r>
          </w:p>
        </w:tc>
      </w:tr>
      <w:tr w:rsidR="003C36CB" w:rsidRPr="003C36CB" w:rsidTr="003C36CB">
        <w:trPr>
          <w:trHeight w:val="642"/>
        </w:trPr>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6</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Организовать размещение памяток </w:t>
            </w:r>
            <w:r w:rsidRPr="003C36CB">
              <w:rPr>
                <w:rFonts w:ascii="Times New Roman" w:eastAsia="Calibri" w:hAnsi="Times New Roman" w:cs="Times New Roman"/>
                <w:sz w:val="18"/>
                <w:szCs w:val="18"/>
                <w:lang w:eastAsia="ru-RU"/>
              </w:rPr>
              <w:t xml:space="preserve"> (о правилах пожарной безопасности, </w:t>
            </w:r>
            <w:r w:rsidRPr="003C36CB">
              <w:rPr>
                <w:rFonts w:ascii="Times New Roman" w:eastAsia="Calibri" w:hAnsi="Times New Roman" w:cs="Times New Roman"/>
                <w:sz w:val="18"/>
                <w:szCs w:val="18"/>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постоянно</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Главный специалист Администрации</w:t>
            </w:r>
            <w:r>
              <w:rPr>
                <w:rFonts w:ascii="Times New Roman" w:eastAsia="Calibri" w:hAnsi="Times New Roman" w:cs="Times New Roman"/>
                <w:sz w:val="18"/>
                <w:szCs w:val="18"/>
              </w:rPr>
              <w:t xml:space="preserve"> </w:t>
            </w:r>
            <w:r w:rsidRPr="003C36CB">
              <w:rPr>
                <w:rFonts w:ascii="Times New Roman" w:eastAsia="Calibri" w:hAnsi="Times New Roman" w:cs="Times New Roman"/>
                <w:sz w:val="18"/>
                <w:szCs w:val="18"/>
              </w:rPr>
              <w:t>г.п. Безенчук</w:t>
            </w:r>
            <w:r>
              <w:rPr>
                <w:rFonts w:ascii="Times New Roman" w:eastAsia="Calibri" w:hAnsi="Times New Roman" w:cs="Times New Roman"/>
                <w:sz w:val="18"/>
                <w:szCs w:val="18"/>
              </w:rPr>
              <w:t xml:space="preserve"> </w:t>
            </w:r>
            <w:r w:rsidRPr="003C36CB">
              <w:rPr>
                <w:rFonts w:ascii="Times New Roman" w:eastAsia="Calibri" w:hAnsi="Times New Roman" w:cs="Times New Roman"/>
                <w:sz w:val="18"/>
                <w:szCs w:val="18"/>
              </w:rPr>
              <w:t>И.Н. Левин</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7</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постоянно</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Главный специалист Администрации</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г.п. Безенчук</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И.Н. Левин</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8</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до</w:t>
            </w:r>
          </w:p>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05.05.2025г</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Директор МБУ «Благоустройство»</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А.Р.Мелихова</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9</w:t>
            </w:r>
          </w:p>
        </w:tc>
        <w:tc>
          <w:tcPr>
            <w:tcW w:w="5846" w:type="dxa"/>
            <w:shd w:val="clear" w:color="auto" w:fill="auto"/>
          </w:tcPr>
          <w:p w:rsidR="003C36CB" w:rsidRPr="003C36CB" w:rsidRDefault="003C36CB" w:rsidP="003C36CB">
            <w:pPr>
              <w:spacing w:after="0" w:line="240" w:lineRule="auto"/>
              <w:jc w:val="both"/>
              <w:rPr>
                <w:rFonts w:ascii="Times New Roman" w:eastAsia="Calibri" w:hAnsi="Times New Roman" w:cs="Times New Roman"/>
                <w:sz w:val="18"/>
                <w:szCs w:val="18"/>
              </w:rPr>
            </w:pPr>
            <w:r w:rsidRPr="003C36CB">
              <w:rPr>
                <w:rFonts w:ascii="Times New Roman" w:eastAsia="Calibri" w:hAnsi="Times New Roman" w:cs="Times New Roman"/>
                <w:sz w:val="18"/>
                <w:szCs w:val="18"/>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в пожароопасный период</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Заместитель главы г.п. Безенчук А.В. Пичужкин,</w:t>
            </w:r>
          </w:p>
          <w:p w:rsidR="003C36CB" w:rsidRPr="003C36CB" w:rsidRDefault="003C36CB" w:rsidP="003C36CB">
            <w:pPr>
              <w:spacing w:after="0" w:line="240" w:lineRule="auto"/>
              <w:rPr>
                <w:rFonts w:ascii="Times New Roman" w:eastAsia="Calibri" w:hAnsi="Times New Roman" w:cs="Times New Roman"/>
                <w:sz w:val="18"/>
                <w:szCs w:val="18"/>
              </w:rPr>
            </w:pP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11</w:t>
            </w:r>
          </w:p>
        </w:tc>
        <w:tc>
          <w:tcPr>
            <w:tcW w:w="5846" w:type="dxa"/>
            <w:shd w:val="clear" w:color="auto" w:fill="auto"/>
          </w:tcPr>
          <w:p w:rsidR="003C36CB" w:rsidRPr="003C36CB" w:rsidRDefault="003C36CB" w:rsidP="003C36CB">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3C36CB">
              <w:rPr>
                <w:rFonts w:ascii="Times New Roman" w:eastAsia="Times New Roman" w:hAnsi="Times New Roman" w:cs="Times New Roman"/>
                <w:sz w:val="18"/>
                <w:szCs w:val="18"/>
                <w:lang w:eastAsia="ru-RU"/>
              </w:rPr>
              <w:t>Обеспечить готовность добровольной пожарной команды к тушению природных пожаров</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постоянно</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Директор МБУ «Благоустройство»</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А.Р.Мелихова</w:t>
            </w:r>
          </w:p>
        </w:tc>
      </w:tr>
      <w:tr w:rsidR="003C36CB" w:rsidRPr="003C36CB" w:rsidTr="003C36CB">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12</w:t>
            </w:r>
          </w:p>
        </w:tc>
        <w:tc>
          <w:tcPr>
            <w:tcW w:w="5846" w:type="dxa"/>
            <w:shd w:val="clear" w:color="auto" w:fill="auto"/>
          </w:tcPr>
          <w:p w:rsidR="003C36CB" w:rsidRPr="003C36CB" w:rsidRDefault="003C36CB" w:rsidP="003C36CB">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3C36CB">
              <w:rPr>
                <w:rFonts w:ascii="Times New Roman" w:eastAsia="Times New Roman" w:hAnsi="Times New Roman" w:cs="Times New Roman"/>
                <w:sz w:val="18"/>
                <w:szCs w:val="18"/>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rsidR="003C36CB" w:rsidRPr="003C36CB" w:rsidRDefault="003C36CB" w:rsidP="003C36CB">
            <w:pPr>
              <w:widowControl w:val="0"/>
              <w:autoSpaceDE w:val="0"/>
              <w:autoSpaceDN w:val="0"/>
              <w:spacing w:after="0" w:line="240" w:lineRule="auto"/>
              <w:ind w:firstLine="540"/>
              <w:jc w:val="both"/>
              <w:rPr>
                <w:rFonts w:ascii="Times New Roman" w:eastAsia="Times New Roman" w:hAnsi="Times New Roman" w:cs="Times New Roman"/>
                <w:sz w:val="18"/>
                <w:szCs w:val="18"/>
                <w:lang w:eastAsia="ru-RU"/>
              </w:rPr>
            </w:pP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до</w:t>
            </w:r>
          </w:p>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01.04.2025г</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МУП Водоканалсервис» (М.В.Душкин)</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МБУ «Благоустройство»</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(А.Р.Мелихова)</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Главный специалист администрации г.п. Безенчук И.Н. Левин</w:t>
            </w:r>
          </w:p>
        </w:tc>
      </w:tr>
      <w:tr w:rsidR="003C36CB" w:rsidRPr="003C36CB" w:rsidTr="003C36CB">
        <w:trPr>
          <w:trHeight w:val="929"/>
        </w:trPr>
        <w:tc>
          <w:tcPr>
            <w:tcW w:w="675"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13</w:t>
            </w:r>
          </w:p>
        </w:tc>
        <w:tc>
          <w:tcPr>
            <w:tcW w:w="5846" w:type="dxa"/>
            <w:shd w:val="clear" w:color="auto" w:fill="auto"/>
          </w:tcPr>
          <w:p w:rsidR="003C36CB" w:rsidRPr="003C36CB" w:rsidRDefault="003C36CB" w:rsidP="003C36CB">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3C36CB">
              <w:rPr>
                <w:rFonts w:ascii="Times New Roman" w:eastAsia="Times New Roman" w:hAnsi="Times New Roman" w:cs="Times New Roman"/>
                <w:sz w:val="18"/>
                <w:szCs w:val="18"/>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579" w:type="dxa"/>
            <w:shd w:val="clear" w:color="auto" w:fill="auto"/>
          </w:tcPr>
          <w:p w:rsidR="003C36CB" w:rsidRPr="003C36CB" w:rsidRDefault="003C36CB" w:rsidP="003C36CB">
            <w:pPr>
              <w:spacing w:after="0" w:line="240" w:lineRule="auto"/>
              <w:jc w:val="center"/>
              <w:rPr>
                <w:rFonts w:ascii="Times New Roman" w:eastAsia="Calibri" w:hAnsi="Times New Roman" w:cs="Times New Roman"/>
                <w:sz w:val="18"/>
                <w:szCs w:val="18"/>
              </w:rPr>
            </w:pPr>
            <w:r w:rsidRPr="003C36CB">
              <w:rPr>
                <w:rFonts w:ascii="Times New Roman" w:eastAsia="Calibri" w:hAnsi="Times New Roman" w:cs="Times New Roman"/>
                <w:sz w:val="18"/>
                <w:szCs w:val="18"/>
              </w:rPr>
              <w:t>На противопожарный период</w:t>
            </w:r>
          </w:p>
        </w:tc>
        <w:tc>
          <w:tcPr>
            <w:tcW w:w="2957" w:type="dxa"/>
            <w:shd w:val="clear" w:color="auto" w:fill="auto"/>
          </w:tcPr>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 xml:space="preserve">Глава г.п. Безенчук </w:t>
            </w:r>
          </w:p>
          <w:p w:rsidR="003C36CB" w:rsidRPr="003C36CB" w:rsidRDefault="003C36CB" w:rsidP="003C36CB">
            <w:pPr>
              <w:spacing w:after="0" w:line="240" w:lineRule="auto"/>
              <w:rPr>
                <w:rFonts w:ascii="Times New Roman" w:eastAsia="Calibri" w:hAnsi="Times New Roman" w:cs="Times New Roman"/>
                <w:sz w:val="18"/>
                <w:szCs w:val="18"/>
              </w:rPr>
            </w:pPr>
            <w:r w:rsidRPr="003C36CB">
              <w:rPr>
                <w:rFonts w:ascii="Times New Roman" w:eastAsia="Calibri" w:hAnsi="Times New Roman" w:cs="Times New Roman"/>
                <w:sz w:val="18"/>
                <w:szCs w:val="18"/>
              </w:rPr>
              <w:t>Заместитель главы г.п. Безенчук  А.В. Пичужкин,</w:t>
            </w:r>
            <w:r>
              <w:rPr>
                <w:rFonts w:ascii="Times New Roman" w:eastAsia="Calibri" w:hAnsi="Times New Roman" w:cs="Times New Roman"/>
                <w:sz w:val="18"/>
                <w:szCs w:val="18"/>
              </w:rPr>
              <w:t xml:space="preserve"> </w:t>
            </w:r>
            <w:r w:rsidRPr="003C36CB">
              <w:rPr>
                <w:rFonts w:ascii="Times New Roman" w:eastAsia="Calibri" w:hAnsi="Times New Roman" w:cs="Times New Roman"/>
                <w:sz w:val="18"/>
                <w:szCs w:val="18"/>
              </w:rPr>
              <w:t>Главный специалист администрации г.п. Безенчук И.Н. Левин</w:t>
            </w:r>
          </w:p>
        </w:tc>
      </w:tr>
    </w:tbl>
    <w:p w:rsidR="00A71F8C" w:rsidRPr="009219CF" w:rsidRDefault="00A71F8C" w:rsidP="009E6B1B">
      <w:pPr>
        <w:spacing w:after="0" w:line="240" w:lineRule="auto"/>
        <w:jc w:val="center"/>
        <w:rPr>
          <w:rFonts w:ascii="Times New Roman" w:eastAsia="Times New Roman" w:hAnsi="Times New Roman" w:cs="Times New Roman"/>
          <w:b/>
          <w:bCs/>
          <w:sz w:val="8"/>
          <w:szCs w:val="8"/>
          <w:lang w:eastAsia="ru-RU"/>
        </w:rPr>
      </w:pPr>
    </w:p>
    <w:p w:rsidR="00E35541" w:rsidRDefault="00E35541" w:rsidP="00E3554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D5E8E">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.0</w:t>
      </w:r>
      <w:r w:rsidR="009D5E8E">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9D5E8E">
        <w:rPr>
          <w:rFonts w:ascii="Times New Roman" w:eastAsia="Calibri" w:hAnsi="Times New Roman" w:cs="Times New Roman"/>
          <w:b/>
        </w:rPr>
        <w:t>12</w:t>
      </w:r>
      <w:r w:rsidR="009219CF">
        <w:rPr>
          <w:rFonts w:ascii="Times New Roman" w:eastAsia="Calibri" w:hAnsi="Times New Roman" w:cs="Times New Roman"/>
          <w:b/>
        </w:rPr>
        <w:t>7</w:t>
      </w:r>
    </w:p>
    <w:p w:rsidR="009D5E8E" w:rsidRPr="009D5E8E" w:rsidRDefault="00E35541" w:rsidP="009D5E8E">
      <w:pPr>
        <w:tabs>
          <w:tab w:val="num" w:pos="0"/>
        </w:tabs>
        <w:spacing w:after="0" w:line="240" w:lineRule="auto"/>
        <w:rPr>
          <w:rFonts w:ascii="Times New Roman" w:eastAsia="Times New Roman" w:hAnsi="Times New Roman" w:cs="Times New Roman"/>
          <w:lang w:eastAsia="ru-RU"/>
        </w:rPr>
      </w:pPr>
      <w:r w:rsidRPr="009D5E8E">
        <w:rPr>
          <w:rFonts w:eastAsia="Calibri"/>
          <w:bCs/>
        </w:rPr>
        <w:t>«</w:t>
      </w:r>
      <w:r w:rsidR="009D5E8E" w:rsidRPr="009D5E8E">
        <w:rPr>
          <w:rFonts w:ascii="Times New Roman" w:eastAsia="Times New Roman" w:hAnsi="Times New Roman" w:cs="Times New Roman"/>
          <w:lang w:eastAsia="ru-RU"/>
        </w:rPr>
        <w:t>Об установлении  публичного сервитута в отношении</w:t>
      </w:r>
      <w:r w:rsidR="009D5E8E" w:rsidRPr="009D5E8E">
        <w:rPr>
          <w:rFonts w:ascii="Times New Roman" w:eastAsia="Times New Roman" w:hAnsi="Times New Roman" w:cs="Times New Roman"/>
          <w:lang w:eastAsia="ru-RU"/>
        </w:rPr>
        <w:t xml:space="preserve"> </w:t>
      </w:r>
      <w:r w:rsidR="009D5E8E" w:rsidRPr="009D5E8E">
        <w:rPr>
          <w:rFonts w:ascii="Times New Roman" w:eastAsia="Times New Roman" w:hAnsi="Times New Roman" w:cs="Times New Roman"/>
          <w:lang w:eastAsia="ru-RU"/>
        </w:rPr>
        <w:t>земельных участков для размещения линейных объектов</w:t>
      </w:r>
    </w:p>
    <w:p w:rsidR="009D5E8E" w:rsidRPr="009D5E8E" w:rsidRDefault="009D5E8E" w:rsidP="009D5E8E">
      <w:pPr>
        <w:spacing w:after="0" w:line="240" w:lineRule="auto"/>
        <w:ind w:firstLine="57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Рассмотрев поступившее ходатайство Публичного акционерного общества  «Россети Волга» (ПАО «Россети Волга»), ИНН 6450925977, ОГРН 1076450006280, имеющего местонахождение: 410031, Саратовская область, г. Саратов, ул. Первомайская, д.  42/44, руководствуясь ст. 39.37, 39.38, 39.43, 39.46  Земельного кодекса РФ от 25.10.2001 г. №136-Ф3, в соответствии со ст. 3.6 Федерального закона от 25.10.2001 г. № 137-ФЗ, руководствуясь Уставом муниципального района Безенчукский Самарской области,</w:t>
      </w:r>
    </w:p>
    <w:p w:rsidR="009D5E8E" w:rsidRPr="009D5E8E" w:rsidRDefault="009D5E8E" w:rsidP="009D5E8E">
      <w:pPr>
        <w:spacing w:after="0" w:line="240" w:lineRule="auto"/>
        <w:ind w:firstLine="709"/>
        <w:jc w:val="center"/>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ПОСТАНОВЛЯЮ:</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1. Установить публичный сервитут, площадью 364 кв. м., в отношении следующих земельных участков:</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1.1  части площадью 168,4 кв.м, земельного участка с кадастровым номером 63:12:1401010:258, расположенного по адресу: Российская Федерация, Самарская область, муниципальный район Безенчукский, городское поселение Безенчук, территория Западная промзона, земельный участок 6;</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1.2. части площадью 122, 0 кв.м., земельного участка с кадастровым номером 63:12:0601001:1, расположенного по адресу: Самарская область;</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1.3. земельный участок площадью 73,6 кв.м. в кадастровом квартале 63:12:1401010, с адресным ориентиром: Самарская область, Безенчукский район.</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2. Целью предоставления публичного сервитута, предусмотренного в соответствии с п. 1 настоящего постановления, является строительство и дальнейшей эксплуатации объектов электросетевого хозяйства, необходимых для подключения (технологического присоединения) к сетям инженерно-технологического обеспечения «ВЛЗ-10 кВ от опор №1509/22 ВЛ-10 кВ Ф-15 ПС 110/35/10 кВ «Висла», №200/38 Ф-2 ПС 35/10 кВ «Западная», с организацией учета на напряжение 10 кВ.</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3. Утвердить границы публичного сервитута, указанные в пункте 1 настоящего постановления, согласно схеме расположения границ публичного сервитута (приложение № 1 к настоящему постановлению).</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4.  Срок действия устанавливаемого п. 1 настоящего постановления публичного сервитута – 49 (Сорок девять) лет.</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5. Определить правообладателем публичного сервитута ПАО «Россети Волга».</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6. Направить настоящее постановление ПАО «Россети Волга».</w:t>
      </w:r>
    </w:p>
    <w:p w:rsidR="009D5E8E" w:rsidRPr="009D5E8E" w:rsidRDefault="009D5E8E" w:rsidP="00EC770A">
      <w:pPr>
        <w:spacing w:after="0" w:line="240" w:lineRule="auto"/>
        <w:ind w:firstLine="42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7. Направить настоящее постановление в орган, осуществляющий государственный кадастровый учет недвижимого имущества, в целях внесения в пункте Единый государственный реестр недвижимости сведений о частях указанных в 1 настоящего постановления земельных участков.</w:t>
      </w:r>
    </w:p>
    <w:p w:rsidR="009D5E8E" w:rsidRPr="009D5E8E" w:rsidRDefault="009D5E8E" w:rsidP="009D5E8E">
      <w:pPr>
        <w:spacing w:after="0" w:line="240" w:lineRule="auto"/>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8. Порядок установления зон с особыми условиями использования территории и содержание ограничений прав на земельные участки в границах таких зон устанавливается в соответствии со ст. 104-107 Земельного Кодекса Российской Федерации.</w:t>
      </w:r>
    </w:p>
    <w:p w:rsidR="009D5E8E" w:rsidRPr="009D5E8E" w:rsidRDefault="009D5E8E" w:rsidP="009D5E8E">
      <w:pPr>
        <w:spacing w:after="0" w:line="240" w:lineRule="auto"/>
        <w:ind w:firstLine="57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lastRenderedPageBreak/>
        <w:t>8. Плата за публичный сервитут, указанный в пункте 1 настоящего постановления, согласно п. 4 ст. 39.46 Земельного Кодекса Российской Федерации устанавливается в размере 0,01% кадастровой стоимости земельных участков, указанных в пп. 1.1, 1.2  пункта 1 настоящего постановления, за каждый год использования этого земельного участка, подлежащая перечислению единовременным платежом не позднее шести месяцев со дня принятия настоящего постановления (приложение № 2 к настоящему постановлению).</w:t>
      </w:r>
    </w:p>
    <w:p w:rsidR="009D5E8E" w:rsidRPr="009D5E8E" w:rsidRDefault="009D5E8E" w:rsidP="009D5E8E">
      <w:pPr>
        <w:spacing w:after="0" w:line="240" w:lineRule="auto"/>
        <w:ind w:firstLine="57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9. Обязать ПАО «Россети Волга» привести земли и земельные участки в состояние, пригодное для использования в соответствии с видом разрешенного использования в сроки, предусмотренные пунктом 8 статьи 39.50 Земельного кодекса Российской Федерации.</w:t>
      </w:r>
    </w:p>
    <w:p w:rsidR="009D5E8E" w:rsidRPr="009D5E8E" w:rsidRDefault="009D5E8E" w:rsidP="009D5E8E">
      <w:pPr>
        <w:spacing w:after="0" w:line="240" w:lineRule="auto"/>
        <w:ind w:firstLine="57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10. Опубликовать настоящее постановление в газете «Вестник муниципального района Безенчукский» и разместить на официальном сайте муниципального района Безенчукский Самарской области.</w:t>
      </w:r>
    </w:p>
    <w:p w:rsidR="009D5E8E" w:rsidRPr="009D5E8E" w:rsidRDefault="009D5E8E" w:rsidP="009D5E8E">
      <w:pPr>
        <w:spacing w:after="0" w:line="240" w:lineRule="auto"/>
        <w:ind w:firstLine="576"/>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11. Настоящее постановление вступает в силу после его официального                    опубликования.</w:t>
      </w:r>
    </w:p>
    <w:p w:rsidR="009D5E8E" w:rsidRPr="009D5E8E" w:rsidRDefault="009D5E8E" w:rsidP="009D5E8E">
      <w:pPr>
        <w:spacing w:after="0" w:line="240" w:lineRule="auto"/>
        <w:jc w:val="both"/>
        <w:rPr>
          <w:rFonts w:ascii="Times New Roman" w:eastAsia="Times New Roman" w:hAnsi="Times New Roman" w:cs="Times New Roman"/>
          <w:lang w:eastAsia="ru-RU"/>
        </w:rPr>
      </w:pPr>
      <w:r w:rsidRPr="009D5E8E">
        <w:rPr>
          <w:rFonts w:ascii="Times New Roman" w:eastAsia="Times New Roman" w:hAnsi="Times New Roman" w:cs="Times New Roman"/>
          <w:lang w:eastAsia="ru-RU"/>
        </w:rPr>
        <w:t xml:space="preserve">        12. Контроль за исполнением настоящего постановления оставляю за собой.</w:t>
      </w:r>
    </w:p>
    <w:p w:rsidR="00E35541" w:rsidRPr="00413D6D" w:rsidRDefault="00E35541" w:rsidP="009D5E8E">
      <w:pPr>
        <w:pStyle w:val="aa"/>
        <w:spacing w:before="0" w:beforeAutospacing="0" w:after="0" w:afterAutospacing="0"/>
        <w:jc w:val="both"/>
      </w:pPr>
      <w:r w:rsidRPr="00AE2629">
        <w:t>Глава городского поселения Безенчук                 Е.В.Гусев</w:t>
      </w:r>
    </w:p>
    <w:p w:rsidR="00E35541" w:rsidRPr="00ED023D" w:rsidRDefault="00E35541" w:rsidP="00E35541">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E35541" w:rsidRPr="00ED023D" w:rsidRDefault="00E35541" w:rsidP="00E35541">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E35541" w:rsidRPr="00ED023D" w:rsidRDefault="00E35541" w:rsidP="00E35541">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2B1D47" w:rsidRDefault="00E35541" w:rsidP="00FD56B0">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sidR="00102FA1">
        <w:rPr>
          <w:rFonts w:ascii="Times New Roman" w:eastAsia="Times New Roman" w:hAnsi="Times New Roman" w:cs="Times New Roman"/>
          <w:sz w:val="20"/>
          <w:szCs w:val="20"/>
          <w:lang w:eastAsia="ru-RU"/>
        </w:rPr>
        <w:t>01</w:t>
      </w:r>
      <w:r w:rsidRPr="00ED023D">
        <w:rPr>
          <w:rFonts w:ascii="Times New Roman" w:eastAsia="Times New Roman" w:hAnsi="Times New Roman" w:cs="Times New Roman"/>
          <w:sz w:val="20"/>
          <w:szCs w:val="20"/>
          <w:lang w:eastAsia="ru-RU"/>
        </w:rPr>
        <w:t>.0</w:t>
      </w:r>
      <w:r w:rsidR="00102FA1">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 xml:space="preserve">.2025г № </w:t>
      </w:r>
      <w:r w:rsidR="00102FA1">
        <w:rPr>
          <w:rFonts w:ascii="Times New Roman" w:eastAsia="Times New Roman" w:hAnsi="Times New Roman" w:cs="Times New Roman"/>
          <w:sz w:val="20"/>
          <w:szCs w:val="20"/>
          <w:lang w:eastAsia="ru-RU"/>
        </w:rPr>
        <w:t>12</w:t>
      </w:r>
      <w:r w:rsidR="00FD56B0">
        <w:rPr>
          <w:rFonts w:ascii="Times New Roman" w:eastAsia="Times New Roman" w:hAnsi="Times New Roman" w:cs="Times New Roman"/>
          <w:sz w:val="20"/>
          <w:szCs w:val="20"/>
          <w:lang w:eastAsia="ru-RU"/>
        </w:rPr>
        <w:t>7</w:t>
      </w:r>
    </w:p>
    <w:p w:rsidR="00102FA1" w:rsidRPr="00102FA1" w:rsidRDefault="00102FA1" w:rsidP="00102FA1">
      <w:pPr>
        <w:spacing w:after="0" w:line="240" w:lineRule="auto"/>
        <w:jc w:val="center"/>
        <w:rPr>
          <w:rFonts w:ascii="Times New Roman" w:eastAsia="Times New Roman" w:hAnsi="Times New Roman" w:cs="Times New Roman"/>
          <w:lang w:eastAsia="ru-RU"/>
        </w:rPr>
      </w:pPr>
      <w:r w:rsidRPr="00102FA1">
        <w:rPr>
          <w:rFonts w:ascii="Times New Roman" w:eastAsia="Times New Roman" w:hAnsi="Times New Roman" w:cs="Times New Roman"/>
          <w:lang w:eastAsia="ru-RU"/>
        </w:rPr>
        <w:t xml:space="preserve">Расчет платы за публичный сервитут  в отношении земельных участков, </w:t>
      </w:r>
    </w:p>
    <w:p w:rsidR="00102FA1" w:rsidRPr="00102FA1" w:rsidRDefault="00102FA1" w:rsidP="00102FA1">
      <w:pPr>
        <w:spacing w:after="0" w:line="240" w:lineRule="auto"/>
        <w:jc w:val="center"/>
        <w:rPr>
          <w:rFonts w:ascii="Times New Roman" w:eastAsia="Times New Roman" w:hAnsi="Times New Roman" w:cs="Times New Roman"/>
          <w:lang w:eastAsia="ru-RU"/>
        </w:rPr>
      </w:pPr>
      <w:r w:rsidRPr="00102FA1">
        <w:rPr>
          <w:rFonts w:ascii="Times New Roman" w:eastAsia="Times New Roman" w:hAnsi="Times New Roman" w:cs="Times New Roman"/>
          <w:lang w:eastAsia="ru-RU"/>
        </w:rPr>
        <w:t>находящихся в государственной или муниципальной собственности и не обремененных правами третьих лиц.</w:t>
      </w:r>
    </w:p>
    <w:p w:rsidR="00102FA1" w:rsidRPr="00102FA1" w:rsidRDefault="00102FA1" w:rsidP="00102FA1">
      <w:pPr>
        <w:spacing w:after="0" w:line="240" w:lineRule="auto"/>
        <w:jc w:val="center"/>
        <w:rPr>
          <w:rFonts w:ascii="Times New Roman" w:eastAsia="Times New Roman" w:hAnsi="Times New Roman" w:cs="Times New Roman"/>
          <w:sz w:val="4"/>
          <w:szCs w:val="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444"/>
        <w:gridCol w:w="1417"/>
        <w:gridCol w:w="1418"/>
        <w:gridCol w:w="1842"/>
        <w:gridCol w:w="2093"/>
      </w:tblGrid>
      <w:tr w:rsidR="00102FA1" w:rsidRPr="00102FA1" w:rsidTr="00102FA1">
        <w:tc>
          <w:tcPr>
            <w:tcW w:w="1701" w:type="dxa"/>
            <w:shd w:val="clear" w:color="auto" w:fill="auto"/>
          </w:tcPr>
          <w:p w:rsidR="00102FA1" w:rsidRPr="00102FA1" w:rsidRDefault="00102FA1" w:rsidP="00102FA1">
            <w:pPr>
              <w:spacing w:after="0" w:line="240" w:lineRule="auto"/>
              <w:jc w:val="center"/>
              <w:rPr>
                <w:rFonts w:ascii="Times New Roman" w:eastAsia="Calibri" w:hAnsi="Times New Roman" w:cs="Times New Roman"/>
                <w:sz w:val="18"/>
                <w:szCs w:val="18"/>
              </w:rPr>
            </w:pPr>
            <w:r w:rsidRPr="00102FA1">
              <w:rPr>
                <w:rFonts w:ascii="Times New Roman" w:eastAsia="Calibri" w:hAnsi="Times New Roman" w:cs="Times New Roman"/>
                <w:sz w:val="18"/>
                <w:szCs w:val="18"/>
              </w:rPr>
              <w:t>Земельный</w:t>
            </w:r>
          </w:p>
          <w:p w:rsidR="00102FA1" w:rsidRPr="00102FA1" w:rsidRDefault="00102FA1" w:rsidP="00102FA1">
            <w:pPr>
              <w:spacing w:after="0" w:line="240" w:lineRule="auto"/>
              <w:jc w:val="center"/>
              <w:rPr>
                <w:rFonts w:ascii="Times New Roman" w:eastAsia="Calibri" w:hAnsi="Times New Roman" w:cs="Times New Roman"/>
                <w:sz w:val="18"/>
                <w:szCs w:val="18"/>
              </w:rPr>
            </w:pPr>
            <w:r w:rsidRPr="00102FA1">
              <w:rPr>
                <w:rFonts w:ascii="Times New Roman" w:eastAsia="Calibri" w:hAnsi="Times New Roman" w:cs="Times New Roman"/>
                <w:sz w:val="18"/>
                <w:szCs w:val="18"/>
              </w:rPr>
              <w:t>участок</w:t>
            </w:r>
          </w:p>
        </w:tc>
        <w:tc>
          <w:tcPr>
            <w:tcW w:w="2444"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Calibri" w:hAnsi="Times New Roman" w:cs="Times New Roman"/>
                <w:sz w:val="18"/>
                <w:szCs w:val="18"/>
              </w:rPr>
              <w:t>Средний уровень кадастровой стоимости, руб.</w:t>
            </w:r>
          </w:p>
        </w:tc>
        <w:tc>
          <w:tcPr>
            <w:tcW w:w="1417"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Calibri" w:hAnsi="Times New Roman" w:cs="Times New Roman"/>
                <w:sz w:val="18"/>
                <w:szCs w:val="18"/>
              </w:rPr>
              <w:t>Площадь кв. м.</w:t>
            </w:r>
          </w:p>
        </w:tc>
        <w:tc>
          <w:tcPr>
            <w:tcW w:w="1418"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Calibri" w:hAnsi="Times New Roman" w:cs="Times New Roman"/>
                <w:sz w:val="18"/>
                <w:szCs w:val="18"/>
              </w:rPr>
              <w:t>Процент стоимости</w:t>
            </w:r>
          </w:p>
        </w:tc>
        <w:tc>
          <w:tcPr>
            <w:tcW w:w="1842"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Calibri" w:hAnsi="Times New Roman" w:cs="Times New Roman"/>
                <w:sz w:val="18"/>
                <w:szCs w:val="18"/>
              </w:rPr>
              <w:t>Срок публичного сервитута, год</w:t>
            </w:r>
          </w:p>
        </w:tc>
        <w:tc>
          <w:tcPr>
            <w:tcW w:w="2093"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Calibri" w:hAnsi="Times New Roman" w:cs="Times New Roman"/>
                <w:sz w:val="18"/>
                <w:szCs w:val="18"/>
              </w:rPr>
              <w:t>Плата за публичный сервитут, руб.</w:t>
            </w:r>
          </w:p>
        </w:tc>
      </w:tr>
      <w:tr w:rsidR="00102FA1" w:rsidRPr="00102FA1" w:rsidTr="00102FA1">
        <w:tc>
          <w:tcPr>
            <w:tcW w:w="1701"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63:12:1401010:258</w:t>
            </w:r>
          </w:p>
        </w:tc>
        <w:tc>
          <w:tcPr>
            <w:tcW w:w="2444"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 xml:space="preserve">317,72 </w:t>
            </w:r>
          </w:p>
        </w:tc>
        <w:tc>
          <w:tcPr>
            <w:tcW w:w="1417"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168,4</w:t>
            </w:r>
          </w:p>
        </w:tc>
        <w:tc>
          <w:tcPr>
            <w:tcW w:w="1418"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Calibri" w:hAnsi="Times New Roman" w:cs="Times New Roman"/>
                <w:sz w:val="18"/>
                <w:szCs w:val="18"/>
              </w:rPr>
              <w:t>0,01</w:t>
            </w:r>
          </w:p>
        </w:tc>
        <w:tc>
          <w:tcPr>
            <w:tcW w:w="1842"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49</w:t>
            </w:r>
          </w:p>
        </w:tc>
        <w:tc>
          <w:tcPr>
            <w:tcW w:w="2093"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262,17</w:t>
            </w:r>
          </w:p>
        </w:tc>
      </w:tr>
      <w:tr w:rsidR="00102FA1" w:rsidRPr="00102FA1" w:rsidTr="00102FA1">
        <w:tc>
          <w:tcPr>
            <w:tcW w:w="1701"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63:12:1401010</w:t>
            </w:r>
          </w:p>
        </w:tc>
        <w:tc>
          <w:tcPr>
            <w:tcW w:w="2444"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408,44</w:t>
            </w:r>
          </w:p>
        </w:tc>
        <w:tc>
          <w:tcPr>
            <w:tcW w:w="1417"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73,6</w:t>
            </w:r>
          </w:p>
        </w:tc>
        <w:tc>
          <w:tcPr>
            <w:tcW w:w="1418"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Calibri" w:hAnsi="Times New Roman" w:cs="Times New Roman"/>
                <w:sz w:val="18"/>
                <w:szCs w:val="18"/>
              </w:rPr>
              <w:t>0,01</w:t>
            </w:r>
          </w:p>
        </w:tc>
        <w:tc>
          <w:tcPr>
            <w:tcW w:w="1842"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49</w:t>
            </w:r>
          </w:p>
        </w:tc>
        <w:tc>
          <w:tcPr>
            <w:tcW w:w="2093"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147,30</w:t>
            </w:r>
          </w:p>
        </w:tc>
      </w:tr>
      <w:tr w:rsidR="00102FA1" w:rsidRPr="00102FA1" w:rsidTr="00102FA1">
        <w:tc>
          <w:tcPr>
            <w:tcW w:w="1701"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ИТОГО</w:t>
            </w:r>
          </w:p>
        </w:tc>
        <w:tc>
          <w:tcPr>
            <w:tcW w:w="2444"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p>
        </w:tc>
        <w:tc>
          <w:tcPr>
            <w:tcW w:w="1417" w:type="dxa"/>
            <w:shd w:val="clear" w:color="auto" w:fill="auto"/>
          </w:tcPr>
          <w:p w:rsidR="00102FA1" w:rsidRPr="00102FA1" w:rsidRDefault="00102FA1" w:rsidP="00102FA1">
            <w:pPr>
              <w:spacing w:after="0" w:line="240" w:lineRule="auto"/>
              <w:rPr>
                <w:rFonts w:ascii="Times New Roman" w:eastAsia="Times New Roman" w:hAnsi="Times New Roman" w:cs="Times New Roman"/>
                <w:sz w:val="18"/>
                <w:szCs w:val="18"/>
                <w:lang w:eastAsia="ru-RU"/>
              </w:rPr>
            </w:pPr>
          </w:p>
        </w:tc>
        <w:tc>
          <w:tcPr>
            <w:tcW w:w="1418" w:type="dxa"/>
            <w:shd w:val="clear" w:color="auto" w:fill="auto"/>
          </w:tcPr>
          <w:p w:rsidR="00102FA1" w:rsidRPr="00102FA1" w:rsidRDefault="00102FA1" w:rsidP="00102FA1">
            <w:pPr>
              <w:spacing w:after="0" w:line="240" w:lineRule="auto"/>
              <w:jc w:val="center"/>
              <w:rPr>
                <w:rFonts w:ascii="Times New Roman" w:eastAsia="Calibri" w:hAnsi="Times New Roman" w:cs="Times New Roman"/>
                <w:sz w:val="18"/>
                <w:szCs w:val="18"/>
              </w:rPr>
            </w:pPr>
          </w:p>
        </w:tc>
        <w:tc>
          <w:tcPr>
            <w:tcW w:w="1842" w:type="dxa"/>
            <w:shd w:val="clear" w:color="auto" w:fill="auto"/>
          </w:tcPr>
          <w:p w:rsidR="00102FA1" w:rsidRPr="00102FA1" w:rsidRDefault="00102FA1" w:rsidP="00102FA1">
            <w:pPr>
              <w:spacing w:after="0" w:line="240" w:lineRule="auto"/>
              <w:rPr>
                <w:rFonts w:ascii="Times New Roman" w:eastAsia="Times New Roman" w:hAnsi="Times New Roman" w:cs="Times New Roman"/>
                <w:sz w:val="18"/>
                <w:szCs w:val="18"/>
                <w:lang w:eastAsia="ru-RU"/>
              </w:rPr>
            </w:pPr>
          </w:p>
        </w:tc>
        <w:tc>
          <w:tcPr>
            <w:tcW w:w="2093" w:type="dxa"/>
            <w:shd w:val="clear" w:color="auto" w:fill="auto"/>
          </w:tcPr>
          <w:p w:rsidR="00102FA1" w:rsidRPr="00102FA1" w:rsidRDefault="00102FA1" w:rsidP="00102FA1">
            <w:pPr>
              <w:spacing w:after="0" w:line="240" w:lineRule="auto"/>
              <w:jc w:val="center"/>
              <w:rPr>
                <w:rFonts w:ascii="Times New Roman" w:eastAsia="Times New Roman" w:hAnsi="Times New Roman" w:cs="Times New Roman"/>
                <w:sz w:val="18"/>
                <w:szCs w:val="18"/>
                <w:lang w:eastAsia="ru-RU"/>
              </w:rPr>
            </w:pPr>
            <w:r w:rsidRPr="00102FA1">
              <w:rPr>
                <w:rFonts w:ascii="Times New Roman" w:eastAsia="Times New Roman" w:hAnsi="Times New Roman" w:cs="Times New Roman"/>
                <w:sz w:val="18"/>
                <w:szCs w:val="18"/>
                <w:lang w:eastAsia="ru-RU"/>
              </w:rPr>
              <w:t>409,47</w:t>
            </w:r>
          </w:p>
        </w:tc>
      </w:tr>
    </w:tbl>
    <w:p w:rsidR="00102FA1" w:rsidRPr="00102FA1" w:rsidRDefault="00102FA1" w:rsidP="00102FA1">
      <w:pPr>
        <w:spacing w:after="0" w:line="240" w:lineRule="auto"/>
        <w:jc w:val="both"/>
        <w:rPr>
          <w:rFonts w:ascii="Times New Roman" w:eastAsia="Times New Roman" w:hAnsi="Times New Roman" w:cs="Times New Roman"/>
          <w:lang w:eastAsia="ru-RU"/>
        </w:rPr>
      </w:pPr>
      <w:r w:rsidRPr="00102FA1">
        <w:rPr>
          <w:rFonts w:ascii="Times New Roman" w:eastAsia="Times New Roman" w:hAnsi="Times New Roman" w:cs="Times New Roman"/>
          <w:b/>
          <w:lang w:eastAsia="ru-RU"/>
        </w:rPr>
        <w:t>Реквизиты для оплаты:</w:t>
      </w:r>
      <w:r w:rsidRPr="00102FA1">
        <w:rPr>
          <w:rFonts w:ascii="Times New Roman" w:eastAsia="Times New Roman" w:hAnsi="Times New Roman" w:cs="Times New Roman"/>
          <w:lang w:eastAsia="ru-RU"/>
        </w:rPr>
        <w:t xml:space="preserve"> УФК по Самарской области (4200, Управление финансами м.р. Безенчукский, Администрация городского поселения Безенчук), на р/с 03100643000000014200, к/сч 40102810545370000036 Отделение Самара Банка России/УФК по Самарской области г. Самара, БИК 013601205, ИНН 6362012431, КПП 636201001, КБК 20811105013130000120, код ОКТМО 36604151.</w:t>
      </w:r>
    </w:p>
    <w:p w:rsidR="002B1D47" w:rsidRPr="00B37383" w:rsidRDefault="002B1D47" w:rsidP="009E6B1B">
      <w:pPr>
        <w:spacing w:after="0" w:line="240" w:lineRule="auto"/>
        <w:jc w:val="center"/>
        <w:rPr>
          <w:rFonts w:ascii="Times New Roman" w:eastAsia="Times New Roman" w:hAnsi="Times New Roman" w:cs="Times New Roman"/>
          <w:b/>
          <w:bCs/>
          <w:sz w:val="8"/>
          <w:szCs w:val="8"/>
          <w:lang w:eastAsia="ru-RU"/>
        </w:rPr>
      </w:pPr>
    </w:p>
    <w:p w:rsidR="00B37383" w:rsidRDefault="00B37383" w:rsidP="00B3738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A2AC1">
        <w:rPr>
          <w:rFonts w:ascii="Times New Roman" w:eastAsia="Times New Roman" w:hAnsi="Times New Roman" w:cs="Times New Roman"/>
          <w:b/>
          <w:lang w:eastAsia="zh-CN"/>
        </w:rPr>
        <w:t>03</w:t>
      </w:r>
      <w:r w:rsidRPr="00AE2629">
        <w:rPr>
          <w:rFonts w:ascii="Times New Roman" w:eastAsia="Times New Roman" w:hAnsi="Times New Roman" w:cs="Times New Roman"/>
          <w:b/>
          <w:lang w:eastAsia="zh-CN"/>
        </w:rPr>
        <w:t>.0</w:t>
      </w:r>
      <w:r w:rsidR="002A2AC1">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9131EC">
        <w:rPr>
          <w:rFonts w:ascii="Times New Roman" w:eastAsia="Calibri" w:hAnsi="Times New Roman" w:cs="Times New Roman"/>
          <w:b/>
        </w:rPr>
        <w:t>1</w:t>
      </w:r>
      <w:r w:rsidR="002A2AC1">
        <w:rPr>
          <w:rFonts w:ascii="Times New Roman" w:eastAsia="Calibri" w:hAnsi="Times New Roman" w:cs="Times New Roman"/>
          <w:b/>
        </w:rPr>
        <w:t>3</w:t>
      </w:r>
      <w:r w:rsidR="009131EC">
        <w:rPr>
          <w:rFonts w:ascii="Times New Roman" w:eastAsia="Calibri" w:hAnsi="Times New Roman" w:cs="Times New Roman"/>
          <w:b/>
        </w:rPr>
        <w:t>0</w:t>
      </w:r>
    </w:p>
    <w:p w:rsidR="001919AE" w:rsidRPr="001919AE" w:rsidRDefault="00B37383" w:rsidP="001919AE">
      <w:pPr>
        <w:autoSpaceDE w:val="0"/>
        <w:autoSpaceDN w:val="0"/>
        <w:adjustRightInd w:val="0"/>
        <w:spacing w:after="0" w:line="240" w:lineRule="auto"/>
        <w:jc w:val="both"/>
        <w:rPr>
          <w:rFonts w:ascii="Times New Roman" w:eastAsia="Times New Roman" w:hAnsi="Times New Roman" w:cs="Times New Roman"/>
          <w:lang w:eastAsia="ru-RU"/>
        </w:rPr>
      </w:pPr>
      <w:r w:rsidRPr="001919AE">
        <w:rPr>
          <w:rFonts w:ascii="Times New Roman" w:eastAsia="Calibri" w:hAnsi="Times New Roman" w:cs="Times New Roman"/>
          <w:bCs/>
        </w:rPr>
        <w:t>«</w:t>
      </w:r>
      <w:r w:rsidR="001919AE" w:rsidRPr="001919AE">
        <w:rPr>
          <w:rFonts w:ascii="Times New Roman" w:eastAsia="Times New Roman" w:hAnsi="Times New Roman" w:cs="Times New Roman"/>
          <w:lang w:eastAsia="ru-RU"/>
        </w:rPr>
        <w:t>Об утверждении Порядка определения объема и условий предоставления из бюджета городского поселения Безенчук муниципального района Безенчукский Самарской области субсидий на иные цели муниципальным бюджетным учреждениям</w:t>
      </w:r>
      <w:r w:rsidR="001919AE">
        <w:rPr>
          <w:rFonts w:ascii="Times New Roman" w:eastAsia="Times New Roman" w:hAnsi="Times New Roman" w:cs="Times New Roman"/>
          <w:lang w:eastAsia="ru-RU"/>
        </w:rPr>
        <w:t>»</w:t>
      </w:r>
    </w:p>
    <w:p w:rsidR="001919AE" w:rsidRPr="001919AE" w:rsidRDefault="001919AE" w:rsidP="001919AE">
      <w:pPr>
        <w:autoSpaceDE w:val="0"/>
        <w:autoSpaceDN w:val="0"/>
        <w:adjustRightInd w:val="0"/>
        <w:spacing w:after="0" w:line="240" w:lineRule="auto"/>
        <w:jc w:val="both"/>
        <w:rPr>
          <w:rFonts w:ascii="Times New Roman" w:eastAsia="Times New Roman" w:hAnsi="Times New Roman" w:cs="Times New Roman"/>
          <w:lang w:eastAsia="ru-RU"/>
        </w:rPr>
      </w:pPr>
      <w:r w:rsidRPr="001919AE">
        <w:rPr>
          <w:rFonts w:ascii="Times New Roman" w:eastAsia="Times New Roman" w:hAnsi="Times New Roman" w:cs="Times New Roman"/>
          <w:lang w:eastAsia="ru-RU"/>
        </w:rPr>
        <w:tab/>
        <w:t>В соответствии с абзацем вторым пункта 1 статьи 78.1 Бюджетного кодекса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Постановлением Правительства Российской Федерации от 22.02.2020 №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r w:rsidRPr="001919AE">
        <w:rPr>
          <w:rFonts w:ascii="Times New Roman" w:eastAsia="Times New Roman" w:hAnsi="Times New Roman" w:cs="Times New Roman"/>
          <w:color w:val="000000"/>
          <w:lang w:eastAsia="ru-RU"/>
        </w:rPr>
        <w:t xml:space="preserve">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w:t>
      </w:r>
      <w:r w:rsidRPr="001919AE">
        <w:rPr>
          <w:rFonts w:ascii="Times New Roman" w:eastAsia="Times New Roman" w:hAnsi="Times New Roman" w:cs="Times New Roman"/>
          <w:lang w:eastAsia="ru-RU"/>
        </w:rPr>
        <w:t xml:space="preserve"> руководствуясь Уставом городского поселения Безенчук</w:t>
      </w:r>
    </w:p>
    <w:p w:rsidR="001919AE" w:rsidRPr="001919AE" w:rsidRDefault="001919AE" w:rsidP="001919AE">
      <w:pPr>
        <w:autoSpaceDE w:val="0"/>
        <w:autoSpaceDN w:val="0"/>
        <w:adjustRightInd w:val="0"/>
        <w:spacing w:after="0" w:line="240" w:lineRule="auto"/>
        <w:jc w:val="center"/>
        <w:rPr>
          <w:rFonts w:ascii="Times New Roman" w:eastAsia="Times New Roman" w:hAnsi="Times New Roman" w:cs="Times New Roman"/>
          <w:lang w:eastAsia="ru-RU"/>
        </w:rPr>
      </w:pPr>
      <w:r w:rsidRPr="001919AE">
        <w:rPr>
          <w:rFonts w:ascii="Times New Roman" w:eastAsia="Times New Roman" w:hAnsi="Times New Roman" w:cs="Times New Roman"/>
          <w:lang w:eastAsia="ru-RU"/>
        </w:rPr>
        <w:t>ПОСТАНОВЛЯЮ:</w:t>
      </w:r>
    </w:p>
    <w:p w:rsidR="001919AE" w:rsidRPr="001919AE" w:rsidRDefault="001919AE" w:rsidP="001919AE">
      <w:pPr>
        <w:numPr>
          <w:ilvl w:val="0"/>
          <w:numId w:val="14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1919AE">
        <w:rPr>
          <w:rFonts w:ascii="Times New Roman" w:eastAsia="Times New Roman" w:hAnsi="Times New Roman" w:cs="Times New Roman"/>
          <w:lang w:eastAsia="ru-RU"/>
        </w:rPr>
        <w:t>Утвердить порядок определения объема и условий предоставления из бюджета городского поселения Безенчук муниципального района Безенчукский Самарской области субсидий на иные цели муниципальным бюджетным учреж</w:t>
      </w:r>
      <w:r w:rsidR="00DC173C">
        <w:rPr>
          <w:rFonts w:ascii="Times New Roman" w:eastAsia="Times New Roman" w:hAnsi="Times New Roman" w:cs="Times New Roman"/>
          <w:lang w:eastAsia="ru-RU"/>
        </w:rPr>
        <w:t>д</w:t>
      </w:r>
      <w:r w:rsidRPr="001919AE">
        <w:rPr>
          <w:rFonts w:ascii="Times New Roman" w:eastAsia="Times New Roman" w:hAnsi="Times New Roman" w:cs="Times New Roman"/>
          <w:lang w:eastAsia="ru-RU"/>
        </w:rPr>
        <w:t>ениям согласно приложению к настоящему постановлению.</w:t>
      </w:r>
    </w:p>
    <w:p w:rsidR="001919AE" w:rsidRPr="001919AE" w:rsidRDefault="001919AE" w:rsidP="001919AE">
      <w:pPr>
        <w:numPr>
          <w:ilvl w:val="0"/>
          <w:numId w:val="14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1919AE">
        <w:rPr>
          <w:rFonts w:ascii="Times New Roman" w:eastAsia="Times New Roman" w:hAnsi="Times New Roman" w:cs="Times New Roman"/>
          <w:lang w:eastAsia="ru-RU"/>
        </w:rPr>
        <w:t>Опубликовать  настоящее  постановление  на официальном сайте администрации городского поселения Безенчук.</w:t>
      </w:r>
    </w:p>
    <w:p w:rsidR="001919AE" w:rsidRPr="001919AE" w:rsidRDefault="001919AE" w:rsidP="001919AE">
      <w:pPr>
        <w:numPr>
          <w:ilvl w:val="0"/>
          <w:numId w:val="14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1919AE">
        <w:rPr>
          <w:rFonts w:ascii="Times New Roman" w:eastAsia="Times New Roman" w:hAnsi="Times New Roman" w:cs="Times New Roman"/>
          <w:lang w:eastAsia="ru-RU"/>
        </w:rPr>
        <w:t>Настоящее  постановление  вступает  в  силу  после e</w:t>
      </w:r>
      <w:r w:rsidRPr="001919AE">
        <w:rPr>
          <w:rFonts w:ascii="Times New Roman" w:eastAsia="Times New Roman" w:hAnsi="Times New Roman" w:cs="Times New Roman"/>
          <w:lang w:eastAsia="ru-RU"/>
        </w:rPr>
        <w:t>г</w:t>
      </w:r>
      <w:r w:rsidRPr="001919AE">
        <w:rPr>
          <w:rFonts w:ascii="Times New Roman" w:eastAsia="Times New Roman" w:hAnsi="Times New Roman" w:cs="Times New Roman"/>
          <w:lang w:eastAsia="ru-RU"/>
        </w:rPr>
        <w:t xml:space="preserve">o </w:t>
      </w:r>
      <w:r w:rsidR="00DD0FA3" w:rsidRPr="001919AE">
        <w:rPr>
          <w:rFonts w:ascii="Times New Roman" w:eastAsia="Times New Roman" w:hAnsi="Times New Roman" w:cs="Times New Roman"/>
          <w:lang w:eastAsia="ru-RU"/>
        </w:rPr>
        <w:t>официального</w:t>
      </w:r>
      <w:r w:rsidRPr="001919AE">
        <w:rPr>
          <w:rFonts w:ascii="Times New Roman" w:eastAsia="Times New Roman" w:hAnsi="Times New Roman" w:cs="Times New Roman"/>
          <w:lang w:eastAsia="ru-RU"/>
        </w:rPr>
        <w:t xml:space="preserve"> опубликования.</w:t>
      </w:r>
    </w:p>
    <w:p w:rsidR="001919AE" w:rsidRPr="001919AE" w:rsidRDefault="001919AE" w:rsidP="001919AE">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919AE">
        <w:rPr>
          <w:rFonts w:ascii="Times New Roman" w:eastAsia="Times New Roman" w:hAnsi="Times New Roman" w:cs="Times New Roman"/>
          <w:lang w:eastAsia="ru-RU"/>
        </w:rPr>
        <w:t>4.</w:t>
      </w:r>
      <w:r w:rsidRPr="001919AE">
        <w:rPr>
          <w:rFonts w:ascii="Times New Roman" w:eastAsia="Times New Roman" w:hAnsi="Times New Roman" w:cs="Times New Roman"/>
          <w:lang w:eastAsia="ru-RU"/>
        </w:rPr>
        <w:tab/>
        <w:t>Контроль за исполнением настоящего постановления оставляю за собой.</w:t>
      </w:r>
    </w:p>
    <w:p w:rsidR="00B37383" w:rsidRPr="00413D6D" w:rsidRDefault="00B37383" w:rsidP="001919AE">
      <w:pPr>
        <w:pStyle w:val="afffff2"/>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B37383" w:rsidRPr="00ED023D" w:rsidRDefault="00B37383" w:rsidP="00B37383">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B37383" w:rsidRPr="00ED023D" w:rsidRDefault="00B37383" w:rsidP="00B37383">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B37383" w:rsidRPr="00ED023D" w:rsidRDefault="00B37383" w:rsidP="00B37383">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2B1D47" w:rsidRDefault="00B37383" w:rsidP="009131EC">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sidR="00EC17DF">
        <w:rPr>
          <w:rFonts w:ascii="Times New Roman" w:eastAsia="Times New Roman" w:hAnsi="Times New Roman" w:cs="Times New Roman"/>
          <w:sz w:val="20"/>
          <w:szCs w:val="20"/>
          <w:lang w:eastAsia="ru-RU"/>
        </w:rPr>
        <w:t>03</w:t>
      </w:r>
      <w:r w:rsidRPr="00ED023D">
        <w:rPr>
          <w:rFonts w:ascii="Times New Roman" w:eastAsia="Times New Roman" w:hAnsi="Times New Roman" w:cs="Times New Roman"/>
          <w:sz w:val="20"/>
          <w:szCs w:val="20"/>
          <w:lang w:eastAsia="ru-RU"/>
        </w:rPr>
        <w:t>.0</w:t>
      </w:r>
      <w:r w:rsidR="00EC17DF">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 xml:space="preserve">.2025г № </w:t>
      </w:r>
      <w:r w:rsidR="009131EC">
        <w:rPr>
          <w:rFonts w:ascii="Times New Roman" w:eastAsia="Times New Roman" w:hAnsi="Times New Roman" w:cs="Times New Roman"/>
          <w:sz w:val="20"/>
          <w:szCs w:val="20"/>
          <w:lang w:eastAsia="ru-RU"/>
        </w:rPr>
        <w:t>1</w:t>
      </w:r>
      <w:r w:rsidR="00EC17DF">
        <w:rPr>
          <w:rFonts w:ascii="Times New Roman" w:eastAsia="Times New Roman" w:hAnsi="Times New Roman" w:cs="Times New Roman"/>
          <w:sz w:val="20"/>
          <w:szCs w:val="20"/>
          <w:lang w:eastAsia="ru-RU"/>
        </w:rPr>
        <w:t>3</w:t>
      </w:r>
      <w:r w:rsidR="009131EC">
        <w:rPr>
          <w:rFonts w:ascii="Times New Roman" w:eastAsia="Times New Roman" w:hAnsi="Times New Roman" w:cs="Times New Roman"/>
          <w:sz w:val="20"/>
          <w:szCs w:val="20"/>
          <w:lang w:eastAsia="ru-RU"/>
        </w:rPr>
        <w:t>0</w:t>
      </w:r>
    </w:p>
    <w:p w:rsidR="0011134F" w:rsidRPr="0011134F" w:rsidRDefault="0011134F" w:rsidP="00776983">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1134F">
        <w:rPr>
          <w:rFonts w:ascii="Times New Roman" w:eastAsia="Times New Roman" w:hAnsi="Times New Roman" w:cs="Times New Roman"/>
          <w:b/>
          <w:bCs/>
          <w:lang w:eastAsia="ru-RU"/>
        </w:rPr>
        <w:t>ПОРЯДОК</w:t>
      </w:r>
    </w:p>
    <w:p w:rsidR="0011134F" w:rsidRPr="0011134F" w:rsidRDefault="0011134F" w:rsidP="00776983">
      <w:pPr>
        <w:autoSpaceDE w:val="0"/>
        <w:autoSpaceDN w:val="0"/>
        <w:adjustRightInd w:val="0"/>
        <w:spacing w:after="0" w:line="240" w:lineRule="auto"/>
        <w:ind w:firstLine="708"/>
        <w:jc w:val="center"/>
        <w:rPr>
          <w:rFonts w:ascii="Times New Roman" w:eastAsia="Times New Roman" w:hAnsi="Times New Roman" w:cs="Times New Roman"/>
          <w:lang w:eastAsia="ru-RU"/>
        </w:rPr>
      </w:pPr>
      <w:r w:rsidRPr="0011134F">
        <w:rPr>
          <w:rFonts w:ascii="Times New Roman" w:eastAsia="Times New Roman" w:hAnsi="Times New Roman" w:cs="Times New Roman"/>
          <w:b/>
          <w:bCs/>
          <w:lang w:eastAsia="ru-RU"/>
        </w:rPr>
        <w:t>определения объема и условий предоставления из бюджета городского поселения Безенчук муниципального района Безенчукский Самарской области субсидий на иные цели муниципальным бюджетным учрежлениям</w:t>
      </w:r>
    </w:p>
    <w:p w:rsidR="0011134F" w:rsidRPr="0011134F" w:rsidRDefault="0011134F" w:rsidP="00776983">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11134F">
        <w:rPr>
          <w:rFonts w:ascii="Times New Roman" w:eastAsia="Times New Roman" w:hAnsi="Times New Roman" w:cs="Times New Roman"/>
          <w:b/>
          <w:bCs/>
          <w:lang w:eastAsia="ru-RU"/>
        </w:rPr>
        <w:t>1. Общие положения</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1.1. Настоящий Порядок устанавливает правила определения объема и условия предоставления из бюджета городского поселения Безенчук муниципального района Безенчукский Самарской области муниципальным бюджетным учреждениям (далее – учреждения) субсидий на иные цели, не связанные с финансовым обеспечением выполнения муниципального задания на оказание муниципальных услуг (выполнение работ).</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lastRenderedPageBreak/>
        <w:t>1.2. Иными целями в рамках настоящего Порядка признаются расходы муниципальных бюджетных учреждений, обеспечивающие достижений целей, показателей и результатов предоставления субсидий, не включаемые в состав нормативных затрат на оказание муниципальных услуг (выполнение работ).</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1.3.</w:t>
      </w:r>
      <w:r w:rsidRPr="0011134F">
        <w:rPr>
          <w:rFonts w:ascii="Times New Roman" w:eastAsia="Times New Roman" w:hAnsi="Times New Roman" w:cs="Times New Roman"/>
          <w:lang w:eastAsia="ru-RU"/>
        </w:rPr>
        <w:tab/>
        <w:t>Главным распорядителем бюджетных средств, осуществляющим предоставление субсидий, является Администрация городского поселения Безенчук  (далее – Администрация) до которой в соответствии бюджетным  законодатетльством Российской Федерации как до получателей бюджетикх средств, доведены в установленном порядке лимиты бюджетных обязательств на предоставление субсидий на соответствующей финансовой год и плановый период.</w:t>
      </w:r>
    </w:p>
    <w:p w:rsidR="0011134F" w:rsidRPr="0011134F" w:rsidRDefault="0011134F" w:rsidP="00776983">
      <w:pPr>
        <w:spacing w:after="0" w:line="240" w:lineRule="auto"/>
        <w:jc w:val="center"/>
        <w:rPr>
          <w:rFonts w:ascii="Times New Roman" w:eastAsia="Times New Roman" w:hAnsi="Times New Roman" w:cs="Times New Roman"/>
          <w:b/>
          <w:lang w:eastAsia="ru-RU"/>
        </w:rPr>
      </w:pPr>
      <w:r w:rsidRPr="0011134F">
        <w:rPr>
          <w:rFonts w:ascii="Times New Roman" w:eastAsia="Times New Roman" w:hAnsi="Times New Roman" w:cs="Times New Roman"/>
          <w:b/>
          <w:lang w:eastAsia="ru-RU"/>
        </w:rPr>
        <w:t>2. Условия и порядок предоставления целевых субсидий</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6" w:name="P77"/>
      <w:bookmarkEnd w:id="6"/>
      <w:r w:rsidRPr="0011134F">
        <w:rPr>
          <w:rFonts w:ascii="Times New Roman" w:eastAsia="Times New Roman" w:hAnsi="Times New Roman" w:cs="Times New Roman"/>
          <w:lang w:eastAsia="ru-RU"/>
        </w:rPr>
        <w:t>2.1. Учреждение, заинтересованное в предоставлении целевой субсидии, представляет в администрацию городского поселения Безенчук, наделенной правами юридического лица, осуществляющей в отношении него функции и полномочия учредителя, документы с приложением описи представленных документов в соответствии с перечнем документов, представляемых для получения целевой субсидии, согласно приложению 1 к настоящему Порядку (далее – Перечень).</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2.2. Администрация в течение 5 (пяти) рабочих дней со дня получения документов, представленных в соответствии с пунктом 2.1 настоящего Порядка, осуществляет проверку документов на предмет соответствия Перечню и требованиям, установленным пунктом 1.2 настоящего Порядка.</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Основаниями для отказа Учреждению в предоставлении субсидии являются:</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несоответствие представленных Учреждением документов требованиям, установленным </w:t>
      </w:r>
      <w:hyperlink w:anchor="P54" w:history="1">
        <w:r w:rsidRPr="0011134F">
          <w:rPr>
            <w:rFonts w:ascii="Times New Roman" w:eastAsia="Times New Roman" w:hAnsi="Times New Roman" w:cs="Times New Roman"/>
            <w:lang w:eastAsia="ru-RU"/>
          </w:rPr>
          <w:t>пунктом 2.1</w:t>
        </w:r>
      </w:hyperlink>
      <w:r w:rsidRPr="0011134F">
        <w:rPr>
          <w:rFonts w:ascii="Times New Roman" w:eastAsia="Times New Roman" w:hAnsi="Times New Roman" w:cs="Times New Roman"/>
          <w:lang w:eastAsia="ru-RU"/>
        </w:rPr>
        <w:t xml:space="preserve"> Порядка, или непредставление (представление) не в полном объеме указанных документов;</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недостоверность информации, содержащейся в документах, представленных Учреждением.</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2.3. При предоставлении учреждением полного комплекта документов и при соответствии представленных документов требованиям, установленным пунктом 2.1. настоящего Порядка, администрация в течение 5 (пяти) рабочих дней принимает решение о предоставлении учреждению целевой субсидии и издает распоряжение о предоставлении целевой субсидии.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Размер субсидии на иные цели и (или) порядок расчета размера субсидии на иные цели с указанием информации, обосновывающей ее размер (формулы расчета и порядок их применения и (или) иная информация исходя из целей предоставления субсидии), и источник ее получения, за исключением случаев, когда размер субсидии определен решением собрания представителей городсткого поселения Безенчук муниципального района Безенчукский Самарской области о бюджете гоордского поселения Безенчук на текущий (очередной) финансовый год и плановый период, нормативным правовым актом администрации городского поселения Безенчук определяется Учредителем путем расчета затрат, необходимых для достижения цели, на которую предоставляется субсидия. Размер судсии рассчитываться по </w:t>
      </w:r>
      <w:r w:rsidRPr="0011134F">
        <w:rPr>
          <w:rFonts w:ascii="Times New Roman" w:eastAsia="Times New Roman" w:hAnsi="Times New Roman" w:cs="Times New Roman"/>
          <w:spacing w:val="-2"/>
          <w:lang w:eastAsia="ru-RU"/>
        </w:rPr>
        <w:t>формула:</w:t>
      </w:r>
    </w:p>
    <w:p w:rsidR="0011134F" w:rsidRPr="0011134F" w:rsidRDefault="0011134F" w:rsidP="00776983">
      <w:pPr>
        <w:keepNext/>
        <w:numPr>
          <w:ilvl w:val="0"/>
          <w:numId w:val="13"/>
        </w:numPr>
        <w:tabs>
          <w:tab w:val="clear" w:pos="1720"/>
        </w:tabs>
        <w:spacing w:after="0" w:line="240" w:lineRule="auto"/>
        <w:ind w:left="0" w:firstLine="0"/>
        <w:jc w:val="center"/>
        <w:outlineLvl w:val="0"/>
        <w:rPr>
          <w:rFonts w:ascii="Times New Roman" w:eastAsia="Times New Roman" w:hAnsi="Times New Roman" w:cs="Times New Roman"/>
          <w:b/>
          <w:bCs/>
          <w:lang w:val="en-US" w:eastAsia="x-none"/>
        </w:rPr>
      </w:pPr>
      <w:r w:rsidRPr="0011134F">
        <w:rPr>
          <w:rFonts w:ascii="Times New Roman" w:eastAsia="Times New Roman" w:hAnsi="Times New Roman" w:cs="Times New Roman"/>
          <w:b/>
          <w:bCs/>
          <w:lang w:val="en-US" w:eastAsia="x-none"/>
        </w:rPr>
        <w:t>S</w:t>
      </w:r>
      <w:r w:rsidRPr="0011134F">
        <w:rPr>
          <w:rFonts w:ascii="Times New Roman" w:eastAsia="Times New Roman" w:hAnsi="Times New Roman" w:cs="Times New Roman"/>
          <w:b/>
          <w:bCs/>
          <w:spacing w:val="13"/>
          <w:lang w:val="en-US" w:eastAsia="x-none"/>
        </w:rPr>
        <w:t xml:space="preserve"> </w:t>
      </w:r>
      <w:r w:rsidRPr="0011134F">
        <w:rPr>
          <w:rFonts w:ascii="Times New Roman" w:eastAsia="Times New Roman" w:hAnsi="Times New Roman" w:cs="Times New Roman"/>
          <w:b/>
          <w:bCs/>
          <w:lang w:val="x-none" w:eastAsia="x-none"/>
        </w:rPr>
        <w:t>ц</w:t>
      </w:r>
      <w:r w:rsidRPr="0011134F">
        <w:rPr>
          <w:rFonts w:ascii="Times New Roman" w:eastAsia="Times New Roman" w:hAnsi="Times New Roman" w:cs="Times New Roman"/>
          <w:b/>
          <w:bCs/>
          <w:lang w:eastAsia="x-none"/>
        </w:rPr>
        <w:t>е</w:t>
      </w:r>
      <w:r w:rsidRPr="0011134F">
        <w:rPr>
          <w:rFonts w:ascii="Times New Roman" w:eastAsia="Times New Roman" w:hAnsi="Times New Roman" w:cs="Times New Roman"/>
          <w:b/>
          <w:bCs/>
          <w:spacing w:val="68"/>
          <w:lang w:val="en-US" w:eastAsia="x-none"/>
        </w:rPr>
        <w:t xml:space="preserve">  </w:t>
      </w:r>
      <w:r w:rsidRPr="0011134F">
        <w:rPr>
          <w:rFonts w:ascii="Times New Roman" w:eastAsia="Times New Roman" w:hAnsi="Times New Roman" w:cs="Times New Roman"/>
          <w:b/>
          <w:bCs/>
          <w:lang w:val="x-none" w:eastAsia="x-none"/>
        </w:rPr>
        <w:t>Р</w:t>
      </w:r>
      <w:r w:rsidRPr="0011134F">
        <w:rPr>
          <w:rFonts w:ascii="Times New Roman" w:eastAsia="Times New Roman" w:hAnsi="Times New Roman" w:cs="Times New Roman"/>
          <w:b/>
          <w:bCs/>
          <w:spacing w:val="23"/>
          <w:lang w:val="en-US" w:eastAsia="x-none"/>
        </w:rPr>
        <w:t xml:space="preserve"> </w:t>
      </w:r>
      <w:r w:rsidRPr="0011134F">
        <w:rPr>
          <w:rFonts w:ascii="Times New Roman" w:eastAsia="Times New Roman" w:hAnsi="Times New Roman" w:cs="Times New Roman"/>
          <w:b/>
          <w:bCs/>
          <w:lang w:val="en-US" w:eastAsia="x-none"/>
        </w:rPr>
        <w:t>1</w:t>
      </w:r>
      <w:r w:rsidRPr="0011134F">
        <w:rPr>
          <w:rFonts w:ascii="Times New Roman" w:eastAsia="Times New Roman" w:hAnsi="Times New Roman" w:cs="Times New Roman"/>
          <w:b/>
          <w:bCs/>
          <w:spacing w:val="34"/>
          <w:lang w:val="en-US" w:eastAsia="x-none"/>
        </w:rPr>
        <w:t xml:space="preserve"> </w:t>
      </w:r>
      <w:r w:rsidRPr="0011134F">
        <w:rPr>
          <w:rFonts w:ascii="Times New Roman" w:eastAsia="Times New Roman" w:hAnsi="Times New Roman" w:cs="Times New Roman"/>
          <w:b/>
          <w:bCs/>
          <w:lang w:val="en-US" w:eastAsia="x-none"/>
        </w:rPr>
        <w:t>*</w:t>
      </w:r>
      <w:r w:rsidRPr="0011134F">
        <w:rPr>
          <w:rFonts w:ascii="Times New Roman" w:eastAsia="Times New Roman" w:hAnsi="Times New Roman" w:cs="Times New Roman"/>
          <w:b/>
          <w:bCs/>
          <w:spacing w:val="23"/>
          <w:lang w:val="en-US" w:eastAsia="x-none"/>
        </w:rPr>
        <w:t xml:space="preserve"> </w:t>
      </w:r>
      <w:r w:rsidRPr="0011134F">
        <w:rPr>
          <w:rFonts w:ascii="Times New Roman" w:eastAsia="Times New Roman" w:hAnsi="Times New Roman" w:cs="Times New Roman"/>
          <w:b/>
          <w:bCs/>
          <w:lang w:val="en-US" w:eastAsia="x-none"/>
        </w:rPr>
        <w:t>S</w:t>
      </w:r>
      <w:r w:rsidRPr="0011134F">
        <w:rPr>
          <w:rFonts w:ascii="Times New Roman" w:eastAsia="Times New Roman" w:hAnsi="Times New Roman" w:cs="Times New Roman"/>
          <w:b/>
          <w:bCs/>
          <w:spacing w:val="11"/>
          <w:lang w:val="en-US" w:eastAsia="x-none"/>
        </w:rPr>
        <w:t xml:space="preserve"> </w:t>
      </w:r>
      <w:r w:rsidRPr="0011134F">
        <w:rPr>
          <w:rFonts w:ascii="Times New Roman" w:eastAsia="Times New Roman" w:hAnsi="Times New Roman" w:cs="Times New Roman"/>
          <w:b/>
          <w:bCs/>
          <w:lang w:val="en-US" w:eastAsia="x-none"/>
        </w:rPr>
        <w:t>1</w:t>
      </w:r>
      <w:r w:rsidRPr="0011134F">
        <w:rPr>
          <w:rFonts w:ascii="Times New Roman" w:eastAsia="Times New Roman" w:hAnsi="Times New Roman" w:cs="Times New Roman"/>
          <w:b/>
          <w:bCs/>
          <w:spacing w:val="19"/>
          <w:lang w:val="en-US" w:eastAsia="x-none"/>
        </w:rPr>
        <w:t xml:space="preserve"> </w:t>
      </w:r>
      <w:r w:rsidRPr="0011134F">
        <w:rPr>
          <w:rFonts w:ascii="Times New Roman" w:eastAsia="Times New Roman" w:hAnsi="Times New Roman" w:cs="Times New Roman"/>
          <w:b/>
          <w:bCs/>
          <w:color w:val="313131"/>
          <w:lang w:val="en-US" w:eastAsia="x-none"/>
        </w:rPr>
        <w:t>+</w:t>
      </w:r>
      <w:r w:rsidRPr="0011134F">
        <w:rPr>
          <w:rFonts w:ascii="Times New Roman" w:eastAsia="Times New Roman" w:hAnsi="Times New Roman" w:cs="Times New Roman"/>
          <w:b/>
          <w:bCs/>
          <w:color w:val="313131"/>
          <w:spacing w:val="57"/>
          <w:lang w:val="en-US" w:eastAsia="x-none"/>
        </w:rPr>
        <w:t xml:space="preserve"> </w:t>
      </w:r>
      <w:r w:rsidRPr="0011134F">
        <w:rPr>
          <w:rFonts w:ascii="Times New Roman" w:eastAsia="Times New Roman" w:hAnsi="Times New Roman" w:cs="Times New Roman"/>
          <w:b/>
          <w:bCs/>
          <w:lang w:val="x-none" w:eastAsia="x-none"/>
        </w:rPr>
        <w:t>Р</w:t>
      </w:r>
      <w:r w:rsidRPr="0011134F">
        <w:rPr>
          <w:rFonts w:ascii="Times New Roman" w:eastAsia="Times New Roman" w:hAnsi="Times New Roman" w:cs="Times New Roman"/>
          <w:b/>
          <w:bCs/>
          <w:spacing w:val="53"/>
          <w:lang w:val="en-US" w:eastAsia="x-none"/>
        </w:rPr>
        <w:t xml:space="preserve"> </w:t>
      </w:r>
      <w:r w:rsidRPr="0011134F">
        <w:rPr>
          <w:rFonts w:ascii="Times New Roman" w:eastAsia="Times New Roman" w:hAnsi="Times New Roman" w:cs="Times New Roman"/>
          <w:b/>
          <w:bCs/>
          <w:lang w:val="en-US" w:eastAsia="x-none"/>
        </w:rPr>
        <w:t>2</w:t>
      </w:r>
      <w:r w:rsidRPr="0011134F">
        <w:rPr>
          <w:rFonts w:ascii="Times New Roman" w:eastAsia="Times New Roman" w:hAnsi="Times New Roman" w:cs="Times New Roman"/>
          <w:b/>
          <w:bCs/>
          <w:spacing w:val="-1"/>
          <w:lang w:val="en-US" w:eastAsia="x-none"/>
        </w:rPr>
        <w:t xml:space="preserve"> </w:t>
      </w:r>
      <w:r w:rsidRPr="0011134F">
        <w:rPr>
          <w:rFonts w:ascii="Times New Roman" w:eastAsia="Times New Roman" w:hAnsi="Times New Roman" w:cs="Times New Roman"/>
          <w:b/>
          <w:bCs/>
          <w:lang w:val="en-US" w:eastAsia="x-none"/>
        </w:rPr>
        <w:t>*</w:t>
      </w:r>
      <w:r w:rsidRPr="0011134F">
        <w:rPr>
          <w:rFonts w:ascii="Times New Roman" w:eastAsia="Times New Roman" w:hAnsi="Times New Roman" w:cs="Times New Roman"/>
          <w:b/>
          <w:bCs/>
          <w:spacing w:val="15"/>
          <w:lang w:val="en-US" w:eastAsia="x-none"/>
        </w:rPr>
        <w:t xml:space="preserve"> </w:t>
      </w:r>
      <w:r w:rsidRPr="0011134F">
        <w:rPr>
          <w:rFonts w:ascii="Times New Roman" w:eastAsia="Times New Roman" w:hAnsi="Times New Roman" w:cs="Times New Roman"/>
          <w:b/>
          <w:bCs/>
          <w:lang w:val="en-US" w:eastAsia="x-none"/>
        </w:rPr>
        <w:t>S</w:t>
      </w:r>
      <w:r w:rsidRPr="0011134F">
        <w:rPr>
          <w:rFonts w:ascii="Times New Roman" w:eastAsia="Times New Roman" w:hAnsi="Times New Roman" w:cs="Times New Roman"/>
          <w:b/>
          <w:bCs/>
          <w:spacing w:val="8"/>
          <w:lang w:val="en-US" w:eastAsia="x-none"/>
        </w:rPr>
        <w:t xml:space="preserve"> </w:t>
      </w:r>
      <w:r w:rsidRPr="0011134F">
        <w:rPr>
          <w:rFonts w:ascii="Times New Roman" w:eastAsia="Times New Roman" w:hAnsi="Times New Roman" w:cs="Times New Roman"/>
          <w:b/>
          <w:bCs/>
          <w:lang w:val="en-US" w:eastAsia="x-none"/>
        </w:rPr>
        <w:t>2</w:t>
      </w:r>
      <w:r w:rsidRPr="0011134F">
        <w:rPr>
          <w:rFonts w:ascii="Times New Roman" w:eastAsia="Times New Roman" w:hAnsi="Times New Roman" w:cs="Times New Roman"/>
          <w:b/>
          <w:bCs/>
          <w:spacing w:val="-21"/>
          <w:lang w:val="en-US" w:eastAsia="x-none"/>
        </w:rPr>
        <w:t xml:space="preserve"> </w:t>
      </w:r>
      <w:r w:rsidRPr="0011134F">
        <w:rPr>
          <w:rFonts w:ascii="Times New Roman" w:eastAsia="Times New Roman" w:hAnsi="Times New Roman" w:cs="Times New Roman"/>
          <w:b/>
          <w:bCs/>
          <w:color w:val="2F2F2F"/>
          <w:lang w:val="en-US" w:eastAsia="x-none"/>
        </w:rPr>
        <w:t>+</w:t>
      </w:r>
      <w:r w:rsidRPr="0011134F">
        <w:rPr>
          <w:rFonts w:ascii="Times New Roman" w:eastAsia="Times New Roman" w:hAnsi="Times New Roman" w:cs="Times New Roman"/>
          <w:b/>
          <w:bCs/>
          <w:color w:val="2F2F2F"/>
          <w:spacing w:val="20"/>
          <w:lang w:val="en-US" w:eastAsia="x-none"/>
        </w:rPr>
        <w:t xml:space="preserve"> </w:t>
      </w:r>
      <w:r w:rsidRPr="0011134F">
        <w:rPr>
          <w:rFonts w:ascii="Times New Roman" w:eastAsia="Times New Roman" w:hAnsi="Times New Roman" w:cs="Times New Roman"/>
          <w:b/>
          <w:bCs/>
          <w:lang w:val="en-US" w:eastAsia="x-none"/>
        </w:rPr>
        <w:t>...</w:t>
      </w:r>
      <w:r w:rsidRPr="0011134F">
        <w:rPr>
          <w:rFonts w:ascii="Times New Roman" w:eastAsia="Times New Roman" w:hAnsi="Times New Roman" w:cs="Times New Roman"/>
          <w:b/>
          <w:bCs/>
          <w:spacing w:val="11"/>
          <w:lang w:val="en-US" w:eastAsia="x-none"/>
        </w:rPr>
        <w:t xml:space="preserve"> </w:t>
      </w:r>
      <w:r w:rsidRPr="0011134F">
        <w:rPr>
          <w:rFonts w:ascii="Times New Roman" w:eastAsia="Times New Roman" w:hAnsi="Times New Roman" w:cs="Times New Roman"/>
          <w:b/>
          <w:bCs/>
          <w:color w:val="181818"/>
          <w:lang w:val="en-US" w:eastAsia="x-none"/>
        </w:rPr>
        <w:t>+</w:t>
      </w:r>
      <w:r w:rsidRPr="0011134F">
        <w:rPr>
          <w:rFonts w:ascii="Times New Roman" w:eastAsia="Times New Roman" w:hAnsi="Times New Roman" w:cs="Times New Roman"/>
          <w:b/>
          <w:bCs/>
          <w:color w:val="181818"/>
          <w:spacing w:val="1"/>
          <w:lang w:val="en-US" w:eastAsia="x-none"/>
        </w:rPr>
        <w:t xml:space="preserve"> </w:t>
      </w:r>
      <w:r w:rsidRPr="0011134F">
        <w:rPr>
          <w:rFonts w:ascii="Times New Roman" w:eastAsia="Times New Roman" w:hAnsi="Times New Roman" w:cs="Times New Roman"/>
          <w:b/>
          <w:bCs/>
          <w:lang w:val="x-none" w:eastAsia="x-none"/>
        </w:rPr>
        <w:t>Р</w:t>
      </w:r>
      <w:r w:rsidRPr="0011134F">
        <w:rPr>
          <w:rFonts w:ascii="Times New Roman" w:eastAsia="Times New Roman" w:hAnsi="Times New Roman" w:cs="Times New Roman"/>
          <w:b/>
          <w:bCs/>
          <w:spacing w:val="-13"/>
          <w:lang w:val="en-US" w:eastAsia="x-none"/>
        </w:rPr>
        <w:t xml:space="preserve"> </w:t>
      </w:r>
      <w:r w:rsidRPr="0011134F">
        <w:rPr>
          <w:rFonts w:ascii="Times New Roman" w:eastAsia="Times New Roman" w:hAnsi="Times New Roman" w:cs="Times New Roman"/>
          <w:b/>
          <w:bCs/>
          <w:lang w:val="x-none" w:eastAsia="x-none"/>
        </w:rPr>
        <w:t>п</w:t>
      </w:r>
      <w:r w:rsidRPr="0011134F">
        <w:rPr>
          <w:rFonts w:ascii="Times New Roman" w:eastAsia="Times New Roman" w:hAnsi="Times New Roman" w:cs="Times New Roman"/>
          <w:b/>
          <w:bCs/>
          <w:spacing w:val="-3"/>
          <w:lang w:val="en-US" w:eastAsia="x-none"/>
        </w:rPr>
        <w:t xml:space="preserve"> </w:t>
      </w:r>
      <w:r w:rsidRPr="0011134F">
        <w:rPr>
          <w:rFonts w:ascii="Times New Roman" w:eastAsia="Times New Roman" w:hAnsi="Times New Roman" w:cs="Times New Roman"/>
          <w:b/>
          <w:bCs/>
          <w:lang w:val="en-US" w:eastAsia="x-none"/>
        </w:rPr>
        <w:t>*</w:t>
      </w:r>
      <w:r w:rsidRPr="0011134F">
        <w:rPr>
          <w:rFonts w:ascii="Times New Roman" w:eastAsia="Times New Roman" w:hAnsi="Times New Roman" w:cs="Times New Roman"/>
          <w:b/>
          <w:bCs/>
          <w:spacing w:val="15"/>
          <w:lang w:val="en-US" w:eastAsia="x-none"/>
        </w:rPr>
        <w:t xml:space="preserve"> </w:t>
      </w:r>
      <w:r w:rsidRPr="0011134F">
        <w:rPr>
          <w:rFonts w:ascii="Times New Roman" w:eastAsia="Times New Roman" w:hAnsi="Times New Roman" w:cs="Times New Roman"/>
          <w:b/>
          <w:bCs/>
          <w:lang w:val="en-US" w:eastAsia="x-none"/>
        </w:rPr>
        <w:t>S</w:t>
      </w:r>
      <w:r w:rsidRPr="0011134F">
        <w:rPr>
          <w:rFonts w:ascii="Times New Roman" w:eastAsia="Times New Roman" w:hAnsi="Times New Roman" w:cs="Times New Roman"/>
          <w:b/>
          <w:bCs/>
          <w:spacing w:val="2"/>
          <w:lang w:val="en-US" w:eastAsia="x-none"/>
        </w:rPr>
        <w:t xml:space="preserve"> </w:t>
      </w:r>
      <w:r w:rsidRPr="0011134F">
        <w:rPr>
          <w:rFonts w:ascii="Times New Roman" w:eastAsia="Times New Roman" w:hAnsi="Times New Roman" w:cs="Times New Roman"/>
          <w:b/>
          <w:bCs/>
          <w:lang w:val="x-none" w:eastAsia="x-none"/>
        </w:rPr>
        <w:t>п</w:t>
      </w:r>
      <w:r w:rsidRPr="0011134F">
        <w:rPr>
          <w:rFonts w:ascii="Times New Roman" w:eastAsia="Times New Roman" w:hAnsi="Times New Roman" w:cs="Times New Roman"/>
          <w:b/>
          <w:bCs/>
          <w:spacing w:val="-6"/>
          <w:lang w:val="en-US" w:eastAsia="x-none"/>
        </w:rPr>
        <w:t xml:space="preserve"> </w:t>
      </w:r>
      <w:r w:rsidRPr="0011134F">
        <w:rPr>
          <w:rFonts w:ascii="Times New Roman" w:eastAsia="Times New Roman" w:hAnsi="Times New Roman" w:cs="Times New Roman"/>
          <w:b/>
          <w:bCs/>
          <w:lang w:val="en-US" w:eastAsia="x-none"/>
        </w:rPr>
        <w:t>,</w:t>
      </w:r>
      <w:r w:rsidRPr="0011134F">
        <w:rPr>
          <w:rFonts w:ascii="Times New Roman" w:eastAsia="Times New Roman" w:hAnsi="Times New Roman" w:cs="Times New Roman"/>
          <w:b/>
          <w:bCs/>
          <w:spacing w:val="-1"/>
          <w:lang w:val="en-US" w:eastAsia="x-none"/>
        </w:rPr>
        <w:t xml:space="preserve"> </w:t>
      </w:r>
      <w:r w:rsidRPr="0011134F">
        <w:rPr>
          <w:rFonts w:ascii="Times New Roman" w:eastAsia="Times New Roman" w:hAnsi="Times New Roman" w:cs="Times New Roman"/>
          <w:b/>
          <w:bCs/>
          <w:spacing w:val="-4"/>
          <w:lang w:val="x-none" w:eastAsia="x-none"/>
        </w:rPr>
        <w:t>где</w:t>
      </w:r>
      <w:r w:rsidRPr="0011134F">
        <w:rPr>
          <w:rFonts w:ascii="Times New Roman" w:eastAsia="Times New Roman" w:hAnsi="Times New Roman" w:cs="Times New Roman"/>
          <w:b/>
          <w:bCs/>
          <w:spacing w:val="-4"/>
          <w:lang w:val="en-US" w:eastAsia="x-none"/>
        </w:rPr>
        <w:t>:</w:t>
      </w:r>
    </w:p>
    <w:p w:rsidR="0011134F" w:rsidRPr="0011134F" w:rsidRDefault="0011134F" w:rsidP="00776983">
      <w:pPr>
        <w:spacing w:after="0" w:line="240" w:lineRule="auto"/>
        <w:jc w:val="both"/>
        <w:rPr>
          <w:rFonts w:ascii="Times New Roman" w:eastAsia="Times New Roman" w:hAnsi="Times New Roman" w:cs="Times New Roman"/>
          <w:lang w:eastAsia="ru-RU"/>
        </w:rPr>
      </w:pPr>
      <w:r w:rsidRPr="0011134F">
        <w:rPr>
          <w:rFonts w:ascii="Times New Roman" w:eastAsia="Times New Roman" w:hAnsi="Times New Roman" w:cs="Times New Roman"/>
          <w:spacing w:val="-2"/>
          <w:lang w:eastAsia="ru-RU"/>
        </w:rPr>
        <w:t>S це</w:t>
      </w:r>
      <w:r w:rsidRPr="0011134F">
        <w:rPr>
          <w:rFonts w:ascii="Times New Roman" w:eastAsia="Times New Roman" w:hAnsi="Times New Roman" w:cs="Times New Roman"/>
          <w:spacing w:val="-12"/>
          <w:lang w:eastAsia="ru-RU"/>
        </w:rPr>
        <w:t xml:space="preserve"> </w:t>
      </w:r>
      <w:r w:rsidRPr="0011134F">
        <w:rPr>
          <w:rFonts w:ascii="Times New Roman" w:eastAsia="Times New Roman" w:hAnsi="Times New Roman" w:cs="Times New Roman"/>
          <w:spacing w:val="-2"/>
          <w:lang w:eastAsia="ru-RU"/>
        </w:rPr>
        <w:t>-</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spacing w:val="-2"/>
          <w:lang w:eastAsia="ru-RU"/>
        </w:rPr>
        <w:t>размер</w:t>
      </w:r>
      <w:r w:rsidRPr="0011134F">
        <w:rPr>
          <w:rFonts w:ascii="Times New Roman" w:eastAsia="Times New Roman" w:hAnsi="Times New Roman" w:cs="Times New Roman"/>
          <w:spacing w:val="-12"/>
          <w:lang w:eastAsia="ru-RU"/>
        </w:rPr>
        <w:t xml:space="preserve"> </w:t>
      </w:r>
      <w:r w:rsidRPr="0011134F">
        <w:rPr>
          <w:rFonts w:ascii="Times New Roman" w:eastAsia="Times New Roman" w:hAnsi="Times New Roman" w:cs="Times New Roman"/>
          <w:spacing w:val="-2"/>
          <w:lang w:eastAsia="ru-RU"/>
        </w:rPr>
        <w:t>субсидии;</w:t>
      </w:r>
    </w:p>
    <w:p w:rsidR="0011134F" w:rsidRPr="0011134F" w:rsidRDefault="0011134F" w:rsidP="00776983">
      <w:pPr>
        <w:widowControl w:val="0"/>
        <w:autoSpaceDE w:val="0"/>
        <w:autoSpaceDN w:val="0"/>
        <w:spacing w:after="0" w:line="240" w:lineRule="auto"/>
        <w:ind w:firstLine="817"/>
        <w:jc w:val="both"/>
        <w:rPr>
          <w:rFonts w:ascii="Times New Roman" w:eastAsia="Cambria" w:hAnsi="Times New Roman" w:cs="Times New Roman"/>
        </w:rPr>
      </w:pPr>
      <w:r w:rsidRPr="0011134F">
        <w:rPr>
          <w:rFonts w:ascii="Times New Roman" w:eastAsia="Cambria" w:hAnsi="Times New Roman" w:cs="Times New Roman"/>
        </w:rPr>
        <w:t>Р</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1...п</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количественное</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значение</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потребности</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на</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мероприятие</w:t>
      </w:r>
      <w:r w:rsidRPr="0011134F">
        <w:rPr>
          <w:rFonts w:ascii="Times New Roman" w:eastAsia="Cambria" w:hAnsi="Times New Roman" w:cs="Times New Roman"/>
          <w:spacing w:val="-14"/>
        </w:rPr>
        <w:t xml:space="preserve"> </w:t>
      </w:r>
      <w:r w:rsidRPr="0011134F">
        <w:rPr>
          <w:rFonts w:ascii="Times New Roman" w:eastAsia="Cambria" w:hAnsi="Times New Roman" w:cs="Times New Roman"/>
        </w:rPr>
        <w:t>(с 1-ro по n-e) в</w:t>
      </w:r>
      <w:r w:rsidRPr="0011134F">
        <w:rPr>
          <w:rFonts w:ascii="Times New Roman" w:eastAsia="Cambria" w:hAnsi="Times New Roman" w:cs="Times New Roman"/>
          <w:spacing w:val="-8"/>
        </w:rPr>
        <w:t xml:space="preserve"> </w:t>
      </w:r>
      <w:r w:rsidRPr="0011134F">
        <w:rPr>
          <w:rFonts w:ascii="Times New Roman" w:eastAsia="Cambria" w:hAnsi="Times New Roman" w:cs="Times New Roman"/>
        </w:rPr>
        <w:t>соответствующем</w:t>
      </w:r>
      <w:r w:rsidRPr="0011134F">
        <w:rPr>
          <w:rFonts w:ascii="Times New Roman" w:eastAsia="Cambria" w:hAnsi="Times New Roman" w:cs="Times New Roman"/>
          <w:spacing w:val="-14"/>
        </w:rPr>
        <w:t xml:space="preserve"> </w:t>
      </w:r>
      <w:r w:rsidRPr="0011134F">
        <w:rPr>
          <w:rFonts w:ascii="Times New Roman" w:eastAsia="Cambria" w:hAnsi="Times New Roman" w:cs="Times New Roman"/>
        </w:rPr>
        <w:t>финансовом</w:t>
      </w:r>
      <w:r w:rsidRPr="0011134F">
        <w:rPr>
          <w:rFonts w:ascii="Times New Roman" w:eastAsia="Cambria" w:hAnsi="Times New Roman" w:cs="Times New Roman"/>
          <w:spacing w:val="31"/>
        </w:rPr>
        <w:t xml:space="preserve"> </w:t>
      </w:r>
      <w:r w:rsidRPr="0011134F">
        <w:rPr>
          <w:rFonts w:ascii="Times New Roman" w:eastAsia="Cambria" w:hAnsi="Times New Roman" w:cs="Times New Roman"/>
        </w:rPr>
        <w:t>roдy;</w:t>
      </w:r>
    </w:p>
    <w:p w:rsidR="0011134F" w:rsidRPr="0011134F" w:rsidRDefault="0011134F" w:rsidP="00776983">
      <w:pPr>
        <w:spacing w:after="0" w:line="240" w:lineRule="auto"/>
        <w:ind w:firstLine="844"/>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S 1...n - стоимость единицы потребности, предоставляемой на </w:t>
      </w:r>
      <w:r w:rsidRPr="0011134F">
        <w:rPr>
          <w:rFonts w:ascii="Times New Roman" w:eastAsia="Times New Roman" w:hAnsi="Times New Roman" w:cs="Times New Roman"/>
          <w:spacing w:val="-10"/>
          <w:lang w:eastAsia="ru-RU"/>
        </w:rPr>
        <w:t>реализацию</w:t>
      </w:r>
      <w:r w:rsidRPr="0011134F">
        <w:rPr>
          <w:rFonts w:ascii="Times New Roman" w:eastAsia="Times New Roman" w:hAnsi="Times New Roman" w:cs="Times New Roman"/>
          <w:spacing w:val="-6"/>
          <w:lang w:eastAsia="ru-RU"/>
        </w:rPr>
        <w:t xml:space="preserve"> </w:t>
      </w:r>
      <w:r w:rsidRPr="0011134F">
        <w:rPr>
          <w:rFonts w:ascii="Times New Roman" w:eastAsia="Times New Roman" w:hAnsi="Times New Roman" w:cs="Times New Roman"/>
          <w:spacing w:val="-10"/>
          <w:lang w:eastAsia="ru-RU"/>
        </w:rPr>
        <w:t>мероприятия</w:t>
      </w:r>
      <w:r w:rsidRPr="0011134F">
        <w:rPr>
          <w:rFonts w:ascii="Times New Roman" w:eastAsia="Times New Roman" w:hAnsi="Times New Roman" w:cs="Times New Roman"/>
          <w:spacing w:val="-5"/>
          <w:lang w:eastAsia="ru-RU"/>
        </w:rPr>
        <w:t xml:space="preserve"> </w:t>
      </w:r>
      <w:r w:rsidRPr="0011134F">
        <w:rPr>
          <w:rFonts w:ascii="Times New Roman" w:eastAsia="Times New Roman" w:hAnsi="Times New Roman" w:cs="Times New Roman"/>
          <w:spacing w:val="-10"/>
          <w:lang w:eastAsia="ru-RU"/>
        </w:rPr>
        <w:t>(с</w:t>
      </w:r>
      <w:r w:rsidRPr="0011134F">
        <w:rPr>
          <w:rFonts w:ascii="Times New Roman" w:eastAsia="Times New Roman" w:hAnsi="Times New Roman" w:cs="Times New Roman"/>
          <w:spacing w:val="9"/>
          <w:lang w:eastAsia="ru-RU"/>
        </w:rPr>
        <w:t xml:space="preserve"> </w:t>
      </w:r>
      <w:r w:rsidRPr="0011134F">
        <w:rPr>
          <w:rFonts w:ascii="Times New Roman" w:eastAsia="Times New Roman" w:hAnsi="Times New Roman" w:cs="Times New Roman"/>
          <w:spacing w:val="-10"/>
          <w:lang w:eastAsia="ru-RU"/>
        </w:rPr>
        <w:t>1-гo</w:t>
      </w:r>
      <w:r w:rsidRPr="0011134F">
        <w:rPr>
          <w:rFonts w:ascii="Times New Roman" w:eastAsia="Times New Roman" w:hAnsi="Times New Roman" w:cs="Times New Roman"/>
          <w:spacing w:val="-2"/>
          <w:lang w:eastAsia="ru-RU"/>
        </w:rPr>
        <w:t xml:space="preserve"> </w:t>
      </w:r>
      <w:r w:rsidRPr="0011134F">
        <w:rPr>
          <w:rFonts w:ascii="Times New Roman" w:eastAsia="Times New Roman" w:hAnsi="Times New Roman" w:cs="Times New Roman"/>
          <w:spacing w:val="-10"/>
          <w:lang w:eastAsia="ru-RU"/>
        </w:rPr>
        <w:t>по</w:t>
      </w:r>
      <w:r w:rsidRPr="0011134F">
        <w:rPr>
          <w:rFonts w:ascii="Times New Roman" w:eastAsia="Times New Roman" w:hAnsi="Times New Roman" w:cs="Times New Roman"/>
          <w:spacing w:val="-6"/>
          <w:lang w:eastAsia="ru-RU"/>
        </w:rPr>
        <w:t xml:space="preserve"> </w:t>
      </w:r>
      <w:r w:rsidRPr="0011134F">
        <w:rPr>
          <w:rFonts w:ascii="Times New Roman" w:eastAsia="Times New Roman" w:hAnsi="Times New Roman" w:cs="Times New Roman"/>
          <w:spacing w:val="-10"/>
          <w:lang w:eastAsia="ru-RU"/>
        </w:rPr>
        <w:t>n-e)</w:t>
      </w:r>
      <w:r w:rsidRPr="0011134F">
        <w:rPr>
          <w:rFonts w:ascii="Times New Roman" w:eastAsia="Times New Roman" w:hAnsi="Times New Roman" w:cs="Times New Roman"/>
          <w:spacing w:val="-5"/>
          <w:lang w:eastAsia="ru-RU"/>
        </w:rPr>
        <w:t xml:space="preserve"> </w:t>
      </w:r>
      <w:r w:rsidRPr="0011134F">
        <w:rPr>
          <w:rFonts w:ascii="Times New Roman" w:eastAsia="Times New Roman" w:hAnsi="Times New Roman" w:cs="Times New Roman"/>
          <w:spacing w:val="-10"/>
          <w:lang w:eastAsia="ru-RU"/>
        </w:rPr>
        <w:t>в</w:t>
      </w:r>
      <w:r w:rsidRPr="0011134F">
        <w:rPr>
          <w:rFonts w:ascii="Times New Roman" w:eastAsia="Times New Roman" w:hAnsi="Times New Roman" w:cs="Times New Roman"/>
          <w:spacing w:val="-6"/>
          <w:lang w:eastAsia="ru-RU"/>
        </w:rPr>
        <w:t xml:space="preserve"> </w:t>
      </w:r>
      <w:r w:rsidRPr="0011134F">
        <w:rPr>
          <w:rFonts w:ascii="Times New Roman" w:eastAsia="Times New Roman" w:hAnsi="Times New Roman" w:cs="Times New Roman"/>
          <w:spacing w:val="-10"/>
          <w:lang w:eastAsia="ru-RU"/>
        </w:rPr>
        <w:t>соответствующим</w:t>
      </w:r>
      <w:r w:rsidRPr="0011134F">
        <w:rPr>
          <w:rFonts w:ascii="Times New Roman" w:eastAsia="Times New Roman" w:hAnsi="Times New Roman" w:cs="Times New Roman"/>
          <w:spacing w:val="-5"/>
          <w:lang w:eastAsia="ru-RU"/>
        </w:rPr>
        <w:t xml:space="preserve"> </w:t>
      </w:r>
      <w:r w:rsidRPr="0011134F">
        <w:rPr>
          <w:rFonts w:ascii="Times New Roman" w:eastAsia="Times New Roman" w:hAnsi="Times New Roman" w:cs="Times New Roman"/>
          <w:spacing w:val="-10"/>
          <w:lang w:eastAsia="ru-RU"/>
        </w:rPr>
        <w:t xml:space="preserve">финансовом </w:t>
      </w:r>
      <w:r w:rsidRPr="0011134F">
        <w:rPr>
          <w:rFonts w:ascii="Times New Roman" w:eastAsia="Times New Roman" w:hAnsi="Times New Roman" w:cs="Times New Roman"/>
          <w:lang w:eastAsia="ru-RU"/>
        </w:rPr>
        <w:t>году,</w:t>
      </w:r>
      <w:r w:rsidRPr="0011134F">
        <w:rPr>
          <w:rFonts w:ascii="Times New Roman" w:eastAsia="Times New Roman" w:hAnsi="Times New Roman" w:cs="Times New Roman"/>
          <w:spacing w:val="-10"/>
          <w:lang w:eastAsia="ru-RU"/>
        </w:rPr>
        <w:t xml:space="preserve"> </w:t>
      </w:r>
      <w:r w:rsidRPr="0011134F">
        <w:rPr>
          <w:rFonts w:ascii="Times New Roman" w:eastAsia="Times New Roman" w:hAnsi="Times New Roman" w:cs="Times New Roman"/>
          <w:lang w:eastAsia="ru-RU"/>
        </w:rPr>
        <w:t>определяемая</w:t>
      </w:r>
      <w:r w:rsidRPr="0011134F">
        <w:rPr>
          <w:rFonts w:ascii="Times New Roman" w:eastAsia="Times New Roman" w:hAnsi="Times New Roman" w:cs="Times New Roman"/>
          <w:spacing w:val="-1"/>
          <w:lang w:eastAsia="ru-RU"/>
        </w:rPr>
        <w:t xml:space="preserve"> </w:t>
      </w:r>
      <w:r w:rsidRPr="0011134F">
        <w:rPr>
          <w:rFonts w:ascii="Times New Roman" w:eastAsia="Times New Roman" w:hAnsi="Times New Roman" w:cs="Times New Roman"/>
          <w:lang w:eastAsia="ru-RU"/>
        </w:rPr>
        <w:t>одним</w:t>
      </w:r>
      <w:r w:rsidRPr="0011134F">
        <w:rPr>
          <w:rFonts w:ascii="Times New Roman" w:eastAsia="Times New Roman" w:hAnsi="Times New Roman" w:cs="Times New Roman"/>
          <w:spacing w:val="-6"/>
          <w:lang w:eastAsia="ru-RU"/>
        </w:rPr>
        <w:t xml:space="preserve"> </w:t>
      </w:r>
      <w:r w:rsidRPr="0011134F">
        <w:rPr>
          <w:rFonts w:ascii="Times New Roman" w:eastAsia="Times New Roman" w:hAnsi="Times New Roman" w:cs="Times New Roman"/>
          <w:lang w:eastAsia="ru-RU"/>
        </w:rPr>
        <w:t>из</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lang w:eastAsia="ru-RU"/>
        </w:rPr>
        <w:t>следующих</w:t>
      </w:r>
      <w:r w:rsidRPr="0011134F">
        <w:rPr>
          <w:rFonts w:ascii="Times New Roman" w:eastAsia="Times New Roman" w:hAnsi="Times New Roman" w:cs="Times New Roman"/>
          <w:spacing w:val="-5"/>
          <w:lang w:eastAsia="ru-RU"/>
        </w:rPr>
        <w:t xml:space="preserve"> </w:t>
      </w:r>
      <w:r w:rsidRPr="0011134F">
        <w:rPr>
          <w:rFonts w:ascii="Times New Roman" w:eastAsia="Times New Roman" w:hAnsi="Times New Roman" w:cs="Times New Roman"/>
          <w:lang w:eastAsia="ru-RU"/>
        </w:rPr>
        <w:t>методов:</w:t>
      </w:r>
    </w:p>
    <w:p w:rsidR="0011134F" w:rsidRPr="0011134F" w:rsidRDefault="0011134F" w:rsidP="00776983">
      <w:pPr>
        <w:widowControl w:val="0"/>
        <w:autoSpaceDE w:val="0"/>
        <w:autoSpaceDN w:val="0"/>
        <w:spacing w:after="0" w:line="240" w:lineRule="auto"/>
        <w:ind w:hanging="11"/>
        <w:jc w:val="both"/>
        <w:rPr>
          <w:rFonts w:ascii="Times New Roman" w:eastAsia="Cambria" w:hAnsi="Times New Roman" w:cs="Times New Roman"/>
        </w:rPr>
      </w:pPr>
      <w:r w:rsidRPr="0011134F">
        <w:rPr>
          <w:rFonts w:ascii="Times New Roman" w:eastAsia="Cambria" w:hAnsi="Times New Roman" w:cs="Times New Roman"/>
          <w:spacing w:val="-6"/>
        </w:rPr>
        <w:t xml:space="preserve">нормативный метод; </w:t>
      </w:r>
      <w:r w:rsidRPr="0011134F">
        <w:rPr>
          <w:rFonts w:ascii="Times New Roman" w:eastAsia="Cambria" w:hAnsi="Times New Roman" w:cs="Times New Roman"/>
          <w:spacing w:val="-2"/>
        </w:rPr>
        <w:t>структурный</w:t>
      </w:r>
      <w:r w:rsidRPr="0011134F">
        <w:rPr>
          <w:rFonts w:ascii="Times New Roman" w:eastAsia="Cambria" w:hAnsi="Times New Roman" w:cs="Times New Roman"/>
          <w:spacing w:val="-1"/>
        </w:rPr>
        <w:t xml:space="preserve"> </w:t>
      </w:r>
      <w:r w:rsidRPr="0011134F">
        <w:rPr>
          <w:rFonts w:ascii="Times New Roman" w:eastAsia="Cambria" w:hAnsi="Times New Roman" w:cs="Times New Roman"/>
          <w:spacing w:val="-2"/>
        </w:rPr>
        <w:t>метод;</w:t>
      </w:r>
    </w:p>
    <w:p w:rsidR="0011134F" w:rsidRPr="0011134F" w:rsidRDefault="0011134F" w:rsidP="00776983">
      <w:pPr>
        <w:spacing w:after="0" w:line="240" w:lineRule="auto"/>
        <w:jc w:val="both"/>
        <w:rPr>
          <w:rFonts w:ascii="Times New Roman" w:eastAsia="Times New Roman" w:hAnsi="Times New Roman" w:cs="Times New Roman"/>
          <w:lang w:eastAsia="ru-RU"/>
        </w:rPr>
      </w:pPr>
      <w:r w:rsidRPr="0011134F">
        <w:rPr>
          <w:rFonts w:ascii="Times New Roman" w:eastAsia="Times New Roman" w:hAnsi="Times New Roman" w:cs="Times New Roman"/>
          <w:w w:val="105"/>
          <w:lang w:eastAsia="ru-RU"/>
        </w:rPr>
        <w:t>метод анализа рыночных индикаторов;</w:t>
      </w:r>
    </w:p>
    <w:p w:rsidR="0011134F" w:rsidRPr="0011134F" w:rsidRDefault="0011134F" w:rsidP="00776983">
      <w:pPr>
        <w:widowControl w:val="0"/>
        <w:autoSpaceDE w:val="0"/>
        <w:autoSpaceDN w:val="0"/>
        <w:spacing w:after="0" w:line="240" w:lineRule="auto"/>
        <w:jc w:val="both"/>
        <w:rPr>
          <w:rFonts w:ascii="Times New Roman" w:eastAsia="Cambria" w:hAnsi="Times New Roman" w:cs="Times New Roman"/>
        </w:rPr>
      </w:pPr>
      <w:r w:rsidRPr="0011134F">
        <w:rPr>
          <w:rFonts w:ascii="Times New Roman" w:eastAsia="Cambria" w:hAnsi="Times New Roman" w:cs="Times New Roman"/>
          <w:spacing w:val="-6"/>
        </w:rPr>
        <w:t>метод</w:t>
      </w:r>
      <w:r w:rsidRPr="0011134F">
        <w:rPr>
          <w:rFonts w:ascii="Times New Roman" w:eastAsia="Cambria" w:hAnsi="Times New Roman" w:cs="Times New Roman"/>
          <w:spacing w:val="-4"/>
        </w:rPr>
        <w:t xml:space="preserve"> </w:t>
      </w:r>
      <w:r w:rsidRPr="0011134F">
        <w:rPr>
          <w:rFonts w:ascii="Times New Roman" w:eastAsia="Cambria" w:hAnsi="Times New Roman" w:cs="Times New Roman"/>
          <w:spacing w:val="-6"/>
        </w:rPr>
        <w:t>сравнимой</w:t>
      </w:r>
      <w:r w:rsidRPr="0011134F">
        <w:rPr>
          <w:rFonts w:ascii="Times New Roman" w:eastAsia="Cambria" w:hAnsi="Times New Roman" w:cs="Times New Roman"/>
          <w:spacing w:val="4"/>
        </w:rPr>
        <w:t xml:space="preserve"> </w:t>
      </w:r>
      <w:r w:rsidRPr="0011134F">
        <w:rPr>
          <w:rFonts w:ascii="Times New Roman" w:eastAsia="Cambria" w:hAnsi="Times New Roman" w:cs="Times New Roman"/>
          <w:spacing w:val="-6"/>
        </w:rPr>
        <w:t>цены;</w:t>
      </w:r>
    </w:p>
    <w:p w:rsidR="0011134F" w:rsidRPr="0011134F" w:rsidRDefault="0011134F" w:rsidP="00776983">
      <w:pPr>
        <w:widowControl w:val="0"/>
        <w:autoSpaceDE w:val="0"/>
        <w:autoSpaceDN w:val="0"/>
        <w:spacing w:after="0" w:line="240" w:lineRule="auto"/>
        <w:jc w:val="both"/>
        <w:rPr>
          <w:rFonts w:ascii="Times New Roman" w:eastAsia="Cambria" w:hAnsi="Times New Roman" w:cs="Times New Roman"/>
        </w:rPr>
      </w:pPr>
      <w:r w:rsidRPr="0011134F">
        <w:rPr>
          <w:rFonts w:ascii="Times New Roman" w:eastAsia="Cambria" w:hAnsi="Times New Roman" w:cs="Times New Roman"/>
          <w:w w:val="90"/>
        </w:rPr>
        <w:t>затратный</w:t>
      </w:r>
      <w:r w:rsidRPr="0011134F">
        <w:rPr>
          <w:rFonts w:ascii="Times New Roman" w:eastAsia="Cambria" w:hAnsi="Times New Roman" w:cs="Times New Roman"/>
          <w:spacing w:val="36"/>
        </w:rPr>
        <w:t xml:space="preserve"> </w:t>
      </w:r>
      <w:r w:rsidRPr="0011134F">
        <w:rPr>
          <w:rFonts w:ascii="Times New Roman" w:eastAsia="Cambria" w:hAnsi="Times New Roman" w:cs="Times New Roman"/>
          <w:spacing w:val="-2"/>
        </w:rPr>
        <w:t>метод.</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2.4. В случае если целевая субсидия является источником финансового обеспечения расходов учреждения на предоставление средств третьим лицам на конкурсной основе (за исключением средств, предоставляемых в целях исполнения контрактов (договоров) на поставку товаров, выполнение работ, оказание услуг) (далее – конечные получатели муниципальной поддержки) в распоряжении администрации городского поселения Безенчук дополнительно устанавливаются положения, аналогичные положениям, указанным в пункте 2.3 настоящего Порядка и положения, предусматривающие порядок определения конечных получателей муниципальной поддержки, установление для конечных получателей муниципальной поддержки результатов, которые они должны достичь за счет предоставленных средств в целях достижения результатов, установленных для учреждений, порядка предоставления средств, отчетности об их использовании, а также ответственности за нарушение целей и условиях их предоставления.</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2.5. В целях предоставления субсидии между администрацией и учреждением заключается соглашение в соответствии с типовой формой (далее – соглашение), в котором предусматриваются в том числе:</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а) цели предоставления субсидии с указанием наименования проекта (программы), в том числе федерального проекта, входящего в состав соответствующего проекта (программы),  обеспечивающего достижение целей, показателей и результатов федерального проекта, в случае если субсидии предоставляются в целях реализации соответствующего проекта (программы);</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б) значения результатов предоставления субсидии на иные цели должны быть конкретными, измеримыми и соответствовать результатам федеральных или региональных проектов (государственных программ), в случае, если субсидия на иные цели предоставлена для реализации такого проекта, а также установленным показателям и результатам реализации мероприятий муниципальных программ, включая показатели в части материальных и </w:t>
      </w:r>
      <w:r w:rsidRPr="0011134F">
        <w:rPr>
          <w:rFonts w:ascii="Times New Roman" w:eastAsia="Times New Roman" w:hAnsi="Times New Roman" w:cs="Times New Roman"/>
          <w:lang w:eastAsia="ru-RU"/>
        </w:rPr>
        <w:lastRenderedPageBreak/>
        <w:t>нематериальных объектов и (или) услуг, запланированных к получению при достижении результатов реализации соответствующих проектов и мероприятий муниципальных программ (при возможности такой детализации);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в) план мероприятий по достижению результатов предоставления субсидии;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г) размер субсидии;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д) сроки (график) перечисления субсидии;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е) форму, а также порядок и сроки предоставления отчетности об исполнении соглашения в части информации о достижении целей, показателя(ей) (результата(ов), установленных при предоставлении субсидии;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ж) порядок и сроки возврата сумм субсидии в случае несоблюдения учреждением целей и условий, определенных соглашением;</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з) основания и порядок внесения изменений в соглашение, в том числе в случае уменьшения главному распорядителю ранее доведенных лимитов бюджетных обязательств на предоставление субсидии;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и) основания для досрочного прекращения соглашения по решению Учредителя в одностороннем порядке, в том числе в связи с:</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реорганизацией или ликвидацией учреждения;</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нарушением учреждением целей и условий предоставления субсидии, установленных правовым актом и (или)соглашением;</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к) запрет на расторжение соглашения учреждением в одностороннем порядке;</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л) иные положения, установленные администрацией городского поселения Безенчук (при необходимости).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2.6. Учреждения на первое число месяца, предшествующего месяцу, в котором планируется заключение Соглашения, должны соответствовать следующему требованию:</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просроченной задолженности по возврату в бюджет гоордского поселения Безенчук, субсидий, бюджетных инвестиций, предоставленных в том числе в соответствии с иными правовыми актами, за исключением случаев предоставления субсидии на осуществление мероприятий по реорганизации или ликвидации учреждения, предотвращение аварийной (чрезвычайной) ситуации, ликвидацию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силу, исполнительным документам, вступившим в законную силу, исполнительным документам, а также иных случаев, установленных муниципальными правовыми актами.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2.7. Операции со средствами субсидий на иные цели учитываются на отдельных лицевых счетах, открытых Учреждениям в </w:t>
      </w:r>
      <w:r w:rsidRPr="0011134F">
        <w:rPr>
          <w:rFonts w:ascii="Times New Roman" w:eastAsia="Times New Roman" w:hAnsi="Times New Roman" w:cs="Times New Roman"/>
          <w:color w:val="000000"/>
          <w:lang w:eastAsia="ru-RU"/>
        </w:rPr>
        <w:t xml:space="preserve">Управлении финансами администрации муниципального района Безенчукский Самарской области </w:t>
      </w:r>
      <w:r w:rsidRPr="0011134F">
        <w:rPr>
          <w:rFonts w:ascii="Times New Roman" w:eastAsia="Times New Roman" w:hAnsi="Times New Roman" w:cs="Times New Roman"/>
          <w:lang w:eastAsia="ru-RU"/>
        </w:rPr>
        <w:t>в установленном законодательством порядке для учета операций с субсидиями.</w:t>
      </w:r>
      <w:bookmarkStart w:id="7" w:name="P89"/>
      <w:bookmarkEnd w:id="7"/>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2.8. Результаты предоставления субсидии на иные цели отражаются в Соглашении и являются его неотъемлемой частью.</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Значения результатов предоставления субсидии на иные цели должны быть конкретными, измеримыми и соответствовать результатам федеральных или региональных проектов (государственных программ), в случае, если субсидия на иные цели предоставлена для реализации такого проекта, а также установленным показателям и результатам реализации мероприятий муниципальных программ, включая показатели в части материальных и нематериальных объектов и (или) услуг, запланированных к получению при достижении результатов реализации соответствующих проектов и мероприятий муниципальных программ (при возможности такой детализации).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Положения, установленные </w:t>
      </w:r>
      <w:hyperlink w:anchor="P71" w:history="1">
        <w:r w:rsidRPr="0011134F">
          <w:rPr>
            <w:rFonts w:ascii="Times New Roman" w:eastAsia="Times New Roman" w:hAnsi="Times New Roman" w:cs="Times New Roman"/>
            <w:lang w:eastAsia="ru-RU"/>
          </w:rPr>
          <w:t>абзацем вторым</w:t>
        </w:r>
      </w:hyperlink>
      <w:r w:rsidRPr="0011134F">
        <w:rPr>
          <w:rFonts w:ascii="Times New Roman" w:eastAsia="Times New Roman" w:hAnsi="Times New Roman" w:cs="Times New Roman"/>
          <w:lang w:eastAsia="ru-RU"/>
        </w:rPr>
        <w:t xml:space="preserve"> настоящего пункта, не применяются при предоставлении субсидий, целями которых являются осуществление выплат физическим лицам, проведение мероприятий по реорганизации или ликвидации учреждения, предотвращение аварийной (чрезвычайной) ситуации, ликвидации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силу, исполнительным документам.</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При предоставлении субсидий бюджетным учреждениям, осуществляющим функции и полномочия главного распорядителя и получателя средств федерального бюджета, отчетность о достижении значений результатов предоставления субсидии, отчетность о реализации плана мероприятий по достижению результатов предоставления субсидии и отчетность об осуществлении расходов, источником финансового обеспечения которых является субсидия, формируются в государственной интегрированной информационной системе управления общественными финансами «Электронный бюджет».</w:t>
      </w:r>
    </w:p>
    <w:p w:rsidR="0011134F" w:rsidRPr="0011134F" w:rsidRDefault="0011134F" w:rsidP="00776983">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11134F">
        <w:rPr>
          <w:rFonts w:ascii="Times New Roman" w:eastAsia="Times New Roman" w:hAnsi="Times New Roman" w:cs="Times New Roman"/>
          <w:b/>
          <w:bCs/>
          <w:lang w:eastAsia="ru-RU"/>
        </w:rPr>
        <w:t>3. Сроки и порядок представления отчетности</w:t>
      </w:r>
      <w:bookmarkStart w:id="8" w:name="P115"/>
      <w:bookmarkEnd w:id="8"/>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color w:val="FF0000"/>
          <w:lang w:eastAsia="ru-RU"/>
        </w:rPr>
      </w:pPr>
      <w:r w:rsidRPr="0011134F">
        <w:rPr>
          <w:rFonts w:ascii="Times New Roman" w:eastAsia="Times New Roman" w:hAnsi="Times New Roman" w:cs="Times New Roman"/>
          <w:lang w:eastAsia="ru-RU"/>
        </w:rPr>
        <w:t xml:space="preserve">3.1. Учреждения в сроки, установленные Соглашением, предоставляют на бумажном носителе Учредителю отчетность о достижении результатов, указанных в </w:t>
      </w:r>
      <w:hyperlink w:anchor="P89" w:history="1">
        <w:r w:rsidRPr="0011134F">
          <w:rPr>
            <w:rFonts w:ascii="Times New Roman" w:eastAsia="Times New Roman" w:hAnsi="Times New Roman" w:cs="Times New Roman"/>
            <w:shd w:val="clear" w:color="auto" w:fill="FFFFFF"/>
            <w:lang w:eastAsia="ru-RU"/>
          </w:rPr>
          <w:t>пункте 2.8</w:t>
        </w:r>
      </w:hyperlink>
      <w:r w:rsidRPr="0011134F">
        <w:rPr>
          <w:rFonts w:ascii="Times New Roman" w:eastAsia="Times New Roman" w:hAnsi="Times New Roman" w:cs="Times New Roman"/>
          <w:shd w:val="clear" w:color="auto" w:fill="FFFFFF"/>
          <w:lang w:eastAsia="ru-RU"/>
        </w:rPr>
        <w:t xml:space="preserve"> настоящего</w:t>
      </w:r>
      <w:r w:rsidRPr="0011134F">
        <w:rPr>
          <w:rFonts w:ascii="Times New Roman" w:eastAsia="Times New Roman" w:hAnsi="Times New Roman" w:cs="Times New Roman"/>
          <w:lang w:eastAsia="ru-RU"/>
        </w:rPr>
        <w:t xml:space="preserve"> Порядка, отчетности о реализации плана мероприятий по достижению результатов </w:t>
      </w:r>
      <w:r w:rsidRPr="0011134F">
        <w:rPr>
          <w:rFonts w:ascii="Times New Roman" w:eastAsia="Times New Roman" w:hAnsi="Times New Roman" w:cs="Times New Roman"/>
          <w:color w:val="000000"/>
          <w:lang w:eastAsia="ru-RU"/>
        </w:rPr>
        <w:t>предоставления субсидий иных показателей (при их установлении) и отчетность об осуществлении расходов, источником финансового обеспечения которых является субсидия.</w:t>
      </w:r>
      <w:r w:rsidRPr="0011134F">
        <w:rPr>
          <w:rFonts w:ascii="Times New Roman" w:eastAsia="Times New Roman" w:hAnsi="Times New Roman" w:cs="Times New Roman"/>
          <w:color w:val="FF0000"/>
          <w:lang w:eastAsia="ru-RU"/>
        </w:rPr>
        <w:t xml:space="preserve"> </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color w:val="FF0000"/>
          <w:lang w:eastAsia="ru-RU"/>
        </w:rPr>
      </w:pPr>
      <w:r w:rsidRPr="0011134F">
        <w:rPr>
          <w:rFonts w:ascii="Times New Roman" w:eastAsia="Cambria" w:hAnsi="Times New Roman" w:cs="Times New Roman"/>
        </w:rPr>
        <w:t xml:space="preserve">3.2. Отчет о реализации плана мероприятий по достижению результатов предоставления субсидии по форме, утвержденной Приказом Министерства финансов Российской Федерации от </w:t>
      </w:r>
      <w:r w:rsidRPr="0011134F">
        <w:rPr>
          <w:rFonts w:ascii="Times New Roman" w:eastAsia="Cambria" w:hAnsi="Times New Roman" w:cs="Times New Roman"/>
          <w:spacing w:val="-2"/>
        </w:rPr>
        <w:t>27.04.2024</w:t>
      </w:r>
      <w:r w:rsidRPr="0011134F">
        <w:rPr>
          <w:rFonts w:ascii="Times New Roman" w:eastAsia="Cambria" w:hAnsi="Times New Roman" w:cs="Times New Roman"/>
          <w:spacing w:val="-17"/>
        </w:rPr>
        <w:t xml:space="preserve"> </w:t>
      </w:r>
      <w:r w:rsidRPr="0011134F">
        <w:rPr>
          <w:rFonts w:ascii="Times New Roman" w:eastAsia="Cambria" w:hAnsi="Times New Roman" w:cs="Times New Roman"/>
          <w:spacing w:val="-2"/>
        </w:rPr>
        <w:t>r.</w:t>
      </w:r>
      <w:r w:rsidRPr="0011134F">
        <w:rPr>
          <w:rFonts w:ascii="Times New Roman" w:eastAsia="Cambria" w:hAnsi="Times New Roman" w:cs="Times New Roman"/>
          <w:spacing w:val="-16"/>
        </w:rPr>
        <w:t xml:space="preserve"> </w:t>
      </w:r>
      <w:r w:rsidRPr="0011134F">
        <w:rPr>
          <w:rFonts w:ascii="Times New Roman" w:eastAsia="Cambria" w:hAnsi="Times New Roman" w:cs="Times New Roman"/>
          <w:spacing w:val="-2"/>
        </w:rPr>
        <w:t>№</w:t>
      </w:r>
      <w:r w:rsidRPr="0011134F">
        <w:rPr>
          <w:rFonts w:ascii="Times New Roman" w:eastAsia="Cambria" w:hAnsi="Times New Roman" w:cs="Times New Roman"/>
          <w:spacing w:val="3"/>
        </w:rPr>
        <w:t xml:space="preserve"> </w:t>
      </w:r>
      <w:r w:rsidRPr="0011134F">
        <w:rPr>
          <w:rFonts w:ascii="Times New Roman" w:eastAsia="Cambria" w:hAnsi="Times New Roman" w:cs="Times New Roman"/>
          <w:spacing w:val="-2"/>
        </w:rPr>
        <w:t>53н</w:t>
      </w:r>
      <w:r w:rsidRPr="0011134F">
        <w:rPr>
          <w:rFonts w:ascii="Times New Roman" w:eastAsia="Cambria" w:hAnsi="Times New Roman" w:cs="Times New Roman"/>
          <w:spacing w:val="-16"/>
        </w:rPr>
        <w:t xml:space="preserve"> </w:t>
      </w:r>
      <w:r w:rsidRPr="0011134F">
        <w:rPr>
          <w:rFonts w:ascii="Times New Roman" w:eastAsia="Cambria" w:hAnsi="Times New Roman" w:cs="Times New Roman"/>
          <w:spacing w:val="-2"/>
        </w:rPr>
        <w:t>«Об</w:t>
      </w:r>
      <w:r w:rsidRPr="0011134F">
        <w:rPr>
          <w:rFonts w:ascii="Times New Roman" w:eastAsia="Cambria" w:hAnsi="Times New Roman" w:cs="Times New Roman"/>
          <w:spacing w:val="-16"/>
        </w:rPr>
        <w:t xml:space="preserve"> </w:t>
      </w:r>
      <w:r w:rsidRPr="0011134F">
        <w:rPr>
          <w:rFonts w:ascii="Times New Roman" w:eastAsia="Cambria" w:hAnsi="Times New Roman" w:cs="Times New Roman"/>
          <w:spacing w:val="-2"/>
        </w:rPr>
        <w:t>утверждении</w:t>
      </w:r>
      <w:r w:rsidRPr="0011134F">
        <w:rPr>
          <w:rFonts w:ascii="Times New Roman" w:eastAsia="Cambria" w:hAnsi="Times New Roman" w:cs="Times New Roman"/>
          <w:spacing w:val="-12"/>
        </w:rPr>
        <w:t xml:space="preserve"> </w:t>
      </w:r>
      <w:r w:rsidRPr="0011134F">
        <w:rPr>
          <w:rFonts w:ascii="Times New Roman" w:eastAsia="Cambria" w:hAnsi="Times New Roman" w:cs="Times New Roman"/>
          <w:spacing w:val="-2"/>
        </w:rPr>
        <w:t>Порядка</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spacing w:val="-2"/>
        </w:rPr>
        <w:t>проведения</w:t>
      </w:r>
      <w:r w:rsidRPr="0011134F">
        <w:rPr>
          <w:rFonts w:ascii="Times New Roman" w:eastAsia="Cambria" w:hAnsi="Times New Roman" w:cs="Times New Roman"/>
          <w:spacing w:val="-14"/>
        </w:rPr>
        <w:t xml:space="preserve"> </w:t>
      </w:r>
      <w:r w:rsidRPr="0011134F">
        <w:rPr>
          <w:rFonts w:ascii="Times New Roman" w:eastAsia="Cambria" w:hAnsi="Times New Roman" w:cs="Times New Roman"/>
          <w:spacing w:val="-2"/>
        </w:rPr>
        <w:t xml:space="preserve">мониторинга </w:t>
      </w:r>
      <w:r w:rsidRPr="0011134F">
        <w:rPr>
          <w:rFonts w:ascii="Times New Roman" w:eastAsia="Cambria" w:hAnsi="Times New Roman" w:cs="Times New Roman"/>
        </w:rPr>
        <w:t>достижения</w:t>
      </w:r>
      <w:r w:rsidRPr="0011134F">
        <w:rPr>
          <w:rFonts w:ascii="Times New Roman" w:eastAsia="Cambria" w:hAnsi="Times New Roman" w:cs="Times New Roman"/>
          <w:spacing w:val="-19"/>
        </w:rPr>
        <w:t xml:space="preserve"> </w:t>
      </w:r>
      <w:r w:rsidRPr="0011134F">
        <w:rPr>
          <w:rFonts w:ascii="Times New Roman" w:eastAsia="Cambria" w:hAnsi="Times New Roman" w:cs="Times New Roman"/>
        </w:rPr>
        <w:t>результатов</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предоставления</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субсидий,</w:t>
      </w:r>
      <w:r w:rsidRPr="0011134F">
        <w:rPr>
          <w:rFonts w:ascii="Times New Roman" w:eastAsia="Cambria" w:hAnsi="Times New Roman" w:cs="Times New Roman"/>
          <w:spacing w:val="-16"/>
        </w:rPr>
        <w:t xml:space="preserve"> </w:t>
      </w:r>
      <w:r w:rsidRPr="0011134F">
        <w:rPr>
          <w:rFonts w:ascii="Times New Roman" w:eastAsia="Cambria" w:hAnsi="Times New Roman" w:cs="Times New Roman"/>
        </w:rPr>
        <w:t>в</w:t>
      </w:r>
      <w:r w:rsidRPr="0011134F">
        <w:rPr>
          <w:rFonts w:ascii="Times New Roman" w:eastAsia="Cambria" w:hAnsi="Times New Roman" w:cs="Times New Roman"/>
          <w:spacing w:val="-19"/>
        </w:rPr>
        <w:t xml:space="preserve"> </w:t>
      </w:r>
      <w:r w:rsidRPr="0011134F">
        <w:rPr>
          <w:rFonts w:ascii="Times New Roman" w:eastAsia="Cambria" w:hAnsi="Times New Roman" w:cs="Times New Roman"/>
        </w:rPr>
        <w:t>том</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числе</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грантов в форме субсидий, юридическим лицам, в том числе бюджетным и автономным учреждениям индивидуальным предпринимателям, физическим</w:t>
      </w:r>
      <w:r w:rsidRPr="0011134F">
        <w:rPr>
          <w:rFonts w:ascii="Times New Roman" w:eastAsia="Cambria" w:hAnsi="Times New Roman" w:cs="Times New Roman"/>
          <w:spacing w:val="-12"/>
        </w:rPr>
        <w:t xml:space="preserve"> </w:t>
      </w:r>
      <w:r w:rsidRPr="0011134F">
        <w:rPr>
          <w:rFonts w:ascii="Times New Roman" w:eastAsia="Cambria" w:hAnsi="Times New Roman" w:cs="Times New Roman"/>
        </w:rPr>
        <w:t>лицам</w:t>
      </w:r>
      <w:r w:rsidRPr="0011134F">
        <w:rPr>
          <w:rFonts w:ascii="Times New Roman" w:eastAsia="Cambria" w:hAnsi="Times New Roman" w:cs="Times New Roman"/>
          <w:spacing w:val="-16"/>
        </w:rPr>
        <w:t xml:space="preserve"> </w:t>
      </w:r>
      <w:r w:rsidRPr="0011134F">
        <w:rPr>
          <w:rFonts w:ascii="Times New Roman" w:eastAsia="Cambria" w:hAnsi="Times New Roman" w:cs="Times New Roman"/>
        </w:rPr>
        <w:t>-</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производителям</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товаров,</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работ,</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услуг».</w:t>
      </w:r>
    </w:p>
    <w:p w:rsidR="0011134F" w:rsidRPr="0011134F" w:rsidRDefault="0011134F" w:rsidP="00776983">
      <w:pPr>
        <w:widowControl w:val="0"/>
        <w:tabs>
          <w:tab w:val="left" w:pos="2003"/>
        </w:tabs>
        <w:autoSpaceDE w:val="0"/>
        <w:autoSpaceDN w:val="0"/>
        <w:spacing w:after="0" w:line="240" w:lineRule="auto"/>
        <w:jc w:val="both"/>
        <w:rPr>
          <w:rFonts w:ascii="Times New Roman" w:eastAsia="Cambria" w:hAnsi="Times New Roman" w:cs="Times New Roman"/>
        </w:rPr>
      </w:pPr>
      <w:r w:rsidRPr="0011134F">
        <w:rPr>
          <w:rFonts w:ascii="Times New Roman" w:eastAsia="Cambria" w:hAnsi="Times New Roman" w:cs="Times New Roman"/>
        </w:rPr>
        <w:t xml:space="preserve">            3.3.Отчет, предусмотренный настоящим Порядком, представляются</w:t>
      </w:r>
      <w:r w:rsidRPr="0011134F">
        <w:rPr>
          <w:rFonts w:ascii="Times New Roman" w:eastAsia="Cambria" w:hAnsi="Times New Roman" w:cs="Times New Roman"/>
          <w:spacing w:val="-7"/>
        </w:rPr>
        <w:t xml:space="preserve"> </w:t>
      </w:r>
      <w:r w:rsidRPr="0011134F">
        <w:rPr>
          <w:rFonts w:ascii="Times New Roman" w:eastAsia="Cambria" w:hAnsi="Times New Roman" w:cs="Times New Roman"/>
        </w:rPr>
        <w:t>нарастающим итогом с</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начала roдa</w:t>
      </w:r>
      <w:r w:rsidRPr="0011134F">
        <w:rPr>
          <w:rFonts w:ascii="Times New Roman" w:eastAsia="Cambria" w:hAnsi="Times New Roman" w:cs="Times New Roman"/>
          <w:spacing w:val="-3"/>
        </w:rPr>
        <w:t xml:space="preserve"> </w:t>
      </w:r>
      <w:r w:rsidRPr="0011134F">
        <w:rPr>
          <w:rFonts w:ascii="Times New Roman" w:eastAsia="Cambria" w:hAnsi="Times New Roman" w:cs="Times New Roman"/>
        </w:rPr>
        <w:t>по</w:t>
      </w:r>
      <w:r w:rsidRPr="0011134F">
        <w:rPr>
          <w:rFonts w:ascii="Times New Roman" w:eastAsia="Cambria" w:hAnsi="Times New Roman" w:cs="Times New Roman"/>
          <w:spacing w:val="-9"/>
        </w:rPr>
        <w:t xml:space="preserve"> </w:t>
      </w:r>
      <w:r w:rsidRPr="0011134F">
        <w:rPr>
          <w:rFonts w:ascii="Times New Roman" w:eastAsia="Cambria" w:hAnsi="Times New Roman" w:cs="Times New Roman"/>
        </w:rPr>
        <w:t>состоянию на</w:t>
      </w:r>
      <w:r w:rsidRPr="0011134F">
        <w:rPr>
          <w:rFonts w:ascii="Times New Roman" w:eastAsia="Cambria" w:hAnsi="Times New Roman" w:cs="Times New Roman"/>
          <w:spacing w:val="-12"/>
        </w:rPr>
        <w:t xml:space="preserve"> </w:t>
      </w:r>
      <w:r w:rsidRPr="0011134F">
        <w:rPr>
          <w:rFonts w:ascii="Times New Roman" w:eastAsia="Cambria" w:hAnsi="Times New Roman" w:cs="Times New Roman"/>
        </w:rPr>
        <w:t>1 число</w:t>
      </w:r>
      <w:r w:rsidRPr="0011134F">
        <w:rPr>
          <w:rFonts w:ascii="Times New Roman" w:eastAsia="Cambria" w:hAnsi="Times New Roman" w:cs="Times New Roman"/>
          <w:spacing w:val="-15"/>
        </w:rPr>
        <w:t xml:space="preserve"> </w:t>
      </w:r>
      <w:r w:rsidRPr="0011134F">
        <w:rPr>
          <w:rFonts w:ascii="Times New Roman" w:eastAsia="Cambria" w:hAnsi="Times New Roman" w:cs="Times New Roman"/>
        </w:rPr>
        <w:t>месяца,</w:t>
      </w:r>
      <w:r w:rsidRPr="0011134F">
        <w:rPr>
          <w:rFonts w:ascii="Times New Roman" w:eastAsia="Cambria" w:hAnsi="Times New Roman" w:cs="Times New Roman"/>
          <w:spacing w:val="-9"/>
        </w:rPr>
        <w:t xml:space="preserve"> </w:t>
      </w:r>
      <w:r w:rsidRPr="0011134F">
        <w:rPr>
          <w:rFonts w:ascii="Times New Roman" w:eastAsia="Cambria" w:hAnsi="Times New Roman" w:cs="Times New Roman"/>
        </w:rPr>
        <w:t>следующего</w:t>
      </w:r>
      <w:r w:rsidRPr="0011134F">
        <w:rPr>
          <w:rFonts w:ascii="Times New Roman" w:eastAsia="Cambria" w:hAnsi="Times New Roman" w:cs="Times New Roman"/>
          <w:spacing w:val="-5"/>
        </w:rPr>
        <w:t xml:space="preserve"> </w:t>
      </w:r>
      <w:r w:rsidRPr="0011134F">
        <w:rPr>
          <w:rFonts w:ascii="Times New Roman" w:eastAsia="Cambria" w:hAnsi="Times New Roman" w:cs="Times New Roman"/>
        </w:rPr>
        <w:t>за</w:t>
      </w:r>
      <w:r w:rsidRPr="0011134F">
        <w:rPr>
          <w:rFonts w:ascii="Times New Roman" w:eastAsia="Cambria" w:hAnsi="Times New Roman" w:cs="Times New Roman"/>
          <w:spacing w:val="-18"/>
        </w:rPr>
        <w:t xml:space="preserve"> </w:t>
      </w:r>
      <w:r w:rsidRPr="0011134F">
        <w:rPr>
          <w:rFonts w:ascii="Times New Roman" w:eastAsia="Cambria" w:hAnsi="Times New Roman" w:cs="Times New Roman"/>
        </w:rPr>
        <w:t>отчетнмм</w:t>
      </w:r>
      <w:r w:rsidRPr="0011134F">
        <w:rPr>
          <w:rFonts w:ascii="Times New Roman" w:eastAsia="Cambria" w:hAnsi="Times New Roman" w:cs="Times New Roman"/>
          <w:spacing w:val="-4"/>
        </w:rPr>
        <w:t xml:space="preserve"> </w:t>
      </w:r>
      <w:r w:rsidRPr="0011134F">
        <w:rPr>
          <w:rFonts w:ascii="Times New Roman" w:eastAsia="Cambria" w:hAnsi="Times New Roman" w:cs="Times New Roman"/>
        </w:rPr>
        <w:t>кварталом.</w:t>
      </w:r>
    </w:p>
    <w:p w:rsidR="0011134F" w:rsidRPr="0011134F" w:rsidRDefault="0011134F" w:rsidP="0005138E">
      <w:pPr>
        <w:widowControl w:val="0"/>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11134F">
        <w:rPr>
          <w:rFonts w:ascii="Times New Roman" w:eastAsia="Times New Roman" w:hAnsi="Times New Roman" w:cs="Times New Roman"/>
          <w:b/>
          <w:bCs/>
          <w:lang w:eastAsia="ru-RU"/>
        </w:rPr>
        <w:lastRenderedPageBreak/>
        <w:t>4. Осуществление контроля за соблюдением</w:t>
      </w:r>
      <w:r w:rsidR="0005138E">
        <w:rPr>
          <w:rFonts w:ascii="Times New Roman" w:eastAsia="Times New Roman" w:hAnsi="Times New Roman" w:cs="Times New Roman"/>
          <w:b/>
          <w:bCs/>
          <w:lang w:eastAsia="ru-RU"/>
        </w:rPr>
        <w:t xml:space="preserve"> </w:t>
      </w:r>
      <w:r w:rsidRPr="0011134F">
        <w:rPr>
          <w:rFonts w:ascii="Times New Roman" w:eastAsia="Times New Roman" w:hAnsi="Times New Roman" w:cs="Times New Roman"/>
          <w:b/>
          <w:bCs/>
          <w:lang w:eastAsia="ru-RU"/>
        </w:rPr>
        <w:t>условий, целей и порядка предоставления субсидий</w:t>
      </w:r>
    </w:p>
    <w:p w:rsidR="0011134F" w:rsidRPr="0011134F" w:rsidRDefault="0011134F" w:rsidP="00776983">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1134F">
        <w:rPr>
          <w:rFonts w:ascii="Times New Roman" w:eastAsia="Times New Roman" w:hAnsi="Times New Roman" w:cs="Times New Roman"/>
          <w:b/>
          <w:bCs/>
          <w:lang w:eastAsia="ru-RU"/>
        </w:rPr>
        <w:t>и ответственность за их нарушение</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4.1. Не использованные в текущем финансовом году остатки субсидий на иные цели подлежат перечислению в бюджет городского поселения безенчук муниципальному району Безенчукский Самарской области, в порядке, установленном Управлении финансами администрации муниципального района Безенчукский Самарской области.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4.2. Указанные остатки средств могут быть использованы в очередном финансовом году при наличии потребности в направлении их на те же цели в соответствии с решением Учредителя.</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Принятие решения об использовании в очередном финансовом году не использованных в текущем финансовом году остатков средств субсидий на иные цели осуществляется Учредителем при наличии неисполненных обязательств, принятых Учреждениями, источником финансового обеспечения которых являются неиспользованные остатки субсидии на иные цели.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4.3. В случае возврата в текущем финансовом году ранее произведенных Учреждениями выплат, источником финансового обеспечения которых являются субсидии на иные цели, Учредитель принимает решение о направлении возвращенных средств на те же цели при наличии потребности.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4.4. Основанием для принятия решений, указанных в пункте 4.2 и 4.3 настоящего Порядка является информация о наличии у подведомственного Учреждения неисполненных обязательств, источником финансового обеспечения которых являются не использованные на 1 января текущего финансового года остатки субсидий на иные цели и (или) средства от возврата ранее произведенных учреждениями выплат, а также документов (копий документов), подтверждающих наличие и объем указанных обязательств учреждения (за исключением обязательств по выплатам физическим лицам), в течение 3 рабочих дней с момента поступления средств.</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 Учредитель принимает решение в течение 3 (трех) рабочих дней с момента поступления указанной информации.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4.5. Учредитель, орган муниципального финансового контроля осуществляют обязательную проверку соблюдения условий и целей предоставления субсидий на иные цели.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4.6.В случае установления факта несоблюдения Учреждением целей и условий, установленных при предоставлении субсидии на иные цели, выявленных по результатам проверок, а также в случае не достижения установленных результатов и показателей предоставления субсидий на иные цели, целевые средства подлежат возврату в бюджет городского поселения Безенчук. </w:t>
      </w:r>
    </w:p>
    <w:p w:rsid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4.7. В случае невыполнения в установленный срок требования о возврате субсидии Учредитель обеспечивает ее взыскание в судебном порядке в соответствии с законодательством Российской Федерации.</w:t>
      </w:r>
    </w:p>
    <w:p w:rsidR="000912A4" w:rsidRPr="0011134F" w:rsidRDefault="000912A4" w:rsidP="00776983">
      <w:pPr>
        <w:widowControl w:val="0"/>
        <w:autoSpaceDE w:val="0"/>
        <w:autoSpaceDN w:val="0"/>
        <w:adjustRightInd w:val="0"/>
        <w:spacing w:after="0" w:line="240" w:lineRule="auto"/>
        <w:ind w:firstLine="709"/>
        <w:jc w:val="both"/>
        <w:rPr>
          <w:rFonts w:ascii="Times New Roman" w:eastAsia="Times New Roman" w:hAnsi="Times New Roman" w:cs="Times New Roman"/>
          <w:sz w:val="6"/>
          <w:szCs w:val="6"/>
          <w:lang w:eastAsia="ru-RU"/>
        </w:rPr>
      </w:pPr>
    </w:p>
    <w:p w:rsidR="0011134F" w:rsidRPr="0011134F" w:rsidRDefault="0011134F" w:rsidP="00776983">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ПРИЛОЖЕНИЕ 1</w:t>
      </w:r>
    </w:p>
    <w:p w:rsidR="0011134F" w:rsidRPr="0011134F" w:rsidRDefault="0011134F" w:rsidP="000912A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к Порядку определения объема и условий предоставления субсидий бюджетным учреждениям, финансируемым из бюджета городского поселения Безенчук муниципального района Безенчукский Самарской области  на иные цели</w:t>
      </w:r>
    </w:p>
    <w:p w:rsidR="000912A4" w:rsidRPr="000912A4" w:rsidRDefault="000912A4" w:rsidP="00776983">
      <w:pPr>
        <w:widowControl w:val="0"/>
        <w:autoSpaceDE w:val="0"/>
        <w:autoSpaceDN w:val="0"/>
        <w:adjustRightInd w:val="0"/>
        <w:spacing w:after="0" w:line="240" w:lineRule="auto"/>
        <w:jc w:val="center"/>
        <w:rPr>
          <w:rFonts w:ascii="Times New Roman" w:eastAsia="Times New Roman" w:hAnsi="Times New Roman" w:cs="Times New Roman"/>
          <w:b/>
          <w:bCs/>
          <w:sz w:val="4"/>
          <w:szCs w:val="4"/>
          <w:lang w:eastAsia="ru-RU"/>
        </w:rPr>
      </w:pPr>
      <w:bookmarkStart w:id="9" w:name="P160"/>
      <w:bookmarkEnd w:id="9"/>
    </w:p>
    <w:p w:rsidR="0011134F" w:rsidRPr="0011134F" w:rsidRDefault="0011134F" w:rsidP="00776983">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1134F">
        <w:rPr>
          <w:rFonts w:ascii="Times New Roman" w:eastAsia="Times New Roman" w:hAnsi="Times New Roman" w:cs="Times New Roman"/>
          <w:b/>
          <w:bCs/>
          <w:lang w:eastAsia="ru-RU"/>
        </w:rPr>
        <w:t>ПЕРЕЧЕНЬ</w:t>
      </w:r>
    </w:p>
    <w:p w:rsidR="0011134F" w:rsidRPr="0011134F" w:rsidRDefault="0011134F" w:rsidP="00776983">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1134F">
        <w:rPr>
          <w:rFonts w:ascii="Times New Roman" w:eastAsia="Times New Roman" w:hAnsi="Times New Roman" w:cs="Times New Roman"/>
          <w:b/>
          <w:bCs/>
          <w:lang w:eastAsia="ru-RU"/>
        </w:rPr>
        <w:t>ДОКУМЕНТОВ, ПРЕДСТАВЛЯЕМЫХ ДЛЯ ПОЛУЧЕНИЯ СУБСИДИИ</w:t>
      </w:r>
    </w:p>
    <w:p w:rsidR="0011134F" w:rsidRPr="0011134F" w:rsidRDefault="0011134F" w:rsidP="00776983">
      <w:pPr>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1. Обращение о предоставлении целевой субсидии с указанием целей, объема бюджетных ассигнований.</w:t>
      </w:r>
    </w:p>
    <w:p w:rsidR="0011134F" w:rsidRPr="0011134F" w:rsidRDefault="0011134F" w:rsidP="00776983">
      <w:pPr>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2. Пояснительную записку, содержащую обоснование необходимости осуществления учреждением расходов на цели, установленные подпунктом 1.2 настоящего Порядка, включая расчет-обоснование суммы целевой субсидии, необходимой для осуществления указанных расходов, в том числе предварительную смету (на выполнение (оказание) соответствующих работ, проведение мероприятий, приобретение имущества) с приложением предложений поставщиков (подрядчиков), статистических данных и (или) иной информация исходя из целей предоставления целевой субсидии.</w:t>
      </w:r>
    </w:p>
    <w:p w:rsidR="0011134F" w:rsidRPr="0011134F" w:rsidRDefault="0011134F" w:rsidP="00776983">
      <w:pPr>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3. Перечень объектов, подлежащих ремонту, акт обследования объектов и дефектную ведомость, в случае, если целью предоставления целевой субсидии является проведение ремонта (реконструкции).</w:t>
      </w:r>
    </w:p>
    <w:p w:rsidR="0011134F" w:rsidRPr="0011134F" w:rsidRDefault="0011134F" w:rsidP="00776983">
      <w:pPr>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4. Программу мероприятий, в случае, если целью предоставления целевой субсидии является проведение мероприятий, в том числе конференций, симпозиумов, выставок.</w:t>
      </w:r>
    </w:p>
    <w:p w:rsidR="0011134F" w:rsidRPr="0011134F" w:rsidRDefault="0011134F" w:rsidP="00776983">
      <w:pPr>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5. Информацию о планируемом к приобретению имуществе и расчет стоимости приобретения, в случае, если целью предоставления целевой субсидии является приобретение имущества.</w:t>
      </w:r>
    </w:p>
    <w:p w:rsidR="0011134F" w:rsidRPr="0011134F" w:rsidRDefault="0011134F" w:rsidP="00776983">
      <w:pPr>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6. Обоснование эффективности реализации мероприятия муниципальной программы, предусматривающего использование целевой субсидии.</w:t>
      </w:r>
    </w:p>
    <w:p w:rsidR="0011134F" w:rsidRPr="0011134F" w:rsidRDefault="0011134F" w:rsidP="00776983">
      <w:pPr>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7. Информацию об отсутствии просроченной задолженности по возврату в </w:t>
      </w:r>
      <w:r w:rsidRPr="0011134F">
        <w:rPr>
          <w:rFonts w:ascii="Times New Roman" w:eastAsia="Times New Roman" w:hAnsi="Times New Roman" w:cs="Times New Roman"/>
          <w:color w:val="000000"/>
          <w:lang w:eastAsia="ru-RU"/>
        </w:rPr>
        <w:t>бюджет городского поселения Безенчук</w:t>
      </w:r>
      <w:r w:rsidRPr="0011134F">
        <w:rPr>
          <w:rFonts w:ascii="Times New Roman" w:eastAsia="Times New Roman" w:hAnsi="Times New Roman" w:cs="Times New Roman"/>
          <w:lang w:eastAsia="ru-RU"/>
        </w:rPr>
        <w:t xml:space="preserve"> субсидий, бюджетных инвестиций, предоставленных в том числе в соответствии с иными правовыми актами </w:t>
      </w:r>
      <w:r w:rsidRPr="0011134F">
        <w:rPr>
          <w:rFonts w:ascii="Times New Roman" w:eastAsia="Times New Roman" w:hAnsi="Times New Roman" w:cs="Times New Roman"/>
          <w:color w:val="000000"/>
          <w:lang w:eastAsia="ru-RU"/>
        </w:rPr>
        <w:t>администрации городского поселения Безенчук муниципального района Безенчукский Самарской области</w:t>
      </w:r>
      <w:r w:rsidRPr="0011134F">
        <w:rPr>
          <w:rFonts w:ascii="Times New Roman" w:eastAsia="Times New Roman" w:hAnsi="Times New Roman" w:cs="Times New Roman"/>
          <w:lang w:eastAsia="ru-RU"/>
        </w:rPr>
        <w:t>, за исключением случаев предоставления целевой субсидии на осуществление мероприятий по реорганизации или ликвидации учреждения, а также предоставления целевых субсидий на предотвращение аварийной (чрезвычайной) ситуации, ликвидации последствий и восстановительных работ в случае наступления аварийной (чрезвычайной) ситуации.</w:t>
      </w:r>
    </w:p>
    <w:p w:rsidR="0011134F" w:rsidRPr="0011134F" w:rsidRDefault="0011134F" w:rsidP="00776983">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8. Информацию о количестве физических лиц (среднегодовом количестве), являющихся получателями выплат, и видах таких выплат, в случае если целью предоставления субсидии является осуществление указанных выплат.</w:t>
      </w:r>
    </w:p>
    <w:p w:rsidR="0011134F" w:rsidRPr="0011134F" w:rsidRDefault="0011134F" w:rsidP="00776983">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9. Иную информацию в зависимости от цели предоставления субсидии.</w:t>
      </w:r>
    </w:p>
    <w:p w:rsidR="0011134F" w:rsidRPr="0011134F" w:rsidRDefault="0011134F" w:rsidP="000615B4">
      <w:pPr>
        <w:widowControl w:val="0"/>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xml:space="preserve">ПРИЛОЖЕНИЕ 2 </w:t>
      </w:r>
    </w:p>
    <w:p w:rsidR="0011134F" w:rsidRPr="0011134F" w:rsidRDefault="0011134F" w:rsidP="000615B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xml:space="preserve">к Порядку определения объема и условий предоставления субсидий бюджетным учреждениям, финансируемым из бюджета </w:t>
      </w:r>
      <w:r w:rsidRPr="0011134F">
        <w:rPr>
          <w:rFonts w:ascii="Times New Roman" w:eastAsia="Times New Roman" w:hAnsi="Times New Roman" w:cs="Times New Roman"/>
          <w:sz w:val="20"/>
          <w:szCs w:val="20"/>
          <w:lang w:eastAsia="ru-RU"/>
        </w:rPr>
        <w:lastRenderedPageBreak/>
        <w:t>городского поселения Безенчук муниципального района Безенчукский Самарской области  на иные цели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sz w:val="8"/>
          <w:szCs w:val="8"/>
          <w:lang w:eastAsia="ru-RU"/>
        </w:rPr>
      </w:pPr>
    </w:p>
    <w:p w:rsidR="0011134F" w:rsidRPr="0011134F" w:rsidRDefault="0011134F" w:rsidP="00776983">
      <w:pPr>
        <w:widowControl w:val="0"/>
        <w:autoSpaceDE w:val="0"/>
        <w:autoSpaceDN w:val="0"/>
        <w:adjustRightInd w:val="0"/>
        <w:spacing w:after="0" w:line="240" w:lineRule="auto"/>
        <w:ind w:firstLine="709"/>
        <w:jc w:val="right"/>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Главе городского поселения Безенчук </w:t>
      </w:r>
      <w:r w:rsidR="000615B4" w:rsidRPr="0011134F">
        <w:rPr>
          <w:rFonts w:ascii="Times New Roman" w:eastAsia="Times New Roman" w:hAnsi="Times New Roman" w:cs="Times New Roman"/>
          <w:lang w:eastAsia="ru-RU"/>
        </w:rPr>
        <w:t>муниципального</w:t>
      </w:r>
      <w:r w:rsidRPr="0011134F">
        <w:rPr>
          <w:rFonts w:ascii="Times New Roman" w:eastAsia="Times New Roman" w:hAnsi="Times New Roman" w:cs="Times New Roman"/>
          <w:lang w:eastAsia="ru-RU"/>
        </w:rPr>
        <w:t xml:space="preserve"> района Безенчукский Самарской области </w:t>
      </w:r>
    </w:p>
    <w:p w:rsidR="0011134F" w:rsidRPr="0011134F" w:rsidRDefault="0011134F" w:rsidP="00776983">
      <w:pPr>
        <w:widowControl w:val="0"/>
        <w:autoSpaceDE w:val="0"/>
        <w:autoSpaceDN w:val="0"/>
        <w:adjustRightInd w:val="0"/>
        <w:spacing w:after="0" w:line="240" w:lineRule="auto"/>
        <w:ind w:firstLine="709"/>
        <w:jc w:val="right"/>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_______________________________________   </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sz w:val="8"/>
          <w:szCs w:val="8"/>
          <w:lang w:eastAsia="ru-RU"/>
        </w:rPr>
      </w:pPr>
    </w:p>
    <w:p w:rsidR="0011134F" w:rsidRPr="0011134F" w:rsidRDefault="0011134F" w:rsidP="00776983">
      <w:pPr>
        <w:widowControl w:val="0"/>
        <w:autoSpaceDE w:val="0"/>
        <w:autoSpaceDN w:val="0"/>
        <w:adjustRightInd w:val="0"/>
        <w:spacing w:after="0" w:line="240" w:lineRule="auto"/>
        <w:ind w:firstLine="709"/>
        <w:jc w:val="center"/>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Заявление о предоставлении субсидии</w:t>
      </w:r>
    </w:p>
    <w:p w:rsidR="0011134F" w:rsidRPr="0011134F" w:rsidRDefault="0011134F" w:rsidP="00776983">
      <w:pPr>
        <w:widowControl w:val="0"/>
        <w:autoSpaceDE w:val="0"/>
        <w:autoSpaceDN w:val="0"/>
        <w:adjustRightInd w:val="0"/>
        <w:spacing w:after="0" w:line="240" w:lineRule="auto"/>
        <w:ind w:firstLine="709"/>
        <w:jc w:val="center"/>
        <w:rPr>
          <w:rFonts w:ascii="Times New Roman" w:eastAsia="Times New Roman" w:hAnsi="Times New Roman" w:cs="Times New Roman"/>
          <w:sz w:val="8"/>
          <w:szCs w:val="8"/>
          <w:lang w:eastAsia="ru-RU"/>
        </w:rPr>
      </w:pP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i/>
          <w:lang w:eastAsia="ru-RU"/>
        </w:rPr>
      </w:pPr>
      <w:r w:rsidRPr="0011134F">
        <w:rPr>
          <w:rFonts w:ascii="Times New Roman" w:eastAsia="Times New Roman" w:hAnsi="Times New Roman" w:cs="Times New Roman"/>
          <w:lang w:eastAsia="ru-RU"/>
        </w:rPr>
        <w:t>В соответствии с постановлением Администрации городского поселения Безенчук муниципального района Безенчукский Самарской области</w:t>
      </w:r>
      <w:r w:rsidRPr="0011134F">
        <w:rPr>
          <w:rFonts w:ascii="Times New Roman" w:eastAsia="Times New Roman" w:hAnsi="Times New Roman" w:cs="Times New Roman"/>
          <w:lang w:eastAsia="ru-RU"/>
        </w:rPr>
        <w:tab/>
        <w:t>от</w:t>
      </w:r>
      <w:r w:rsidRPr="0011134F">
        <w:rPr>
          <w:rFonts w:ascii="Times New Roman" w:eastAsia="Times New Roman" w:hAnsi="Times New Roman" w:cs="Times New Roman"/>
          <w:lang w:eastAsia="ru-RU"/>
        </w:rPr>
        <w:tab/>
      </w:r>
      <w:r w:rsidRPr="0011134F">
        <w:rPr>
          <w:rFonts w:ascii="Times New Roman" w:eastAsia="Times New Roman" w:hAnsi="Times New Roman" w:cs="Times New Roman"/>
          <w:u w:val="thick"/>
          <w:lang w:eastAsia="ru-RU"/>
        </w:rPr>
        <w:tab/>
      </w:r>
      <w:r w:rsidRPr="0011134F">
        <w:rPr>
          <w:rFonts w:ascii="Times New Roman" w:eastAsia="Times New Roman" w:hAnsi="Times New Roman" w:cs="Times New Roman"/>
          <w:lang w:eastAsia="ru-RU"/>
        </w:rPr>
        <w:t xml:space="preserve"> </w:t>
      </w:r>
      <w:r w:rsidRPr="0011134F">
        <w:rPr>
          <w:rFonts w:ascii="Times New Roman" w:eastAsia="Times New Roman" w:hAnsi="Times New Roman" w:cs="Times New Roman"/>
          <w:i/>
          <w:lang w:eastAsia="ru-RU"/>
        </w:rPr>
        <w:t>№_</w:t>
      </w:r>
      <w:r w:rsidRPr="0011134F">
        <w:rPr>
          <w:rFonts w:ascii="Times New Roman" w:eastAsia="Times New Roman" w:hAnsi="Times New Roman" w:cs="Times New Roman"/>
          <w:lang w:eastAsia="ru-RU"/>
        </w:rPr>
        <w:t xml:space="preserve"> «Об утверждении Порядка определения объема и условий предоставления из бюджета городского поселения Безенчук муниципального района Безенчукский Самарской области субсидий на иные цели муниципальным бюджетным учреждениям»</w:t>
      </w:r>
    </w:p>
    <w:p w:rsidR="0011134F" w:rsidRPr="0011134F" w:rsidRDefault="00C57F6E"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(наименование муниципального учреждения)</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просит рассмотреть вопрос о предоставлении субсидии за счет средств бюджета городского поселения Безенчук   на</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(указываегся цель предоставпения Субсидии)</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в размере </w:t>
      </w:r>
      <w:r w:rsidRPr="0011134F">
        <w:rPr>
          <w:rFonts w:ascii="Times New Roman" w:eastAsia="Times New Roman" w:hAnsi="Times New Roman" w:cs="Times New Roman"/>
          <w:u w:val="thick"/>
          <w:lang w:eastAsia="ru-RU"/>
        </w:rPr>
        <w:tab/>
      </w:r>
      <w:r w:rsidRPr="0011134F">
        <w:rPr>
          <w:rFonts w:ascii="Times New Roman" w:eastAsia="Times New Roman" w:hAnsi="Times New Roman" w:cs="Times New Roman"/>
          <w:lang w:eastAsia="ru-RU"/>
        </w:rPr>
        <w:tab/>
        <w:t xml:space="preserve">рублей </w:t>
      </w:r>
      <w:r w:rsidRPr="0011134F">
        <w:rPr>
          <w:rFonts w:ascii="Times New Roman" w:eastAsia="Times New Roman" w:hAnsi="Times New Roman" w:cs="Times New Roman"/>
          <w:u w:val="thick"/>
          <w:lang w:eastAsia="ru-RU"/>
        </w:rPr>
        <w:t xml:space="preserve">   </w:t>
      </w:r>
      <w:r w:rsidRPr="0011134F">
        <w:rPr>
          <w:rFonts w:ascii="Times New Roman" w:eastAsia="Times New Roman" w:hAnsi="Times New Roman" w:cs="Times New Roman"/>
          <w:lang w:eastAsia="ru-RU"/>
        </w:rPr>
        <w:t>коп. К заявлению прилагаются:</w:t>
      </w: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11134F" w:rsidRPr="0011134F" w:rsidRDefault="0011134F" w:rsidP="007769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76983">
        <w:rPr>
          <w:rFonts w:ascii="Times New Roman" w:eastAsia="Times New Roman" w:hAnsi="Times New Roman" w:cs="Times New Roman"/>
          <w:noProof/>
          <w:lang w:eastAsia="ru-RU"/>
        </w:rPr>
        <mc:AlternateContent>
          <mc:Choice Requires="wps">
            <w:drawing>
              <wp:anchor distT="0" distB="0" distL="0" distR="0" simplePos="0" relativeHeight="251658752" behindDoc="1" locked="0" layoutInCell="1" allowOverlap="1">
                <wp:simplePos x="0" y="0"/>
                <wp:positionH relativeFrom="page">
                  <wp:posOffset>1828800</wp:posOffset>
                </wp:positionH>
                <wp:positionV relativeFrom="paragraph">
                  <wp:posOffset>225425</wp:posOffset>
                </wp:positionV>
                <wp:extent cx="1835150" cy="1270"/>
                <wp:effectExtent l="0" t="0" r="0" b="0"/>
                <wp:wrapTopAndBottom/>
                <wp:docPr id="30" name="Полилиния: фигура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5150" cy="1270"/>
                        </a:xfrm>
                        <a:custGeom>
                          <a:avLst/>
                          <a:gdLst/>
                          <a:ahLst/>
                          <a:cxnLst/>
                          <a:rect l="l" t="t" r="r" b="b"/>
                          <a:pathLst>
                            <a:path w="1835150">
                              <a:moveTo>
                                <a:pt x="0" y="0"/>
                              </a:moveTo>
                              <a:lnTo>
                                <a:pt x="1835148" y="0"/>
                              </a:lnTo>
                            </a:path>
                          </a:pathLst>
                        </a:custGeom>
                        <a:ln w="12699">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ACCC23" id="Полилиния: фигура 44" o:spid="_x0000_s1026" style="position:absolute;margin-left:2in;margin-top:17.75pt;width:144.5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35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4CPEwIAAFwEAAAOAAAAZHJzL2Uyb0RvYy54bWysVMFu2zAMvQ/YPwi6L06yt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" path="m,l1835148,e" filled="f" strokeweight=".35275mm">
                <v:path arrowok="t"/>
                <w10:wrap type="topAndBottom" anchorx="page"/>
              </v:shape>
            </w:pict>
          </mc:Fallback>
        </mc:AlternateContent>
      </w:r>
      <w:r w:rsidRPr="00776983">
        <w:rPr>
          <w:rFonts w:ascii="Times New Roman" w:eastAsia="Times New Roman" w:hAnsi="Times New Roman" w:cs="Times New Roman"/>
          <w:noProof/>
          <w:lang w:eastAsia="ru-RU"/>
        </w:rPr>
        <w:drawing>
          <wp:anchor distT="0" distB="0" distL="0" distR="0" simplePos="0" relativeHeight="251666944" behindDoc="1" locked="0" layoutInCell="1" allowOverlap="1">
            <wp:simplePos x="0" y="0"/>
            <wp:positionH relativeFrom="page">
              <wp:posOffset>3911600</wp:posOffset>
            </wp:positionH>
            <wp:positionV relativeFrom="paragraph">
              <wp:posOffset>238760</wp:posOffset>
            </wp:positionV>
            <wp:extent cx="540385" cy="138430"/>
            <wp:effectExtent l="0" t="0" r="0" b="0"/>
            <wp:wrapTopAndBottom/>
            <wp:docPr id="886340007" name="Рисунок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138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983">
        <w:rPr>
          <w:rFonts w:ascii="Times New Roman" w:eastAsia="Times New Roman" w:hAnsi="Times New Roman" w:cs="Times New Roman"/>
          <w:noProof/>
          <w:lang w:eastAsia="ru-RU"/>
        </w:rPr>
        <w:drawing>
          <wp:anchor distT="0" distB="0" distL="0" distR="0" simplePos="0" relativeHeight="251675136" behindDoc="1" locked="0" layoutInCell="1" allowOverlap="1">
            <wp:simplePos x="0" y="0"/>
            <wp:positionH relativeFrom="page">
              <wp:posOffset>5359400</wp:posOffset>
            </wp:positionH>
            <wp:positionV relativeFrom="paragraph">
              <wp:posOffset>245110</wp:posOffset>
            </wp:positionV>
            <wp:extent cx="628650" cy="276860"/>
            <wp:effectExtent l="0" t="0" r="0" b="8890"/>
            <wp:wrapTopAndBottom/>
            <wp:docPr id="1245220478" name="Рисунок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276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983">
        <w:rPr>
          <w:rFonts w:ascii="Times New Roman" w:eastAsia="Times New Roman" w:hAnsi="Times New Roman" w:cs="Times New Roman"/>
          <w:noProof/>
          <w:lang w:eastAsia="ru-RU"/>
        </w:rPr>
        <w:drawing>
          <wp:anchor distT="0" distB="0" distL="0" distR="0" simplePos="0" relativeHeight="251642368" behindDoc="1" locked="0" layoutInCell="1" allowOverlap="1">
            <wp:simplePos x="0" y="0"/>
            <wp:positionH relativeFrom="page">
              <wp:posOffset>5226050</wp:posOffset>
            </wp:positionH>
            <wp:positionV relativeFrom="paragraph">
              <wp:posOffset>55245</wp:posOffset>
            </wp:positionV>
            <wp:extent cx="50800" cy="120650"/>
            <wp:effectExtent l="0" t="0" r="6350" b="0"/>
            <wp:wrapNone/>
            <wp:docPr id="151456132"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3"/>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800" cy="12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983">
        <w:rPr>
          <w:rFonts w:ascii="Times New Roman" w:eastAsia="Times New Roman" w:hAnsi="Times New Roman" w:cs="Times New Roman"/>
          <w:noProof/>
          <w:lang w:eastAsia="ru-RU"/>
        </w:rPr>
        <w:drawing>
          <wp:anchor distT="0" distB="0" distL="0" distR="0" simplePos="0" relativeHeight="251650560" behindDoc="1" locked="0" layoutInCell="1" allowOverlap="1">
            <wp:simplePos x="0" y="0"/>
            <wp:positionH relativeFrom="page">
              <wp:posOffset>6692900</wp:posOffset>
            </wp:positionH>
            <wp:positionV relativeFrom="paragraph">
              <wp:posOffset>48895</wp:posOffset>
            </wp:positionV>
            <wp:extent cx="44450" cy="127000"/>
            <wp:effectExtent l="0" t="0" r="0" b="6350"/>
            <wp:wrapNone/>
            <wp:docPr id="1704312486" name="Рисунок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4"/>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5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134F">
        <w:rPr>
          <w:rFonts w:ascii="Times New Roman" w:eastAsia="Times New Roman" w:hAnsi="Times New Roman" w:cs="Times New Roman"/>
          <w:lang w:eastAsia="ru-RU"/>
        </w:rPr>
        <w:t>Директор</w:t>
      </w:r>
      <w:r w:rsidRPr="0011134F">
        <w:rPr>
          <w:rFonts w:ascii="Times New Roman" w:eastAsia="Times New Roman" w:hAnsi="Times New Roman" w:cs="Times New Roman"/>
          <w:lang w:eastAsia="ru-RU"/>
        </w:rPr>
        <w:tab/>
      </w:r>
      <w:r w:rsidRPr="0011134F">
        <w:rPr>
          <w:rFonts w:ascii="Times New Roman" w:eastAsia="Times New Roman" w:hAnsi="Times New Roman" w:cs="Times New Roman"/>
          <w:u w:val="thick"/>
          <w:lang w:eastAsia="ru-RU"/>
        </w:rPr>
        <w:tab/>
      </w:r>
      <w:r w:rsidRPr="0011134F">
        <w:rPr>
          <w:rFonts w:ascii="Times New Roman" w:eastAsia="Times New Roman" w:hAnsi="Times New Roman" w:cs="Times New Roman"/>
          <w:lang w:eastAsia="ru-RU"/>
        </w:rPr>
        <w:t xml:space="preserve"> </w:t>
      </w:r>
      <w:r w:rsidRPr="0011134F">
        <w:rPr>
          <w:rFonts w:ascii="Times New Roman" w:eastAsia="Times New Roman" w:hAnsi="Times New Roman" w:cs="Times New Roman"/>
          <w:u w:val="thick"/>
          <w:lang w:eastAsia="ru-RU"/>
        </w:rPr>
        <w:tab/>
      </w:r>
    </w:p>
    <w:p w:rsidR="0011134F" w:rsidRPr="0011134F" w:rsidRDefault="0011134F" w:rsidP="00776983">
      <w:pPr>
        <w:autoSpaceDE w:val="0"/>
        <w:autoSpaceDN w:val="0"/>
        <w:adjustRightInd w:val="0"/>
        <w:spacing w:after="0" w:line="240" w:lineRule="auto"/>
        <w:ind w:firstLine="708"/>
        <w:jc w:val="both"/>
        <w:rPr>
          <w:rFonts w:ascii="Times New Roman" w:eastAsia="Times New Roman" w:hAnsi="Times New Roman" w:cs="Times New Roman"/>
          <w:lang w:eastAsia="ru-RU"/>
        </w:rPr>
      </w:pPr>
    </w:p>
    <w:p w:rsidR="0011134F" w:rsidRPr="0011134F" w:rsidRDefault="0011134F" w:rsidP="00C57F6E">
      <w:pPr>
        <w:autoSpaceDE w:val="0"/>
        <w:autoSpaceDN w:val="0"/>
        <w:adjustRightInd w:val="0"/>
        <w:spacing w:after="0" w:line="240" w:lineRule="auto"/>
        <w:ind w:firstLine="708"/>
        <w:jc w:val="right"/>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xml:space="preserve">ПРИЛОЖЕНИЕ 3 </w:t>
      </w:r>
    </w:p>
    <w:p w:rsidR="0011134F" w:rsidRPr="0011134F" w:rsidRDefault="0011134F" w:rsidP="00C57F6E">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Порядку определения объема и условий предоставления субсидий бюджетным учреждениям, финансируемым из бюджета городского поселения Безенчук муниципального района Безенчукский Самарской области  на иные цели</w:t>
      </w:r>
    </w:p>
    <w:p w:rsidR="0011134F" w:rsidRPr="0011134F" w:rsidRDefault="0011134F" w:rsidP="00776983">
      <w:pPr>
        <w:autoSpaceDE w:val="0"/>
        <w:autoSpaceDN w:val="0"/>
        <w:adjustRightInd w:val="0"/>
        <w:spacing w:after="0" w:line="240" w:lineRule="auto"/>
        <w:ind w:firstLine="708"/>
        <w:jc w:val="both"/>
        <w:rPr>
          <w:rFonts w:ascii="Times New Roman" w:eastAsia="Times New Roman" w:hAnsi="Times New Roman" w:cs="Times New Roman"/>
          <w:lang w:eastAsia="ru-RU"/>
        </w:rPr>
      </w:pPr>
    </w:p>
    <w:p w:rsidR="0011134F" w:rsidRPr="0011134F" w:rsidRDefault="0011134F" w:rsidP="00776983">
      <w:pPr>
        <w:tabs>
          <w:tab w:val="left" w:pos="3266"/>
        </w:tabs>
        <w:spacing w:after="0" w:line="240" w:lineRule="auto"/>
        <w:jc w:val="center"/>
        <w:rPr>
          <w:rFonts w:ascii="Times New Roman" w:eastAsia="Times New Roman" w:hAnsi="Times New Roman" w:cs="Times New Roman"/>
          <w:i/>
          <w:lang w:eastAsia="ru-RU"/>
        </w:rPr>
      </w:pPr>
      <w:r w:rsidRPr="0011134F">
        <w:rPr>
          <w:rFonts w:ascii="Times New Roman" w:eastAsia="Times New Roman" w:hAnsi="Times New Roman" w:cs="Times New Roman"/>
          <w:lang w:eastAsia="ru-RU"/>
        </w:rPr>
        <w:t>УВЕДОМЛЕНИЕ</w:t>
      </w:r>
      <w:r w:rsidRPr="0011134F">
        <w:rPr>
          <w:rFonts w:ascii="Times New Roman" w:eastAsia="Times New Roman" w:hAnsi="Times New Roman" w:cs="Times New Roman"/>
          <w:i/>
          <w:lang w:eastAsia="ru-RU"/>
        </w:rPr>
        <w:t xml:space="preserve">№ </w:t>
      </w:r>
      <w:r w:rsidRPr="0011134F">
        <w:rPr>
          <w:rFonts w:ascii="Times New Roman" w:eastAsia="Times New Roman" w:hAnsi="Times New Roman" w:cs="Times New Roman"/>
          <w:i/>
          <w:u w:val="thick" w:color="3F3F3F"/>
          <w:lang w:eastAsia="ru-RU"/>
        </w:rPr>
        <w:tab/>
      </w:r>
    </w:p>
    <w:p w:rsidR="0011134F" w:rsidRPr="0011134F" w:rsidRDefault="0011134F" w:rsidP="00776983">
      <w:pPr>
        <w:widowControl w:val="0"/>
        <w:autoSpaceDE w:val="0"/>
        <w:autoSpaceDN w:val="0"/>
        <w:spacing w:after="0" w:line="240" w:lineRule="auto"/>
        <w:jc w:val="center"/>
        <w:rPr>
          <w:rFonts w:ascii="Times New Roman" w:eastAsia="Cambria" w:hAnsi="Times New Roman" w:cs="Times New Roman"/>
        </w:rPr>
      </w:pPr>
      <w:r w:rsidRPr="0011134F">
        <w:rPr>
          <w:rFonts w:ascii="Times New Roman" w:eastAsia="Cambria" w:hAnsi="Times New Roman" w:cs="Times New Roman"/>
          <w:spacing w:val="-6"/>
        </w:rPr>
        <w:t>об отказе</w:t>
      </w:r>
      <w:r w:rsidRPr="0011134F">
        <w:rPr>
          <w:rFonts w:ascii="Times New Roman" w:eastAsia="Cambria" w:hAnsi="Times New Roman" w:cs="Times New Roman"/>
          <w:spacing w:val="2"/>
        </w:rPr>
        <w:t xml:space="preserve"> </w:t>
      </w:r>
      <w:r w:rsidRPr="0011134F">
        <w:rPr>
          <w:rFonts w:ascii="Times New Roman" w:eastAsia="Cambria" w:hAnsi="Times New Roman" w:cs="Times New Roman"/>
          <w:spacing w:val="-6"/>
        </w:rPr>
        <w:t>в</w:t>
      </w:r>
      <w:r w:rsidRPr="0011134F">
        <w:rPr>
          <w:rFonts w:ascii="Times New Roman" w:eastAsia="Cambria" w:hAnsi="Times New Roman" w:cs="Times New Roman"/>
          <w:spacing w:val="-9"/>
        </w:rPr>
        <w:t xml:space="preserve"> </w:t>
      </w:r>
      <w:r w:rsidRPr="0011134F">
        <w:rPr>
          <w:rFonts w:ascii="Times New Roman" w:eastAsia="Cambria" w:hAnsi="Times New Roman" w:cs="Times New Roman"/>
          <w:spacing w:val="-6"/>
        </w:rPr>
        <w:t>предоставлении</w:t>
      </w:r>
      <w:r w:rsidRPr="0011134F">
        <w:rPr>
          <w:rFonts w:ascii="Times New Roman" w:eastAsia="Cambria" w:hAnsi="Times New Roman" w:cs="Times New Roman"/>
          <w:spacing w:val="-9"/>
        </w:rPr>
        <w:t xml:space="preserve"> </w:t>
      </w:r>
      <w:r w:rsidRPr="0011134F">
        <w:rPr>
          <w:rFonts w:ascii="Times New Roman" w:eastAsia="Cambria" w:hAnsi="Times New Roman" w:cs="Times New Roman"/>
          <w:spacing w:val="-6"/>
        </w:rPr>
        <w:t>субсидии</w:t>
      </w:r>
    </w:p>
    <w:p w:rsidR="0011134F" w:rsidRPr="0011134F" w:rsidRDefault="0011134F" w:rsidP="00776983">
      <w:pPr>
        <w:tabs>
          <w:tab w:val="left" w:pos="862"/>
          <w:tab w:val="left" w:pos="2848"/>
          <w:tab w:val="left" w:pos="3837"/>
          <w:tab w:val="left" w:pos="7800"/>
        </w:tabs>
        <w:spacing w:after="0" w:line="240" w:lineRule="auto"/>
        <w:rPr>
          <w:rFonts w:ascii="Times New Roman" w:eastAsia="Times New Roman" w:hAnsi="Times New Roman" w:cs="Times New Roman"/>
          <w:lang w:eastAsia="ru-RU"/>
        </w:rPr>
      </w:pPr>
      <w:r w:rsidRPr="0011134F">
        <w:rPr>
          <w:rFonts w:ascii="Times New Roman" w:eastAsia="Times New Roman" w:hAnsi="Times New Roman" w:cs="Times New Roman"/>
          <w:spacing w:val="7"/>
          <w:w w:val="95"/>
          <w:lang w:eastAsia="ru-RU"/>
        </w:rPr>
        <w:t>«</w:t>
      </w:r>
      <w:r w:rsidRPr="0011134F">
        <w:rPr>
          <w:rFonts w:ascii="Times New Roman" w:eastAsia="Times New Roman" w:hAnsi="Times New Roman" w:cs="Times New Roman"/>
          <w:color w:val="0F0F0F"/>
          <w:u w:val="thick" w:color="484848"/>
          <w:lang w:eastAsia="ru-RU"/>
        </w:rPr>
        <w:tab/>
      </w:r>
      <w:r w:rsidRPr="0011134F">
        <w:rPr>
          <w:rFonts w:ascii="Times New Roman" w:eastAsia="Times New Roman" w:hAnsi="Times New Roman" w:cs="Times New Roman"/>
          <w:color w:val="0F0F0F"/>
          <w:w w:val="95"/>
          <w:lang w:eastAsia="ru-RU"/>
        </w:rPr>
        <w:t xml:space="preserve">» </w:t>
      </w:r>
      <w:r w:rsidRPr="0011134F">
        <w:rPr>
          <w:rFonts w:ascii="Times New Roman" w:eastAsia="Times New Roman" w:hAnsi="Times New Roman" w:cs="Times New Roman"/>
          <w:color w:val="0F0F0F"/>
          <w:u w:val="thick" w:color="3B3B3B"/>
          <w:lang w:eastAsia="ru-RU"/>
        </w:rPr>
        <w:tab/>
      </w:r>
      <w:r w:rsidRPr="0011134F">
        <w:rPr>
          <w:rFonts w:ascii="Times New Roman" w:eastAsia="Times New Roman" w:hAnsi="Times New Roman" w:cs="Times New Roman"/>
          <w:w w:val="95"/>
          <w:lang w:eastAsia="ru-RU"/>
        </w:rPr>
        <w:t xml:space="preserve">20 </w:t>
      </w:r>
      <w:r w:rsidRPr="0011134F">
        <w:rPr>
          <w:rFonts w:ascii="Times New Roman" w:eastAsia="Times New Roman" w:hAnsi="Times New Roman" w:cs="Times New Roman"/>
          <w:u w:val="thick" w:color="2F2F2F"/>
          <w:lang w:eastAsia="ru-RU"/>
        </w:rPr>
        <w:tab/>
      </w:r>
      <w:r w:rsidRPr="0011134F">
        <w:rPr>
          <w:rFonts w:ascii="Times New Roman" w:eastAsia="Times New Roman" w:hAnsi="Times New Roman" w:cs="Times New Roman"/>
          <w:spacing w:val="-5"/>
          <w:w w:val="95"/>
          <w:lang w:eastAsia="ru-RU"/>
        </w:rPr>
        <w:t>r.</w:t>
      </w:r>
      <w:r w:rsidRPr="0011134F">
        <w:rPr>
          <w:rFonts w:ascii="Times New Roman" w:eastAsia="Times New Roman" w:hAnsi="Times New Roman" w:cs="Times New Roman"/>
          <w:lang w:eastAsia="ru-RU"/>
        </w:rPr>
        <w:tab/>
        <w:t xml:space="preserve">      </w:t>
      </w:r>
      <w:r w:rsidRPr="0011134F">
        <w:rPr>
          <w:rFonts w:ascii="Times New Roman" w:eastAsia="Times New Roman" w:hAnsi="Times New Roman" w:cs="Times New Roman"/>
          <w:w w:val="95"/>
          <w:lang w:eastAsia="ru-RU"/>
        </w:rPr>
        <w:t>п.Безенчук</w:t>
      </w:r>
    </w:p>
    <w:p w:rsidR="0011134F" w:rsidRPr="0011134F" w:rsidRDefault="0011134F" w:rsidP="00776983">
      <w:pPr>
        <w:widowControl w:val="0"/>
        <w:autoSpaceDE w:val="0"/>
        <w:autoSpaceDN w:val="0"/>
        <w:spacing w:after="0" w:line="240" w:lineRule="auto"/>
        <w:rPr>
          <w:rFonts w:ascii="Times New Roman" w:eastAsia="Cambria" w:hAnsi="Times New Roman" w:cs="Times New Roman"/>
          <w:sz w:val="8"/>
          <w:szCs w:val="8"/>
        </w:rPr>
      </w:pPr>
    </w:p>
    <w:p w:rsidR="0011134F" w:rsidRPr="0011134F" w:rsidRDefault="0011134F" w:rsidP="00776983">
      <w:pPr>
        <w:spacing w:after="0" w:line="240" w:lineRule="auto"/>
        <w:ind w:firstLine="695"/>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В соответствии с Порядком определения объема и условий предоставления из бюджета городского поселения Безенчук муниципального района Безенчукский Самарской области</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spacing w:val="-4"/>
          <w:lang w:eastAsia="ru-RU"/>
        </w:rPr>
        <w:t>субсидий</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spacing w:val="-4"/>
          <w:lang w:eastAsia="ru-RU"/>
        </w:rPr>
        <w:t>на</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spacing w:val="-4"/>
          <w:lang w:eastAsia="ru-RU"/>
        </w:rPr>
        <w:t>иные</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spacing w:val="-4"/>
          <w:lang w:eastAsia="ru-RU"/>
        </w:rPr>
        <w:t>цели</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spacing w:val="-4"/>
          <w:lang w:eastAsia="ru-RU"/>
        </w:rPr>
        <w:t>муниципальным</w:t>
      </w:r>
      <w:r w:rsidRPr="0011134F">
        <w:rPr>
          <w:rFonts w:ascii="Times New Roman" w:eastAsia="Times New Roman" w:hAnsi="Times New Roman" w:cs="Times New Roman"/>
          <w:spacing w:val="-14"/>
          <w:lang w:eastAsia="ru-RU"/>
        </w:rPr>
        <w:t xml:space="preserve"> </w:t>
      </w:r>
      <w:r w:rsidRPr="0011134F">
        <w:rPr>
          <w:rFonts w:ascii="Times New Roman" w:eastAsia="Times New Roman" w:hAnsi="Times New Roman" w:cs="Times New Roman"/>
          <w:lang w:eastAsia="ru-RU"/>
        </w:rPr>
        <w:t>бюджетным учреждениям Администрацией</w:t>
      </w:r>
      <w:r w:rsidRPr="0011134F">
        <w:rPr>
          <w:rFonts w:ascii="Times New Roman" w:eastAsia="Times New Roman" w:hAnsi="Times New Roman" w:cs="Times New Roman"/>
          <w:spacing w:val="-4"/>
          <w:lang w:eastAsia="ru-RU"/>
        </w:rPr>
        <w:t xml:space="preserve"> </w:t>
      </w:r>
      <w:r w:rsidRPr="0011134F">
        <w:rPr>
          <w:rFonts w:ascii="Times New Roman" w:eastAsia="Times New Roman" w:hAnsi="Times New Roman" w:cs="Times New Roman"/>
          <w:lang w:eastAsia="ru-RU"/>
        </w:rPr>
        <w:t>городского поселения Безенчук</w:t>
      </w:r>
      <w:r w:rsidRPr="0011134F">
        <w:rPr>
          <w:rFonts w:ascii="Times New Roman" w:eastAsia="Times New Roman" w:hAnsi="Times New Roman" w:cs="Times New Roman"/>
          <w:spacing w:val="-16"/>
          <w:position w:val="1"/>
          <w:lang w:eastAsia="ru-RU"/>
        </w:rPr>
        <w:t xml:space="preserve"> </w:t>
      </w:r>
      <w:r w:rsidRPr="0011134F">
        <w:rPr>
          <w:rFonts w:ascii="Times New Roman" w:eastAsia="Times New Roman" w:hAnsi="Times New Roman" w:cs="Times New Roman"/>
          <w:spacing w:val="-2"/>
          <w:position w:val="1"/>
          <w:lang w:eastAsia="ru-RU"/>
        </w:rPr>
        <w:t>проведена</w:t>
      </w:r>
      <w:r w:rsidRPr="0011134F">
        <w:rPr>
          <w:rFonts w:ascii="Times New Roman" w:eastAsia="Times New Roman" w:hAnsi="Times New Roman" w:cs="Times New Roman"/>
          <w:spacing w:val="-16"/>
          <w:position w:val="1"/>
          <w:lang w:eastAsia="ru-RU"/>
        </w:rPr>
        <w:t xml:space="preserve"> </w:t>
      </w:r>
      <w:r w:rsidRPr="0011134F">
        <w:rPr>
          <w:rFonts w:ascii="Times New Roman" w:eastAsia="Times New Roman" w:hAnsi="Times New Roman" w:cs="Times New Roman"/>
          <w:spacing w:val="-2"/>
          <w:position w:val="1"/>
          <w:lang w:eastAsia="ru-RU"/>
        </w:rPr>
        <w:t>проверка</w:t>
      </w:r>
      <w:r w:rsidRPr="0011134F">
        <w:rPr>
          <w:rFonts w:ascii="Times New Roman" w:eastAsia="Times New Roman" w:hAnsi="Times New Roman" w:cs="Times New Roman"/>
          <w:spacing w:val="-16"/>
          <w:position w:val="1"/>
          <w:lang w:eastAsia="ru-RU"/>
        </w:rPr>
        <w:t xml:space="preserve"> </w:t>
      </w:r>
      <w:r w:rsidRPr="0011134F">
        <w:rPr>
          <w:rFonts w:ascii="Times New Roman" w:eastAsia="Times New Roman" w:hAnsi="Times New Roman" w:cs="Times New Roman"/>
          <w:spacing w:val="-2"/>
          <w:position w:val="1"/>
          <w:lang w:eastAsia="ru-RU"/>
        </w:rPr>
        <w:t>пакета</w:t>
      </w:r>
      <w:r w:rsidRPr="0011134F">
        <w:rPr>
          <w:rFonts w:ascii="Times New Roman" w:eastAsia="Times New Roman" w:hAnsi="Times New Roman" w:cs="Times New Roman"/>
          <w:spacing w:val="-16"/>
          <w:position w:val="1"/>
          <w:lang w:eastAsia="ru-RU"/>
        </w:rPr>
        <w:t xml:space="preserve"> </w:t>
      </w:r>
      <w:r w:rsidRPr="0011134F">
        <w:rPr>
          <w:rFonts w:ascii="Times New Roman" w:eastAsia="Times New Roman" w:hAnsi="Times New Roman" w:cs="Times New Roman"/>
          <w:spacing w:val="-2"/>
          <w:position w:val="1"/>
          <w:lang w:eastAsia="ru-RU"/>
        </w:rPr>
        <w:t xml:space="preserve">документов, </w:t>
      </w:r>
      <w:r w:rsidRPr="0011134F">
        <w:rPr>
          <w:rFonts w:ascii="Times New Roman" w:eastAsia="Times New Roman" w:hAnsi="Times New Roman" w:cs="Times New Roman"/>
          <w:spacing w:val="-2"/>
          <w:lang w:eastAsia="ru-RU"/>
        </w:rPr>
        <w:t>предоставленного</w:t>
      </w:r>
    </w:p>
    <w:p w:rsidR="0011134F" w:rsidRPr="0011134F" w:rsidRDefault="0011134F" w:rsidP="00776983">
      <w:pPr>
        <w:widowControl w:val="0"/>
        <w:autoSpaceDE w:val="0"/>
        <w:autoSpaceDN w:val="0"/>
        <w:spacing w:after="0" w:line="240" w:lineRule="auto"/>
        <w:rPr>
          <w:rFonts w:ascii="Times New Roman" w:eastAsia="Cambria" w:hAnsi="Times New Roman" w:cs="Times New Roman"/>
        </w:rPr>
      </w:pPr>
      <w:r w:rsidRPr="00776983">
        <w:rPr>
          <w:rFonts w:ascii="Times New Roman" w:eastAsia="Cambria" w:hAnsi="Times New Roman" w:cs="Times New Roman"/>
          <w:noProof/>
        </w:rPr>
        <mc:AlternateContent>
          <mc:Choice Requires="wps">
            <w:drawing>
              <wp:anchor distT="0" distB="0" distL="0" distR="0" simplePos="0" relativeHeight="251681280" behindDoc="1" locked="0" layoutInCell="1" allowOverlap="1">
                <wp:simplePos x="0" y="0"/>
                <wp:positionH relativeFrom="page">
                  <wp:posOffset>1028700</wp:posOffset>
                </wp:positionH>
                <wp:positionV relativeFrom="paragraph">
                  <wp:posOffset>246380</wp:posOffset>
                </wp:positionV>
                <wp:extent cx="5571490" cy="1270"/>
                <wp:effectExtent l="0" t="0" r="0" b="0"/>
                <wp:wrapTopAndBottom/>
                <wp:docPr id="37" name="Полилиния: фигура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1490" cy="1270"/>
                        </a:xfrm>
                        <a:custGeom>
                          <a:avLst/>
                          <a:gdLst/>
                          <a:ahLst/>
                          <a:cxnLst/>
                          <a:rect l="l" t="t" r="r" b="b"/>
                          <a:pathLst>
                            <a:path w="5571490">
                              <a:moveTo>
                                <a:pt x="0" y="0"/>
                              </a:moveTo>
                              <a:lnTo>
                                <a:pt x="5571063" y="0"/>
                              </a:lnTo>
                            </a:path>
                          </a:pathLst>
                        </a:custGeom>
                        <a:ln w="14816">
                          <a:solidFill>
                            <a:srgbClr val="383838"/>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710990" id="Полилиния: фигура 38" o:spid="_x0000_s1026" style="position:absolute;margin-left:81pt;margin-top:19.4pt;width:438.7pt;height:.1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71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" path="m,l5571063,e" filled="f" strokecolor="#383838" strokeweight=".41156mm">
                <v:path arrowok="t"/>
                <w10:wrap type="topAndBottom" anchorx="page"/>
              </v:shape>
            </w:pict>
          </mc:Fallback>
        </mc:AlternateContent>
      </w:r>
    </w:p>
    <w:p w:rsidR="0011134F" w:rsidRPr="0011134F" w:rsidRDefault="0011134F" w:rsidP="00776983">
      <w:pPr>
        <w:spacing w:after="0" w:line="240" w:lineRule="auto"/>
        <w:ind w:firstLine="701"/>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По результатам проверки принято решение об отказе в предоставлении</w:t>
      </w:r>
      <w:r w:rsidRPr="0011134F">
        <w:rPr>
          <w:rFonts w:ascii="Times New Roman" w:eastAsia="Times New Roman" w:hAnsi="Times New Roman" w:cs="Times New Roman"/>
          <w:spacing w:val="-19"/>
          <w:lang w:eastAsia="ru-RU"/>
        </w:rPr>
        <w:t xml:space="preserve"> </w:t>
      </w:r>
      <w:r w:rsidRPr="0011134F">
        <w:rPr>
          <w:rFonts w:ascii="Times New Roman" w:eastAsia="Times New Roman" w:hAnsi="Times New Roman" w:cs="Times New Roman"/>
          <w:lang w:eastAsia="ru-RU"/>
        </w:rPr>
        <w:t>субсидии</w:t>
      </w:r>
      <w:r w:rsidRPr="0011134F">
        <w:rPr>
          <w:rFonts w:ascii="Times New Roman" w:eastAsia="Times New Roman" w:hAnsi="Times New Roman" w:cs="Times New Roman"/>
          <w:spacing w:val="-1"/>
          <w:lang w:eastAsia="ru-RU"/>
        </w:rPr>
        <w:t xml:space="preserve"> </w:t>
      </w:r>
      <w:r w:rsidRPr="0011134F">
        <w:rPr>
          <w:rFonts w:ascii="Times New Roman" w:eastAsia="Times New Roman" w:hAnsi="Times New Roman" w:cs="Times New Roman"/>
          <w:lang w:eastAsia="ru-RU"/>
        </w:rPr>
        <w:t>на</w:t>
      </w:r>
      <w:r w:rsidRPr="0011134F">
        <w:rPr>
          <w:rFonts w:ascii="Times New Roman" w:eastAsia="Times New Roman" w:hAnsi="Times New Roman" w:cs="Times New Roman"/>
          <w:spacing w:val="-8"/>
          <w:lang w:eastAsia="ru-RU"/>
        </w:rPr>
        <w:t xml:space="preserve"> </w:t>
      </w:r>
      <w:r w:rsidRPr="0011134F">
        <w:rPr>
          <w:rFonts w:ascii="Times New Roman" w:eastAsia="Times New Roman" w:hAnsi="Times New Roman" w:cs="Times New Roman"/>
          <w:lang w:eastAsia="ru-RU"/>
        </w:rPr>
        <w:t>иные</w:t>
      </w:r>
      <w:r w:rsidRPr="0011134F">
        <w:rPr>
          <w:rFonts w:ascii="Times New Roman" w:eastAsia="Times New Roman" w:hAnsi="Times New Roman" w:cs="Times New Roman"/>
          <w:spacing w:val="-2"/>
          <w:lang w:eastAsia="ru-RU"/>
        </w:rPr>
        <w:t xml:space="preserve"> </w:t>
      </w:r>
      <w:r w:rsidRPr="0011134F">
        <w:rPr>
          <w:rFonts w:ascii="Times New Roman" w:eastAsia="Times New Roman" w:hAnsi="Times New Roman" w:cs="Times New Roman"/>
          <w:lang w:eastAsia="ru-RU"/>
        </w:rPr>
        <w:t>цели.</w:t>
      </w:r>
    </w:p>
    <w:p w:rsidR="0011134F" w:rsidRPr="0011134F" w:rsidRDefault="0011134F" w:rsidP="00776983">
      <w:pPr>
        <w:spacing w:after="0" w:line="240" w:lineRule="auto"/>
        <w:rPr>
          <w:rFonts w:ascii="Times New Roman" w:eastAsia="Times New Roman" w:hAnsi="Times New Roman" w:cs="Times New Roman"/>
          <w:lang w:eastAsia="ru-RU"/>
        </w:rPr>
      </w:pPr>
      <w:r w:rsidRPr="0011134F">
        <w:rPr>
          <w:rFonts w:ascii="Times New Roman" w:eastAsia="Times New Roman" w:hAnsi="Times New Roman" w:cs="Times New Roman"/>
          <w:spacing w:val="-6"/>
          <w:lang w:eastAsia="ru-RU"/>
        </w:rPr>
        <w:t>Основание</w:t>
      </w:r>
      <w:r w:rsidRPr="0011134F">
        <w:rPr>
          <w:rFonts w:ascii="Times New Roman" w:eastAsia="Times New Roman" w:hAnsi="Times New Roman" w:cs="Times New Roman"/>
          <w:spacing w:val="2"/>
          <w:lang w:eastAsia="ru-RU"/>
        </w:rPr>
        <w:t xml:space="preserve"> </w:t>
      </w:r>
      <w:r w:rsidRPr="0011134F">
        <w:rPr>
          <w:rFonts w:ascii="Times New Roman" w:eastAsia="Times New Roman" w:hAnsi="Times New Roman" w:cs="Times New Roman"/>
          <w:spacing w:val="-6"/>
          <w:lang w:eastAsia="ru-RU"/>
        </w:rPr>
        <w:t>для</w:t>
      </w:r>
      <w:r w:rsidRPr="0011134F">
        <w:rPr>
          <w:rFonts w:ascii="Times New Roman" w:eastAsia="Times New Roman" w:hAnsi="Times New Roman" w:cs="Times New Roman"/>
          <w:spacing w:val="-12"/>
          <w:lang w:eastAsia="ru-RU"/>
        </w:rPr>
        <w:t xml:space="preserve"> </w:t>
      </w:r>
      <w:r w:rsidRPr="0011134F">
        <w:rPr>
          <w:rFonts w:ascii="Times New Roman" w:eastAsia="Times New Roman" w:hAnsi="Times New Roman" w:cs="Times New Roman"/>
          <w:spacing w:val="-6"/>
          <w:lang w:eastAsia="ru-RU"/>
        </w:rPr>
        <w:t>отказа:</w:t>
      </w:r>
    </w:p>
    <w:p w:rsidR="0011134F" w:rsidRPr="0011134F" w:rsidRDefault="0011134F" w:rsidP="00776983">
      <w:pPr>
        <w:widowControl w:val="0"/>
        <w:autoSpaceDE w:val="0"/>
        <w:autoSpaceDN w:val="0"/>
        <w:spacing w:after="0" w:line="240" w:lineRule="auto"/>
        <w:rPr>
          <w:rFonts w:ascii="Times New Roman" w:eastAsia="Cambria" w:hAnsi="Times New Roman" w:cs="Times New Roman"/>
        </w:rPr>
      </w:pPr>
      <w:r w:rsidRPr="00776983">
        <w:rPr>
          <w:rFonts w:ascii="Times New Roman" w:eastAsia="Cambria" w:hAnsi="Times New Roman" w:cs="Times New Roman"/>
          <w:noProof/>
        </w:rPr>
        <mc:AlternateContent>
          <mc:Choice Requires="wps">
            <w:drawing>
              <wp:anchor distT="0" distB="0" distL="0" distR="0" simplePos="0" relativeHeight="251687424" behindDoc="1" locked="0" layoutInCell="1" allowOverlap="1">
                <wp:simplePos x="0" y="0"/>
                <wp:positionH relativeFrom="page">
                  <wp:posOffset>1016000</wp:posOffset>
                </wp:positionH>
                <wp:positionV relativeFrom="paragraph">
                  <wp:posOffset>238125</wp:posOffset>
                </wp:positionV>
                <wp:extent cx="5579745" cy="1270"/>
                <wp:effectExtent l="0" t="0" r="0" b="0"/>
                <wp:wrapTopAndBottom/>
                <wp:docPr id="41" name="Полилиния: фигура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9745" cy="1270"/>
                        </a:xfrm>
                        <a:custGeom>
                          <a:avLst/>
                          <a:gdLst/>
                          <a:ahLst/>
                          <a:cxnLst/>
                          <a:rect l="l" t="t" r="r" b="b"/>
                          <a:pathLst>
                            <a:path w="5579745">
                              <a:moveTo>
                                <a:pt x="0" y="0"/>
                              </a:moveTo>
                              <a:lnTo>
                                <a:pt x="5579529" y="0"/>
                              </a:lnTo>
                            </a:path>
                          </a:pathLst>
                        </a:custGeom>
                        <a:ln w="19049">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AF3910" id="Полилиния: фигура 35" o:spid="_x0000_s1026" style="position:absolute;margin-left:80pt;margin-top:18.75pt;width:439.35pt;height:.1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79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" path="m,l5579529,e" filled="f" strokeweight=".52914mm">
                <v:path arrowok="t"/>
                <w10:wrap type="topAndBottom" anchorx="page"/>
              </v:shape>
            </w:pict>
          </mc:Fallback>
        </mc:AlternateContent>
      </w:r>
      <w:r w:rsidRPr="00776983">
        <w:rPr>
          <w:rFonts w:ascii="Times New Roman" w:eastAsia="Cambria" w:hAnsi="Times New Roman" w:cs="Times New Roman"/>
          <w:noProof/>
        </w:rPr>
        <w:drawing>
          <wp:anchor distT="0" distB="0" distL="0" distR="0" simplePos="0" relativeHeight="251693568" behindDoc="1" locked="0" layoutInCell="1" allowOverlap="1">
            <wp:simplePos x="0" y="0"/>
            <wp:positionH relativeFrom="page">
              <wp:posOffset>3048000</wp:posOffset>
            </wp:positionH>
            <wp:positionV relativeFrom="paragraph">
              <wp:posOffset>292100</wp:posOffset>
            </wp:positionV>
            <wp:extent cx="1527810" cy="93980"/>
            <wp:effectExtent l="0" t="0" r="0" b="1270"/>
            <wp:wrapTopAndBottom/>
            <wp:docPr id="1856680697" name="Рисунок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2"/>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7810" cy="93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134F" w:rsidRPr="0011134F" w:rsidRDefault="0011134F" w:rsidP="00776983">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11134F">
        <w:rPr>
          <w:rFonts w:ascii="Times New Roman" w:eastAsia="Times New Roman" w:hAnsi="Times New Roman" w:cs="Times New Roman"/>
          <w:lang w:eastAsia="ru-RU"/>
        </w:rPr>
        <w:t xml:space="preserve">Глава городского поселения Безенчук </w:t>
      </w:r>
    </w:p>
    <w:p w:rsidR="0011134F" w:rsidRPr="0011134F" w:rsidRDefault="0011134F" w:rsidP="00C57F6E">
      <w:pPr>
        <w:autoSpaceDE w:val="0"/>
        <w:autoSpaceDN w:val="0"/>
        <w:adjustRightInd w:val="0"/>
        <w:spacing w:after="0" w:line="240" w:lineRule="auto"/>
        <w:jc w:val="right"/>
        <w:outlineLvl w:val="0"/>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Приложение N 4</w:t>
      </w:r>
    </w:p>
    <w:p w:rsidR="0011134F" w:rsidRPr="0011134F" w:rsidRDefault="0011134F" w:rsidP="00C57F6E">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xml:space="preserve"> Порядку определения объема и условий предоставления субсидий бюджетным учреждениям, финансируемым из бюджета городского поселения Безенчук муниципального района Безенчукский Самарской области  на иные цели</w:t>
      </w:r>
    </w:p>
    <w:p w:rsidR="0011134F" w:rsidRPr="0011134F" w:rsidRDefault="0011134F" w:rsidP="00776983">
      <w:pPr>
        <w:spacing w:after="0" w:line="240" w:lineRule="auto"/>
        <w:ind w:firstLine="708"/>
        <w:jc w:val="both"/>
        <w:rPr>
          <w:rFonts w:ascii="Times New Roman" w:eastAsia="Times New Roman" w:hAnsi="Times New Roman" w:cs="Times New Roman"/>
          <w:sz w:val="8"/>
          <w:szCs w:val="8"/>
          <w:lang w:eastAsia="ru-RU"/>
        </w:rPr>
      </w:pPr>
    </w:p>
    <w:tbl>
      <w:tblPr>
        <w:tblW w:w="0" w:type="auto"/>
        <w:tblLayout w:type="fixed"/>
        <w:tblCellMar>
          <w:top w:w="28" w:type="dxa"/>
          <w:left w:w="28" w:type="dxa"/>
          <w:bottom w:w="28" w:type="dxa"/>
          <w:right w:w="28" w:type="dxa"/>
        </w:tblCellMar>
        <w:tblLook w:val="0000" w:firstRow="0" w:lastRow="0" w:firstColumn="0" w:lastColumn="0" w:noHBand="0" w:noVBand="0"/>
      </w:tblPr>
      <w:tblGrid>
        <w:gridCol w:w="4692"/>
        <w:gridCol w:w="1065"/>
        <w:gridCol w:w="5362"/>
      </w:tblGrid>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xml:space="preserve">Соглашение  о предоставлении </w:t>
            </w:r>
            <w:r w:rsidRPr="0011134F">
              <w:rPr>
                <w:rFonts w:ascii="Times New Roman" w:eastAsia="Times New Roman" w:hAnsi="Times New Roman" w:cs="Times New Roman"/>
                <w:sz w:val="20"/>
                <w:szCs w:val="20"/>
                <w:lang w:eastAsia="ru-RU"/>
              </w:rPr>
              <w:t xml:space="preserve">субсидий бюджетным учреждениям, финансируемым из бюджета городского поселения Безенчук муниципального района Безенчукский Самарской области  на иные цели </w:t>
            </w:r>
          </w:p>
        </w:tc>
      </w:tr>
      <w:tr w:rsidR="0011134F" w:rsidRPr="0011134F" w:rsidTr="00FA52B2">
        <w:tc>
          <w:tcPr>
            <w:tcW w:w="5757" w:type="dxa"/>
            <w:gridSpan w:val="2"/>
            <w:tcBorders>
              <w:top w:val="nil"/>
              <w:left w:val="nil"/>
              <w:bottom w:val="nil"/>
              <w:right w:val="nil"/>
            </w:tcBorders>
          </w:tcPr>
          <w:p w:rsidR="0011134F" w:rsidRPr="0011134F" w:rsidRDefault="0011134F" w:rsidP="00FA52B2">
            <w:pPr>
              <w:widowControl w:val="0"/>
              <w:autoSpaceDE w:val="0"/>
              <w:autoSpaceDN w:val="0"/>
              <w:spacing w:after="0" w:line="240" w:lineRule="auto"/>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г. Безенчук</w:t>
            </w:r>
          </w:p>
        </w:tc>
        <w:tc>
          <w:tcPr>
            <w:tcW w:w="5362" w:type="dxa"/>
            <w:tcBorders>
              <w:top w:val="nil"/>
              <w:left w:val="nil"/>
              <w:bottom w:val="nil"/>
              <w:right w:val="nil"/>
            </w:tcBorders>
          </w:tcPr>
          <w:p w:rsidR="0011134F" w:rsidRPr="0011134F" w:rsidRDefault="0011134F" w:rsidP="00FA52B2">
            <w:pPr>
              <w:widowControl w:val="0"/>
              <w:autoSpaceDE w:val="0"/>
              <w:autoSpaceDN w:val="0"/>
              <w:spacing w:after="0" w:line="240" w:lineRule="auto"/>
              <w:jc w:val="right"/>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"__" ________ 20___ г.</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Администрация городского поселения Безенчук муниципального района Безенчукский Самарской области  именуемая в дальнейшем "Администрация", в лице Главы поселения__________________________________________, действующего на основании Устава, с одной стороны, и ________________________________________________, именуемое в дальнейшем "Получатель субсидии", в лице ______________________________________________, действующего на основании ________________________, с другой стороны, руководствуясь  «Порядком предоставления субсидий бюджетным учреждениям, финансируемым из бюджета городского поселения Безенчук муниципального района Безенчукский Самарской области  на иные цели», утвержденного Постановлением Администрации от___ №____  заключили настоящее Соглашение о нижеследующем:</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outlineLvl w:val="2"/>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1. Предмет Соглашения</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spacing w:after="0" w:line="240" w:lineRule="auto"/>
              <w:ind w:firstLine="708"/>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1.1. Администрация обязуется предоставить субсидии за счет средств бюджета городского поселения Безенчук муниципального района Безенчукский Самарской области, организациям коммунального хозяйства осуществляющих деятельность  на территории городского поселения Безенчук муниципального района Безенчукский Самарской области (</w:t>
            </w:r>
            <w:r w:rsidRPr="0011134F">
              <w:rPr>
                <w:rFonts w:ascii="Times New Roman" w:eastAsia="Times New Roman" w:hAnsi="Times New Roman" w:cs="Times New Roman"/>
                <w:sz w:val="20"/>
                <w:szCs w:val="20"/>
              </w:rPr>
              <w:t>за исключением субсидий государственным (муниципальным) учреждениям),</w:t>
            </w:r>
            <w:r w:rsidRPr="0011134F">
              <w:rPr>
                <w:rFonts w:ascii="Times New Roman" w:eastAsia="Times New Roman" w:hAnsi="Times New Roman" w:cs="Times New Roman"/>
                <w:sz w:val="20"/>
                <w:szCs w:val="20"/>
                <w:lang w:eastAsia="ru-RU"/>
              </w:rPr>
              <w:t xml:space="preserve"> на возмещение затрат, связанных с погашением  __________________________________________________________________________</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xml:space="preserve">       1.2. Общая сумма субсидий составляет _______________________ (___________________________________________________________) рублей.</w:t>
            </w:r>
          </w:p>
          <w:p w:rsidR="0011134F" w:rsidRPr="0011134F" w:rsidRDefault="0011134F" w:rsidP="00FA52B2">
            <w:pPr>
              <w:spacing w:after="0" w:line="240" w:lineRule="auto"/>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xml:space="preserve">            1.3. Субсидии предоставляются на условиях и в соответствии с требованиями, установленными Порядком предоставления субсидии организациям  коммунального хозяйства осуществляющих деятельность  на территории городского поселения Безенчук муниципального района Безенчукский  Самарской области (</w:t>
            </w:r>
            <w:r w:rsidRPr="0011134F">
              <w:rPr>
                <w:rFonts w:ascii="Times New Roman" w:eastAsia="Times New Roman" w:hAnsi="Times New Roman" w:cs="Times New Roman"/>
                <w:sz w:val="20"/>
                <w:szCs w:val="20"/>
              </w:rPr>
              <w:t xml:space="preserve">за исключением субсидий государственным </w:t>
            </w:r>
            <w:r w:rsidRPr="0011134F">
              <w:rPr>
                <w:rFonts w:ascii="Times New Roman" w:eastAsia="Times New Roman" w:hAnsi="Times New Roman" w:cs="Times New Roman"/>
                <w:sz w:val="20"/>
                <w:szCs w:val="20"/>
              </w:rPr>
              <w:lastRenderedPageBreak/>
              <w:t>(муниципальным) учреждениям),</w:t>
            </w:r>
            <w:r w:rsidRPr="0011134F">
              <w:rPr>
                <w:rFonts w:ascii="Times New Roman" w:eastAsia="Times New Roman" w:hAnsi="Times New Roman" w:cs="Times New Roman"/>
                <w:sz w:val="20"/>
                <w:szCs w:val="20"/>
                <w:lang w:eastAsia="ru-RU"/>
              </w:rPr>
              <w:t xml:space="preserve"> на возмещение затрат, связанных с __________________________________________________________________  (далее - Порядок), утвержденным постановлением Администрации  от _____________ N _________.</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xml:space="preserve">      1.4. Субсидии предоставляются получателю средств в сроки, установленные Порядком, путем перечисления денежных средств на расчетный счет, открытый в учреждениях Центрального банка Российской Федерации или кредитных организациях.</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xml:space="preserve">     1.5. Субсидии предоставляются путем перечисления денежных средств на расчетный счет получателя средств.</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xml:space="preserve">   1.6. Результатом предоставления субсидий является возмещение затрат, связанных с ___________________________________________________________________________ в  объемах, установленных соглашением о предоставлении субсидии. </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xml:space="preserve">Получатель субсидии представляет главному распорядителю средств в срок до 20 числа месяца, следующего за отчетным периодом  </w:t>
            </w:r>
            <w:hyperlink r:id="rId13" w:history="1">
              <w:r w:rsidRPr="0011134F">
                <w:rPr>
                  <w:rFonts w:ascii="Times New Roman" w:eastAsia="Times New Roman" w:hAnsi="Times New Roman" w:cs="Times New Roman"/>
                  <w:sz w:val="20"/>
                  <w:szCs w:val="20"/>
                  <w:lang w:eastAsia="ru-RU"/>
                </w:rPr>
                <w:t>отчет</w:t>
              </w:r>
            </w:hyperlink>
            <w:r w:rsidRPr="0011134F">
              <w:rPr>
                <w:rFonts w:ascii="Times New Roman" w:eastAsia="Times New Roman" w:hAnsi="Times New Roman" w:cs="Times New Roman"/>
                <w:sz w:val="20"/>
                <w:szCs w:val="20"/>
                <w:lang w:eastAsia="ru-RU"/>
              </w:rPr>
              <w:t xml:space="preserve"> о расходовании субсидии на погашение задолженности  и план мероприятий по восстановлению финансовой устойчивости организации по форме согласно приложению </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1.7. В случае выявления нарушений требований, условий предоставления субсидии, установленных настоящим Порядком, выявления факта их нецелевого использования главный распорядитель бюджетных средств приостанавливает перечисление субсидии. Главный распорядитель средств бюджета городского поселения Безенчук в течение пяти рабочих дней с даты обнаружения нарушения направляет в адрес получателя субсидии письменное требование о возврате субсидии.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1.8. Средства субсидии подлежат возврату в случаях:</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непредставления получателем субсидии отчетности в установленные сроки;</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представления получателем субсидии документов, содержащих недостоверные сведения;</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установления факта нарушения получателем субсидии условий, целей и порядка предоставления субсидии. В случае нецелевого использования субсидия подлежит возврату в  бюджет поселения  в размере ее нецелевого использования;</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нахождения получателя субсидии в процессе реорганизации (в форме разделения, выделения), ликвидации или банкротства;</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 невыполнения условий соглашения о предоставлении субсидии.</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1.9. В случае невозврата в установленный срок суммы субсидии, подлежащей возврату, взыскание средств производится в судебном порядке в соответствии с законодательством Российской Федерации.</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1134F">
              <w:rPr>
                <w:rFonts w:ascii="Times New Roman" w:eastAsia="Times New Roman" w:hAnsi="Times New Roman" w:cs="Times New Roman"/>
                <w:sz w:val="20"/>
                <w:szCs w:val="20"/>
                <w:lang w:eastAsia="ru-RU"/>
              </w:rPr>
              <w:t>1.10. Нецелевое использование денежных средств получателем субсидии влечет применение мер ответственности, предусмотренных действующим законодательством.</w:t>
            </w:r>
          </w:p>
          <w:p w:rsidR="0011134F" w:rsidRPr="0011134F" w:rsidRDefault="0011134F" w:rsidP="00FA52B2">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11134F">
              <w:rPr>
                <w:rFonts w:ascii="Times New Roman" w:eastAsia="Times New Roman" w:hAnsi="Times New Roman" w:cs="Times New Roman"/>
                <w:sz w:val="20"/>
                <w:szCs w:val="20"/>
                <w:lang w:eastAsia="ru-RU"/>
              </w:rPr>
              <w:t xml:space="preserve">1.11. Администрация  поселения  осуществляет проверку соблюдения получателем субсидии порядка и условий предоставления субсидий, в том числе в части достижения результатов предоставления субсидии, а также орган муниципального финансового контроля Администрации района на основании соглашения о передаче части полномочий, заключенного в соответствии с Федеральным законом от 06.10.2023г. № 131-ФЗ « Об общих принципах организации местного самоуправления в РФ»  осуществляет проверку в </w:t>
            </w:r>
            <w:r w:rsidRPr="0011134F">
              <w:rPr>
                <w:rFonts w:ascii="Times New Roman" w:eastAsia="Times New Roman" w:hAnsi="Times New Roman" w:cs="Times New Roman"/>
                <w:color w:val="000000"/>
                <w:sz w:val="20"/>
                <w:szCs w:val="20"/>
                <w:lang w:eastAsia="ru-RU"/>
              </w:rPr>
              <w:t xml:space="preserve">соответствии со </w:t>
            </w:r>
            <w:hyperlink r:id="rId14" w:history="1">
              <w:r w:rsidRPr="0011134F">
                <w:rPr>
                  <w:rFonts w:ascii="Times New Roman" w:eastAsia="Times New Roman" w:hAnsi="Times New Roman" w:cs="Times New Roman"/>
                  <w:color w:val="000000"/>
                  <w:sz w:val="20"/>
                  <w:szCs w:val="20"/>
                  <w:lang w:eastAsia="ru-RU"/>
                </w:rPr>
                <w:t>статьями 268.1</w:t>
              </w:r>
            </w:hyperlink>
            <w:r w:rsidRPr="0011134F">
              <w:rPr>
                <w:rFonts w:ascii="Times New Roman" w:eastAsia="Times New Roman" w:hAnsi="Times New Roman" w:cs="Times New Roman"/>
                <w:color w:val="000000"/>
                <w:sz w:val="20"/>
                <w:szCs w:val="20"/>
                <w:lang w:eastAsia="ru-RU"/>
              </w:rPr>
              <w:t xml:space="preserve"> и </w:t>
            </w:r>
            <w:hyperlink r:id="rId15" w:history="1">
              <w:r w:rsidRPr="0011134F">
                <w:rPr>
                  <w:rFonts w:ascii="Times New Roman" w:eastAsia="Times New Roman" w:hAnsi="Times New Roman" w:cs="Times New Roman"/>
                  <w:color w:val="000000"/>
                  <w:sz w:val="20"/>
                  <w:szCs w:val="20"/>
                  <w:lang w:eastAsia="ru-RU"/>
                </w:rPr>
                <w:t>269.2</w:t>
              </w:r>
            </w:hyperlink>
            <w:r w:rsidRPr="0011134F">
              <w:rPr>
                <w:rFonts w:ascii="Times New Roman" w:eastAsia="Times New Roman" w:hAnsi="Times New Roman" w:cs="Times New Roman"/>
                <w:color w:val="000000"/>
                <w:sz w:val="20"/>
                <w:szCs w:val="20"/>
                <w:lang w:eastAsia="ru-RU"/>
              </w:rPr>
              <w:t xml:space="preserve"> Бюджетного кодекса Российской Федерации.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1.12.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подписывается дополнительное соглашение, содержащее новые условия, или соглашение о расторжении при недостижении согласия по новым условиям.</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outlineLvl w:val="2"/>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lastRenderedPageBreak/>
              <w:t>2. Права и обязанности сторон</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2.1. Получатель субсидии обязан:</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обеспечить выполнение условий предоставления субсидий, установленных настоящим Соглашением;</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xml:space="preserve">- получатель субсидии представляет главному распорядителю средств в срок до 20 числа месяца, следующего за отчетным периодом  </w:t>
            </w:r>
            <w:hyperlink r:id="rId16" w:history="1">
              <w:r w:rsidRPr="0011134F">
                <w:rPr>
                  <w:rFonts w:ascii="Times New Roman" w:eastAsia="Calibri" w:hAnsi="Times New Roman" w:cs="Times New Roman"/>
                  <w:sz w:val="20"/>
                  <w:szCs w:val="20"/>
                  <w:lang w:eastAsia="ru-RU"/>
                </w:rPr>
                <w:t>отчет</w:t>
              </w:r>
            </w:hyperlink>
            <w:r w:rsidRPr="0011134F">
              <w:rPr>
                <w:rFonts w:ascii="Times New Roman" w:eastAsia="Calibri" w:hAnsi="Times New Roman" w:cs="Times New Roman"/>
                <w:sz w:val="20"/>
                <w:szCs w:val="20"/>
                <w:lang w:eastAsia="ru-RU"/>
              </w:rPr>
              <w:t xml:space="preserve"> о расходовании субсидии на погашение задолженности;  </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обеспечивать эффективное использование субсидий в соответствии с их целевым назначением;</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в срок, не превышающий 3 (три) рабочих дня с даты получения от главного распорядителя запросов по вопросам, связанным с исполнением положений настоящего Соглашения, направлять в Администрацию необходимую информацию и (или) документы.</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2.2. Администрация обязана:</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обеспечить предоставление субсидии в порядке и при соблюдении Получателем субсидий условий предоставления субсидии, установленных порядком предоставления субсидии и настоящим Соглашением;</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осуществлять контроль за соблюдением Получателем субсидий условий, целей и порядка предоставления субсидии;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в случае если Получателем субсидии допущены нарушения условий предоставления субсидии, включая нецелевое использование субсидии, направлять Получателю субсидии требование об обеспечении возврата средств субсидии в бюджет городского поселения Безенчук  в срок в течение 15 рабочих дней с даты получения соответствующего требования Администрации.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2.3. Получатель субсидии имеет право:</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получать от Администрации разъяснения на запросы, касающиеся порядка предоставления субсидии.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2.4. Получатель субсидии не имеет права приобретать за счет полученных из бюджета средств иностранную валюту.</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outlineLvl w:val="2"/>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3. Ответственность сторон</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3.2. В случае выявления нарушений требований и условий предоставления субсидии, установленных настоящим Порядком, выявления факта их нецелевого использования главный распорядитель бюджетных средств вправе приостановить перечисление субсидии. Главный распорядитель средств бюджета городского поселения Безенчук в течение пяти рабочих дней с момента обнаружения нарушения направляет в адрес Получателя субсидии письменное требование о возврате субсидии. Получатель субсидии обязан возвратить на счет главного распорядителя бюджетных средств денежные средства в течение 15 рабочих дней с даты  получения соответствующего требования главного распорядителя бюджетных средств.</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lastRenderedPageBreak/>
              <w:t>В случае неисполнения Получателем указанного требования Администрации субсидия подлежит взысканию в бюджет городского поселения Безенчук  в порядке, установленном действующим законодательством.</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outlineLvl w:val="2"/>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lastRenderedPageBreak/>
              <w:t>4. Срок действия Соглашения и порядок изменения</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4.1. Настоящее Соглашение вступает в силу с даты  подписания его обеими Сторонами, распространяет свое действие на правоотношения с «_____» ________ 202_ года и действует до «___» ___________ _____ года, а в части расчетов - до полного их исполнения.</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4.2. Все изменения и дополнения к настоящему Соглашению действительны, если они совершены в письменной форме и подписаны обеими сторонами.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4.3. Расторжение настоящего Соглашения допускается по соглашению сторон или решению суда по основаниям, предусмотренным гражданским законодательством.</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4.4. В случае реорганизации Получателя субсидии, являющегося юридическим лицом:</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outlineLvl w:val="2"/>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5. Разрешение споров</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5.1.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и если эти обстоятельства повлияли на исполнение условий настоящего Соглашения.</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5.2. Срок исполнения обязательств по настоящему Соглашению продлевается соразмерно времени, в течение которого действовали такие обстоятельства, а также последствия, вызванные этими обстоятельствами.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5.3. Сторона, для которой создалась невозможность исполнения обязательств по настоящему Соглашению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десяти календарных дней с момента их наступления. Извещение должно содержать данные о наступлении и характере указанных обстоятельств и о возможных их последствиях. Сторона должна также без промедления, не позднее десяти календарных дней, известить другую Сторону в письменной форме о прекращении этих обстоятельств.</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5.4. Споры по настоящему Соглашению разрешаются судом в установленном порядке согласно действующему законодательству Российской Федерации.</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outlineLvl w:val="2"/>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6. Заключительные положения</w:t>
            </w:r>
          </w:p>
        </w:tc>
      </w:tr>
      <w:tr w:rsidR="0011134F" w:rsidRPr="0011134F" w:rsidTr="00FA52B2">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6.1. Споры по настоящему Соглашению разрешаются судом в установленном порядке согласно действующему законодательству Российской Федерации.</w:t>
            </w:r>
          </w:p>
          <w:p w:rsidR="0011134F" w:rsidRPr="0011134F" w:rsidRDefault="0011134F" w:rsidP="00FA52B2">
            <w:pPr>
              <w:widowControl w:val="0"/>
              <w:autoSpaceDE w:val="0"/>
              <w:autoSpaceDN w:val="0"/>
              <w:spacing w:after="0" w:line="240" w:lineRule="auto"/>
              <w:ind w:firstLine="283"/>
              <w:jc w:val="both"/>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6.2. Соглашение составлено в 2 (двух) экземплярах - по одному для каждой из сторон.</w:t>
            </w:r>
          </w:p>
        </w:tc>
      </w:tr>
      <w:tr w:rsidR="0011134F" w:rsidRPr="0011134F" w:rsidTr="00FA52B2">
        <w:trPr>
          <w:trHeight w:val="23"/>
        </w:trPr>
        <w:tc>
          <w:tcPr>
            <w:tcW w:w="11119" w:type="dxa"/>
            <w:gridSpan w:val="3"/>
            <w:tcBorders>
              <w:top w:val="nil"/>
              <w:left w:val="nil"/>
              <w:bottom w:val="nil"/>
              <w:right w:val="nil"/>
            </w:tcBorders>
          </w:tcPr>
          <w:p w:rsidR="0011134F" w:rsidRPr="0011134F" w:rsidRDefault="0011134F" w:rsidP="00FA52B2">
            <w:pPr>
              <w:widowControl w:val="0"/>
              <w:autoSpaceDE w:val="0"/>
              <w:autoSpaceDN w:val="0"/>
              <w:spacing w:after="0" w:line="240" w:lineRule="auto"/>
              <w:jc w:val="center"/>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Юридические адреса и банковские реквизиты</w:t>
            </w:r>
          </w:p>
        </w:tc>
      </w:tr>
      <w:tr w:rsidR="0011134F" w:rsidRPr="0011134F" w:rsidTr="00FA52B2">
        <w:tc>
          <w:tcPr>
            <w:tcW w:w="4692" w:type="dxa"/>
            <w:tcBorders>
              <w:top w:val="nil"/>
              <w:left w:val="nil"/>
              <w:bottom w:val="nil"/>
              <w:right w:val="nil"/>
            </w:tcBorders>
          </w:tcPr>
          <w:p w:rsidR="0011134F" w:rsidRPr="0011134F" w:rsidRDefault="0011134F" w:rsidP="00FA52B2">
            <w:pPr>
              <w:widowControl w:val="0"/>
              <w:autoSpaceDE w:val="0"/>
              <w:autoSpaceDN w:val="0"/>
              <w:spacing w:after="0" w:line="240" w:lineRule="auto"/>
              <w:jc w:val="center"/>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Администрация</w:t>
            </w:r>
          </w:p>
        </w:tc>
        <w:tc>
          <w:tcPr>
            <w:tcW w:w="6427" w:type="dxa"/>
            <w:gridSpan w:val="2"/>
            <w:tcBorders>
              <w:top w:val="nil"/>
              <w:left w:val="nil"/>
              <w:bottom w:val="nil"/>
              <w:right w:val="nil"/>
            </w:tcBorders>
          </w:tcPr>
          <w:p w:rsidR="0011134F" w:rsidRPr="0011134F" w:rsidRDefault="0011134F" w:rsidP="00FA52B2">
            <w:pPr>
              <w:widowControl w:val="0"/>
              <w:autoSpaceDE w:val="0"/>
              <w:autoSpaceDN w:val="0"/>
              <w:spacing w:after="0" w:line="240" w:lineRule="auto"/>
              <w:jc w:val="center"/>
              <w:rPr>
                <w:rFonts w:ascii="Times New Roman" w:eastAsia="Calibri" w:hAnsi="Times New Roman" w:cs="Times New Roman"/>
                <w:sz w:val="20"/>
                <w:szCs w:val="20"/>
                <w:lang w:eastAsia="ru-RU"/>
              </w:rPr>
            </w:pPr>
            <w:r w:rsidRPr="0011134F">
              <w:rPr>
                <w:rFonts w:ascii="Times New Roman" w:eastAsia="Calibri" w:hAnsi="Times New Roman" w:cs="Times New Roman"/>
                <w:sz w:val="20"/>
                <w:szCs w:val="20"/>
                <w:lang w:eastAsia="ru-RU"/>
              </w:rPr>
              <w:t>Получатель средств</w:t>
            </w:r>
          </w:p>
        </w:tc>
      </w:tr>
    </w:tbl>
    <w:p w:rsidR="0011134F" w:rsidRPr="001B43A1" w:rsidRDefault="0011134F" w:rsidP="00776983">
      <w:pPr>
        <w:spacing w:after="0" w:line="240" w:lineRule="auto"/>
        <w:jc w:val="center"/>
        <w:rPr>
          <w:rFonts w:ascii="Times New Roman" w:eastAsia="Times New Roman" w:hAnsi="Times New Roman" w:cs="Times New Roman"/>
          <w:b/>
          <w:bCs/>
          <w:sz w:val="8"/>
          <w:szCs w:val="8"/>
          <w:lang w:eastAsia="ru-RU"/>
        </w:rPr>
      </w:pPr>
    </w:p>
    <w:p w:rsidR="00912B9E" w:rsidRDefault="00912B9E" w:rsidP="00912B9E">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54E6D">
        <w:rPr>
          <w:rFonts w:ascii="Times New Roman" w:eastAsia="Times New Roman" w:hAnsi="Times New Roman" w:cs="Times New Roman"/>
          <w:b/>
          <w:lang w:eastAsia="zh-CN"/>
        </w:rPr>
        <w:t>0</w:t>
      </w:r>
      <w:r>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.0</w:t>
      </w:r>
      <w:r w:rsidR="00854E6D">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1</w:t>
      </w:r>
      <w:r w:rsidR="00854E6D">
        <w:rPr>
          <w:rFonts w:ascii="Times New Roman" w:eastAsia="Calibri" w:hAnsi="Times New Roman" w:cs="Times New Roman"/>
          <w:b/>
        </w:rPr>
        <w:t>42</w:t>
      </w:r>
    </w:p>
    <w:p w:rsidR="0058332C" w:rsidRPr="0058332C" w:rsidRDefault="00912B9E" w:rsidP="0058332C">
      <w:pPr>
        <w:widowControl w:val="0"/>
        <w:suppressAutoHyphens/>
        <w:spacing w:after="0" w:line="240" w:lineRule="auto"/>
        <w:jc w:val="both"/>
        <w:textAlignment w:val="baseline"/>
        <w:rPr>
          <w:rFonts w:ascii="Times New Roman" w:eastAsia="Andale Sans UI" w:hAnsi="Times New Roman" w:cs="Times New Roman"/>
          <w:kern w:val="1"/>
          <w:lang w:eastAsia="fa-IR" w:bidi="fa-IR"/>
        </w:rPr>
      </w:pPr>
      <w:r w:rsidRPr="0058332C">
        <w:rPr>
          <w:rFonts w:ascii="Times New Roman" w:eastAsia="Calibri" w:hAnsi="Times New Roman" w:cs="Times New Roman"/>
          <w:bCs/>
        </w:rPr>
        <w:t>«</w:t>
      </w:r>
      <w:bookmarkStart w:id="10" w:name="_Hlk93501399"/>
      <w:r w:rsidR="0058332C" w:rsidRPr="0058332C">
        <w:rPr>
          <w:rFonts w:ascii="Times New Roman" w:eastAsia="Andale Sans UI" w:hAnsi="Times New Roman" w:cs="Times New Roman"/>
          <w:kern w:val="1"/>
          <w:lang w:eastAsia="fa-IR" w:bidi="fa-IR"/>
        </w:rPr>
        <w:t>О внесении изменений в Постановление администрации</w:t>
      </w:r>
      <w:r w:rsidR="0058332C">
        <w:rPr>
          <w:rFonts w:ascii="Times New Roman" w:eastAsia="Andale Sans UI" w:hAnsi="Times New Roman" w:cs="Times New Roman"/>
          <w:kern w:val="1"/>
          <w:lang w:eastAsia="fa-IR" w:bidi="fa-IR"/>
        </w:rPr>
        <w:t xml:space="preserve"> г</w:t>
      </w:r>
      <w:r w:rsidR="0058332C" w:rsidRPr="0058332C">
        <w:rPr>
          <w:rFonts w:ascii="Times New Roman" w:eastAsia="Andale Sans UI" w:hAnsi="Times New Roman" w:cs="Times New Roman"/>
          <w:kern w:val="1"/>
          <w:lang w:eastAsia="fa-IR" w:bidi="fa-IR"/>
        </w:rPr>
        <w:t>ородского поселения Безенчук муниципального района</w:t>
      </w:r>
    </w:p>
    <w:p w:rsidR="0058332C" w:rsidRPr="0058332C" w:rsidRDefault="0058332C" w:rsidP="0058332C">
      <w:pPr>
        <w:widowControl w:val="0"/>
        <w:suppressAutoHyphens/>
        <w:spacing w:after="0" w:line="240" w:lineRule="auto"/>
        <w:jc w:val="both"/>
        <w:textAlignment w:val="baseline"/>
        <w:rPr>
          <w:rFonts w:ascii="Times New Roman" w:eastAsia="Andale Sans UI" w:hAnsi="Times New Roman" w:cs="Times New Roman"/>
          <w:kern w:val="1"/>
          <w:lang w:val="de-DE" w:eastAsia="fa-IR" w:bidi="fa-IR"/>
        </w:rPr>
      </w:pPr>
      <w:r w:rsidRPr="0058332C">
        <w:rPr>
          <w:rFonts w:ascii="Times New Roman" w:eastAsia="Andale Sans UI" w:hAnsi="Times New Roman" w:cs="Times New Roman"/>
          <w:kern w:val="1"/>
          <w:lang w:eastAsia="fa-IR" w:bidi="fa-IR"/>
        </w:rPr>
        <w:t>Безенчукский Самарской области № 662 от 24.12.2024г.</w:t>
      </w:r>
      <w:r>
        <w:rPr>
          <w:rFonts w:ascii="Times New Roman" w:eastAsia="Andale Sans UI" w:hAnsi="Times New Roman" w:cs="Times New Roman"/>
          <w:kern w:val="1"/>
          <w:lang w:eastAsia="fa-IR" w:bidi="fa-IR"/>
        </w:rPr>
        <w:t xml:space="preserve"> </w:t>
      </w:r>
      <w:r w:rsidRPr="0058332C">
        <w:rPr>
          <w:rFonts w:ascii="Times New Roman" w:eastAsia="Andale Sans UI" w:hAnsi="Times New Roman" w:cs="Times New Roman"/>
          <w:kern w:val="1"/>
          <w:lang w:eastAsia="fa-IR" w:bidi="fa-IR"/>
        </w:rPr>
        <w:t>«</w:t>
      </w:r>
      <w:r w:rsidRPr="0058332C">
        <w:rPr>
          <w:rFonts w:ascii="Times New Roman" w:eastAsia="Andale Sans UI" w:hAnsi="Times New Roman" w:cs="Times New Roman"/>
          <w:kern w:val="1"/>
          <w:lang w:val="de-DE" w:eastAsia="fa-IR" w:bidi="fa-IR"/>
        </w:rPr>
        <w:t>Об утверждении прейскурант</w:t>
      </w:r>
      <w:r w:rsidRPr="0058332C">
        <w:rPr>
          <w:rFonts w:ascii="Times New Roman" w:eastAsia="Andale Sans UI" w:hAnsi="Times New Roman" w:cs="Times New Roman"/>
          <w:kern w:val="1"/>
          <w:lang w:eastAsia="fa-IR" w:bidi="fa-IR"/>
        </w:rPr>
        <w:t xml:space="preserve">а </w:t>
      </w:r>
      <w:r w:rsidRPr="0058332C">
        <w:rPr>
          <w:rFonts w:ascii="Times New Roman" w:eastAsia="Andale Sans UI" w:hAnsi="Times New Roman" w:cs="Times New Roman"/>
          <w:kern w:val="1"/>
          <w:lang w:val="de-DE" w:eastAsia="fa-IR" w:bidi="fa-IR"/>
        </w:rPr>
        <w:t xml:space="preserve">стоимости платных услуг, </w:t>
      </w:r>
    </w:p>
    <w:p w:rsidR="0058332C" w:rsidRPr="0058332C" w:rsidRDefault="0058332C" w:rsidP="0058332C">
      <w:pPr>
        <w:autoSpaceDE w:val="0"/>
        <w:spacing w:after="0" w:line="240" w:lineRule="auto"/>
        <w:rPr>
          <w:rFonts w:ascii="Times New Roman" w:eastAsia="Times New Roman" w:hAnsi="Times New Roman" w:cs="Times New Roman"/>
          <w:lang w:eastAsia="ar-SA"/>
        </w:rPr>
      </w:pPr>
      <w:r w:rsidRPr="0058332C">
        <w:rPr>
          <w:rFonts w:ascii="Times New Roman" w:eastAsia="Times New Roman" w:hAnsi="Times New Roman" w:cs="Times New Roman"/>
          <w:lang w:eastAsia="ar-SA"/>
        </w:rPr>
        <w:t>оказываемых МБУ «Благоустройство»</w:t>
      </w:r>
    </w:p>
    <w:bookmarkEnd w:id="10"/>
    <w:p w:rsidR="0058332C" w:rsidRPr="0058332C" w:rsidRDefault="0058332C" w:rsidP="0058332C">
      <w:pPr>
        <w:tabs>
          <w:tab w:val="left" w:pos="7513"/>
        </w:tabs>
        <w:spacing w:after="0" w:line="240" w:lineRule="auto"/>
        <w:ind w:firstLine="567"/>
        <w:jc w:val="both"/>
        <w:rPr>
          <w:rFonts w:ascii="Times New Roman" w:eastAsia="Times New Roman" w:hAnsi="Times New Roman" w:cs="Times New Roman"/>
          <w:lang w:eastAsia="ar-SA"/>
        </w:rPr>
      </w:pPr>
      <w:r w:rsidRPr="0058332C">
        <w:rPr>
          <w:rFonts w:ascii="Times New Roman" w:eastAsia="Times New Roman" w:hAnsi="Times New Roman" w:cs="Times New Roman"/>
          <w:lang w:eastAsia="ar-SA"/>
        </w:rPr>
        <w:t>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58332C" w:rsidRPr="0058332C" w:rsidRDefault="0058332C" w:rsidP="0058332C">
      <w:pPr>
        <w:tabs>
          <w:tab w:val="left" w:pos="7513"/>
        </w:tabs>
        <w:spacing w:after="0" w:line="240" w:lineRule="auto"/>
        <w:ind w:firstLine="567"/>
        <w:jc w:val="center"/>
        <w:rPr>
          <w:rFonts w:ascii="Times New Roman" w:eastAsia="Times New Roman" w:hAnsi="Times New Roman" w:cs="Times New Roman"/>
          <w:bCs/>
          <w:lang w:eastAsia="ar-SA"/>
        </w:rPr>
      </w:pPr>
      <w:r w:rsidRPr="0058332C">
        <w:rPr>
          <w:rFonts w:ascii="Times New Roman" w:eastAsia="Times New Roman" w:hAnsi="Times New Roman" w:cs="Times New Roman"/>
          <w:bCs/>
          <w:lang w:eastAsia="ar-SA"/>
        </w:rPr>
        <w:t>ПОСТАНОВЛЯЮ:</w:t>
      </w:r>
    </w:p>
    <w:p w:rsidR="0058332C" w:rsidRPr="0058332C" w:rsidRDefault="0058332C" w:rsidP="0058332C">
      <w:pPr>
        <w:tabs>
          <w:tab w:val="left" w:pos="7513"/>
        </w:tabs>
        <w:spacing w:after="0" w:line="240" w:lineRule="auto"/>
        <w:ind w:firstLine="284"/>
        <w:jc w:val="both"/>
        <w:rPr>
          <w:rFonts w:ascii="Times New Roman" w:eastAsia="Times New Roman" w:hAnsi="Times New Roman" w:cs="Times New Roman"/>
          <w:lang w:eastAsia="ar-SA"/>
        </w:rPr>
      </w:pPr>
      <w:r w:rsidRPr="0058332C">
        <w:rPr>
          <w:rFonts w:ascii="Times New Roman" w:eastAsia="Times New Roman" w:hAnsi="Times New Roman" w:cs="Times New Roman"/>
          <w:lang w:eastAsia="ar-SA"/>
        </w:rPr>
        <w:t>1. Внести в Постановление администрации Городского поселения Безенчук муниципального района Безенчукский Самарской области № 662 от 24.12.2024г. «Об утверждении прейскуранта стоимости платных услуг оказываемых МБУ «Благоустройство»</w:t>
      </w:r>
      <w:r w:rsidRPr="0058332C">
        <w:rPr>
          <w:rFonts w:ascii="Times New Roman" w:eastAsia="Calibri" w:hAnsi="Times New Roman" w:cs="Times New Roman"/>
        </w:rPr>
        <w:t xml:space="preserve"> </w:t>
      </w:r>
      <w:r w:rsidRPr="0058332C">
        <w:rPr>
          <w:rFonts w:ascii="Times New Roman" w:eastAsia="Times New Roman" w:hAnsi="Times New Roman" w:cs="Times New Roman"/>
          <w:lang w:eastAsia="ar-SA"/>
        </w:rPr>
        <w:t>следующее изменение:</w:t>
      </w:r>
    </w:p>
    <w:p w:rsidR="0058332C" w:rsidRPr="0058332C" w:rsidRDefault="0058332C" w:rsidP="0058332C">
      <w:pPr>
        <w:tabs>
          <w:tab w:val="left" w:pos="7513"/>
        </w:tabs>
        <w:spacing w:after="0" w:line="240" w:lineRule="auto"/>
        <w:ind w:firstLine="284"/>
        <w:jc w:val="both"/>
        <w:rPr>
          <w:rFonts w:ascii="Times New Roman" w:eastAsia="Times New Roman" w:hAnsi="Times New Roman" w:cs="Times New Roman"/>
          <w:lang w:eastAsia="ar-SA"/>
        </w:rPr>
      </w:pPr>
      <w:r w:rsidRPr="0058332C">
        <w:rPr>
          <w:rFonts w:ascii="Times New Roman" w:eastAsia="Times New Roman" w:hAnsi="Times New Roman" w:cs="Times New Roman"/>
          <w:lang w:eastAsia="ar-SA"/>
        </w:rPr>
        <w:t>1.1.   приложение № 1 «Прейскурант стоимости 1м/часа работы машин и механизмов при реализации услуг на сторону, оказываемых МБУ «Благоустройство» на 2025г.» изложить в новой редакции согласно приложению  к настоящему постановлению.</w:t>
      </w:r>
    </w:p>
    <w:p w:rsidR="0058332C" w:rsidRPr="0058332C" w:rsidRDefault="0058332C" w:rsidP="0058332C">
      <w:pPr>
        <w:widowControl w:val="0"/>
        <w:suppressAutoHyphens/>
        <w:spacing w:after="0" w:line="240" w:lineRule="auto"/>
        <w:ind w:firstLine="284"/>
        <w:jc w:val="both"/>
        <w:textAlignment w:val="baseline"/>
        <w:rPr>
          <w:rFonts w:ascii="Times New Roman" w:eastAsia="Andale Sans UI" w:hAnsi="Times New Roman" w:cs="Times New Roman"/>
          <w:kern w:val="1"/>
          <w:lang w:eastAsia="fa-IR" w:bidi="fa-IR"/>
        </w:rPr>
      </w:pPr>
      <w:r w:rsidRPr="0058332C">
        <w:rPr>
          <w:rFonts w:ascii="Times New Roman" w:eastAsia="Andale Sans UI" w:hAnsi="Times New Roman" w:cs="Times New Roman"/>
          <w:kern w:val="1"/>
          <w:lang w:val="de-DE" w:eastAsia="fa-IR" w:bidi="fa-IR"/>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58332C" w:rsidRPr="0058332C" w:rsidRDefault="0058332C" w:rsidP="0058332C">
      <w:pPr>
        <w:widowControl w:val="0"/>
        <w:suppressAutoHyphens/>
        <w:spacing w:after="0" w:line="240" w:lineRule="auto"/>
        <w:ind w:firstLine="284"/>
        <w:jc w:val="both"/>
        <w:textAlignment w:val="baseline"/>
        <w:rPr>
          <w:rFonts w:ascii="Times New Roman" w:eastAsia="Andale Sans UI" w:hAnsi="Times New Roman" w:cs="Times New Roman"/>
          <w:kern w:val="1"/>
          <w:lang w:eastAsia="fa-IR" w:bidi="fa-IR"/>
        </w:rPr>
      </w:pPr>
      <w:r w:rsidRPr="0058332C">
        <w:rPr>
          <w:rFonts w:ascii="Times New Roman" w:eastAsia="Andale Sans UI" w:hAnsi="Times New Roman" w:cs="Times New Roman"/>
          <w:kern w:val="1"/>
          <w:lang w:val="de-DE" w:eastAsia="fa-IR" w:bidi="fa-IR"/>
        </w:rPr>
        <w:t xml:space="preserve">3. Постановление вступает в силу </w:t>
      </w:r>
      <w:r w:rsidRPr="0058332C">
        <w:rPr>
          <w:rFonts w:ascii="Times New Roman" w:eastAsia="Andale Sans UI" w:hAnsi="Times New Roman" w:cs="Times New Roman"/>
          <w:kern w:val="1"/>
          <w:lang w:eastAsia="fa-IR" w:bidi="fa-IR"/>
        </w:rPr>
        <w:t>с момента подписания .</w:t>
      </w:r>
    </w:p>
    <w:p w:rsidR="0058332C" w:rsidRPr="0058332C" w:rsidRDefault="0058332C" w:rsidP="0058332C">
      <w:pPr>
        <w:autoSpaceDE w:val="0"/>
        <w:spacing w:after="0" w:line="240" w:lineRule="auto"/>
        <w:ind w:firstLine="284"/>
        <w:jc w:val="both"/>
        <w:rPr>
          <w:rFonts w:ascii="Times New Roman" w:eastAsia="Times New Roman" w:hAnsi="Times New Roman" w:cs="Times New Roman"/>
          <w:bCs/>
          <w:lang w:eastAsia="ar-SA"/>
        </w:rPr>
      </w:pPr>
      <w:r w:rsidRPr="0058332C">
        <w:rPr>
          <w:rFonts w:ascii="Times New Roman" w:eastAsia="Times New Roman" w:hAnsi="Times New Roman" w:cs="Times New Roman"/>
          <w:bCs/>
          <w:lang w:eastAsia="ar-SA"/>
        </w:rPr>
        <w:t>4. Контроль исполнения настоящего Постановления оставляю за собой.</w:t>
      </w:r>
    </w:p>
    <w:p w:rsidR="00912B9E" w:rsidRPr="00413D6D" w:rsidRDefault="00912B9E" w:rsidP="0058332C">
      <w:pPr>
        <w:pStyle w:val="affffffff1"/>
        <w:spacing w:before="0" w:beforeAutospacing="0" w:after="0" w:afterAutospacing="0"/>
      </w:pPr>
      <w:r w:rsidRPr="00AE2629">
        <w:t>Глава городского поселения Безенчук                 Е.В.Гусев</w:t>
      </w:r>
    </w:p>
    <w:p w:rsidR="00912B9E" w:rsidRPr="00ED023D" w:rsidRDefault="00912B9E" w:rsidP="00912B9E">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912B9E" w:rsidRPr="00ED023D" w:rsidRDefault="00912B9E" w:rsidP="00912B9E">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912B9E" w:rsidRPr="00ED023D" w:rsidRDefault="00912B9E" w:rsidP="00912B9E">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lastRenderedPageBreak/>
        <w:t>городского поселения Безенчук</w:t>
      </w:r>
    </w:p>
    <w:p w:rsidR="00912B9E" w:rsidRDefault="00912B9E" w:rsidP="00912B9E">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sidR="00B7100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.0</w:t>
      </w:r>
      <w:r w:rsidR="00B71001">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 xml:space="preserve">.2025г № </w:t>
      </w:r>
      <w:r>
        <w:rPr>
          <w:rFonts w:ascii="Times New Roman" w:eastAsia="Times New Roman" w:hAnsi="Times New Roman" w:cs="Times New Roman"/>
          <w:sz w:val="20"/>
          <w:szCs w:val="20"/>
          <w:lang w:eastAsia="ru-RU"/>
        </w:rPr>
        <w:t>1</w:t>
      </w:r>
      <w:r w:rsidR="00B71001">
        <w:rPr>
          <w:rFonts w:ascii="Times New Roman" w:eastAsia="Times New Roman" w:hAnsi="Times New Roman" w:cs="Times New Roman"/>
          <w:sz w:val="20"/>
          <w:szCs w:val="20"/>
          <w:lang w:eastAsia="ru-RU"/>
        </w:rPr>
        <w:t>42</w:t>
      </w:r>
    </w:p>
    <w:p w:rsidR="002B1D47" w:rsidRDefault="002B1D47" w:rsidP="009E6B1B">
      <w:pPr>
        <w:spacing w:after="0" w:line="240" w:lineRule="auto"/>
        <w:jc w:val="center"/>
        <w:rPr>
          <w:rFonts w:ascii="Times New Roman" w:eastAsia="Times New Roman" w:hAnsi="Times New Roman" w:cs="Times New Roman"/>
          <w:b/>
          <w:bCs/>
          <w:sz w:val="8"/>
          <w:szCs w:val="8"/>
          <w:lang w:eastAsia="ru-RU"/>
        </w:rPr>
      </w:pPr>
    </w:p>
    <w:p w:rsidR="00942938" w:rsidRPr="00942938" w:rsidRDefault="00942938" w:rsidP="00942938">
      <w:pPr>
        <w:widowControl w:val="0"/>
        <w:suppressAutoHyphens/>
        <w:spacing w:after="0" w:line="240" w:lineRule="auto"/>
        <w:ind w:left="3969" w:hanging="3969"/>
        <w:jc w:val="right"/>
        <w:rPr>
          <w:rFonts w:ascii="Times New Roman" w:eastAsia="Andale Sans UI" w:hAnsi="Times New Roman" w:cs="Times New Roman"/>
          <w:kern w:val="1"/>
          <w:lang/>
        </w:rPr>
      </w:pPr>
      <w:r w:rsidRPr="00942938">
        <w:rPr>
          <w:rFonts w:ascii="Times New Roman" w:eastAsia="Andale Sans UI" w:hAnsi="Times New Roman" w:cs="Times New Roman"/>
          <w:kern w:val="1"/>
          <w:lang/>
        </w:rPr>
        <w:t>Приложение №1</w:t>
      </w:r>
    </w:p>
    <w:p w:rsidR="00942938" w:rsidRPr="00942938" w:rsidRDefault="00942938" w:rsidP="00CC6F20">
      <w:pPr>
        <w:widowControl w:val="0"/>
        <w:suppressAutoHyphens/>
        <w:spacing w:after="0" w:line="240" w:lineRule="auto"/>
        <w:ind w:left="5387"/>
        <w:jc w:val="right"/>
        <w:rPr>
          <w:rFonts w:ascii="Times New Roman" w:eastAsia="Andale Sans UI" w:hAnsi="Times New Roman" w:cs="Times New Roman"/>
          <w:kern w:val="1"/>
          <w:lang/>
        </w:rPr>
      </w:pPr>
      <w:r w:rsidRPr="00942938">
        <w:rPr>
          <w:rFonts w:ascii="Times New Roman" w:eastAsia="Andale Sans UI" w:hAnsi="Times New Roman" w:cs="Times New Roman"/>
          <w:kern w:val="1"/>
          <w:lang/>
        </w:rPr>
        <w:t>к Постановлению  Администрации</w:t>
      </w:r>
      <w:r>
        <w:rPr>
          <w:rFonts w:ascii="Times New Roman" w:eastAsia="Andale Sans UI" w:hAnsi="Times New Roman" w:cs="Times New Roman"/>
          <w:kern w:val="1"/>
          <w:lang/>
        </w:rPr>
        <w:t xml:space="preserve"> </w:t>
      </w:r>
      <w:r w:rsidRPr="00942938">
        <w:rPr>
          <w:rFonts w:ascii="Times New Roman" w:eastAsia="Andale Sans UI" w:hAnsi="Times New Roman" w:cs="Times New Roman"/>
          <w:kern w:val="1"/>
          <w:lang/>
        </w:rPr>
        <w:t xml:space="preserve">  городского  поселения</w:t>
      </w:r>
      <w:r w:rsidR="00CC6F20">
        <w:rPr>
          <w:rFonts w:ascii="Times New Roman" w:eastAsia="Andale Sans UI" w:hAnsi="Times New Roman" w:cs="Times New Roman"/>
          <w:kern w:val="1"/>
          <w:lang/>
        </w:rPr>
        <w:t xml:space="preserve"> </w:t>
      </w:r>
      <w:r w:rsidRPr="00942938">
        <w:rPr>
          <w:rFonts w:ascii="Times New Roman" w:eastAsia="Andale Sans UI" w:hAnsi="Times New Roman" w:cs="Times New Roman"/>
          <w:kern w:val="1"/>
          <w:lang/>
        </w:rPr>
        <w:t>Безенчук</w:t>
      </w:r>
      <w:r w:rsidR="00CC6F20">
        <w:rPr>
          <w:rFonts w:ascii="Times New Roman" w:eastAsia="Andale Sans UI" w:hAnsi="Times New Roman" w:cs="Times New Roman"/>
          <w:kern w:val="1"/>
          <w:lang/>
        </w:rPr>
        <w:t xml:space="preserve"> </w:t>
      </w:r>
      <w:r w:rsidRPr="00942938">
        <w:rPr>
          <w:rFonts w:ascii="Times New Roman" w:eastAsia="Andale Sans UI" w:hAnsi="Times New Roman" w:cs="Times New Roman"/>
          <w:kern w:val="1"/>
          <w:lang/>
        </w:rPr>
        <w:t>муниципального района Безенчукский</w:t>
      </w:r>
      <w:r w:rsidR="00CC6F20">
        <w:rPr>
          <w:rFonts w:ascii="Times New Roman" w:eastAsia="Andale Sans UI" w:hAnsi="Times New Roman" w:cs="Times New Roman"/>
          <w:kern w:val="1"/>
          <w:lang/>
        </w:rPr>
        <w:t xml:space="preserve"> </w:t>
      </w:r>
      <w:r w:rsidRPr="00942938">
        <w:rPr>
          <w:rFonts w:ascii="Times New Roman" w:eastAsia="Andale Sans UI" w:hAnsi="Times New Roman" w:cs="Times New Roman"/>
          <w:kern w:val="1"/>
          <w:lang/>
        </w:rPr>
        <w:t>Самарской  области   № 662  от  24.12.2024г.</w:t>
      </w:r>
    </w:p>
    <w:p w:rsidR="00942938" w:rsidRPr="00942938" w:rsidRDefault="00942938" w:rsidP="00942938">
      <w:pPr>
        <w:widowControl w:val="0"/>
        <w:suppressAutoHyphens/>
        <w:spacing w:after="0" w:line="240" w:lineRule="auto"/>
        <w:ind w:left="-284"/>
        <w:jc w:val="center"/>
        <w:rPr>
          <w:rFonts w:ascii="Times New Roman" w:eastAsia="Andale Sans UI" w:hAnsi="Times New Roman" w:cs="Times New Roman"/>
          <w:b/>
          <w:bCs/>
          <w:i/>
          <w:iCs/>
          <w:kern w:val="1"/>
          <w:lang/>
        </w:rPr>
      </w:pPr>
      <w:r w:rsidRPr="00942938">
        <w:rPr>
          <w:rFonts w:ascii="Times New Roman" w:eastAsia="Andale Sans UI" w:hAnsi="Times New Roman" w:cs="Times New Roman"/>
          <w:b/>
          <w:bCs/>
          <w:i/>
          <w:iCs/>
          <w:kern w:val="1"/>
          <w:lang/>
        </w:rPr>
        <w:t>Прейскурант стоимости 1м/часа работы машин и механизмов</w:t>
      </w:r>
    </w:p>
    <w:p w:rsidR="00942938" w:rsidRPr="00942938" w:rsidRDefault="00942938" w:rsidP="00942938">
      <w:pPr>
        <w:widowControl w:val="0"/>
        <w:suppressAutoHyphens/>
        <w:spacing w:after="0" w:line="240" w:lineRule="auto"/>
        <w:ind w:left="-284"/>
        <w:jc w:val="center"/>
        <w:rPr>
          <w:rFonts w:ascii="Times New Roman" w:eastAsia="Andale Sans UI" w:hAnsi="Times New Roman" w:cs="Times New Roman"/>
          <w:b/>
          <w:bCs/>
          <w:i/>
          <w:iCs/>
          <w:kern w:val="1"/>
          <w:lang/>
        </w:rPr>
      </w:pPr>
      <w:r w:rsidRPr="00942938">
        <w:rPr>
          <w:rFonts w:ascii="Times New Roman" w:eastAsia="Andale Sans UI" w:hAnsi="Times New Roman" w:cs="Times New Roman"/>
          <w:b/>
          <w:bCs/>
          <w:i/>
          <w:iCs/>
          <w:kern w:val="1"/>
          <w:lang/>
        </w:rPr>
        <w:t>при реализации услуг на сторону, оказываемых МБУ «Благоустройство» на 2025г.</w:t>
      </w:r>
    </w:p>
    <w:p w:rsidR="00942938" w:rsidRPr="00942938" w:rsidRDefault="00942938" w:rsidP="00942938">
      <w:pPr>
        <w:widowControl w:val="0"/>
        <w:suppressAutoHyphens/>
        <w:spacing w:after="0" w:line="240" w:lineRule="auto"/>
        <w:ind w:left="-284"/>
        <w:jc w:val="center"/>
        <w:rPr>
          <w:rFonts w:ascii="Times New Roman" w:eastAsia="Andale Sans UI" w:hAnsi="Times New Roman" w:cs="Times New Roman"/>
          <w:kern w:val="1"/>
          <w:sz w:val="8"/>
          <w:szCs w:val="8"/>
          <w:lang/>
        </w:rPr>
      </w:pPr>
      <w:r w:rsidRPr="00942938">
        <w:rPr>
          <w:rFonts w:ascii="Times New Roman" w:eastAsia="Andale Sans UI" w:hAnsi="Times New Roman" w:cs="Times New Roman"/>
          <w:kern w:val="1"/>
          <w:sz w:val="8"/>
          <w:szCs w:val="8"/>
          <w:lang/>
        </w:rPr>
        <w:t xml:space="preserve">                  </w:t>
      </w:r>
    </w:p>
    <w:tbl>
      <w:tblPr>
        <w:tblW w:w="0" w:type="auto"/>
        <w:tblInd w:w="622" w:type="dxa"/>
        <w:tblLayout w:type="fixed"/>
        <w:tblCellMar>
          <w:top w:w="28" w:type="dxa"/>
          <w:left w:w="28" w:type="dxa"/>
          <w:bottom w:w="28" w:type="dxa"/>
          <w:right w:w="28" w:type="dxa"/>
        </w:tblCellMar>
        <w:tblLook w:val="0000" w:firstRow="0" w:lastRow="0" w:firstColumn="0" w:lastColumn="0" w:noHBand="0" w:noVBand="0"/>
      </w:tblPr>
      <w:tblGrid>
        <w:gridCol w:w="719"/>
        <w:gridCol w:w="6936"/>
        <w:gridCol w:w="2185"/>
      </w:tblGrid>
      <w:tr w:rsidR="00942938" w:rsidRPr="00942938" w:rsidTr="00771898">
        <w:tc>
          <w:tcPr>
            <w:tcW w:w="719" w:type="dxa"/>
            <w:tcBorders>
              <w:top w:val="single" w:sz="1" w:space="0" w:color="000000"/>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 xml:space="preserve">№ </w:t>
            </w:r>
            <w:r w:rsidRPr="00942938">
              <w:rPr>
                <w:rFonts w:ascii="Times New Roman" w:eastAsia="Andale Sans UI" w:hAnsi="Times New Roman" w:cs="Times New Roman"/>
                <w:kern w:val="1"/>
                <w:sz w:val="18"/>
                <w:szCs w:val="18"/>
                <w:lang/>
              </w:rPr>
              <w:t>п.п.</w:t>
            </w:r>
          </w:p>
        </w:tc>
        <w:tc>
          <w:tcPr>
            <w:tcW w:w="6936" w:type="dxa"/>
            <w:tcBorders>
              <w:top w:val="single" w:sz="1" w:space="0" w:color="000000"/>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Наименование</w:t>
            </w:r>
          </w:p>
        </w:tc>
        <w:tc>
          <w:tcPr>
            <w:tcW w:w="2185" w:type="dxa"/>
            <w:tcBorders>
              <w:top w:val="single" w:sz="1" w:space="0" w:color="000000"/>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Сумма (Руб. коп)</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Автоподъемник АПТ 17 М</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2221</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Косилка ротационная навесная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2411</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3</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Машина строительная универсальная МДСУ 3500</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2512</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4</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 xml:space="preserve">Трактор «Беларус 82.1» </w:t>
            </w:r>
            <w:r w:rsidRPr="00942938">
              <w:rPr>
                <w:rFonts w:ascii="Times New Roman" w:eastAsia="Times New Roman" w:hAnsi="Times New Roman" w:cs="Times New Roman"/>
                <w:color w:val="000000"/>
                <w:kern w:val="1"/>
                <w:sz w:val="18"/>
                <w:szCs w:val="18"/>
                <w:lang/>
              </w:rPr>
              <w:t>(АК 9075 63)</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1981</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5</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Пескоразбрасыватель ПРК-3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2202</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6</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Щетка МК-454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2343</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7</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Измельчитель веток и древесных отходов «Новатор 16Г»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2618</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8</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 xml:space="preserve">Беларус 82.1 </w:t>
            </w:r>
            <w:r w:rsidRPr="00942938">
              <w:rPr>
                <w:rFonts w:ascii="Times New Roman" w:eastAsia="Times New Roman" w:hAnsi="Times New Roman" w:cs="Times New Roman"/>
                <w:color w:val="000000"/>
                <w:kern w:val="1"/>
                <w:sz w:val="18"/>
                <w:szCs w:val="18"/>
                <w:lang/>
              </w:rPr>
              <w:t>(АК 9074 63)</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2090</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9</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Бурильно-крановая машина БМ-205 МТЗ-82</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2494</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10</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Грейдер Х</w:t>
            </w:r>
            <w:r w:rsidRPr="00942938">
              <w:rPr>
                <w:rFonts w:ascii="Times New Roman" w:eastAsia="Andale Sans UI" w:hAnsi="Times New Roman" w:cs="Times New Roman"/>
                <w:kern w:val="1"/>
                <w:sz w:val="18"/>
                <w:szCs w:val="18"/>
                <w:lang w:val="en-US"/>
              </w:rPr>
              <w:t>G</w:t>
            </w:r>
            <w:r w:rsidRPr="00942938">
              <w:rPr>
                <w:rFonts w:ascii="Times New Roman" w:eastAsia="Andale Sans UI" w:hAnsi="Times New Roman" w:cs="Times New Roman"/>
                <w:kern w:val="1"/>
                <w:sz w:val="18"/>
                <w:szCs w:val="18"/>
                <w:lang/>
              </w:rPr>
              <w:t xml:space="preserve"> 31801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3602</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11</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УАЗ 3962</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1231</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12</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Трактор МТЗ-82 (БМ-205)</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2027</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13</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Грузовой УАЗ 390945</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1898</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14</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Машина комбинированная КО-829 Д1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3637</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15</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Трактор «Беларус-82.1» (4090АК)</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2362</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Calibri" w:hAnsi="Times New Roman" w:cs="Calibri"/>
                <w:color w:val="000000"/>
                <w:kern w:val="1"/>
                <w:sz w:val="18"/>
                <w:szCs w:val="18"/>
                <w:lang/>
              </w:rPr>
            </w:pPr>
            <w:r w:rsidRPr="00942938">
              <w:rPr>
                <w:rFonts w:ascii="Times New Roman" w:eastAsia="Andale Sans UI" w:hAnsi="Times New Roman" w:cs="Times New Roman"/>
                <w:kern w:val="1"/>
                <w:sz w:val="18"/>
                <w:szCs w:val="18"/>
                <w:lang/>
              </w:rPr>
              <w:t>16</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AutoHyphens/>
              <w:spacing w:after="0" w:line="240" w:lineRule="auto"/>
              <w:rPr>
                <w:rFonts w:ascii="Times New Roman" w:eastAsia="Andale Sans UI" w:hAnsi="Times New Roman" w:cs="Times New Roman"/>
                <w:kern w:val="1"/>
                <w:sz w:val="18"/>
                <w:szCs w:val="18"/>
                <w:lang/>
              </w:rPr>
            </w:pPr>
            <w:r w:rsidRPr="00942938">
              <w:rPr>
                <w:rFonts w:ascii="Times New Roman" w:eastAsia="Calibri" w:hAnsi="Times New Roman" w:cs="Calibri"/>
                <w:color w:val="000000"/>
                <w:kern w:val="1"/>
                <w:sz w:val="18"/>
                <w:szCs w:val="18"/>
                <w:lang/>
              </w:rPr>
              <w:t>УАЗ 390995-04</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1934</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Calibri" w:hAnsi="Times New Roman" w:cs="Calibri"/>
                <w:color w:val="000000"/>
                <w:kern w:val="1"/>
                <w:sz w:val="18"/>
                <w:szCs w:val="18"/>
                <w:lang/>
              </w:rPr>
            </w:pPr>
            <w:r w:rsidRPr="00942938">
              <w:rPr>
                <w:rFonts w:ascii="Times New Roman" w:eastAsia="Andale Sans UI" w:hAnsi="Times New Roman" w:cs="Times New Roman"/>
                <w:kern w:val="1"/>
                <w:sz w:val="18"/>
                <w:szCs w:val="18"/>
                <w:lang/>
              </w:rPr>
              <w:t>17</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AutoHyphens/>
              <w:spacing w:after="0" w:line="240" w:lineRule="auto"/>
              <w:rPr>
                <w:rFonts w:ascii="Times New Roman" w:eastAsia="Andale Sans UI" w:hAnsi="Times New Roman" w:cs="Times New Roman"/>
                <w:kern w:val="1"/>
                <w:sz w:val="18"/>
                <w:szCs w:val="18"/>
                <w:lang/>
              </w:rPr>
            </w:pPr>
            <w:r w:rsidRPr="00942938">
              <w:rPr>
                <w:rFonts w:ascii="Times New Roman" w:eastAsia="Calibri" w:hAnsi="Times New Roman" w:cs="Calibri"/>
                <w:color w:val="000000"/>
                <w:kern w:val="1"/>
                <w:sz w:val="18"/>
                <w:szCs w:val="18"/>
                <w:lang/>
              </w:rPr>
              <w:t>Погрузчик строительный пневмоколесный одноковшовый фронтальный МКСМ 800А-1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2191</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18</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Трактор «Беларус-82.1» (3377СМ)</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2494</w:t>
            </w:r>
          </w:p>
        </w:tc>
      </w:tr>
      <w:tr w:rsidR="00942938" w:rsidRPr="00942938" w:rsidTr="00771898">
        <w:tc>
          <w:tcPr>
            <w:tcW w:w="719"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w:t>
            </w:r>
          </w:p>
        </w:tc>
        <w:tc>
          <w:tcPr>
            <w:tcW w:w="6936" w:type="dxa"/>
            <w:tcBorders>
              <w:left w:val="single" w:sz="1" w:space="0" w:color="000000"/>
              <w:bottom w:val="single" w:sz="1" w:space="0" w:color="000000"/>
            </w:tcBorders>
            <w:shd w:val="clear" w:color="auto" w:fill="auto"/>
          </w:tcPr>
          <w:p w:rsidR="00942938" w:rsidRPr="00942938" w:rsidRDefault="00942938" w:rsidP="00942938">
            <w:pPr>
              <w:widowControl w:val="0"/>
              <w:suppressLineNumbers/>
              <w:suppressAutoHyphens/>
              <w:spacing w:after="0" w:line="240" w:lineRule="auto"/>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Автомашина ГАЗСА 3350701</w:t>
            </w:r>
          </w:p>
        </w:tc>
        <w:tc>
          <w:tcPr>
            <w:tcW w:w="2185" w:type="dxa"/>
            <w:tcBorders>
              <w:left w:val="single" w:sz="1" w:space="0" w:color="000000"/>
              <w:bottom w:val="single" w:sz="1" w:space="0" w:color="000000"/>
              <w:right w:val="single" w:sz="1" w:space="0" w:color="000000"/>
            </w:tcBorders>
            <w:shd w:val="clear" w:color="auto" w:fill="auto"/>
          </w:tcPr>
          <w:p w:rsidR="00942938" w:rsidRPr="00942938" w:rsidRDefault="00942938" w:rsidP="00942938">
            <w:pPr>
              <w:widowControl w:val="0"/>
              <w:suppressLineNumbers/>
              <w:suppressAutoHyphens/>
              <w:spacing w:after="0" w:line="240" w:lineRule="auto"/>
              <w:jc w:val="center"/>
              <w:rPr>
                <w:rFonts w:ascii="Times New Roman" w:eastAsia="Andale Sans UI" w:hAnsi="Times New Roman" w:cs="Times New Roman"/>
                <w:kern w:val="1"/>
                <w:sz w:val="18"/>
                <w:szCs w:val="18"/>
                <w:lang/>
              </w:rPr>
            </w:pPr>
            <w:r w:rsidRPr="00942938">
              <w:rPr>
                <w:rFonts w:ascii="Times New Roman" w:eastAsia="Andale Sans UI" w:hAnsi="Times New Roman" w:cs="Times New Roman"/>
                <w:kern w:val="1"/>
                <w:sz w:val="18"/>
                <w:szCs w:val="18"/>
                <w:lang/>
              </w:rPr>
              <w:t>1934</w:t>
            </w:r>
          </w:p>
        </w:tc>
      </w:tr>
    </w:tbl>
    <w:p w:rsidR="00942938" w:rsidRPr="00942938" w:rsidRDefault="00942938" w:rsidP="00942938">
      <w:pPr>
        <w:widowControl w:val="0"/>
        <w:suppressAutoHyphens/>
        <w:spacing w:after="0" w:line="240" w:lineRule="auto"/>
        <w:rPr>
          <w:rFonts w:ascii="Times New Roman" w:eastAsia="Andale Sans UI" w:hAnsi="Times New Roman" w:cs="Times New Roman"/>
          <w:kern w:val="1"/>
          <w:sz w:val="8"/>
          <w:szCs w:val="8"/>
          <w:lang/>
        </w:rPr>
      </w:pPr>
      <w:r w:rsidRPr="00942938">
        <w:rPr>
          <w:rFonts w:ascii="Times New Roman" w:eastAsia="Andale Sans UI" w:hAnsi="Times New Roman" w:cs="Times New Roman"/>
          <w:kern w:val="1"/>
          <w:lang/>
        </w:rPr>
        <w:t xml:space="preserve">         </w:t>
      </w:r>
    </w:p>
    <w:p w:rsidR="00E20F12" w:rsidRDefault="00E20F12" w:rsidP="00E20F12">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04</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14</w:t>
      </w:r>
      <w:r w:rsidR="00DB691E">
        <w:rPr>
          <w:rFonts w:ascii="Times New Roman" w:eastAsia="Calibri" w:hAnsi="Times New Roman" w:cs="Times New Roman"/>
          <w:b/>
        </w:rPr>
        <w:t>3</w:t>
      </w:r>
    </w:p>
    <w:p w:rsidR="00802D9B" w:rsidRPr="00802D9B" w:rsidRDefault="00E20F12" w:rsidP="00802D9B">
      <w:pPr>
        <w:autoSpaceDE w:val="0"/>
        <w:spacing w:after="0" w:line="240" w:lineRule="auto"/>
        <w:jc w:val="both"/>
        <w:rPr>
          <w:rFonts w:ascii="Times New Roman" w:eastAsia="Andale Sans UI" w:hAnsi="Times New Roman" w:cs="Tahoma"/>
          <w:kern w:val="1"/>
          <w:lang w:eastAsia="fa-IR" w:bidi="fa-IR"/>
        </w:rPr>
      </w:pPr>
      <w:r w:rsidRPr="00802D9B">
        <w:rPr>
          <w:rFonts w:ascii="Times New Roman" w:eastAsia="Calibri" w:hAnsi="Times New Roman" w:cs="Times New Roman"/>
          <w:bCs/>
        </w:rPr>
        <w:t>«</w:t>
      </w:r>
      <w:r w:rsidR="00802D9B" w:rsidRPr="00802D9B">
        <w:rPr>
          <w:rFonts w:ascii="Times New Roman" w:eastAsia="Andale Sans UI" w:hAnsi="Times New Roman" w:cs="Tahoma"/>
          <w:kern w:val="1"/>
          <w:lang w:eastAsia="fa-IR" w:bidi="fa-IR"/>
        </w:rPr>
        <w:t>Об утверждении Порядка формирования</w:t>
      </w:r>
      <w:r w:rsidR="00802D9B">
        <w:rPr>
          <w:rFonts w:ascii="Times New Roman" w:eastAsia="Andale Sans UI" w:hAnsi="Times New Roman" w:cs="Tahoma"/>
          <w:kern w:val="1"/>
          <w:lang w:eastAsia="fa-IR" w:bidi="fa-IR"/>
        </w:rPr>
        <w:t xml:space="preserve"> </w:t>
      </w:r>
      <w:r w:rsidR="00802D9B" w:rsidRPr="00802D9B">
        <w:rPr>
          <w:rFonts w:ascii="Times New Roman" w:eastAsia="Andale Sans UI" w:hAnsi="Times New Roman" w:cs="Tahoma"/>
          <w:kern w:val="1"/>
          <w:lang w:eastAsia="fa-IR" w:bidi="fa-IR"/>
        </w:rPr>
        <w:t>муниципального задания на оказание муниципальных услуг</w:t>
      </w:r>
      <w:r w:rsidR="00802D9B">
        <w:rPr>
          <w:rFonts w:ascii="Times New Roman" w:eastAsia="Andale Sans UI" w:hAnsi="Times New Roman" w:cs="Tahoma"/>
          <w:kern w:val="1"/>
          <w:lang w:eastAsia="fa-IR" w:bidi="fa-IR"/>
        </w:rPr>
        <w:t xml:space="preserve"> </w:t>
      </w:r>
      <w:r w:rsidR="00802D9B" w:rsidRPr="00802D9B">
        <w:rPr>
          <w:rFonts w:ascii="Times New Roman" w:eastAsia="Andale Sans UI" w:hAnsi="Times New Roman" w:cs="Tahoma"/>
          <w:kern w:val="1"/>
          <w:lang w:eastAsia="fa-IR" w:bidi="fa-IR"/>
        </w:rPr>
        <w:t>(выполнение работ) в отношении муниципальных учреждений</w:t>
      </w:r>
      <w:r w:rsidR="00802D9B">
        <w:rPr>
          <w:rFonts w:ascii="Times New Roman" w:eastAsia="Andale Sans UI" w:hAnsi="Times New Roman" w:cs="Tahoma"/>
          <w:kern w:val="1"/>
          <w:lang w:eastAsia="fa-IR" w:bidi="fa-IR"/>
        </w:rPr>
        <w:t xml:space="preserve"> </w:t>
      </w:r>
      <w:r w:rsidR="00802D9B" w:rsidRPr="00802D9B">
        <w:rPr>
          <w:rFonts w:ascii="Times New Roman" w:eastAsia="Andale Sans UI" w:hAnsi="Times New Roman" w:cs="Tahoma"/>
          <w:kern w:val="1"/>
          <w:lang w:eastAsia="fa-IR" w:bidi="fa-IR"/>
        </w:rPr>
        <w:t>городского поселения Безенчук муниципального района Безенчукский</w:t>
      </w:r>
      <w:r w:rsidR="00802D9B">
        <w:rPr>
          <w:rFonts w:ascii="Times New Roman" w:eastAsia="Andale Sans UI" w:hAnsi="Times New Roman" w:cs="Tahoma"/>
          <w:kern w:val="1"/>
          <w:lang w:eastAsia="fa-IR" w:bidi="fa-IR"/>
        </w:rPr>
        <w:t xml:space="preserve"> </w:t>
      </w:r>
      <w:r w:rsidR="00802D9B" w:rsidRPr="00802D9B">
        <w:rPr>
          <w:rFonts w:ascii="Times New Roman" w:eastAsia="Andale Sans UI" w:hAnsi="Times New Roman" w:cs="Tahoma"/>
          <w:kern w:val="1"/>
          <w:lang w:eastAsia="fa-IR" w:bidi="fa-IR"/>
        </w:rPr>
        <w:t>Самарской области и финансового обеспечения выполнения муниципального задания</w:t>
      </w:r>
      <w:r w:rsidR="00802D9B">
        <w:rPr>
          <w:rFonts w:ascii="Times New Roman" w:eastAsia="Andale Sans UI" w:hAnsi="Times New Roman" w:cs="Tahoma"/>
          <w:kern w:val="1"/>
          <w:lang w:eastAsia="fa-IR" w:bidi="fa-IR"/>
        </w:rPr>
        <w:t>»</w:t>
      </w:r>
    </w:p>
    <w:p w:rsidR="00802D9B" w:rsidRPr="00802D9B" w:rsidRDefault="00802D9B" w:rsidP="00802D9B">
      <w:pPr>
        <w:tabs>
          <w:tab w:val="left" w:pos="7513"/>
        </w:tabs>
        <w:spacing w:after="0" w:line="240" w:lineRule="auto"/>
        <w:ind w:firstLine="567"/>
        <w:jc w:val="both"/>
        <w:rPr>
          <w:rFonts w:ascii="Times New Roman" w:eastAsia="Times New Roman" w:hAnsi="Times New Roman" w:cs="Times New Roman"/>
          <w:bCs/>
          <w:lang w:eastAsia="ar-SA"/>
        </w:rPr>
      </w:pPr>
      <w:r w:rsidRPr="00802D9B">
        <w:rPr>
          <w:rFonts w:ascii="Times New Roman" w:eastAsia="Times New Roman" w:hAnsi="Times New Roman" w:cs="Times New Roman"/>
          <w:lang w:eastAsia="ar-SA"/>
        </w:rPr>
        <w:t>В соответствии с пунктами 3 и 4 статьи 69.2 и пунктом 1 статьи 78.1 Бюджетного кодекса Российской Федерации и  подпунктом 3 пункта 7 статьи 9.2 Федерального закона от 12.01.1996г  «О некоммерческих организациях»,  частью 5 статьи 4 Федерального закона от 03.11.2006г № 174 – ФЗ  «Об автономных учреждениях, руководствуясь Уставом городского поселения Безенчук,</w:t>
      </w:r>
    </w:p>
    <w:p w:rsidR="00802D9B" w:rsidRPr="00802D9B" w:rsidRDefault="00802D9B" w:rsidP="00802D9B">
      <w:pPr>
        <w:tabs>
          <w:tab w:val="left" w:pos="7513"/>
        </w:tabs>
        <w:spacing w:after="0" w:line="240" w:lineRule="auto"/>
        <w:ind w:firstLine="567"/>
        <w:jc w:val="center"/>
        <w:rPr>
          <w:rFonts w:ascii="Times New Roman" w:eastAsia="Times New Roman" w:hAnsi="Times New Roman" w:cs="Times New Roman"/>
          <w:bCs/>
          <w:lang w:eastAsia="ar-SA"/>
        </w:rPr>
      </w:pPr>
      <w:r w:rsidRPr="00802D9B">
        <w:rPr>
          <w:rFonts w:ascii="Times New Roman" w:eastAsia="Times New Roman" w:hAnsi="Times New Roman" w:cs="Times New Roman"/>
          <w:bCs/>
          <w:lang w:eastAsia="ar-SA"/>
        </w:rPr>
        <w:t>ПОСТАНОВЛЯЮ:</w:t>
      </w:r>
    </w:p>
    <w:p w:rsidR="00802D9B" w:rsidRPr="00802D9B" w:rsidRDefault="00802D9B" w:rsidP="00802D9B">
      <w:pPr>
        <w:widowControl w:val="0"/>
        <w:numPr>
          <w:ilvl w:val="0"/>
          <w:numId w:val="148"/>
        </w:numPr>
        <w:suppressAutoHyphens/>
        <w:spacing w:after="0" w:line="240" w:lineRule="auto"/>
        <w:ind w:left="0" w:firstLine="0"/>
        <w:jc w:val="both"/>
        <w:textAlignment w:val="baseline"/>
        <w:rPr>
          <w:rFonts w:ascii="Times New Roman" w:eastAsia="Times New Roman" w:hAnsi="Times New Roman" w:cs="Times New Roman"/>
          <w:lang w:eastAsia="ar-SA"/>
        </w:rPr>
      </w:pPr>
      <w:r w:rsidRPr="00802D9B">
        <w:rPr>
          <w:rFonts w:ascii="Times New Roman" w:eastAsia="Times New Roman" w:hAnsi="Times New Roman" w:cs="Times New Roman"/>
          <w:lang w:eastAsia="ar-SA"/>
        </w:rPr>
        <w:t>Утвердить:</w:t>
      </w:r>
    </w:p>
    <w:p w:rsidR="00802D9B" w:rsidRPr="00802D9B" w:rsidRDefault="00802D9B" w:rsidP="00802D9B">
      <w:pPr>
        <w:widowControl w:val="0"/>
        <w:suppressAutoHyphens/>
        <w:spacing w:after="0" w:line="240" w:lineRule="auto"/>
        <w:ind w:firstLine="644"/>
        <w:jc w:val="both"/>
        <w:textAlignment w:val="baseline"/>
        <w:rPr>
          <w:rFonts w:ascii="Times New Roman" w:eastAsia="Times New Roman" w:hAnsi="Times New Roman" w:cs="Times New Roman"/>
          <w:lang w:eastAsia="ar-SA"/>
        </w:rPr>
      </w:pPr>
      <w:r w:rsidRPr="00802D9B">
        <w:rPr>
          <w:rFonts w:ascii="Times New Roman" w:eastAsia="Times New Roman" w:hAnsi="Times New Roman" w:cs="Times New Roman"/>
          <w:lang w:eastAsia="ar-SA"/>
        </w:rPr>
        <w:t xml:space="preserve"> «Порядок формирования муниципального задания на оказание муниципальных услуг (выполнение работ) в отношении муниципальных учреждений городского поселения Безенчук муниципального района Безенчукский Самарской области и финансового обеспечения выполнения муниципального задания согласно приложению № 1 к настоящему Постановлению.</w:t>
      </w:r>
    </w:p>
    <w:p w:rsidR="00802D9B" w:rsidRPr="00802D9B" w:rsidRDefault="00802D9B" w:rsidP="00802D9B">
      <w:pPr>
        <w:widowControl w:val="0"/>
        <w:suppressAutoHyphens/>
        <w:spacing w:after="0" w:line="240" w:lineRule="auto"/>
        <w:ind w:firstLine="709"/>
        <w:jc w:val="both"/>
        <w:textAlignment w:val="baseline"/>
        <w:rPr>
          <w:rFonts w:ascii="Times New Roman" w:eastAsia="Times New Roman" w:hAnsi="Times New Roman" w:cs="Times New Roman"/>
          <w:lang w:eastAsia="ar-SA"/>
        </w:rPr>
      </w:pPr>
      <w:r w:rsidRPr="00802D9B">
        <w:rPr>
          <w:rFonts w:ascii="Times New Roman" w:eastAsia="Times New Roman" w:hAnsi="Times New Roman" w:cs="Times New Roman"/>
          <w:lang w:eastAsia="ar-SA"/>
        </w:rPr>
        <w:t>«Порядок контроля за выполнением муниципальными учреждениями городского поселения Безенчук муниципального района Безенчукский Самарской области согласно Приложению № 2 к настоящему Постановлению.</w:t>
      </w:r>
    </w:p>
    <w:p w:rsidR="00802D9B" w:rsidRPr="00802D9B" w:rsidRDefault="00802D9B" w:rsidP="00802D9B">
      <w:pPr>
        <w:widowControl w:val="0"/>
        <w:suppressAutoHyphens/>
        <w:spacing w:after="0" w:line="240" w:lineRule="auto"/>
        <w:ind w:firstLine="284"/>
        <w:jc w:val="both"/>
        <w:textAlignment w:val="baseline"/>
        <w:rPr>
          <w:rFonts w:ascii="Times New Roman" w:eastAsia="Times New Roman" w:hAnsi="Times New Roman" w:cs="Times New Roman"/>
          <w:lang w:eastAsia="ar-SA"/>
        </w:rPr>
      </w:pPr>
      <w:r w:rsidRPr="00802D9B">
        <w:rPr>
          <w:rFonts w:ascii="Times New Roman" w:eastAsia="Times New Roman" w:hAnsi="Times New Roman" w:cs="Times New Roman"/>
          <w:lang w:eastAsia="ar-SA"/>
        </w:rPr>
        <w:t xml:space="preserve">2. Признать утратившими силу Постановления администрации городского поселения Безенчук муниципального района Безенчукский Самарской области № 595 от 25.10.2019г. «О внесении изменений в  Порядок формирования муниципального задания на оказание муниципальных услуг (выполнение работ) в отношении муниципальных учреждений городского поселения Безенчук муниципального района Безенчукский Самарской области и финансового обеспечения выполнения муниципального задания, утвержденный постановлением Администрации городского поселения Безенчук от 03.06.2013 г. № 143.». </w:t>
      </w:r>
    </w:p>
    <w:p w:rsidR="00802D9B" w:rsidRPr="00802D9B" w:rsidRDefault="00802D9B" w:rsidP="00802D9B">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802D9B">
        <w:rPr>
          <w:rFonts w:ascii="Times New Roman" w:eastAsia="Andale Sans UI" w:hAnsi="Times New Roman" w:cs="Tahoma"/>
          <w:kern w:val="1"/>
          <w:lang w:eastAsia="fa-IR" w:bidi="fa-IR"/>
        </w:rPr>
        <w:t>3</w:t>
      </w:r>
      <w:r w:rsidRPr="00802D9B">
        <w:rPr>
          <w:rFonts w:ascii="Times New Roman" w:eastAsia="Andale Sans UI" w:hAnsi="Times New Roman" w:cs="Tahoma"/>
          <w:kern w:val="1"/>
          <w:lang w:val="de-DE" w:eastAsia="fa-IR" w:bidi="fa-IR"/>
        </w:rPr>
        <w:t>.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802D9B" w:rsidRPr="00802D9B" w:rsidRDefault="00802D9B" w:rsidP="00802D9B">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802D9B">
        <w:rPr>
          <w:rFonts w:ascii="Times New Roman" w:eastAsia="Andale Sans UI" w:hAnsi="Times New Roman" w:cs="Tahoma"/>
          <w:kern w:val="1"/>
          <w:lang w:val="de-DE" w:eastAsia="fa-IR" w:bidi="fa-IR"/>
        </w:rPr>
        <w:t xml:space="preserve">3. Постановление вступает в силу </w:t>
      </w:r>
      <w:r w:rsidRPr="00802D9B">
        <w:rPr>
          <w:rFonts w:ascii="Times New Roman" w:eastAsia="Andale Sans UI" w:hAnsi="Times New Roman" w:cs="Tahoma"/>
          <w:kern w:val="1"/>
          <w:lang w:eastAsia="fa-IR" w:bidi="fa-IR"/>
        </w:rPr>
        <w:t>с момента подписания .</w:t>
      </w:r>
    </w:p>
    <w:p w:rsidR="00802D9B" w:rsidRPr="00802D9B" w:rsidRDefault="00802D9B" w:rsidP="00802D9B">
      <w:pPr>
        <w:autoSpaceDE w:val="0"/>
        <w:spacing w:after="0" w:line="240" w:lineRule="auto"/>
        <w:ind w:firstLine="284"/>
        <w:jc w:val="both"/>
        <w:rPr>
          <w:rFonts w:ascii="Times New Roman" w:eastAsia="Times New Roman" w:hAnsi="Times New Roman" w:cs="Times New Roman"/>
          <w:bCs/>
          <w:lang w:eastAsia="ar-SA"/>
        </w:rPr>
      </w:pPr>
      <w:r w:rsidRPr="00802D9B">
        <w:rPr>
          <w:rFonts w:ascii="Times New Roman" w:eastAsia="Times New Roman" w:hAnsi="Times New Roman" w:cs="Times New Roman"/>
          <w:bCs/>
          <w:lang w:eastAsia="ar-SA"/>
        </w:rPr>
        <w:t>4. Контроль исполнения возложить на бухгалтера Проскурину О.А.</w:t>
      </w:r>
    </w:p>
    <w:p w:rsidR="00E20F12" w:rsidRPr="00413D6D" w:rsidRDefault="00E20F12" w:rsidP="00E20F12">
      <w:pPr>
        <w:pStyle w:val="affffffff1"/>
        <w:spacing w:before="0" w:beforeAutospacing="0" w:after="0" w:afterAutospacing="0"/>
      </w:pPr>
      <w:r w:rsidRPr="00AE2629">
        <w:t>Глава городского поселения Безенчук                 Е.В.Гусев</w:t>
      </w:r>
    </w:p>
    <w:p w:rsidR="00E20F12" w:rsidRPr="00ED023D" w:rsidRDefault="00E20F12" w:rsidP="00E20F12">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E20F12" w:rsidRPr="00ED023D" w:rsidRDefault="00E20F12" w:rsidP="00E20F12">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E20F12" w:rsidRPr="00ED023D" w:rsidRDefault="00E20F12" w:rsidP="00E20F12">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942938" w:rsidRPr="00942938" w:rsidRDefault="00E20F12" w:rsidP="00802D9B">
      <w:pPr>
        <w:spacing w:after="0"/>
        <w:jc w:val="right"/>
        <w:rPr>
          <w:rFonts w:ascii="Times New Roman" w:eastAsia="Times New Roman" w:hAnsi="Times New Roman" w:cs="Times New Roman"/>
          <w:sz w:val="20"/>
          <w:szCs w:val="18"/>
          <w:lang w:eastAsia="ru-RU"/>
        </w:rPr>
      </w:pPr>
      <w:r w:rsidRPr="00ED023D">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04</w:t>
      </w:r>
      <w:r w:rsidRPr="00ED023D">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 xml:space="preserve">.2025г № </w:t>
      </w:r>
      <w:r>
        <w:rPr>
          <w:rFonts w:ascii="Times New Roman" w:eastAsia="Times New Roman" w:hAnsi="Times New Roman" w:cs="Times New Roman"/>
          <w:sz w:val="20"/>
          <w:szCs w:val="20"/>
          <w:lang w:eastAsia="ru-RU"/>
        </w:rPr>
        <w:t>14</w:t>
      </w:r>
      <w:r w:rsidR="00802D9B">
        <w:rPr>
          <w:rFonts w:ascii="Times New Roman" w:eastAsia="Times New Roman" w:hAnsi="Times New Roman" w:cs="Times New Roman"/>
          <w:sz w:val="20"/>
          <w:szCs w:val="20"/>
          <w:lang w:eastAsia="ru-RU"/>
        </w:rPr>
        <w:t>3</w:t>
      </w:r>
    </w:p>
    <w:p w:rsidR="00AE110A" w:rsidRPr="00AE110A" w:rsidRDefault="00AE110A" w:rsidP="00AE110A">
      <w:pPr>
        <w:autoSpaceDE w:val="0"/>
        <w:autoSpaceDN w:val="0"/>
        <w:adjustRightInd w:val="0"/>
        <w:spacing w:after="0" w:line="240" w:lineRule="auto"/>
        <w:jc w:val="center"/>
        <w:rPr>
          <w:rFonts w:ascii="Times New Roman" w:eastAsia="Times New Roman" w:hAnsi="Times New Roman" w:cs="Times New Roman"/>
          <w:b/>
          <w:bCs/>
          <w:lang w:eastAsia="ru-RU"/>
        </w:rPr>
      </w:pPr>
      <w:r w:rsidRPr="00AE110A">
        <w:rPr>
          <w:rFonts w:ascii="Times New Roman" w:eastAsia="Times New Roman" w:hAnsi="Times New Roman" w:cs="Times New Roman"/>
          <w:b/>
          <w:bCs/>
          <w:lang w:eastAsia="ru-RU"/>
        </w:rPr>
        <w:lastRenderedPageBreak/>
        <w:t>Порядок формирования муниципального задания на оказание муниципальных услуг (выполнение работ)  в отношении муниципальных учреждений городского поселения Безенчук муниципального района Безенчукский Самарской области и финансового обеспечения выполнения муниципального задания.</w:t>
      </w:r>
    </w:p>
    <w:p w:rsidR="00AE110A" w:rsidRPr="00AE110A" w:rsidRDefault="00AE110A" w:rsidP="00AE110A">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1. Настоящий Порядок устанавливает механизм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бюджетными и муниципальными автономными учреждениями, созданными на базе имущества, находящегося в собственности городского поселения Безенчук. </w:t>
      </w:r>
    </w:p>
    <w:p w:rsidR="00AE110A" w:rsidRPr="00AE110A" w:rsidRDefault="00AE110A" w:rsidP="00AE110A">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Формирование (изменение) муниципального задания</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2. 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потребности в соответствующих услугах и работах, оцениваемой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государственного  учреждения по оказанию услуг и выполнению работ, а также показателей выполнения муниципальным учреждением муниципального задания в отчетном финансовом году.</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3. Муниципальное задание содержит показатели, характеризующие качество и (или) объем (содержание) муниципальной услуги (работы), потребителей муниципальной услуги, порядок контроля за выполнением муниципального задания, требования к отчетности о выполнении муниципального задания, порядок оказания муниципальной услуги, предельные цены (тарифы) на оплату муниципальной услуги в случаях, если законодательством Российской Федерации предусмотрено их оказание на платной основе, либо порядок установления цен (тарифов), а также показатели, используемые при формировании объёма финансового обеспечения выполнения муниципального задания.</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Муниципальное задание формируется по форме согласно Приложению № 1 к настоящему Порядку.</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двух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4. Муниципальное задание формируется главным распорядителем средств бюджета поселения на основе принятого Решением Собрания представителей городского поселения Безенчук муниципального района Безенчукский Самарской области бюджета поселения на очередной финансовый год и плановый период и утверждается  постановлением администрации городского поселения Безенчук муниципального района Безенчукский Самарской области в  срок  не позднее одного месяца со дня официального опубликования Решения Собрания представителей городского поселения Безенчук о бюджете на очередной финансовый год и плановый период.</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5. Муниципальное задание утверждается на срок -  соответствующий финансовый год и плановый период утверждается только одно муниципальное задание.</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6. Муниципальное задние утверждается на срок, соответствующий сроку действия Решения о бюджете муниципального района Безенчукский.</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7. В муниципальное задание могут быть внесены изменения в течение срока выполнения муниципального задания в случаях:</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1) внесения изменений в нормативные правовые акты, на основании которых было сформирована муниципальное задание;</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2) изменения численности потребителей муниципальных услуг, спроса на муниципальные услуги или иных условий оказания муниципальных услуг (выполнения работ), влияющих на их объема и (или) качество  (в том числе на основании мотивированных предложений учреждений).</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В случае если муниципальные учреждения не обеспечили (не обеспечивают) выполнение муниципального задания, за исключением невозможности выполнения муниципального задания или его части по объективным причинам, в том числе за счет корректировки муниципального задания в отношении других муниципальных  учреждений с соответствующим изменением бюджетных ассигнований на оказание  муниципальных услуг (выполнение работ).</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8. Муниципальное задание формируется в соответствии с утвержденным перечнем муниципальных услуг и работ, оказываемых и выполняемых муниципальными учреждениями городского поселения Безенчук  </w:t>
      </w:r>
    </w:p>
    <w:p w:rsidR="00AE110A" w:rsidRPr="00AE110A" w:rsidRDefault="00AE110A" w:rsidP="00AE110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9. Муниципальное задание и отчет о его выполнении, формируемый по форме  согласно Приложению № 2 к настоящему Порядку, за исключением содержащихся в них сведений, составляющую государственную тайну, подлежит размещению на официальном сайте в информационно-телекоммуникационной сети «Интернет» по размещению информации о государственных и муниципальных учреждениях, а также могут быть размещены на официальных сайтах в информационно-телекоммуникационной сети «Интернет» учредителей бюджетных или автономных учреждений. </w:t>
      </w:r>
    </w:p>
    <w:p w:rsidR="00AE110A" w:rsidRPr="00AE110A" w:rsidRDefault="00AE110A" w:rsidP="00AE110A">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Финансовое обеспечение выполнения муниципального задания, порядок определения нормативных затрат.</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10. Объем финансового обеспечения выполнения муниципального задания рассчитывается на основании нормативных затрат на оказание муниципальных услуг, затрат, связанных с выполнением работ, отраслевых затрат, </w:t>
      </w:r>
      <w:r w:rsidRPr="00AE110A">
        <w:rPr>
          <w:rFonts w:ascii="Times New Roman" w:eastAsia="Times New Roman" w:hAnsi="Times New Roman" w:cs="Times New Roman"/>
          <w:lang w:eastAsia="ru-RU"/>
        </w:rPr>
        <w:lastRenderedPageBreak/>
        <w:t>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учредителям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имущество учреждения), затрат на уплату налогов, в качестве объекта налогообложения по которым признается имущество учреждения.</w:t>
      </w:r>
    </w:p>
    <w:p w:rsidR="00AE110A" w:rsidRPr="00AE110A" w:rsidRDefault="00AE110A" w:rsidP="00AE110A">
      <w:pPr>
        <w:widowControl w:val="0"/>
        <w:tabs>
          <w:tab w:val="left" w:pos="709"/>
          <w:tab w:val="left" w:pos="1134"/>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ab/>
        <w:t xml:space="preserve">11. Объем финансового обеспечения выполнения муниципального задания (R) определяется по формуле: </w:t>
      </w:r>
    </w:p>
    <w:p w:rsidR="00AE110A" w:rsidRPr="00AE110A" w:rsidRDefault="00AE110A" w:rsidP="00AE110A">
      <w:pPr>
        <w:widowControl w:val="0"/>
        <w:tabs>
          <w:tab w:val="left" w:pos="993"/>
        </w:tabs>
        <w:autoSpaceDE w:val="0"/>
        <w:autoSpaceDN w:val="0"/>
        <w:adjustRightInd w:val="0"/>
        <w:spacing w:after="0" w:line="240" w:lineRule="auto"/>
        <w:jc w:val="center"/>
        <w:rPr>
          <w:rFonts w:ascii="Times New Roman" w:eastAsia="Times New Roman" w:hAnsi="Times New Roman" w:cs="Times New Roman"/>
          <w:lang w:eastAsia="ru-RU"/>
        </w:rPr>
      </w:pPr>
      <w:r w:rsidRPr="00AE110A">
        <w:rPr>
          <w:rFonts w:ascii="Times New Roman" w:eastAsia="Times New Roman" w:hAnsi="Times New Roman" w:cs="Times New Roman"/>
          <w:lang w:val="en-US" w:eastAsia="ru-RU"/>
        </w:rPr>
        <w:t>R</w:t>
      </w:r>
      <w:r w:rsidRPr="00AE110A">
        <w:rPr>
          <w:rFonts w:ascii="Times New Roman" w:eastAsia="Times New Roman" w:hAnsi="Times New Roman" w:cs="Times New Roman"/>
          <w:lang w:eastAsia="ru-RU"/>
        </w:rPr>
        <w:t xml:space="preserve"> = ∑ (N</w:t>
      </w:r>
      <w:r w:rsidRPr="00AE110A">
        <w:rPr>
          <w:rFonts w:ascii="Times New Roman" w:eastAsia="Times New Roman" w:hAnsi="Times New Roman" w:cs="Times New Roman"/>
          <w:vertAlign w:val="subscript"/>
          <w:lang w:val="en-US" w:eastAsia="ru-RU"/>
        </w:rPr>
        <w:t>i</w:t>
      </w:r>
      <w:r w:rsidRPr="00AE110A">
        <w:rPr>
          <w:rFonts w:ascii="Times New Roman" w:eastAsia="Times New Roman" w:hAnsi="Times New Roman" w:cs="Times New Roman"/>
          <w:vertAlign w:val="subscript"/>
          <w:lang w:eastAsia="ru-RU"/>
        </w:rPr>
        <w:t xml:space="preserve"> </w:t>
      </w:r>
      <w:r w:rsidRPr="00AE110A">
        <w:rPr>
          <w:rFonts w:ascii="Times New Roman" w:eastAsia="Times New Roman" w:hAnsi="Times New Roman" w:cs="Times New Roman"/>
          <w:lang w:eastAsia="ru-RU"/>
        </w:rPr>
        <w:t>*</w:t>
      </w:r>
      <w:r w:rsidRPr="00AE110A">
        <w:rPr>
          <w:rFonts w:ascii="Times New Roman" w:eastAsia="Times New Roman" w:hAnsi="Times New Roman" w:cs="Times New Roman"/>
          <w:vertAlign w:val="subscript"/>
          <w:lang w:eastAsia="ru-RU"/>
        </w:rPr>
        <w:t xml:space="preserve"> </w:t>
      </w:r>
      <w:r w:rsidRPr="00AE110A">
        <w:rPr>
          <w:rFonts w:ascii="Times New Roman" w:eastAsia="Times New Roman" w:hAnsi="Times New Roman" w:cs="Times New Roman"/>
          <w:lang w:val="en-US" w:eastAsia="ru-RU"/>
        </w:rPr>
        <w:t>V</w:t>
      </w:r>
      <w:r w:rsidRPr="00AE110A">
        <w:rPr>
          <w:rFonts w:ascii="Times New Roman" w:eastAsia="Times New Roman" w:hAnsi="Times New Roman" w:cs="Times New Roman"/>
          <w:vertAlign w:val="subscript"/>
          <w:lang w:val="en-US" w:eastAsia="ru-RU"/>
        </w:rPr>
        <w:t>iz</w:t>
      </w:r>
      <w:r w:rsidRPr="00AE110A">
        <w:rPr>
          <w:rFonts w:ascii="Times New Roman" w:eastAsia="Times New Roman" w:hAnsi="Times New Roman" w:cs="Times New Roman"/>
          <w:vertAlign w:val="subscript"/>
          <w:lang w:eastAsia="ru-RU"/>
        </w:rPr>
        <w:t xml:space="preserve"> </w:t>
      </w:r>
      <w:r w:rsidRPr="00AE110A">
        <w:rPr>
          <w:rFonts w:ascii="Times New Roman" w:eastAsia="Times New Roman" w:hAnsi="Times New Roman" w:cs="Times New Roman"/>
          <w:lang w:eastAsia="ru-RU"/>
        </w:rPr>
        <w:t>) +</w:t>
      </w:r>
      <w:r w:rsidRPr="00AE110A">
        <w:rPr>
          <w:rFonts w:ascii="Times New Roman" w:eastAsia="Times New Roman" w:hAnsi="Times New Roman" w:cs="Times New Roman"/>
          <w:vertAlign w:val="subscript"/>
          <w:lang w:eastAsia="ru-RU"/>
        </w:rPr>
        <w:t xml:space="preserve"> </w:t>
      </w:r>
      <w:r w:rsidRPr="00AE110A">
        <w:rPr>
          <w:rFonts w:ascii="Times New Roman" w:eastAsia="Times New Roman" w:hAnsi="Times New Roman" w:cs="Times New Roman"/>
          <w:lang w:eastAsia="ru-RU"/>
        </w:rPr>
        <w:t xml:space="preserve">∑ </w:t>
      </w:r>
      <w:r w:rsidRPr="00AE110A">
        <w:rPr>
          <w:rFonts w:ascii="Times New Roman" w:eastAsia="Times New Roman" w:hAnsi="Times New Roman" w:cs="Times New Roman"/>
          <w:lang w:val="en-US" w:eastAsia="ru-RU"/>
        </w:rPr>
        <w:t>W</w:t>
      </w:r>
      <w:r w:rsidRPr="00AE110A">
        <w:rPr>
          <w:rFonts w:ascii="Times New Roman" w:eastAsia="Times New Roman" w:hAnsi="Times New Roman" w:cs="Times New Roman"/>
          <w:vertAlign w:val="subscript"/>
          <w:lang w:eastAsia="ru-RU"/>
        </w:rPr>
        <w:t xml:space="preserve"> </w:t>
      </w:r>
      <w:r w:rsidRPr="00AE110A">
        <w:rPr>
          <w:rFonts w:ascii="Times New Roman" w:eastAsia="Times New Roman" w:hAnsi="Times New Roman" w:cs="Times New Roman"/>
          <w:lang w:eastAsia="ru-RU"/>
        </w:rPr>
        <w:t>- ∑ (</w:t>
      </w:r>
      <w:r w:rsidRPr="00AE110A">
        <w:rPr>
          <w:rFonts w:ascii="Times New Roman" w:eastAsia="Times New Roman" w:hAnsi="Times New Roman" w:cs="Times New Roman"/>
          <w:lang w:val="en-US" w:eastAsia="ru-RU"/>
        </w:rPr>
        <w:t>P</w:t>
      </w:r>
      <w:r w:rsidRPr="00AE110A">
        <w:rPr>
          <w:rFonts w:ascii="Times New Roman" w:eastAsia="Times New Roman" w:hAnsi="Times New Roman" w:cs="Times New Roman"/>
          <w:vertAlign w:val="subscript"/>
          <w:lang w:val="en-US" w:eastAsia="ru-RU"/>
        </w:rPr>
        <w:t>i</w:t>
      </w:r>
      <w:r w:rsidRPr="00AE110A">
        <w:rPr>
          <w:rFonts w:ascii="Times New Roman" w:eastAsia="Times New Roman" w:hAnsi="Times New Roman" w:cs="Times New Roman"/>
          <w:lang w:eastAsia="ru-RU"/>
        </w:rPr>
        <w:t xml:space="preserve"> *</w:t>
      </w:r>
      <w:r w:rsidRPr="00AE110A">
        <w:rPr>
          <w:rFonts w:ascii="Times New Roman" w:eastAsia="Times New Roman" w:hAnsi="Times New Roman" w:cs="Times New Roman"/>
          <w:lang w:val="en-US" w:eastAsia="ru-RU"/>
        </w:rPr>
        <w:t>V</w:t>
      </w:r>
      <w:r w:rsidRPr="00AE110A">
        <w:rPr>
          <w:rFonts w:ascii="Times New Roman" w:eastAsia="Times New Roman" w:hAnsi="Times New Roman" w:cs="Times New Roman"/>
          <w:vertAlign w:val="subscript"/>
          <w:lang w:val="en-US" w:eastAsia="ru-RU"/>
        </w:rPr>
        <w:t>iz</w:t>
      </w:r>
      <w:r w:rsidRPr="00AE110A">
        <w:rPr>
          <w:rFonts w:ascii="Times New Roman" w:eastAsia="Times New Roman" w:hAnsi="Times New Roman" w:cs="Times New Roman"/>
          <w:lang w:eastAsia="ru-RU"/>
        </w:rPr>
        <w:t xml:space="preserve">) + О + </w:t>
      </w:r>
      <w:r w:rsidRPr="00AE110A">
        <w:rPr>
          <w:rFonts w:ascii="Times New Roman" w:eastAsia="Times New Roman" w:hAnsi="Times New Roman" w:cs="Times New Roman"/>
          <w:lang w:val="en-US" w:eastAsia="ru-RU"/>
        </w:rPr>
        <w:t>N</w:t>
      </w:r>
      <w:r w:rsidRPr="00AE110A">
        <w:rPr>
          <w:rFonts w:ascii="Times New Roman" w:eastAsia="Times New Roman" w:hAnsi="Times New Roman" w:cs="Times New Roman"/>
          <w:vertAlign w:val="superscript"/>
          <w:lang w:eastAsia="ru-RU"/>
        </w:rPr>
        <w:t>сии</w:t>
      </w:r>
      <w:r w:rsidRPr="00AE110A">
        <w:rPr>
          <w:rFonts w:ascii="Times New Roman" w:eastAsia="Times New Roman" w:hAnsi="Times New Roman" w:cs="Times New Roman"/>
          <w:lang w:eastAsia="ru-RU"/>
        </w:rPr>
        <w:t xml:space="preserve"> + N</w:t>
      </w:r>
      <w:r w:rsidRPr="00AE110A">
        <w:rPr>
          <w:rFonts w:ascii="Times New Roman" w:eastAsia="Times New Roman" w:hAnsi="Times New Roman" w:cs="Times New Roman"/>
          <w:vertAlign w:val="superscript"/>
          <w:lang w:eastAsia="ru-RU"/>
        </w:rPr>
        <w:t>сни</w:t>
      </w:r>
      <w:r w:rsidRPr="00AE110A">
        <w:rPr>
          <w:rFonts w:ascii="Times New Roman" w:eastAsia="Times New Roman" w:hAnsi="Times New Roman" w:cs="Times New Roman"/>
          <w:lang w:eastAsia="ru-RU"/>
        </w:rPr>
        <w:t xml:space="preserve"> + </w:t>
      </w:r>
      <w:r w:rsidRPr="00AE110A">
        <w:rPr>
          <w:rFonts w:ascii="Times New Roman" w:eastAsia="Times New Roman" w:hAnsi="Times New Roman" w:cs="Times New Roman"/>
          <w:lang w:val="en-US" w:eastAsia="ru-RU"/>
        </w:rPr>
        <w:t>N</w:t>
      </w:r>
      <w:r w:rsidRPr="00AE110A">
        <w:rPr>
          <w:rFonts w:ascii="Times New Roman" w:eastAsia="Times New Roman" w:hAnsi="Times New Roman" w:cs="Times New Roman"/>
          <w:vertAlign w:val="superscript"/>
          <w:lang w:eastAsia="ru-RU"/>
        </w:rPr>
        <w:t>ун</w:t>
      </w:r>
      <w:r w:rsidRPr="00AE110A">
        <w:rPr>
          <w:rFonts w:ascii="Times New Roman" w:eastAsia="Times New Roman" w:hAnsi="Times New Roman" w:cs="Times New Roman"/>
          <w:lang w:eastAsia="ru-RU"/>
        </w:rPr>
        <w:t>,</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где:</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AE110A">
        <w:rPr>
          <w:rFonts w:ascii="Times New Roman" w:eastAsia="Times New Roman" w:hAnsi="Times New Roman" w:cs="Times New Roman"/>
          <w:position w:val="-12"/>
          <w:lang w:val="en-US" w:eastAsia="ru-RU"/>
        </w:rPr>
        <w:t>N</w:t>
      </w:r>
      <w:r w:rsidRPr="00AE110A">
        <w:rPr>
          <w:rFonts w:ascii="Times New Roman" w:eastAsia="Times New Roman" w:hAnsi="Times New Roman" w:cs="Times New Roman"/>
          <w:position w:val="-12"/>
          <w:vertAlign w:val="subscript"/>
          <w:lang w:val="en-US" w:eastAsia="ru-RU"/>
        </w:rPr>
        <w:t>i</w:t>
      </w:r>
      <w:r w:rsidRPr="00AE110A">
        <w:rPr>
          <w:rFonts w:ascii="Times New Roman" w:eastAsia="Times New Roman" w:hAnsi="Times New Roman" w:cs="Times New Roman"/>
          <w:position w:val="-12"/>
          <w:vertAlign w:val="subscript"/>
          <w:lang w:eastAsia="ru-RU"/>
        </w:rPr>
        <w:t xml:space="preserve"> </w:t>
      </w:r>
      <w:r w:rsidRPr="00AE110A">
        <w:rPr>
          <w:rFonts w:ascii="Times New Roman" w:eastAsia="Times New Roman" w:hAnsi="Times New Roman" w:cs="Times New Roman"/>
          <w:position w:val="-12"/>
          <w:lang w:eastAsia="ru-RU"/>
        </w:rPr>
        <w:t xml:space="preserve">– нормативные затраты на оказание </w:t>
      </w:r>
      <w:r w:rsidRPr="00AE110A">
        <w:rPr>
          <w:rFonts w:ascii="Times New Roman" w:eastAsia="Times New Roman" w:hAnsi="Times New Roman" w:cs="Times New Roman"/>
          <w:position w:val="-12"/>
          <w:lang w:val="en-US" w:eastAsia="ru-RU"/>
        </w:rPr>
        <w:t>i</w:t>
      </w:r>
      <w:r w:rsidRPr="00AE110A">
        <w:rPr>
          <w:rFonts w:ascii="Times New Roman" w:eastAsia="Times New Roman" w:hAnsi="Times New Roman" w:cs="Times New Roman"/>
          <w:position w:val="-12"/>
          <w:lang w:eastAsia="ru-RU"/>
        </w:rPr>
        <w:t>-й муниципальной услуги, включенный в перечень муниципальных услуг и работ, оказываемых и выполняемых муниципальными учреждениями городского поселения Безенчук;</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AE110A">
        <w:rPr>
          <w:rFonts w:ascii="Times New Roman" w:eastAsia="Times New Roman" w:hAnsi="Times New Roman" w:cs="Times New Roman"/>
          <w:position w:val="-12"/>
          <w:lang w:val="en-US" w:eastAsia="ru-RU"/>
        </w:rPr>
        <w:t>N</w:t>
      </w:r>
      <w:r w:rsidRPr="00AE110A">
        <w:rPr>
          <w:rFonts w:ascii="Times New Roman" w:eastAsia="Times New Roman" w:hAnsi="Times New Roman" w:cs="Times New Roman"/>
          <w:position w:val="-12"/>
          <w:vertAlign w:val="subscript"/>
          <w:lang w:val="en-US" w:eastAsia="ru-RU"/>
        </w:rPr>
        <w:t>i</w:t>
      </w:r>
      <w:r w:rsidRPr="00AE110A">
        <w:rPr>
          <w:rFonts w:ascii="Times New Roman" w:eastAsia="Times New Roman" w:hAnsi="Times New Roman" w:cs="Times New Roman"/>
          <w:position w:val="-12"/>
          <w:lang w:eastAsia="ru-RU"/>
        </w:rPr>
        <w:t xml:space="preserve"> = Б</w:t>
      </w:r>
      <w:r w:rsidRPr="00AE110A">
        <w:rPr>
          <w:rFonts w:ascii="Times New Roman" w:eastAsia="Times New Roman" w:hAnsi="Times New Roman" w:cs="Times New Roman"/>
          <w:position w:val="-12"/>
          <w:lang w:val="en-US" w:eastAsia="ru-RU"/>
        </w:rPr>
        <w:t>N</w:t>
      </w:r>
      <w:r w:rsidRPr="00AE110A">
        <w:rPr>
          <w:rFonts w:ascii="Times New Roman" w:eastAsia="Times New Roman" w:hAnsi="Times New Roman" w:cs="Times New Roman"/>
          <w:position w:val="-12"/>
          <w:vertAlign w:val="subscript"/>
          <w:lang w:val="en-US" w:eastAsia="ru-RU"/>
        </w:rPr>
        <w:t>z</w:t>
      </w:r>
      <w:r w:rsidRPr="00AE110A">
        <w:rPr>
          <w:rFonts w:ascii="Times New Roman" w:eastAsia="Times New Roman" w:hAnsi="Times New Roman" w:cs="Times New Roman"/>
          <w:position w:val="-12"/>
          <w:lang w:eastAsia="ru-RU"/>
        </w:rPr>
        <w:t xml:space="preserve"> * k </w:t>
      </w:r>
      <w:r w:rsidRPr="00AE110A">
        <w:rPr>
          <w:rFonts w:ascii="Times New Roman" w:eastAsia="Times New Roman" w:hAnsi="Times New Roman" w:cs="Times New Roman"/>
          <w:position w:val="-12"/>
          <w:vertAlign w:val="subscript"/>
          <w:lang w:eastAsia="ru-RU"/>
        </w:rPr>
        <w:t>коррект.</w:t>
      </w:r>
      <w:r w:rsidRPr="00AE110A">
        <w:rPr>
          <w:rFonts w:ascii="Times New Roman" w:eastAsia="Times New Roman" w:hAnsi="Times New Roman" w:cs="Times New Roman"/>
          <w:position w:val="-12"/>
          <w:vertAlign w:val="subscript"/>
          <w:lang w:val="en-US" w:eastAsia="ru-RU"/>
        </w:rPr>
        <w:t>z</w:t>
      </w:r>
      <w:r w:rsidRPr="00AE110A">
        <w:rPr>
          <w:rFonts w:ascii="Times New Roman" w:eastAsia="Times New Roman" w:hAnsi="Times New Roman" w:cs="Times New Roman"/>
          <w:position w:val="-12"/>
          <w:vertAlign w:val="subscript"/>
          <w:lang w:eastAsia="ru-RU"/>
        </w:rPr>
        <w:t xml:space="preserve"> </w:t>
      </w:r>
      <w:r w:rsidRPr="00AE110A">
        <w:rPr>
          <w:rFonts w:ascii="Times New Roman" w:eastAsia="Times New Roman" w:hAnsi="Times New Roman" w:cs="Times New Roman"/>
          <w:position w:val="-12"/>
          <w:lang w:eastAsia="ru-RU"/>
        </w:rPr>
        <w:t xml:space="preserve">, </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AE110A">
        <w:rPr>
          <w:rFonts w:ascii="Times New Roman" w:eastAsia="Times New Roman" w:hAnsi="Times New Roman" w:cs="Times New Roman"/>
          <w:position w:val="-12"/>
          <w:lang w:eastAsia="ru-RU"/>
        </w:rPr>
        <w:t>где:</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AE110A">
        <w:rPr>
          <w:rFonts w:ascii="Times New Roman" w:eastAsia="Times New Roman" w:hAnsi="Times New Roman" w:cs="Times New Roman"/>
          <w:position w:val="-12"/>
          <w:lang w:eastAsia="ru-RU"/>
        </w:rPr>
        <w:t>Б</w:t>
      </w:r>
      <w:r w:rsidRPr="00AE110A">
        <w:rPr>
          <w:rFonts w:ascii="Times New Roman" w:eastAsia="Times New Roman" w:hAnsi="Times New Roman" w:cs="Times New Roman"/>
          <w:position w:val="-12"/>
          <w:lang w:val="en-US" w:eastAsia="ru-RU"/>
        </w:rPr>
        <w:t>N</w:t>
      </w:r>
      <w:r w:rsidRPr="00AE110A">
        <w:rPr>
          <w:rFonts w:ascii="Times New Roman" w:eastAsia="Times New Roman" w:hAnsi="Times New Roman" w:cs="Times New Roman"/>
          <w:position w:val="-12"/>
          <w:vertAlign w:val="subscript"/>
          <w:lang w:val="en-US" w:eastAsia="ru-RU"/>
        </w:rPr>
        <w:t>z</w:t>
      </w:r>
      <w:r w:rsidRPr="00AE110A">
        <w:rPr>
          <w:rFonts w:ascii="Times New Roman" w:eastAsia="Times New Roman" w:hAnsi="Times New Roman" w:cs="Times New Roman"/>
          <w:position w:val="-12"/>
          <w:lang w:eastAsia="ru-RU"/>
        </w:rPr>
        <w:t xml:space="preserve"> – базовый норматив затрат на оказание муниципальной услуги, действующий в z-том периоде;</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AE110A">
        <w:rPr>
          <w:rFonts w:ascii="Times New Roman" w:eastAsia="Times New Roman" w:hAnsi="Times New Roman" w:cs="Times New Roman"/>
          <w:position w:val="-12"/>
          <w:lang w:eastAsia="ru-RU"/>
        </w:rPr>
        <w:t xml:space="preserve">k </w:t>
      </w:r>
      <w:r w:rsidRPr="00AE110A">
        <w:rPr>
          <w:rFonts w:ascii="Times New Roman" w:eastAsia="Times New Roman" w:hAnsi="Times New Roman" w:cs="Times New Roman"/>
          <w:position w:val="-12"/>
          <w:vertAlign w:val="subscript"/>
          <w:lang w:eastAsia="ru-RU"/>
        </w:rPr>
        <w:t>коррект.</w:t>
      </w:r>
      <w:r w:rsidRPr="00AE110A">
        <w:rPr>
          <w:rFonts w:ascii="Times New Roman" w:eastAsia="Times New Roman" w:hAnsi="Times New Roman" w:cs="Times New Roman"/>
          <w:position w:val="-12"/>
          <w:vertAlign w:val="subscript"/>
          <w:lang w:val="en-US" w:eastAsia="ru-RU"/>
        </w:rPr>
        <w:t>z</w:t>
      </w:r>
      <w:r w:rsidRPr="00AE110A">
        <w:rPr>
          <w:rFonts w:ascii="Times New Roman" w:eastAsia="Times New Roman" w:hAnsi="Times New Roman" w:cs="Times New Roman"/>
          <w:position w:val="-12"/>
          <w:lang w:eastAsia="ru-RU"/>
        </w:rPr>
        <w:t xml:space="preserve"> – корректирующие коэффициенты к базовым нормативам затрат на оказание муниципальной услуги, действующие в z-том периоде;</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position w:val="-12"/>
          <w:lang w:val="en-US" w:eastAsia="ru-RU"/>
        </w:rPr>
        <w:t>V</w:t>
      </w:r>
      <w:r w:rsidRPr="00AE110A">
        <w:rPr>
          <w:rFonts w:ascii="Times New Roman" w:eastAsia="Times New Roman" w:hAnsi="Times New Roman" w:cs="Times New Roman"/>
          <w:position w:val="-12"/>
          <w:vertAlign w:val="subscript"/>
          <w:lang w:val="en-US" w:eastAsia="ru-RU"/>
        </w:rPr>
        <w:t>iZ</w:t>
      </w:r>
      <w:r w:rsidRPr="00AE110A">
        <w:rPr>
          <w:rFonts w:ascii="Times New Roman" w:eastAsia="Times New Roman" w:hAnsi="Times New Roman" w:cs="Times New Roman"/>
          <w:position w:val="-12"/>
          <w:lang w:eastAsia="ru-RU"/>
        </w:rPr>
        <w:t xml:space="preserve"> – объем </w:t>
      </w:r>
      <w:r w:rsidRPr="00AE110A">
        <w:rPr>
          <w:rFonts w:ascii="Times New Roman" w:eastAsia="Times New Roman" w:hAnsi="Times New Roman" w:cs="Times New Roman"/>
          <w:position w:val="-12"/>
          <w:lang w:val="en-US" w:eastAsia="ru-RU"/>
        </w:rPr>
        <w:t>i</w:t>
      </w:r>
      <w:r w:rsidRPr="00AE110A">
        <w:rPr>
          <w:rFonts w:ascii="Times New Roman" w:eastAsia="Times New Roman" w:hAnsi="Times New Roman" w:cs="Times New Roman"/>
          <w:position w:val="-12"/>
          <w:lang w:eastAsia="ru-RU"/>
        </w:rPr>
        <w:t xml:space="preserve">-й муниципальной услуги, установленной муниципальным заданием в </w:t>
      </w:r>
      <w:r w:rsidRPr="00AE110A">
        <w:rPr>
          <w:rFonts w:ascii="Times New Roman" w:eastAsia="Times New Roman" w:hAnsi="Times New Roman" w:cs="Times New Roman"/>
          <w:position w:val="-12"/>
          <w:lang w:val="en-US" w:eastAsia="ru-RU"/>
        </w:rPr>
        <w:t>z</w:t>
      </w:r>
      <w:r w:rsidRPr="00AE110A">
        <w:rPr>
          <w:rFonts w:ascii="Times New Roman" w:eastAsia="Times New Roman" w:hAnsi="Times New Roman" w:cs="Times New Roman"/>
          <w:position w:val="-12"/>
          <w:lang w:eastAsia="ru-RU"/>
        </w:rPr>
        <w:t>-том периоде;</w:t>
      </w:r>
      <w:bookmarkStart w:id="11" w:name="Par92"/>
      <w:bookmarkEnd w:id="11"/>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val="en-US" w:eastAsia="ru-RU"/>
        </w:rPr>
        <w:t>W</w:t>
      </w:r>
      <w:r w:rsidRPr="00AE110A">
        <w:rPr>
          <w:rFonts w:ascii="Times New Roman" w:eastAsia="Times New Roman" w:hAnsi="Times New Roman" w:cs="Times New Roman"/>
          <w:lang w:eastAsia="ru-RU"/>
        </w:rPr>
        <w:t xml:space="preserve"> - затраты на выполнение w-й работы, включенный в перечень муниципальных услуг и работ, оказываемых и выполняемых муниципальными учреждениями городского поселения Безенчук;</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noProof/>
          <w:position w:val="-12"/>
          <w:lang w:eastAsia="ru-RU"/>
        </w:rPr>
        <w:drawing>
          <wp:inline distT="0" distB="0" distL="0" distR="0">
            <wp:extent cx="171450" cy="247650"/>
            <wp:effectExtent l="0" t="0" r="0" b="0"/>
            <wp:docPr id="1220796246"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AE110A">
        <w:rPr>
          <w:rFonts w:ascii="Times New Roman" w:eastAsia="Times New Roman" w:hAnsi="Times New Roman" w:cs="Times New Roman"/>
          <w:lang w:eastAsia="ru-RU"/>
        </w:rPr>
        <w:t xml:space="preserve"> - размер платы (тариф и цена) за оказание i-й муниципальной услуги </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О – отраслевые затраты, связанные с оказанием муниципальной услуги (выполнением работы), определяемые в соответствии с нормативными правовыми актами администрации городского поселения Безенчук муниципального района Безенчукский, а также главных распорядителей и учредителей бюджетных или автономных учреждений;</w:t>
      </w:r>
    </w:p>
    <w:p w:rsidR="00AE110A" w:rsidRPr="00AE110A" w:rsidRDefault="00AE110A" w:rsidP="00AE110A">
      <w:pPr>
        <w:widowControl w:val="0"/>
        <w:autoSpaceDE w:val="0"/>
        <w:autoSpaceDN w:val="0"/>
        <w:spacing w:after="0" w:line="240" w:lineRule="auto"/>
        <w:jc w:val="both"/>
        <w:rPr>
          <w:rFonts w:ascii="Times New Roman" w:eastAsia="Calibri" w:hAnsi="Times New Roman" w:cs="Times New Roman"/>
          <w:lang w:eastAsia="ru-RU"/>
        </w:rPr>
      </w:pPr>
      <w:r w:rsidRPr="00AE110A">
        <w:rPr>
          <w:rFonts w:ascii="Times New Roman" w:eastAsia="Times New Roman" w:hAnsi="Times New Roman" w:cs="Times New Roman"/>
          <w:lang w:val="en-US" w:eastAsia="ru-RU"/>
        </w:rPr>
        <w:t>N</w:t>
      </w:r>
      <w:r w:rsidRPr="00AE110A">
        <w:rPr>
          <w:rFonts w:ascii="Times New Roman" w:eastAsia="Times New Roman" w:hAnsi="Times New Roman" w:cs="Times New Roman"/>
          <w:vertAlign w:val="superscript"/>
          <w:lang w:eastAsia="ru-RU"/>
        </w:rPr>
        <w:t>сии</w:t>
      </w:r>
      <w:r w:rsidRPr="00AE110A">
        <w:rPr>
          <w:rFonts w:ascii="Times New Roman" w:eastAsia="Times New Roman" w:hAnsi="Times New Roman" w:cs="Times New Roman"/>
          <w:lang w:eastAsia="ru-RU"/>
        </w:rPr>
        <w:t xml:space="preserve"> – затраты на </w:t>
      </w:r>
      <w:r w:rsidRPr="00AE110A">
        <w:rPr>
          <w:rFonts w:ascii="Times New Roman" w:eastAsia="Calibri" w:hAnsi="Times New Roman" w:cs="Times New Roman"/>
          <w:lang w:eastAsia="ru-RU"/>
        </w:rPr>
        <w:t xml:space="preserve">содержание имущества учреждения, не включенные в базовый норматив затрат на оказание муниципальной услуги с учетом особенностей оказания муниципальной услуги (выполнения работы), за исключением затрат на содержание имущества учреждения, </w:t>
      </w:r>
      <w:r w:rsidRPr="00AE110A">
        <w:rPr>
          <w:rFonts w:ascii="Times New Roman" w:eastAsia="Times New Roman" w:hAnsi="Times New Roman" w:cs="Times New Roman"/>
          <w:lang w:eastAsia="ru-RU"/>
        </w:rPr>
        <w:t>не используемого для оказания муниципальных государственных услуг (выполнения работ) и для общехозяйственных нужд</w:t>
      </w:r>
      <w:r w:rsidRPr="00AE110A">
        <w:rPr>
          <w:rFonts w:ascii="Times New Roman" w:eastAsia="Calibri" w:hAnsi="Times New Roman" w:cs="Times New Roman"/>
          <w:lang w:eastAsia="ru-RU"/>
        </w:rPr>
        <w:t>;</w:t>
      </w:r>
    </w:p>
    <w:p w:rsidR="00AE110A" w:rsidRPr="00AE110A" w:rsidRDefault="00AE110A" w:rsidP="00AE110A">
      <w:pPr>
        <w:widowControl w:val="0"/>
        <w:autoSpaceDE w:val="0"/>
        <w:autoSpaceDN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N</w:t>
      </w:r>
      <w:r w:rsidRPr="00AE110A">
        <w:rPr>
          <w:rFonts w:ascii="Times New Roman" w:eastAsia="Times New Roman" w:hAnsi="Times New Roman" w:cs="Times New Roman"/>
          <w:vertAlign w:val="superscript"/>
          <w:lang w:eastAsia="ru-RU"/>
        </w:rPr>
        <w:t>сни</w:t>
      </w:r>
      <w:r w:rsidRPr="00AE110A">
        <w:rPr>
          <w:rFonts w:ascii="Times New Roman" w:eastAsia="Times New Roman" w:hAnsi="Times New Roman" w:cs="Times New Roman"/>
          <w:lang w:eastAsia="ru-RU"/>
        </w:rPr>
        <w:t xml:space="preserve"> - затраты </w:t>
      </w:r>
      <w:r w:rsidRPr="00AE110A">
        <w:rPr>
          <w:rFonts w:ascii="Times New Roman" w:eastAsia="Calibri" w:hAnsi="Times New Roman" w:cs="Times New Roman"/>
          <w:lang w:eastAsia="ru-RU"/>
        </w:rPr>
        <w:t xml:space="preserve">на содержание имущества учреждения, </w:t>
      </w:r>
      <w:r w:rsidRPr="00AE110A">
        <w:rPr>
          <w:rFonts w:ascii="Times New Roman" w:eastAsia="Times New Roman" w:hAnsi="Times New Roman" w:cs="Times New Roman"/>
          <w:lang w:eastAsia="ru-RU"/>
        </w:rPr>
        <w:t>не используемого для оказания муниципальных услуг (выполнения работ) и для общехозяйственных нужд (далее - не используемое для выполнения государственного задания имущество);</w:t>
      </w:r>
    </w:p>
    <w:p w:rsidR="00AE110A" w:rsidRPr="00AE110A" w:rsidRDefault="00AE110A" w:rsidP="00AE110A">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noProof/>
          <w:position w:val="-6"/>
          <w:lang w:eastAsia="ru-RU"/>
        </w:rPr>
        <w:drawing>
          <wp:inline distT="0" distB="0" distL="0" distR="0">
            <wp:extent cx="333375" cy="219075"/>
            <wp:effectExtent l="0" t="0" r="9525" b="9525"/>
            <wp:docPr id="1998958695"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r w:rsidRPr="00AE110A">
        <w:rPr>
          <w:rFonts w:ascii="Times New Roman" w:eastAsia="Times New Roman" w:hAnsi="Times New Roman" w:cs="Times New Roman"/>
          <w:lang w:eastAsia="ru-RU"/>
        </w:rPr>
        <w:t xml:space="preserve"> - затраты на уплату налогов, в качестве объекта налогообложения по которым признается имущество учреждения.</w:t>
      </w:r>
      <w:bookmarkStart w:id="12" w:name="Par99"/>
      <w:bookmarkStart w:id="13" w:name="Par104"/>
      <w:bookmarkEnd w:id="12"/>
      <w:bookmarkEnd w:id="13"/>
    </w:p>
    <w:p w:rsidR="00AE110A" w:rsidRPr="00AE110A" w:rsidRDefault="00AE110A" w:rsidP="00AE110A">
      <w:pPr>
        <w:widowControl w:val="0"/>
        <w:tabs>
          <w:tab w:val="left" w:pos="709"/>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ab/>
        <w:t>12.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bookmarkStart w:id="14" w:name="Par105"/>
      <w:bookmarkEnd w:id="14"/>
    </w:p>
    <w:p w:rsidR="00AE110A" w:rsidRPr="00AE110A" w:rsidRDefault="00AE110A" w:rsidP="00AE110A">
      <w:pPr>
        <w:widowControl w:val="0"/>
        <w:tabs>
          <w:tab w:val="left" w:pos="709"/>
          <w:tab w:val="left" w:pos="1134"/>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ab/>
        <w:t>13. Базовый норматив затрат на оказание муниципальной услуги рассчитывается исходя из затрат, необходимых для оказания муниципальной услуги, с соблюдением показателей, отражающих отраслевую специфику муниципальной услуги (содержание, условия (формы) оказания муниципальной услуги), установленных в базовом (отраслевом) перечне (далее - показатели отраслевой специфики), отраслевой корректирующий коэффициент при которых принимает значение, равное 1.</w:t>
      </w:r>
      <w:bookmarkStart w:id="15" w:name="Par135"/>
      <w:bookmarkEnd w:id="15"/>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14. При определении базового норматива затрат на оказание муниципальных услуг применяются нормы материальных, технических, трудовых и других ресурсов, используемых для оказания муниципальной услуги (далее – нормы, выраженные в натуральных показателях),  установленных нормативными правовыми актами  Российской Федерации и Самарской области, а также строительными нормами и правилами, санитарными нормами и правилами, стандартами, порядками и регламентами оказания муниципальных услуг в установленной сфере.</w:t>
      </w:r>
    </w:p>
    <w:p w:rsidR="00AE110A" w:rsidRPr="00AE110A" w:rsidRDefault="00AE110A" w:rsidP="00AE110A">
      <w:pPr>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15. В базовый норматив затрат, непосредственно связанных с оказанием муниципальной услуги, включаются:</w:t>
      </w:r>
    </w:p>
    <w:p w:rsidR="00AE110A" w:rsidRPr="00AE110A" w:rsidRDefault="00AE110A" w:rsidP="00AE110A">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а) затраты на оплату труда, в том числе начисления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AE110A" w:rsidRPr="00AE110A" w:rsidRDefault="00AE110A" w:rsidP="00AE110A">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б)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AE110A" w:rsidRPr="00AE110A" w:rsidRDefault="00AE110A" w:rsidP="00AE110A">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в) иные затраты, непосредственно связанные с оказанием муниципальной услуги. </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lastRenderedPageBreak/>
        <w:t>16. В базовый норматив затрат на общехозяйственные нужды на оказание муниципальной услуги включаются:</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а) затраты на коммунальные услуги;</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б) затраты на содержание объектов недвижимого имущества (в том числе затраты на арендные платежи);</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в) затраты на содержание объектов особого ценного движимого имущества;</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г) затраты на приобретение услуг связи;</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д) затраты на приобретение транспортных услуг;</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е)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стандартами услуги;</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ж) затраты на прочие общехозяйственные нужды.</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17. В затраты, указанные в пунктах «а-в» пункта 16 настоящего Порядка,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на оказание муниципальной услуги.</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При утверждении значения базового норматива затрат на оказание муниципальной услуги по каждой из них указывается  информация о нормах, выраженных в натуральных показателях, необходимых для определения  базового норматива затрат на оказание данной муниципальной услуги, включающая наименование натуральной нормы, ее единица измерения и значение, источник указанного значения. В качестве источника указывается нормативный правовой акт  (вид, дата, номер), утверждающий стандарт услуги, а при его отсутствии – метод, в соответствии с которым определены нормы, выраженные в натуральных показателях (метод наиболее эффективного учреждения, медианный метод).</w:t>
      </w:r>
    </w:p>
    <w:p w:rsidR="00AE110A" w:rsidRPr="00AE110A" w:rsidRDefault="00AE110A" w:rsidP="00AE110A">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18. Изменение объема субсидии, предоставленной из бюджета  городского  поселение Безенчук муниципальному учреждению на финансовое обеспечение выполнения муниципального задания (далее – субсидия), в течение срока его выполнения осуществляется только при соответствующем изменении муниципального задания. </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19. Финансовое обеспечение выполнения муниципального задания осуществляется  в  пределах  бюджетных  ассигнований, предусмотренных в бюджете городского  поселения Безенчук на соответствующие цели.</w:t>
      </w:r>
    </w:p>
    <w:p w:rsidR="00AE110A" w:rsidRPr="00AE110A" w:rsidRDefault="00AE110A" w:rsidP="00AE110A">
      <w:pPr>
        <w:tabs>
          <w:tab w:val="left" w:pos="720"/>
        </w:tabs>
        <w:autoSpaceDE w:val="0"/>
        <w:autoSpaceDN w:val="0"/>
        <w:adjustRightInd w:val="0"/>
        <w:spacing w:after="0" w:line="240" w:lineRule="auto"/>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20.Финансовое обеспечение выполнения муниципального задания муниципальным казенным учреждением осуществляется в соответствии с показателями бюджетной сметы этого учреждения. </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21. Главные распорядители средств бюджета городского поселения, в ведении которых находятся муниципальные казенные учреждения, при определении показателей бюджетной сметы вправе использовать нормативные затраты на оказание соответствующих муниципальных услуг и нормативные затраты на содержание имущества, переданного на праве оперативного управления муниципальному казенному учреждению.</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Порядок определения указанных затрат и их размеры на очередной финансовый год и плановый период устанавливается главными распорядителями средств бюджета городского поселения, в ведении которых находятся муниципальные казенные учреждения. </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22. Финансовое обеспечение выполнения муниципального задания муниципальным бюджетным или автономным учреждением осуществляется в виде субсидии из бюджета городского поселения Безенчук. Периодичность и объемы перечисления субсидии в течение финансового года определяется Соглашением о порядке и условиях предоставления субсидий на возмещение нормативных затрат на оказание услуг физическим и (или) юридическим лицам и на содержание имущества. </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23. Размер субсидии муниципальному бюджетному учреждению рассчитывается на основании нормативных затрат на оказание муниципальных услуг в рамках муниципального задания и нормативных затрат на содержание недвижимого имущества и особо ценного движимого имущества, закрепленного за муниципальным бюджетным учреждением или приобретенного муниципальным бюджетным учреждением за счет средств, выделенных ему учредителем на приобретение такого имущества (с учетом имущества, сданного в аренду), а также на уплату налогов, в качестве объекта налогообложения по которым признается указанное имущество, в том числе земельные участки.</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Размер субсидии муниципальному автономному учреждению рассчитывается на основании нормативных затрат на оказание муниципальных услуг в рамках муниципального задания и нормативных затрат на содержание недвижимого имущества и особо ценного движимого имущества, закрепленного за муниципальным автономным учреждением или приобретенного муниципальным автономным учреждением за счет средств, выделенных ему учредителем на приобретение такого имущества, а также на уплату налогов, в качестве объекта налогообложения, по которым признается указанное имущество, в том числе земельные участки (за исключением имущества, сданного в аренду).</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Порядок определения указанных затрат, их размеры на очередной финансовый год и плановый период и порядок распределения указанных затрат по отдельным муниципальным услугам</w:t>
      </w:r>
      <w:r w:rsidRPr="00AE110A">
        <w:rPr>
          <w:rFonts w:ascii="Times New Roman" w:eastAsia="Times New Roman" w:hAnsi="Times New Roman" w:cs="Times New Roman"/>
          <w:b/>
          <w:lang w:eastAsia="ru-RU"/>
        </w:rPr>
        <w:t xml:space="preserve"> </w:t>
      </w:r>
      <w:r w:rsidRPr="00AE110A">
        <w:rPr>
          <w:rFonts w:ascii="Times New Roman" w:eastAsia="Times New Roman" w:hAnsi="Times New Roman" w:cs="Times New Roman"/>
          <w:lang w:eastAsia="ru-RU"/>
        </w:rPr>
        <w:t>устанавливается главным распорядителем  средств бюджета поселения.</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highlight w:val="yellow"/>
          <w:lang w:eastAsia="ru-RU"/>
        </w:rPr>
      </w:pPr>
      <w:r w:rsidRPr="00AE110A">
        <w:rPr>
          <w:rFonts w:ascii="Times New Roman" w:eastAsia="Times New Roman" w:hAnsi="Times New Roman" w:cs="Times New Roman"/>
          <w:lang w:eastAsia="ru-RU"/>
        </w:rPr>
        <w:t xml:space="preserve">   Затраты на  строительство, капитальный ремонт, реконструкцию и модернизацию недвижимого имущества учитываются в объеме целевых бюджетных инвестиций, выделяемых муниципальному бюджетному и автономному учреждениям для развития этих учреждений.</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24. При фактическом выполнении задания в меньшем  объеме, чем это предусмотрено муниципальным заданием, или с качеством, не соответствующим установленному заданию и требованиям к соответствующим </w:t>
      </w:r>
      <w:r w:rsidRPr="00AE110A">
        <w:rPr>
          <w:rFonts w:ascii="Times New Roman" w:eastAsia="Times New Roman" w:hAnsi="Times New Roman" w:cs="Times New Roman"/>
          <w:lang w:eastAsia="ru-RU"/>
        </w:rPr>
        <w:lastRenderedPageBreak/>
        <w:t>услугам, главный распорядитель средств бюджета городского поселения Безенчук сокращает объем финансового обеспечения и (или) корректирует муниципальное задание, а так же требует частичного возврата субсидий, предоставленных муниципальным учреждениям. Порядок корректировки муниципального задания и объемов финансового обеспечения устанавливается в задании.</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25. При фактическом выполнении задания в большем объеме, чем это предусмотрено муниципальным заданием, или с качеством, несоответствующим установленному заданию, требованиям к соответствующим услугам, повлекшим увеличение расходов, объем субсидии не увеличивается до принятия решения об изменении  муниципального задания и внесения необходимых изменений в бюджет муниципального образования. Порядок корректировки муниципального задания и объемов финансового обеспечения устанавливается в задании.</w:t>
      </w:r>
    </w:p>
    <w:p w:rsidR="00AE110A" w:rsidRPr="00AE110A" w:rsidRDefault="00AE110A" w:rsidP="00AE110A">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26. Контроль за выполнением муниципальными учреждениями муниципальных заданий осуществляют главные распорядители средств бюджета городского поселения Безенчук. </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27. Отчет об исполнении муниципального задания по форме согласно приложению к настоящему  Порядку и пояснительную записку о результатах выполнения муниципального задания ежеквартально в срок до 10 числа месяца, следующего за отчетным кварталом, и в сроки, установленные  для формирования годовой отчетности, предоставляются  муниципальными учреждениями в бухгалтерию администрации  городского поселения Безенчук.</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highlight w:val="yellow"/>
          <w:lang w:eastAsia="ru-RU"/>
        </w:rPr>
      </w:pPr>
      <w:r w:rsidRPr="00AE110A">
        <w:rPr>
          <w:rFonts w:ascii="Times New Roman" w:eastAsia="Times New Roman" w:hAnsi="Times New Roman" w:cs="Times New Roman"/>
          <w:lang w:eastAsia="ru-RU"/>
        </w:rPr>
        <w:t xml:space="preserve">  28. Бухгалтерия  администрации городского поселения ежеквартально в течение 10 дней со дня получения отчета, указанного в пункте 16 настоящего Порядка, и ежегодно до 15 февраля рассматривает представленные отчеты, осуществляет  проверку сведений и расчетов, составляют сводную оценку выполнения муниципального задания и заключения по фактическому исполнению муниципального задания.</w:t>
      </w:r>
    </w:p>
    <w:p w:rsidR="00AE110A" w:rsidRPr="00AE110A" w:rsidRDefault="00AE110A" w:rsidP="00AE110A">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AE110A">
        <w:rPr>
          <w:rFonts w:ascii="Times New Roman" w:eastAsia="Times New Roman" w:hAnsi="Times New Roman" w:cs="Times New Roman"/>
          <w:lang w:eastAsia="ru-RU"/>
        </w:rPr>
        <w:t xml:space="preserve">   29. Муниципальные задания и отчеты об их исполнении, за исключением сведений, отнесенных к государственной тайне, размещаются муниципальными учреждениями в сети Интернет на официальном сайте  для размещения информации о государственных (муниципальных) учреждениях </w:t>
      </w:r>
      <w:r w:rsidRPr="00AE110A">
        <w:rPr>
          <w:rFonts w:ascii="Times New Roman" w:eastAsia="Times New Roman" w:hAnsi="Times New Roman" w:cs="Times New Roman"/>
          <w:lang w:val="en-US" w:eastAsia="ru-RU"/>
        </w:rPr>
        <w:t>http</w:t>
      </w:r>
      <w:r w:rsidRPr="00AE110A">
        <w:rPr>
          <w:rFonts w:ascii="Times New Roman" w:eastAsia="Times New Roman" w:hAnsi="Times New Roman" w:cs="Times New Roman"/>
          <w:lang w:eastAsia="ru-RU"/>
        </w:rPr>
        <w:t>://</w:t>
      </w:r>
      <w:r w:rsidRPr="00AE110A">
        <w:rPr>
          <w:rFonts w:ascii="Times New Roman" w:eastAsia="Times New Roman" w:hAnsi="Times New Roman" w:cs="Times New Roman"/>
          <w:lang w:val="en-US" w:eastAsia="ru-RU"/>
        </w:rPr>
        <w:t>bus</w:t>
      </w:r>
      <w:r w:rsidRPr="00AE110A">
        <w:rPr>
          <w:rFonts w:ascii="Times New Roman" w:eastAsia="Times New Roman" w:hAnsi="Times New Roman" w:cs="Times New Roman"/>
          <w:lang w:eastAsia="ru-RU"/>
        </w:rPr>
        <w:t>.</w:t>
      </w:r>
      <w:r w:rsidRPr="00AE110A">
        <w:rPr>
          <w:rFonts w:ascii="Times New Roman" w:eastAsia="Times New Roman" w:hAnsi="Times New Roman" w:cs="Times New Roman"/>
          <w:lang w:val="en-US" w:eastAsia="ru-RU"/>
        </w:rPr>
        <w:t>gov</w:t>
      </w:r>
      <w:r w:rsidRPr="00AE110A">
        <w:rPr>
          <w:rFonts w:ascii="Times New Roman" w:eastAsia="Times New Roman" w:hAnsi="Times New Roman" w:cs="Times New Roman"/>
          <w:lang w:eastAsia="ru-RU"/>
        </w:rPr>
        <w:t>.</w:t>
      </w:r>
      <w:r w:rsidRPr="00AE110A">
        <w:rPr>
          <w:rFonts w:ascii="Times New Roman" w:eastAsia="Times New Roman" w:hAnsi="Times New Roman" w:cs="Times New Roman"/>
          <w:lang w:val="en-US" w:eastAsia="ru-RU"/>
        </w:rPr>
        <w:t>ru</w:t>
      </w:r>
      <w:r w:rsidRPr="00AE110A">
        <w:rPr>
          <w:rFonts w:ascii="Times New Roman" w:eastAsia="Times New Roman" w:hAnsi="Times New Roman" w:cs="Times New Roman"/>
          <w:lang w:eastAsia="ru-RU"/>
        </w:rPr>
        <w:t xml:space="preserve">. </w:t>
      </w:r>
    </w:p>
    <w:p w:rsidR="009E289E" w:rsidRPr="009E289E" w:rsidRDefault="009E289E" w:rsidP="009E289E">
      <w:pPr>
        <w:autoSpaceDE w:val="0"/>
        <w:autoSpaceDN w:val="0"/>
        <w:adjustRightInd w:val="0"/>
        <w:spacing w:after="0" w:line="240" w:lineRule="auto"/>
        <w:ind w:left="4111" w:firstLine="709"/>
        <w:outlineLvl w:val="1"/>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Приложение № 1 к Порядку формирования муниципального задания в отношении муниципальных учреждений городского поселения Безенчук муниципального района Безенчукский Самарской области и финансового обеспечения выполнения муниципального задания</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b/>
          <w:lang w:eastAsia="ru-RU"/>
        </w:rPr>
      </w:pP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b/>
          <w:lang w:eastAsia="ru-RU"/>
        </w:rPr>
      </w:pPr>
      <w:r w:rsidRPr="009E289E">
        <w:rPr>
          <w:rFonts w:ascii="Times New Roman" w:eastAsia="Times New Roman" w:hAnsi="Times New Roman" w:cs="Times New Roman"/>
          <w:b/>
          <w:lang w:eastAsia="ru-RU"/>
        </w:rPr>
        <w:t>МУНИЦИПАЛЬНОЕ ЗАДАНИЕ</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___________________________________________________________</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(наименование муниципального учреждения  городского поселения Безенчук)</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 xml:space="preserve">на ____ год </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 xml:space="preserve">ЧАСТЬ 1 </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(при установлении муниципального задания на выполнение муниципальной (ых) услуги (услуг))</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РАЗДЕЛ 1_______________________________________</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(при наличии 2 и более разделов)</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 xml:space="preserve">1. Наименование муниципальной услуги       ____________________________________________________________________ </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2. Потребители муниципальной услуги</w:t>
      </w:r>
      <w:r w:rsidRPr="009E289E">
        <w:rPr>
          <w:rFonts w:ascii="Times New Roman" w:eastAsia="Times New Roman" w:hAnsi="Times New Roman" w:cs="Times New Roman"/>
          <w:lang w:eastAsia="ru-RU"/>
        </w:rPr>
        <w:softHyphen/>
      </w:r>
      <w:r w:rsidRPr="009E289E">
        <w:rPr>
          <w:rFonts w:ascii="Times New Roman" w:eastAsia="Times New Roman" w:hAnsi="Times New Roman" w:cs="Times New Roman"/>
          <w:lang w:eastAsia="ru-RU"/>
        </w:rPr>
        <w:softHyphen/>
      </w:r>
      <w:r w:rsidRPr="009E289E">
        <w:rPr>
          <w:rFonts w:ascii="Times New Roman" w:eastAsia="Times New Roman" w:hAnsi="Times New Roman" w:cs="Times New Roman"/>
          <w:lang w:eastAsia="ru-RU"/>
        </w:rPr>
        <w:softHyphen/>
      </w:r>
      <w:r w:rsidRPr="009E289E">
        <w:rPr>
          <w:rFonts w:ascii="Times New Roman" w:eastAsia="Times New Roman" w:hAnsi="Times New Roman" w:cs="Times New Roman"/>
          <w:lang w:eastAsia="ru-RU"/>
        </w:rPr>
        <w:softHyphen/>
      </w:r>
      <w:r w:rsidRPr="009E289E">
        <w:rPr>
          <w:rFonts w:ascii="Times New Roman" w:eastAsia="Times New Roman" w:hAnsi="Times New Roman" w:cs="Times New Roman"/>
          <w:lang w:eastAsia="ru-RU"/>
        </w:rPr>
        <w:softHyphen/>
      </w:r>
      <w:r w:rsidRPr="009E289E">
        <w:rPr>
          <w:rFonts w:ascii="Times New Roman" w:eastAsia="Times New Roman" w:hAnsi="Times New Roman" w:cs="Times New Roman"/>
          <w:lang w:eastAsia="ru-RU"/>
        </w:rPr>
        <w:softHyphen/>
        <w:t xml:space="preserve">__________________________________________________________________________ </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3. Показатели, характеризующие объем и (или) качество муниципальной услуги</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vertAlign w:val="superscript"/>
          <w:lang w:eastAsia="ru-RU"/>
        </w:rPr>
      </w:pPr>
      <w:r w:rsidRPr="009E289E">
        <w:rPr>
          <w:rFonts w:ascii="Times New Roman" w:eastAsia="Times New Roman" w:hAnsi="Times New Roman" w:cs="Times New Roman"/>
          <w:lang w:eastAsia="ru-RU"/>
        </w:rPr>
        <w:t>3.1. Показатели, характеризующие качество муниципальной услуги</w:t>
      </w:r>
    </w:p>
    <w:tbl>
      <w:tblPr>
        <w:tblW w:w="10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3"/>
        <w:gridCol w:w="743"/>
        <w:gridCol w:w="1134"/>
        <w:gridCol w:w="1275"/>
        <w:gridCol w:w="1560"/>
        <w:gridCol w:w="1415"/>
        <w:gridCol w:w="2674"/>
        <w:gridCol w:w="15"/>
      </w:tblGrid>
      <w:tr w:rsidR="009E289E" w:rsidRPr="009E289E" w:rsidTr="009E289E">
        <w:trPr>
          <w:gridAfter w:val="1"/>
          <w:wAfter w:w="14" w:type="dxa"/>
          <w:cantSplit/>
          <w:trHeight w:val="654"/>
        </w:trPr>
        <w:tc>
          <w:tcPr>
            <w:tcW w:w="1384" w:type="dxa"/>
            <w:vMerge w:val="restar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ind w:left="-42" w:right="-82"/>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Наименование</w:t>
            </w:r>
          </w:p>
          <w:p w:rsidR="009E289E" w:rsidRPr="009E289E" w:rsidRDefault="009E289E" w:rsidP="009E289E">
            <w:pPr>
              <w:autoSpaceDE w:val="0"/>
              <w:autoSpaceDN w:val="0"/>
              <w:adjustRightInd w:val="0"/>
              <w:spacing w:after="0" w:line="240" w:lineRule="auto"/>
              <w:ind w:left="-42" w:right="-82"/>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показателя</w:t>
            </w:r>
          </w:p>
        </w:tc>
        <w:tc>
          <w:tcPr>
            <w:tcW w:w="743" w:type="dxa"/>
            <w:vMerge w:val="restar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Единица</w:t>
            </w:r>
          </w:p>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измерения</w:t>
            </w:r>
          </w:p>
        </w:tc>
        <w:tc>
          <w:tcPr>
            <w:tcW w:w="5384" w:type="dxa"/>
            <w:gridSpan w:val="4"/>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Значения показателей качества</w:t>
            </w:r>
          </w:p>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муниципальной услуги</w:t>
            </w:r>
          </w:p>
        </w:tc>
        <w:tc>
          <w:tcPr>
            <w:tcW w:w="2674"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Источник информации о значении показателя (исходные данные для ее расчета)</w:t>
            </w:r>
          </w:p>
        </w:tc>
      </w:tr>
      <w:tr w:rsidR="009E289E" w:rsidRPr="009E289E" w:rsidTr="009E289E">
        <w:trPr>
          <w:cantSplit/>
          <w:trHeight w:val="180"/>
        </w:trPr>
        <w:tc>
          <w:tcPr>
            <w:tcW w:w="1384" w:type="dxa"/>
            <w:vMerge/>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743" w:type="dxa"/>
            <w:vMerge/>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отчетный финансовый год</w:t>
            </w:r>
          </w:p>
        </w:tc>
        <w:tc>
          <w:tcPr>
            <w:tcW w:w="1275"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очередной финансовый</w:t>
            </w:r>
          </w:p>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год</w:t>
            </w:r>
          </w:p>
        </w:tc>
        <w:tc>
          <w:tcPr>
            <w:tcW w:w="1560"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первый год планового периода</w:t>
            </w:r>
          </w:p>
        </w:tc>
        <w:tc>
          <w:tcPr>
            <w:tcW w:w="1414"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второй год планового периода</w:t>
            </w:r>
          </w:p>
        </w:tc>
        <w:tc>
          <w:tcPr>
            <w:tcW w:w="2689" w:type="dxa"/>
            <w:gridSpan w:val="2"/>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r>
      <w:tr w:rsidR="009E289E" w:rsidRPr="009E289E" w:rsidTr="009E289E">
        <w:trPr>
          <w:trHeight w:val="337"/>
        </w:trPr>
        <w:tc>
          <w:tcPr>
            <w:tcW w:w="138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743"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560"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41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2689" w:type="dxa"/>
            <w:gridSpan w:val="2"/>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r>
      <w:tr w:rsidR="009E289E" w:rsidRPr="009E289E" w:rsidTr="009E289E">
        <w:trPr>
          <w:trHeight w:val="337"/>
        </w:trPr>
        <w:tc>
          <w:tcPr>
            <w:tcW w:w="138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743"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560"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41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2689" w:type="dxa"/>
            <w:gridSpan w:val="2"/>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r>
    </w:tbl>
    <w:p w:rsidR="009E289E" w:rsidRPr="009E289E" w:rsidRDefault="009E289E" w:rsidP="009E289E">
      <w:pPr>
        <w:numPr>
          <w:ilvl w:val="1"/>
          <w:numId w:val="149"/>
        </w:num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Объем муниципальной услуги (в натуральных показателях)</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992"/>
        <w:gridCol w:w="1276"/>
        <w:gridCol w:w="1276"/>
        <w:gridCol w:w="1276"/>
        <w:gridCol w:w="1276"/>
        <w:gridCol w:w="22"/>
        <w:gridCol w:w="2954"/>
      </w:tblGrid>
      <w:tr w:rsidR="009E289E" w:rsidRPr="009E289E" w:rsidTr="009E289E">
        <w:trPr>
          <w:cantSplit/>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Наименование</w:t>
            </w:r>
          </w:p>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показателя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Единица</w:t>
            </w:r>
          </w:p>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измерения</w:t>
            </w:r>
          </w:p>
        </w:tc>
        <w:tc>
          <w:tcPr>
            <w:tcW w:w="5126" w:type="dxa"/>
            <w:gridSpan w:val="5"/>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 xml:space="preserve">Значение показателей объема </w:t>
            </w:r>
            <w:r w:rsidRPr="009E289E">
              <w:rPr>
                <w:rFonts w:ascii="Times New Roman" w:eastAsia="Times New Roman" w:hAnsi="Times New Roman" w:cs="Times New Roman"/>
                <w:sz w:val="18"/>
                <w:szCs w:val="18"/>
                <w:lang w:eastAsia="ru-RU"/>
              </w:rPr>
              <w:br/>
              <w:t>муниципальной услуги</w:t>
            </w:r>
          </w:p>
        </w:tc>
        <w:tc>
          <w:tcPr>
            <w:tcW w:w="2954"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Источник информации о значении показателя</w:t>
            </w:r>
          </w:p>
        </w:tc>
      </w:tr>
      <w:tr w:rsidR="009E289E" w:rsidRPr="009E289E" w:rsidTr="009E289E">
        <w:trPr>
          <w:cantSplit/>
        </w:trPr>
        <w:tc>
          <w:tcPr>
            <w:tcW w:w="1418" w:type="dxa"/>
            <w:vMerge/>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отчетный финансовый год</w:t>
            </w: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очередной</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финансовый</w:t>
            </w:r>
          </w:p>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год</w:t>
            </w: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Arial" w:eastAsia="Times New Roman" w:hAnsi="Arial" w:cs="Arial"/>
                <w:sz w:val="18"/>
                <w:szCs w:val="18"/>
                <w:lang w:eastAsia="ru-RU"/>
              </w:rPr>
            </w:pPr>
            <w:r w:rsidRPr="009E289E">
              <w:rPr>
                <w:rFonts w:ascii="Times New Roman" w:eastAsia="Times New Roman" w:hAnsi="Times New Roman" w:cs="Times New Roman"/>
                <w:sz w:val="18"/>
                <w:szCs w:val="18"/>
                <w:lang w:eastAsia="ru-RU"/>
              </w:rPr>
              <w:t>первый год планового периода</w:t>
            </w: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второй год планового периода</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r>
      <w:tr w:rsidR="009E289E" w:rsidRPr="009E289E" w:rsidTr="009E289E">
        <w:tc>
          <w:tcPr>
            <w:tcW w:w="1418"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r>
      <w:tr w:rsidR="009E289E" w:rsidRPr="009E289E" w:rsidTr="009E289E">
        <w:tc>
          <w:tcPr>
            <w:tcW w:w="1418"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jc w:val="center"/>
              <w:rPr>
                <w:rFonts w:ascii="Times New Roman" w:eastAsia="Times New Roman" w:hAnsi="Times New Roman" w:cs="Times New Roman"/>
                <w:sz w:val="18"/>
                <w:szCs w:val="18"/>
                <w:lang w:eastAsia="ru-RU"/>
              </w:rPr>
            </w:pPr>
          </w:p>
        </w:tc>
      </w:tr>
    </w:tbl>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 xml:space="preserve">4. Порядок оказания муниципальной услуги </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4.1. Нормативные правовые акты, регулирующие порядок оказания муниципальной услуги _________________________________________________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4.2. Порядок  информирования  потенциальных  потребителей муниципальной услуги</w:t>
      </w:r>
    </w:p>
    <w:tbl>
      <w:tblPr>
        <w:tblW w:w="4687" w:type="pct"/>
        <w:tblInd w:w="70" w:type="dxa"/>
        <w:tblCellMar>
          <w:left w:w="70" w:type="dxa"/>
          <w:right w:w="70" w:type="dxa"/>
        </w:tblCellMar>
        <w:tblLook w:val="0000" w:firstRow="0" w:lastRow="0" w:firstColumn="0" w:lastColumn="0" w:noHBand="0" w:noVBand="0"/>
      </w:tblPr>
      <w:tblGrid>
        <w:gridCol w:w="2481"/>
        <w:gridCol w:w="4747"/>
        <w:gridCol w:w="3266"/>
      </w:tblGrid>
      <w:tr w:rsidR="009E289E" w:rsidRPr="009E289E" w:rsidTr="009E289E">
        <w:trPr>
          <w:cantSplit/>
          <w:trHeight w:val="360"/>
        </w:trPr>
        <w:tc>
          <w:tcPr>
            <w:tcW w:w="118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Способ информирования</w:t>
            </w:r>
          </w:p>
        </w:tc>
        <w:tc>
          <w:tcPr>
            <w:tcW w:w="226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Состав размещаемой (доводимой) информации</w:t>
            </w:r>
          </w:p>
        </w:tc>
        <w:tc>
          <w:tcPr>
            <w:tcW w:w="1556"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Частота обновления информации</w:t>
            </w:r>
          </w:p>
        </w:tc>
      </w:tr>
      <w:tr w:rsidR="009E289E" w:rsidRPr="009E289E" w:rsidTr="009E289E">
        <w:trPr>
          <w:cantSplit/>
          <w:trHeight w:val="240"/>
        </w:trPr>
        <w:tc>
          <w:tcPr>
            <w:tcW w:w="118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226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556"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r w:rsidR="009E289E" w:rsidRPr="009E289E" w:rsidTr="009E289E">
        <w:trPr>
          <w:cantSplit/>
          <w:trHeight w:val="240"/>
        </w:trPr>
        <w:tc>
          <w:tcPr>
            <w:tcW w:w="118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226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556"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lastRenderedPageBreak/>
        <w:t>5. Условия корректировки муниципального задания_______________________________________________________________________________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 xml:space="preserve">6. Предельные цены (тарифы) на оплату муниципальной услуги в случаях, если федеральным законом предусмотрено их оказание на платной основе </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6.1. Нормативный правовой акт, устанавливающий цены (тарифы), либо порядок их установления____________________________________________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6.2. Орган, устанавливающий  цены  (тарифы) 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6.3. Значения предельных цен (тарифов)</w:t>
      </w:r>
    </w:p>
    <w:tbl>
      <w:tblPr>
        <w:tblW w:w="47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2"/>
        <w:gridCol w:w="4391"/>
      </w:tblGrid>
      <w:tr w:rsidR="009E289E" w:rsidRPr="009E289E" w:rsidTr="009E289E">
        <w:tc>
          <w:tcPr>
            <w:tcW w:w="2935"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Наименование муниципальной услуги</w:t>
            </w:r>
          </w:p>
        </w:tc>
        <w:tc>
          <w:tcPr>
            <w:tcW w:w="206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Цена (тариф),</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единица измерения</w:t>
            </w:r>
          </w:p>
        </w:tc>
      </w:tr>
      <w:tr w:rsidR="009E289E" w:rsidRPr="009E289E" w:rsidTr="009E289E">
        <w:tc>
          <w:tcPr>
            <w:tcW w:w="293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206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r>
      <w:tr w:rsidR="009E289E" w:rsidRPr="009E289E" w:rsidTr="009E289E">
        <w:tc>
          <w:tcPr>
            <w:tcW w:w="293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206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r>
    </w:tbl>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7. Порядок контроля за исполнением муниципального задания</w:t>
      </w:r>
    </w:p>
    <w:tbl>
      <w:tblPr>
        <w:tblW w:w="4495"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72"/>
        <w:gridCol w:w="1832"/>
        <w:gridCol w:w="5660"/>
      </w:tblGrid>
      <w:tr w:rsidR="009E289E" w:rsidRPr="009E289E" w:rsidTr="009E289E">
        <w:trPr>
          <w:cantSplit/>
          <w:trHeight w:val="843"/>
        </w:trPr>
        <w:tc>
          <w:tcPr>
            <w:tcW w:w="1278"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Формы контроля</w:t>
            </w:r>
          </w:p>
        </w:tc>
        <w:tc>
          <w:tcPr>
            <w:tcW w:w="910"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Периодичность</w:t>
            </w:r>
          </w:p>
        </w:tc>
        <w:tc>
          <w:tcPr>
            <w:tcW w:w="281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ind w:left="1910" w:hanging="3350"/>
              <w:jc w:val="right"/>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Отделы администрации  городского поселения Безенчук,</w:t>
            </w:r>
          </w:p>
          <w:p w:rsidR="009E289E" w:rsidRPr="009E289E" w:rsidRDefault="009E289E" w:rsidP="009E289E">
            <w:pPr>
              <w:autoSpaceDE w:val="0"/>
              <w:autoSpaceDN w:val="0"/>
              <w:adjustRightInd w:val="0"/>
              <w:spacing w:after="0" w:line="240" w:lineRule="auto"/>
              <w:ind w:left="2090" w:hanging="3530"/>
              <w:jc w:val="right"/>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осуществляющие контроль за оказанием муниципальной услуги</w:t>
            </w:r>
          </w:p>
        </w:tc>
      </w:tr>
      <w:tr w:rsidR="009E289E" w:rsidRPr="009E289E" w:rsidTr="009E289E">
        <w:trPr>
          <w:cantSplit/>
          <w:trHeight w:val="240"/>
        </w:trPr>
        <w:tc>
          <w:tcPr>
            <w:tcW w:w="1278"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910"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81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r w:rsidR="009E289E" w:rsidRPr="009E289E" w:rsidTr="009E289E">
        <w:trPr>
          <w:cantSplit/>
          <w:trHeight w:val="240"/>
        </w:trPr>
        <w:tc>
          <w:tcPr>
            <w:tcW w:w="1278"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910"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812"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8. Требования к отчетности об исполнении муниципального задания</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 xml:space="preserve">8.1. Форма отчета об исполнении муниципального задания </w:t>
      </w:r>
    </w:p>
    <w:tbl>
      <w:tblPr>
        <w:tblW w:w="4807"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2"/>
        <w:gridCol w:w="991"/>
        <w:gridCol w:w="2280"/>
        <w:gridCol w:w="1843"/>
        <w:gridCol w:w="2094"/>
        <w:gridCol w:w="1993"/>
      </w:tblGrid>
      <w:tr w:rsidR="009E289E" w:rsidRPr="009E289E" w:rsidTr="009E289E">
        <w:trPr>
          <w:cantSplit/>
          <w:trHeight w:val="812"/>
        </w:trPr>
        <w:tc>
          <w:tcPr>
            <w:tcW w:w="725"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Наименование</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показателя</w:t>
            </w:r>
          </w:p>
        </w:tc>
        <w:tc>
          <w:tcPr>
            <w:tcW w:w="460"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ind w:left="-42" w:firstLine="42"/>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Единица</w:t>
            </w:r>
          </w:p>
          <w:p w:rsidR="009E289E" w:rsidRPr="009E289E" w:rsidRDefault="009E289E" w:rsidP="009E289E">
            <w:pPr>
              <w:autoSpaceDE w:val="0"/>
              <w:autoSpaceDN w:val="0"/>
              <w:adjustRightInd w:val="0"/>
              <w:spacing w:after="0" w:line="240" w:lineRule="auto"/>
              <w:ind w:left="-42" w:firstLine="42"/>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измерения</w:t>
            </w:r>
          </w:p>
        </w:tc>
        <w:tc>
          <w:tcPr>
            <w:tcW w:w="1059"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Значение, утвержденное в муниципальном  задании на текущий финансовый год</w:t>
            </w:r>
          </w:p>
        </w:tc>
        <w:tc>
          <w:tcPr>
            <w:tcW w:w="856"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Фактическое значение за текущий финансовый</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год</w:t>
            </w:r>
          </w:p>
        </w:tc>
        <w:tc>
          <w:tcPr>
            <w:tcW w:w="973"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Характеристика причин отклонения от запланированных значений</w:t>
            </w:r>
          </w:p>
        </w:tc>
        <w:tc>
          <w:tcPr>
            <w:tcW w:w="926"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Источник(и) информации о фактическом значении показателя</w:t>
            </w:r>
          </w:p>
        </w:tc>
      </w:tr>
      <w:tr w:rsidR="009E289E" w:rsidRPr="009E289E" w:rsidTr="009E289E">
        <w:trPr>
          <w:cantSplit/>
          <w:trHeight w:val="271"/>
        </w:trPr>
        <w:tc>
          <w:tcPr>
            <w:tcW w:w="72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1.</w:t>
            </w:r>
          </w:p>
        </w:tc>
        <w:tc>
          <w:tcPr>
            <w:tcW w:w="460"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1059"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856"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973"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926"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r>
      <w:tr w:rsidR="009E289E" w:rsidRPr="009E289E" w:rsidTr="009E289E">
        <w:trPr>
          <w:cantSplit/>
          <w:trHeight w:val="271"/>
        </w:trPr>
        <w:tc>
          <w:tcPr>
            <w:tcW w:w="72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2.</w:t>
            </w:r>
          </w:p>
        </w:tc>
        <w:tc>
          <w:tcPr>
            <w:tcW w:w="460"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1059"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856"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973"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c>
          <w:tcPr>
            <w:tcW w:w="926"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p>
        </w:tc>
      </w:tr>
    </w:tbl>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8.2. Сроки представления отчетов об исполнении муниципального задания_______________________________________________________________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8.3. Иные требования к отчетности об исполнении  муниципального задания _____________________________________________________________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9. Иная информация, необходимая для исполнения (контроля за исполнением) муниципального задания</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ЧАСТЬ 2</w:t>
      </w:r>
    </w:p>
    <w:p w:rsidR="009E289E" w:rsidRPr="009E289E" w:rsidRDefault="009E289E" w:rsidP="009E289E">
      <w:pPr>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(формируется при установлении муниципального задания на выполнение муниципальной (ых) работы (работ) и содержит требования к выполнению работы (работ))</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РАЗДЕЛ 1_______________________________________</w:t>
      </w:r>
    </w:p>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(при наличии 2 и более разделов)</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1. Наименование муниципальной работы _______________________________________________________________________________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2. Характеристика работы</w:t>
      </w:r>
    </w:p>
    <w:tbl>
      <w:tblPr>
        <w:tblW w:w="98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1167"/>
        <w:gridCol w:w="1560"/>
        <w:gridCol w:w="1701"/>
        <w:gridCol w:w="1701"/>
        <w:gridCol w:w="1984"/>
        <w:gridCol w:w="25"/>
      </w:tblGrid>
      <w:tr w:rsidR="009E289E" w:rsidRPr="009E289E" w:rsidTr="000228ED">
        <w:trPr>
          <w:cantSplit/>
        </w:trPr>
        <w:tc>
          <w:tcPr>
            <w:tcW w:w="1668" w:type="dxa"/>
            <w:vMerge w:val="restar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Наименование работы</w:t>
            </w:r>
          </w:p>
        </w:tc>
        <w:tc>
          <w:tcPr>
            <w:tcW w:w="1167" w:type="dxa"/>
            <w:vMerge w:val="restar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Содержание работы</w:t>
            </w:r>
          </w:p>
        </w:tc>
        <w:tc>
          <w:tcPr>
            <w:tcW w:w="6971" w:type="dxa"/>
            <w:gridSpan w:val="5"/>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Планируемый результат выполнения работы</w:t>
            </w:r>
          </w:p>
        </w:tc>
      </w:tr>
      <w:tr w:rsidR="009E289E" w:rsidRPr="009E289E" w:rsidTr="000228ED">
        <w:trPr>
          <w:gridAfter w:val="1"/>
          <w:wAfter w:w="25" w:type="dxa"/>
          <w:cantSplit/>
        </w:trPr>
        <w:tc>
          <w:tcPr>
            <w:tcW w:w="1668" w:type="dxa"/>
            <w:vMerge/>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167" w:type="dxa"/>
            <w:vMerge/>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spacing w:after="0" w:line="240" w:lineRule="auto"/>
              <w:rPr>
                <w:rFonts w:ascii="Times New Roman" w:eastAsia="Times New Roman" w:hAnsi="Times New Roman" w:cs="Times New Roman"/>
                <w:sz w:val="18"/>
                <w:szCs w:val="18"/>
                <w:lang w:eastAsia="ru-RU"/>
              </w:rPr>
            </w:pPr>
          </w:p>
        </w:tc>
        <w:tc>
          <w:tcPr>
            <w:tcW w:w="1560"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отчетный финансовый год</w:t>
            </w:r>
          </w:p>
        </w:tc>
        <w:tc>
          <w:tcPr>
            <w:tcW w:w="1701"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очередной финансовый год</w:t>
            </w:r>
          </w:p>
        </w:tc>
        <w:tc>
          <w:tcPr>
            <w:tcW w:w="1701"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первый год планового периода</w:t>
            </w:r>
          </w:p>
        </w:tc>
        <w:tc>
          <w:tcPr>
            <w:tcW w:w="1984"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второй год планового периода</w:t>
            </w:r>
          </w:p>
        </w:tc>
      </w:tr>
      <w:tr w:rsidR="009E289E" w:rsidRPr="009E289E" w:rsidTr="000228ED">
        <w:trPr>
          <w:gridAfter w:val="1"/>
          <w:wAfter w:w="25" w:type="dxa"/>
        </w:trPr>
        <w:tc>
          <w:tcPr>
            <w:tcW w:w="1668"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1167"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560"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9E289E" w:rsidRPr="009E289E" w:rsidTr="000228ED">
        <w:trPr>
          <w:gridAfter w:val="1"/>
          <w:wAfter w:w="25" w:type="dxa"/>
        </w:trPr>
        <w:tc>
          <w:tcPr>
            <w:tcW w:w="1668"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1167"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560"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1"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1"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984" w:type="dxa"/>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9E289E" w:rsidRPr="009E289E" w:rsidRDefault="009E289E" w:rsidP="009E289E">
      <w:pPr>
        <w:autoSpaceDE w:val="0"/>
        <w:autoSpaceDN w:val="0"/>
        <w:adjustRightInd w:val="0"/>
        <w:spacing w:after="0" w:line="240" w:lineRule="auto"/>
        <w:rPr>
          <w:rFonts w:ascii="Courier New" w:eastAsia="Times New Roman" w:hAnsi="Courier New" w:cs="Courier New"/>
          <w:lang w:eastAsia="ru-RU"/>
        </w:rPr>
      </w:pPr>
      <w:r w:rsidRPr="009E289E">
        <w:rPr>
          <w:rFonts w:ascii="Times New Roman" w:eastAsia="Times New Roman" w:hAnsi="Times New Roman" w:cs="Times New Roman"/>
          <w:lang w:eastAsia="ru-RU"/>
        </w:rPr>
        <w:t>3. Условия корректировки  муниципального задания</w:t>
      </w:r>
      <w:r w:rsidRPr="009E289E">
        <w:rPr>
          <w:rFonts w:ascii="Courier New" w:eastAsia="Times New Roman" w:hAnsi="Courier New" w:cs="Courier New"/>
          <w:lang w:eastAsia="ru-RU"/>
        </w:rPr>
        <w:t>_______________________________________________________________________________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4. Порядок контроля за исполнением муниципального задания</w:t>
      </w:r>
    </w:p>
    <w:tbl>
      <w:tblPr>
        <w:tblW w:w="4812"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0"/>
        <w:gridCol w:w="1700"/>
        <w:gridCol w:w="7374"/>
      </w:tblGrid>
      <w:tr w:rsidR="009E289E" w:rsidRPr="009E289E" w:rsidTr="0072654C">
        <w:trPr>
          <w:cantSplit/>
          <w:trHeight w:val="480"/>
        </w:trPr>
        <w:tc>
          <w:tcPr>
            <w:tcW w:w="789"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Формы контроля</w:t>
            </w:r>
          </w:p>
        </w:tc>
        <w:tc>
          <w:tcPr>
            <w:tcW w:w="789"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Периодичность</w:t>
            </w:r>
          </w:p>
        </w:tc>
        <w:tc>
          <w:tcPr>
            <w:tcW w:w="3421"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72654C">
            <w:pPr>
              <w:autoSpaceDE w:val="0"/>
              <w:autoSpaceDN w:val="0"/>
              <w:adjustRightInd w:val="0"/>
              <w:spacing w:after="0" w:line="240" w:lineRule="auto"/>
              <w:ind w:left="2065" w:hanging="1688"/>
              <w:jc w:val="center"/>
              <w:rPr>
                <w:rFonts w:ascii="Times New Roman" w:eastAsia="Times New Roman" w:hAnsi="Times New Roman" w:cs="Times New Roman"/>
                <w:sz w:val="18"/>
                <w:szCs w:val="18"/>
                <w:highlight w:val="yellow"/>
                <w:lang w:eastAsia="ru-RU"/>
              </w:rPr>
            </w:pPr>
            <w:r w:rsidRPr="009E289E">
              <w:rPr>
                <w:rFonts w:ascii="Times New Roman" w:eastAsia="Times New Roman" w:hAnsi="Times New Roman" w:cs="Times New Roman"/>
                <w:sz w:val="18"/>
                <w:szCs w:val="18"/>
                <w:lang w:eastAsia="ru-RU"/>
              </w:rPr>
              <w:t>Отделы администрации городского поселения Безенчук,</w:t>
            </w:r>
            <w:r w:rsidR="0072654C">
              <w:rPr>
                <w:rFonts w:ascii="Times New Roman" w:eastAsia="Times New Roman" w:hAnsi="Times New Roman" w:cs="Times New Roman"/>
                <w:sz w:val="18"/>
                <w:szCs w:val="18"/>
                <w:lang w:eastAsia="ru-RU"/>
              </w:rPr>
              <w:t xml:space="preserve"> </w:t>
            </w:r>
            <w:r w:rsidRPr="009E289E">
              <w:rPr>
                <w:rFonts w:ascii="Times New Roman" w:eastAsia="Times New Roman" w:hAnsi="Times New Roman" w:cs="Times New Roman"/>
                <w:sz w:val="18"/>
                <w:szCs w:val="18"/>
                <w:lang w:eastAsia="ru-RU"/>
              </w:rPr>
              <w:t>осуществляющие контроль за</w:t>
            </w:r>
            <w:r w:rsidR="0072654C">
              <w:rPr>
                <w:rFonts w:ascii="Times New Roman" w:eastAsia="Times New Roman" w:hAnsi="Times New Roman" w:cs="Times New Roman"/>
                <w:sz w:val="18"/>
                <w:szCs w:val="18"/>
                <w:lang w:eastAsia="ru-RU"/>
              </w:rPr>
              <w:t xml:space="preserve"> </w:t>
            </w:r>
            <w:r w:rsidRPr="009E289E">
              <w:rPr>
                <w:rFonts w:ascii="Times New Roman" w:eastAsia="Times New Roman" w:hAnsi="Times New Roman" w:cs="Times New Roman"/>
                <w:sz w:val="18"/>
                <w:szCs w:val="18"/>
                <w:lang w:eastAsia="ru-RU"/>
              </w:rPr>
              <w:t>оказанием муниципальной услуги</w:t>
            </w:r>
          </w:p>
        </w:tc>
      </w:tr>
      <w:tr w:rsidR="009E289E" w:rsidRPr="009E289E" w:rsidTr="0072654C">
        <w:trPr>
          <w:cantSplit/>
          <w:trHeight w:val="240"/>
        </w:trPr>
        <w:tc>
          <w:tcPr>
            <w:tcW w:w="789"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789"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421"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r w:rsidR="009E289E" w:rsidRPr="009E289E" w:rsidTr="0072654C">
        <w:trPr>
          <w:cantSplit/>
          <w:trHeight w:val="240"/>
        </w:trPr>
        <w:tc>
          <w:tcPr>
            <w:tcW w:w="789"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789"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421"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5.    Требования к отчетности об исполнении муниципального задания</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5.1. Форма отчета об исполнении муниципального задания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21"/>
        <w:gridCol w:w="3741"/>
        <w:gridCol w:w="3233"/>
      </w:tblGrid>
      <w:tr w:rsidR="009E289E" w:rsidRPr="009E289E" w:rsidTr="006301DF">
        <w:trPr>
          <w:cantSplit/>
          <w:trHeight w:val="720"/>
        </w:trPr>
        <w:tc>
          <w:tcPr>
            <w:tcW w:w="1885"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Результат, запланированный в муниципальном задании на текущий финансовый год</w:t>
            </w:r>
          </w:p>
        </w:tc>
        <w:tc>
          <w:tcPr>
            <w:tcW w:w="1671"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Фактические результаты, достигнутые в текущем финансовом году</w:t>
            </w:r>
          </w:p>
        </w:tc>
        <w:tc>
          <w:tcPr>
            <w:tcW w:w="1444"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Источник (и) информации о фактически достигнутых результатах</w:t>
            </w:r>
          </w:p>
        </w:tc>
      </w:tr>
      <w:tr w:rsidR="009E289E" w:rsidRPr="009E289E" w:rsidTr="006301DF">
        <w:trPr>
          <w:cantSplit/>
          <w:trHeight w:val="240"/>
        </w:trPr>
        <w:tc>
          <w:tcPr>
            <w:tcW w:w="1885"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1.</w:t>
            </w:r>
          </w:p>
        </w:tc>
        <w:tc>
          <w:tcPr>
            <w:tcW w:w="1671"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444" w:type="pct"/>
            <w:tcBorders>
              <w:top w:val="single" w:sz="4" w:space="0" w:color="auto"/>
              <w:left w:val="single" w:sz="4" w:space="0" w:color="auto"/>
              <w:bottom w:val="single" w:sz="4" w:space="0" w:color="auto"/>
              <w:right w:val="single" w:sz="4" w:space="0" w:color="auto"/>
            </w:tcBorders>
            <w:vAlign w:val="center"/>
          </w:tcPr>
          <w:p w:rsidR="009E289E" w:rsidRPr="009E289E" w:rsidRDefault="009E289E" w:rsidP="009E289E">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9E289E" w:rsidRPr="009E289E" w:rsidTr="006301DF">
        <w:trPr>
          <w:cantSplit/>
          <w:trHeight w:val="240"/>
        </w:trPr>
        <w:tc>
          <w:tcPr>
            <w:tcW w:w="1885"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r w:rsidRPr="009E289E">
              <w:rPr>
                <w:rFonts w:ascii="Times New Roman" w:eastAsia="Times New Roman" w:hAnsi="Times New Roman" w:cs="Times New Roman"/>
                <w:sz w:val="18"/>
                <w:szCs w:val="18"/>
                <w:lang w:eastAsia="ru-RU"/>
              </w:rPr>
              <w:t>2.</w:t>
            </w:r>
          </w:p>
        </w:tc>
        <w:tc>
          <w:tcPr>
            <w:tcW w:w="1671"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444" w:type="pct"/>
            <w:tcBorders>
              <w:top w:val="single" w:sz="4" w:space="0" w:color="auto"/>
              <w:left w:val="single" w:sz="4" w:space="0" w:color="auto"/>
              <w:bottom w:val="single" w:sz="4" w:space="0" w:color="auto"/>
              <w:right w:val="single" w:sz="4" w:space="0" w:color="auto"/>
            </w:tcBorders>
          </w:tcPr>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5.2. Сроки представления отчетов об исполнении муниципального задания______________________________________________________________</w:t>
      </w:r>
    </w:p>
    <w:p w:rsidR="009E289E" w:rsidRPr="009E289E" w:rsidRDefault="009E289E" w:rsidP="009E289E">
      <w:pPr>
        <w:autoSpaceDE w:val="0"/>
        <w:autoSpaceDN w:val="0"/>
        <w:adjustRightInd w:val="0"/>
        <w:spacing w:after="0" w:line="240" w:lineRule="auto"/>
        <w:rPr>
          <w:rFonts w:ascii="Times New Roman" w:eastAsia="Times New Roman" w:hAnsi="Times New Roman" w:cs="Times New Roman"/>
          <w:lang w:eastAsia="ru-RU"/>
        </w:rPr>
      </w:pPr>
      <w:r w:rsidRPr="009E289E">
        <w:rPr>
          <w:rFonts w:ascii="Times New Roman" w:eastAsia="Times New Roman" w:hAnsi="Times New Roman" w:cs="Times New Roman"/>
          <w:lang w:eastAsia="ru-RU"/>
        </w:rPr>
        <w:t>5.3. Иные требования к отчетности об исполнении муниципального задания ______________________________________________________________</w:t>
      </w:r>
    </w:p>
    <w:p w:rsidR="0093525A" w:rsidRPr="009E289E" w:rsidRDefault="009E289E" w:rsidP="009E289E">
      <w:pPr>
        <w:spacing w:after="0" w:line="240" w:lineRule="auto"/>
        <w:jc w:val="center"/>
        <w:rPr>
          <w:rFonts w:ascii="Times New Roman" w:eastAsia="Times New Roman" w:hAnsi="Times New Roman" w:cs="Times New Roman"/>
          <w:b/>
          <w:bCs/>
          <w:lang w:eastAsia="ru-RU"/>
        </w:rPr>
      </w:pPr>
      <w:r w:rsidRPr="009E289E">
        <w:rPr>
          <w:rFonts w:ascii="Times New Roman" w:eastAsia="Times New Roman" w:hAnsi="Times New Roman" w:cs="Times New Roman"/>
          <w:lang w:eastAsia="ru-RU"/>
        </w:rPr>
        <w:t>6. Иная информация, необходимая для исполнения (контроля за исполнением) муниципального задания</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C2C51" w:rsidRPr="009C2C51" w:rsidRDefault="009C2C51" w:rsidP="009C2C51">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C2C51">
        <w:rPr>
          <w:rFonts w:ascii="Times New Roman" w:eastAsia="Times New Roman" w:hAnsi="Times New Roman" w:cs="Times New Roman"/>
          <w:sz w:val="20"/>
          <w:szCs w:val="20"/>
          <w:lang w:eastAsia="ru-RU"/>
        </w:rPr>
        <w:lastRenderedPageBreak/>
        <w:t xml:space="preserve">Приложение №2 </w:t>
      </w:r>
    </w:p>
    <w:p w:rsidR="009C2C51" w:rsidRPr="009C2C51" w:rsidRDefault="009C2C51" w:rsidP="009C2C51">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C2C51">
        <w:rPr>
          <w:rFonts w:ascii="Times New Roman" w:eastAsia="Times New Roman" w:hAnsi="Times New Roman" w:cs="Times New Roman"/>
          <w:sz w:val="20"/>
          <w:szCs w:val="20"/>
          <w:lang w:eastAsia="ru-RU"/>
        </w:rPr>
        <w:t xml:space="preserve">к постановлению Администрации </w:t>
      </w:r>
    </w:p>
    <w:p w:rsidR="009C2C51" w:rsidRPr="009C2C51" w:rsidRDefault="009C2C51" w:rsidP="009C2C51">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C2C51">
        <w:rPr>
          <w:rFonts w:ascii="Times New Roman" w:eastAsia="Times New Roman" w:hAnsi="Times New Roman" w:cs="Times New Roman"/>
          <w:sz w:val="20"/>
          <w:szCs w:val="20"/>
          <w:lang w:eastAsia="ru-RU"/>
        </w:rPr>
        <w:t xml:space="preserve">городского поселения Безенчук </w:t>
      </w:r>
    </w:p>
    <w:p w:rsidR="009C2C51" w:rsidRPr="009C2C51" w:rsidRDefault="009C2C51" w:rsidP="009C2C51">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C2C51">
        <w:rPr>
          <w:rFonts w:ascii="Times New Roman" w:eastAsia="Times New Roman" w:hAnsi="Times New Roman" w:cs="Times New Roman"/>
          <w:sz w:val="20"/>
          <w:szCs w:val="20"/>
          <w:lang w:eastAsia="ru-RU"/>
        </w:rPr>
        <w:t>от 09.04.2025 г. № 143</w:t>
      </w:r>
    </w:p>
    <w:p w:rsidR="009C2C51" w:rsidRPr="009C2C51" w:rsidRDefault="009C2C51" w:rsidP="009C2C51">
      <w:pPr>
        <w:autoSpaceDE w:val="0"/>
        <w:autoSpaceDN w:val="0"/>
        <w:adjustRightInd w:val="0"/>
        <w:spacing w:after="0" w:line="240" w:lineRule="auto"/>
        <w:jc w:val="center"/>
        <w:rPr>
          <w:rFonts w:ascii="Times New Roman" w:eastAsia="Times New Roman" w:hAnsi="Times New Roman" w:cs="Times New Roman"/>
          <w:b/>
          <w:bCs/>
          <w:lang w:eastAsia="ru-RU"/>
        </w:rPr>
      </w:pPr>
      <w:r w:rsidRPr="009C2C51">
        <w:rPr>
          <w:rFonts w:ascii="Times New Roman" w:eastAsia="Times New Roman" w:hAnsi="Times New Roman" w:cs="Times New Roman"/>
          <w:b/>
          <w:bCs/>
          <w:lang w:eastAsia="ru-RU"/>
        </w:rPr>
        <w:t>ПОРЯДОК</w:t>
      </w:r>
    </w:p>
    <w:p w:rsidR="009C2C51" w:rsidRPr="009C2C51" w:rsidRDefault="009C2C51" w:rsidP="009C2C51">
      <w:pPr>
        <w:autoSpaceDE w:val="0"/>
        <w:autoSpaceDN w:val="0"/>
        <w:adjustRightInd w:val="0"/>
        <w:spacing w:after="0" w:line="240" w:lineRule="auto"/>
        <w:jc w:val="center"/>
        <w:rPr>
          <w:rFonts w:ascii="Times New Roman" w:eastAsia="Times New Roman" w:hAnsi="Times New Roman" w:cs="Times New Roman"/>
          <w:b/>
          <w:bCs/>
          <w:lang w:eastAsia="ru-RU"/>
        </w:rPr>
      </w:pPr>
      <w:r w:rsidRPr="009C2C51">
        <w:rPr>
          <w:rFonts w:ascii="Times New Roman" w:eastAsia="Times New Roman" w:hAnsi="Times New Roman" w:cs="Times New Roman"/>
          <w:b/>
          <w:bCs/>
          <w:lang w:eastAsia="ru-RU"/>
        </w:rPr>
        <w:t>КОНТРОЛЯ ЗА ВЫПОЛНЕНИЕМ МУНИЦИПАЛЬНЫМИ УЧРЕЖДЕНИЯМИ ГОРОДСКОГО ПОСЕЛЕНИЯ БЕЗЕНЧУК МУНИЦИПАЛЬНОГО РАЙОНА БЕЗЕНЧУКСКИЙ САМАРСКОЙ ОБЛАСТИ МУНИЦИПАЛЬНЫХ ЗАДАНИЙ</w:t>
      </w:r>
    </w:p>
    <w:p w:rsidR="009C2C51" w:rsidRPr="009C2C51" w:rsidRDefault="009C2C51" w:rsidP="009C2C51">
      <w:pPr>
        <w:numPr>
          <w:ilvl w:val="0"/>
          <w:numId w:val="15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Контроль за выполнением муниципального задания осуществляется учредителями муниципальных бюджетных или автономных учреждений по следующим направлениям:</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объем, состав (содержание) оказанных муниципальных услуг (выполненных работ);</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полнота и эффективность использования средств бюджета городского поселения, предусмотренных на финансовое обеспечение выполнения муниципального задания;</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степень удовлетворенности потребителей качеством оказанных муниципальных услуг (выполненных работ).</w:t>
      </w:r>
    </w:p>
    <w:p w:rsidR="009C2C51" w:rsidRPr="009C2C51" w:rsidRDefault="009C2C51" w:rsidP="009C2C51">
      <w:pPr>
        <w:numPr>
          <w:ilvl w:val="0"/>
          <w:numId w:val="15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 xml:space="preserve">Контроль за выполнением муниципального задания осуществляется учредителями бюджетных или автономных учреждений в форме проведения выборочных проверок достоверности представленных учреждениями материалов </w:t>
      </w:r>
      <w:bookmarkStart w:id="16" w:name="Par12"/>
      <w:bookmarkEnd w:id="16"/>
    </w:p>
    <w:p w:rsidR="009C2C51" w:rsidRPr="009C2C51" w:rsidRDefault="009C2C51" w:rsidP="009C2C51">
      <w:pPr>
        <w:numPr>
          <w:ilvl w:val="0"/>
          <w:numId w:val="15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Муниципальные учреждения представляют отчеты о выполнении муниципального задания по форме отчета о результатах деятельности муниципального учреждения и об использовании закрепленного за ним муниципального имущества, установленного соответствующим учредителем муниципальных бюджетных или автономных учреждений (далее - отчет). В разделе 2 «Результат деятельности муниципального учреждения» отчета дополнительно указывается показатель «Результаты (показатели) выполнения муниципального задания».</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При оказании муниципальной услуги (выполнении работы) в течение всего года муниципальные учреждения представляют учредителям бюджетных или автономных учреждений квартальные отчеты не позднее 15-го числа месяца, следующего за отчетным кварталом, в части раздела 1 «Общие сведения о муниципальном учреждении» и раздела 2 «Результат деятельности муниципального учреждения» отчета.</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Годовой отчет представляется муниципальными учреждениями не позднее 30 января года, следующего за отчетным, в разрезе следующих разделов:</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1. «Общие сведения о муниципальном учреждении»;</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2. «Результат деятельности муниципального учреждения»;</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3. «Об использовании имущества, закрепленного за муниципальным учреждением».</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К отчету прилагается пояснительная записка о результатах выполнения муниципального задания, подписанная руководителем муниципального учреждения. К пояснительной записке прилагается информация о фактических значениях нормативных затрат в расчете на единицу услуги (на одного потребителя) в разрезе оказываемых муниципальных услуг и (или) о фактических значениях затрат в разрезе выполняемых муниципальных работ с пояснениями по отклонениям от плановых значений затрат.</w:t>
      </w:r>
    </w:p>
    <w:p w:rsidR="009C2C51" w:rsidRPr="009C2C51" w:rsidRDefault="009C2C51" w:rsidP="009C2C51">
      <w:pPr>
        <w:numPr>
          <w:ilvl w:val="0"/>
          <w:numId w:val="150"/>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На основании отчета учредители бюджетных или автономных учреждений принимают решения по следующим вопросам:</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необходимость сохранения или изменения типа муниципального учреждения;</w:t>
      </w:r>
    </w:p>
    <w:p w:rsidR="009C2C51" w:rsidRPr="009C2C51" w:rsidRDefault="009C2C51" w:rsidP="009C2C51">
      <w:pPr>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прекращение трудового договора с руководителями муниципального учреждения;</w:t>
      </w:r>
    </w:p>
    <w:p w:rsidR="009C2C51" w:rsidRPr="009C2C51" w:rsidRDefault="009C2C51" w:rsidP="009C2C51">
      <w:pPr>
        <w:tabs>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C2C51">
        <w:rPr>
          <w:rFonts w:ascii="Times New Roman" w:eastAsia="Times New Roman" w:hAnsi="Times New Roman" w:cs="Times New Roman"/>
          <w:bCs/>
          <w:lang w:eastAsia="ru-RU"/>
        </w:rPr>
        <w:t>изменение показателей доведенного ранее муниципального задания и (или) изменение выделенного объема финансового обеспечения выполнения муниципального задания.</w:t>
      </w:r>
    </w:p>
    <w:p w:rsidR="009C2C51" w:rsidRPr="009C2C51" w:rsidRDefault="009C2C51" w:rsidP="009C2C51">
      <w:pPr>
        <w:numPr>
          <w:ilvl w:val="0"/>
          <w:numId w:val="150"/>
        </w:numPr>
        <w:tabs>
          <w:tab w:val="left" w:pos="709"/>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C2C51">
        <w:rPr>
          <w:rFonts w:ascii="Times New Roman" w:eastAsia="Times New Roman" w:hAnsi="Times New Roman" w:cs="Times New Roman"/>
          <w:bCs/>
          <w:lang w:eastAsia="ru-RU"/>
        </w:rPr>
        <w:t>Бюджетные и  автономные учреждения после проверки представленных ими отчетов учредителям в течение 15 рабочих дней со дня предоставления квартальных отчетов и 20 рабочих дней со дня предоставления годовых размещают отчеты на официальных сайтах в сети «Интернет» учредителей бюджетных или автономных учреждений.</w:t>
      </w:r>
    </w:p>
    <w:p w:rsidR="003B3777" w:rsidRPr="003B3777" w:rsidRDefault="003B3777" w:rsidP="00CD6395">
      <w:pPr>
        <w:spacing w:after="0" w:line="240" w:lineRule="auto"/>
        <w:jc w:val="both"/>
        <w:outlineLvl w:val="0"/>
        <w:rPr>
          <w:rFonts w:ascii="Times New Roman" w:eastAsia="Calibri" w:hAnsi="Times New Roman" w:cs="Times New Roman"/>
          <w:b/>
          <w:sz w:val="8"/>
          <w:szCs w:val="8"/>
        </w:rPr>
      </w:pPr>
    </w:p>
    <w:p w:rsidR="00CD6395" w:rsidRDefault="00CD6395" w:rsidP="00CD6395">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sidR="00E540E4">
        <w:rPr>
          <w:rFonts w:ascii="Times New Roman" w:eastAsia="Times New Roman" w:hAnsi="Times New Roman" w:cs="Times New Roman"/>
          <w:b/>
          <w:lang w:eastAsia="zh-CN"/>
        </w:rPr>
        <w:t>9</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14</w:t>
      </w:r>
      <w:r w:rsidR="0048058B">
        <w:rPr>
          <w:rFonts w:ascii="Times New Roman" w:eastAsia="Calibri" w:hAnsi="Times New Roman" w:cs="Times New Roman"/>
          <w:b/>
        </w:rPr>
        <w:t>5</w:t>
      </w:r>
    </w:p>
    <w:p w:rsidR="009D03DC" w:rsidRPr="009D03DC" w:rsidRDefault="00CD6395" w:rsidP="009D03DC">
      <w:pPr>
        <w:spacing w:after="0" w:line="240" w:lineRule="auto"/>
        <w:jc w:val="both"/>
        <w:rPr>
          <w:rFonts w:ascii="Times New Roman" w:eastAsia="Times New Roman" w:hAnsi="Times New Roman" w:cs="Times New Roman"/>
          <w:lang w:eastAsia="ru-RU"/>
        </w:rPr>
      </w:pPr>
      <w:r w:rsidRPr="009D03DC">
        <w:rPr>
          <w:rFonts w:ascii="Times New Roman" w:eastAsia="Calibri" w:hAnsi="Times New Roman" w:cs="Times New Roman"/>
          <w:bCs/>
        </w:rPr>
        <w:t>«</w:t>
      </w:r>
      <w:r w:rsidR="009D03DC" w:rsidRPr="009D03DC">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2024 год</w:t>
      </w:r>
      <w:r w:rsidR="009D03DC">
        <w:rPr>
          <w:rFonts w:ascii="Times New Roman" w:eastAsia="Times New Roman" w:hAnsi="Times New Roman" w:cs="Times New Roman"/>
          <w:lang w:eastAsia="ru-RU"/>
        </w:rPr>
        <w:t>»</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Безенчукский Самарской области</w:t>
      </w:r>
    </w:p>
    <w:p w:rsidR="009D03DC" w:rsidRPr="009D03DC" w:rsidRDefault="009D03DC" w:rsidP="009D03DC">
      <w:pPr>
        <w:spacing w:after="0" w:line="240" w:lineRule="auto"/>
        <w:ind w:firstLine="709"/>
        <w:jc w:val="center"/>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ПОСТАНОВЛЯЮ:</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1. Вынести проект отчета об исполнении бюджета городского поселения Безенчук муниципального района Безенчукский Самарской области  за 2024 год на публичные слушания.</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 xml:space="preserve">2. Провести на территории городского поселения Безенчук публичные слушания по проекту отчета об исполнении бюджета городского поселения Безенчук за 2024 год. </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3. Срок публичных слушаний составляет 14 (четырнадцать)  дней с 10 апреля 2025 года по 23 апреля 2025 года (включительно).</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lastRenderedPageBreak/>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5. Место проведения публичных слушаний (место ведения протокола публичных слушаний) – 446250, Самарская область, Безенчукский район, п.г.т. Безенчук, ул. Нефтяников, д.12, зал заседаний.</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И.Н.Левина.</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7. Мероприятие по информированию жителей городского поселения Безенчук по вопросу публичных слушаний состоится 11 апреля 2025г в 18.00 минут по адресу: 446250, Самарская область, Безенчукский район, п.г.т. Безенчук, ул. Нефтяников, 12, зал заседаний.</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9.  Прием замечаний и предложений по вопросу публичных слушаний оканчивается 20 апреля 2025 года.</w:t>
      </w:r>
    </w:p>
    <w:p w:rsidR="009D03DC" w:rsidRPr="009D03DC" w:rsidRDefault="009D03DC" w:rsidP="009D03DC">
      <w:pPr>
        <w:spacing w:after="0" w:line="240" w:lineRule="auto"/>
        <w:ind w:firstLine="709"/>
        <w:jc w:val="both"/>
        <w:rPr>
          <w:rFonts w:ascii="Times New Roman" w:eastAsia="Times New Roman" w:hAnsi="Times New Roman" w:cs="Times New Roman"/>
          <w:lang w:eastAsia="ru-RU"/>
        </w:rPr>
      </w:pPr>
      <w:r w:rsidRPr="009D03DC">
        <w:rPr>
          <w:rFonts w:ascii="Times New Roman" w:eastAsia="Times New Roman" w:hAnsi="Times New Roman" w:cs="Times New Roman"/>
          <w:lang w:eastAsia="ru-RU"/>
        </w:rPr>
        <w:t>10. Опубликовать настоящее постановление, а также проект отчета об исполнении  бюджета городского поселения Безенчук муниципального района Безенчукский Самарской области за 2024 год в газете «Вестник городского поселения Безенчук», разместить на официальном сайте городского поселения Безенчук муниципального района Безенчукский Самарской области в сети Интернет.</w:t>
      </w:r>
    </w:p>
    <w:p w:rsidR="00CD6395" w:rsidRPr="00413D6D" w:rsidRDefault="00CD6395" w:rsidP="009D03DC">
      <w:pPr>
        <w:autoSpaceDE w:val="0"/>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CD6395" w:rsidRPr="00ED023D" w:rsidRDefault="00CD6395" w:rsidP="00CD6395">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CD6395" w:rsidRPr="00ED023D" w:rsidRDefault="00CD6395" w:rsidP="00CD6395">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CD6395" w:rsidRPr="00ED023D" w:rsidRDefault="00CD6395" w:rsidP="00CD6395">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CD6395" w:rsidRPr="00942938" w:rsidRDefault="00CD6395" w:rsidP="00CD6395">
      <w:pPr>
        <w:spacing w:after="0"/>
        <w:jc w:val="right"/>
        <w:rPr>
          <w:rFonts w:ascii="Times New Roman" w:eastAsia="Times New Roman" w:hAnsi="Times New Roman" w:cs="Times New Roman"/>
          <w:sz w:val="20"/>
          <w:szCs w:val="18"/>
          <w:lang w:eastAsia="ru-RU"/>
        </w:rPr>
      </w:pPr>
      <w:r w:rsidRPr="00ED023D">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w:t>
      </w:r>
      <w:r w:rsidR="00E540E4">
        <w:rPr>
          <w:rFonts w:ascii="Times New Roman" w:eastAsia="Times New Roman" w:hAnsi="Times New Roman" w:cs="Times New Roman"/>
          <w:sz w:val="20"/>
          <w:szCs w:val="20"/>
          <w:lang w:eastAsia="ru-RU"/>
        </w:rPr>
        <w:t>9</w:t>
      </w:r>
      <w:r w:rsidRPr="00ED023D">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 xml:space="preserve">.2025г № </w:t>
      </w:r>
      <w:r>
        <w:rPr>
          <w:rFonts w:ascii="Times New Roman" w:eastAsia="Times New Roman" w:hAnsi="Times New Roman" w:cs="Times New Roman"/>
          <w:sz w:val="20"/>
          <w:szCs w:val="20"/>
          <w:lang w:eastAsia="ru-RU"/>
        </w:rPr>
        <w:t>14</w:t>
      </w:r>
      <w:r w:rsidR="00E540E4">
        <w:rPr>
          <w:rFonts w:ascii="Times New Roman" w:eastAsia="Times New Roman" w:hAnsi="Times New Roman" w:cs="Times New Roman"/>
          <w:sz w:val="20"/>
          <w:szCs w:val="20"/>
          <w:lang w:eastAsia="ru-RU"/>
        </w:rPr>
        <w:t>5</w:t>
      </w:r>
    </w:p>
    <w:p w:rsidR="00D13CD6" w:rsidRPr="00D13CD6" w:rsidRDefault="00D13CD6" w:rsidP="00D13CD6">
      <w:pPr>
        <w:autoSpaceDE w:val="0"/>
        <w:autoSpaceDN w:val="0"/>
        <w:adjustRightInd w:val="0"/>
        <w:spacing w:after="0" w:line="240" w:lineRule="auto"/>
        <w:ind w:left="4536"/>
        <w:jc w:val="center"/>
        <w:rPr>
          <w:rFonts w:ascii="Times New Roman" w:eastAsia="Times New Roman" w:hAnsi="Times New Roman" w:cs="Times New Roman"/>
          <w:bCs/>
          <w:sz w:val="20"/>
          <w:szCs w:val="20"/>
        </w:rPr>
      </w:pPr>
      <w:r w:rsidRPr="00D13CD6">
        <w:rPr>
          <w:rFonts w:ascii="Times New Roman" w:eastAsia="Times New Roman" w:hAnsi="Times New Roman" w:cs="Times New Roman"/>
          <w:bCs/>
          <w:sz w:val="20"/>
          <w:szCs w:val="20"/>
        </w:rPr>
        <w:t xml:space="preserve">Приложение </w:t>
      </w:r>
    </w:p>
    <w:p w:rsidR="00D13CD6" w:rsidRPr="00D13CD6" w:rsidRDefault="00D13CD6" w:rsidP="00D13CD6">
      <w:pPr>
        <w:autoSpaceDE w:val="0"/>
        <w:autoSpaceDN w:val="0"/>
        <w:adjustRightInd w:val="0"/>
        <w:spacing w:after="0" w:line="240" w:lineRule="auto"/>
        <w:ind w:left="4536"/>
        <w:jc w:val="center"/>
        <w:rPr>
          <w:rFonts w:ascii="Times New Roman" w:eastAsia="Times New Roman" w:hAnsi="Times New Roman" w:cs="Times New Roman"/>
          <w:bCs/>
          <w:sz w:val="20"/>
          <w:szCs w:val="20"/>
        </w:rPr>
      </w:pPr>
      <w:r w:rsidRPr="00D13CD6">
        <w:rPr>
          <w:rFonts w:ascii="Times New Roman" w:eastAsia="Times New Roman" w:hAnsi="Times New Roman" w:cs="Times New Roman"/>
          <w:bCs/>
          <w:sz w:val="20"/>
          <w:szCs w:val="20"/>
        </w:rPr>
        <w:t>к постановлению Администрации</w:t>
      </w:r>
    </w:p>
    <w:p w:rsidR="00D13CD6" w:rsidRPr="00D13CD6" w:rsidRDefault="00D13CD6" w:rsidP="00D13CD6">
      <w:pPr>
        <w:autoSpaceDE w:val="0"/>
        <w:autoSpaceDN w:val="0"/>
        <w:adjustRightInd w:val="0"/>
        <w:spacing w:after="0" w:line="240" w:lineRule="auto"/>
        <w:ind w:left="4536"/>
        <w:jc w:val="center"/>
        <w:rPr>
          <w:rFonts w:ascii="Times New Roman" w:eastAsia="Times New Roman" w:hAnsi="Times New Roman" w:cs="Times New Roman"/>
          <w:bCs/>
          <w:sz w:val="20"/>
          <w:szCs w:val="20"/>
        </w:rPr>
      </w:pPr>
      <w:r w:rsidRPr="00D13CD6">
        <w:rPr>
          <w:rFonts w:ascii="Times New Roman" w:eastAsia="Times New Roman" w:hAnsi="Times New Roman" w:cs="Times New Roman"/>
          <w:bCs/>
          <w:sz w:val="20"/>
          <w:szCs w:val="20"/>
        </w:rPr>
        <w:t>городского поселения Безенчук</w:t>
      </w:r>
      <w:r w:rsidRPr="00D13CD6">
        <w:rPr>
          <w:rFonts w:ascii="Times New Roman" w:eastAsia="Times New Roman" w:hAnsi="Times New Roman" w:cs="Times New Roman"/>
          <w:bCs/>
          <w:sz w:val="20"/>
          <w:szCs w:val="20"/>
        </w:rPr>
        <w:br/>
        <w:t>муниципального района Безенчукский</w:t>
      </w:r>
      <w:r w:rsidRPr="00D13CD6">
        <w:rPr>
          <w:rFonts w:ascii="Times New Roman" w:eastAsia="Times New Roman" w:hAnsi="Times New Roman" w:cs="Times New Roman"/>
          <w:bCs/>
          <w:sz w:val="20"/>
          <w:szCs w:val="20"/>
        </w:rPr>
        <w:br/>
        <w:t>Самарской области</w:t>
      </w:r>
    </w:p>
    <w:p w:rsidR="00D13CD6" w:rsidRPr="00D13CD6" w:rsidRDefault="00D13CD6" w:rsidP="00D13CD6">
      <w:pPr>
        <w:autoSpaceDE w:val="0"/>
        <w:autoSpaceDN w:val="0"/>
        <w:adjustRightInd w:val="0"/>
        <w:spacing w:after="0" w:line="240" w:lineRule="auto"/>
        <w:ind w:left="4536"/>
        <w:jc w:val="center"/>
        <w:rPr>
          <w:rFonts w:ascii="Times New Roman" w:eastAsia="Times New Roman" w:hAnsi="Times New Roman" w:cs="Times New Roman"/>
          <w:bCs/>
          <w:sz w:val="20"/>
          <w:szCs w:val="20"/>
        </w:rPr>
      </w:pPr>
      <w:r w:rsidRPr="00D13CD6">
        <w:rPr>
          <w:rFonts w:ascii="Times New Roman" w:eastAsia="Times New Roman" w:hAnsi="Times New Roman" w:cs="Times New Roman"/>
          <w:bCs/>
          <w:sz w:val="20"/>
          <w:szCs w:val="20"/>
        </w:rPr>
        <w:t>от 09.04.2025г № 145</w:t>
      </w:r>
    </w:p>
    <w:p w:rsidR="00D13CD6" w:rsidRPr="00D13CD6" w:rsidRDefault="00D13CD6" w:rsidP="00D13CD6">
      <w:pPr>
        <w:spacing w:after="0" w:line="240" w:lineRule="auto"/>
        <w:jc w:val="center"/>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Собрание представителей городского поселения Безенчук</w:t>
      </w:r>
    </w:p>
    <w:p w:rsidR="00D13CD6" w:rsidRPr="00D13CD6" w:rsidRDefault="00D13CD6" w:rsidP="00D13CD6">
      <w:pPr>
        <w:keepNext/>
        <w:spacing w:after="0" w:line="240" w:lineRule="auto"/>
        <w:jc w:val="center"/>
        <w:outlineLvl w:val="0"/>
        <w:rPr>
          <w:rFonts w:ascii="Times New Roman" w:eastAsia="Times New Roman" w:hAnsi="Times New Roman" w:cs="Times New Roman"/>
          <w:lang w:val="x-none" w:eastAsia="ru-RU"/>
        </w:rPr>
      </w:pPr>
      <w:r w:rsidRPr="00D13CD6">
        <w:rPr>
          <w:rFonts w:ascii="Times New Roman" w:eastAsia="Times New Roman" w:hAnsi="Times New Roman" w:cs="Times New Roman"/>
          <w:lang w:val="x-none" w:eastAsia="ru-RU"/>
        </w:rPr>
        <w:t>муниципального района Безенчукский</w:t>
      </w:r>
    </w:p>
    <w:p w:rsidR="00D13CD6" w:rsidRPr="00D13CD6" w:rsidRDefault="00D13CD6" w:rsidP="00D13CD6">
      <w:pPr>
        <w:keepNext/>
        <w:spacing w:after="0" w:line="240" w:lineRule="auto"/>
        <w:jc w:val="center"/>
        <w:outlineLvl w:val="0"/>
        <w:rPr>
          <w:rFonts w:ascii="Times New Roman" w:eastAsia="Times New Roman" w:hAnsi="Times New Roman" w:cs="Times New Roman"/>
          <w:lang w:val="x-none" w:eastAsia="ru-RU"/>
        </w:rPr>
      </w:pPr>
      <w:r w:rsidRPr="00D13CD6">
        <w:rPr>
          <w:rFonts w:ascii="Times New Roman" w:eastAsia="Times New Roman" w:hAnsi="Times New Roman" w:cs="Times New Roman"/>
          <w:lang w:val="x-none" w:eastAsia="ru-RU"/>
        </w:rPr>
        <w:t>Самарской области</w:t>
      </w:r>
    </w:p>
    <w:p w:rsidR="00D13CD6" w:rsidRPr="00D13CD6" w:rsidRDefault="00D13CD6" w:rsidP="00D13CD6">
      <w:pPr>
        <w:keepNext/>
        <w:spacing w:after="0" w:line="240" w:lineRule="auto"/>
        <w:jc w:val="center"/>
        <w:outlineLvl w:val="2"/>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xml:space="preserve">ПРОЕКТ </w:t>
      </w:r>
      <w:r w:rsidRPr="00D13CD6">
        <w:rPr>
          <w:rFonts w:ascii="Times New Roman" w:eastAsia="Times New Roman" w:hAnsi="Times New Roman" w:cs="Times New Roman"/>
          <w:lang w:val="x-none" w:eastAsia="ru-RU"/>
        </w:rPr>
        <w:t>РЕШЕНИЯ</w:t>
      </w:r>
    </w:p>
    <w:p w:rsidR="00D13CD6" w:rsidRPr="00D13CD6" w:rsidRDefault="00D13CD6" w:rsidP="00D13CD6">
      <w:pPr>
        <w:spacing w:after="0" w:line="240" w:lineRule="auto"/>
        <w:jc w:val="center"/>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2024  год</w:t>
      </w:r>
    </w:p>
    <w:p w:rsidR="00D13CD6" w:rsidRPr="00D13CD6" w:rsidRDefault="00D13CD6" w:rsidP="00D13CD6">
      <w:pPr>
        <w:tabs>
          <w:tab w:val="left" w:pos="-360"/>
        </w:tabs>
        <w:spacing w:after="0" w:line="240" w:lineRule="auto"/>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ab/>
        <w:t>Рассмотрев представленный Администрацией городского поселения Безенчук муниципального района Безенчукский Самарской области отчет об исполнении бюджета за 2024 год,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D13CD6" w:rsidRPr="00D13CD6" w:rsidRDefault="00D13CD6" w:rsidP="00D13CD6">
      <w:pPr>
        <w:tabs>
          <w:tab w:val="left" w:pos="-360"/>
        </w:tabs>
        <w:spacing w:after="0" w:line="240" w:lineRule="auto"/>
        <w:jc w:val="center"/>
        <w:rPr>
          <w:rFonts w:ascii="Times New Roman" w:eastAsia="Times New Roman" w:hAnsi="Times New Roman" w:cs="Times New Roman"/>
          <w:bCs/>
          <w:lang w:eastAsia="ru-RU"/>
        </w:rPr>
      </w:pPr>
      <w:r w:rsidRPr="00D13CD6">
        <w:rPr>
          <w:rFonts w:ascii="Times New Roman" w:eastAsia="Times New Roman" w:hAnsi="Times New Roman" w:cs="Times New Roman"/>
          <w:bCs/>
          <w:lang w:eastAsia="ru-RU"/>
        </w:rPr>
        <w:t>РЕШИЛО:</w:t>
      </w:r>
    </w:p>
    <w:p w:rsidR="00D13CD6" w:rsidRPr="00D13CD6" w:rsidRDefault="00D13CD6" w:rsidP="00D13CD6">
      <w:pPr>
        <w:numPr>
          <w:ilvl w:val="0"/>
          <w:numId w:val="68"/>
        </w:numPr>
        <w:tabs>
          <w:tab w:val="clear" w:pos="749"/>
          <w:tab w:val="left" w:pos="-360"/>
          <w:tab w:val="num" w:pos="0"/>
          <w:tab w:val="num" w:pos="607"/>
          <w:tab w:val="left" w:pos="851"/>
        </w:tabs>
        <w:spacing w:after="0" w:line="240" w:lineRule="auto"/>
        <w:ind w:left="0"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xml:space="preserve">  Принять к сведению отчет об исполнении бюджета городского поселения Безенчук муниципального района Безенчукский Самарской области за 2024 год (далее отчет) по доходам в сумме 166 992 тыс. рублей и расходам в сумме 160 983 тыс. рублей с превышением доходов над расходами 6 009 тыс. руб.</w:t>
      </w:r>
    </w:p>
    <w:p w:rsidR="00D13CD6" w:rsidRPr="00D13CD6" w:rsidRDefault="00D13CD6" w:rsidP="00D13CD6">
      <w:pPr>
        <w:tabs>
          <w:tab w:val="left" w:pos="-360"/>
          <w:tab w:val="left" w:pos="851"/>
        </w:tabs>
        <w:spacing w:after="0" w:line="240" w:lineRule="auto"/>
        <w:ind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2. Утвердить следующие показатели отчета за 2024 год:</w:t>
      </w:r>
    </w:p>
    <w:p w:rsidR="00D13CD6" w:rsidRPr="00D13CD6" w:rsidRDefault="00D13CD6" w:rsidP="00D13CD6">
      <w:pPr>
        <w:tabs>
          <w:tab w:val="left" w:pos="-360"/>
          <w:tab w:val="left" w:pos="851"/>
        </w:tabs>
        <w:spacing w:after="0" w:line="240" w:lineRule="auto"/>
        <w:ind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доходы бюджета городского поселения Безенчук за 2024 год по кодам классификации доходов бюджетов согласно приложению № 1 к настоящему Решению;</w:t>
      </w:r>
    </w:p>
    <w:p w:rsidR="00D13CD6" w:rsidRPr="00D13CD6" w:rsidRDefault="00D13CD6" w:rsidP="00D13CD6">
      <w:pPr>
        <w:tabs>
          <w:tab w:val="left" w:pos="-360"/>
          <w:tab w:val="left" w:pos="851"/>
        </w:tabs>
        <w:spacing w:after="0" w:line="240" w:lineRule="auto"/>
        <w:ind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ведомственная структура расходов бюджета за 2024 год   городского поселения Безенчук муниципального района Безенчукский Самарской области согласно приложению № 2 к настоящему Решению;</w:t>
      </w:r>
    </w:p>
    <w:p w:rsidR="00D13CD6" w:rsidRPr="00D13CD6" w:rsidRDefault="00D13CD6" w:rsidP="00D13CD6">
      <w:pPr>
        <w:tabs>
          <w:tab w:val="left" w:pos="-360"/>
          <w:tab w:val="left" w:pos="851"/>
        </w:tabs>
        <w:spacing w:after="0" w:line="240" w:lineRule="auto"/>
        <w:ind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расходы городского поселения Безенчук муниципального района Безенчукский Самарской области за 2024 год по разделам и подразделам классификации расходов бюджетов, согласно приложению № 3 к настоящему Решению;</w:t>
      </w:r>
    </w:p>
    <w:p w:rsidR="00D13CD6" w:rsidRPr="00D13CD6" w:rsidRDefault="00D13CD6" w:rsidP="00D13CD6">
      <w:pPr>
        <w:tabs>
          <w:tab w:val="left" w:pos="-360"/>
          <w:tab w:val="left" w:pos="851"/>
        </w:tabs>
        <w:spacing w:after="0" w:line="240" w:lineRule="auto"/>
        <w:ind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источники финансирования дефицита бюджета городского поселения Безенчук муниципального района Безенчукский Самарской области за 2024 год согласно приложению №4 к настоящему Решению.</w:t>
      </w:r>
    </w:p>
    <w:p w:rsidR="00D13CD6" w:rsidRPr="00D13CD6" w:rsidRDefault="00D13CD6" w:rsidP="00D13CD6">
      <w:pPr>
        <w:tabs>
          <w:tab w:val="left" w:pos="-360"/>
          <w:tab w:val="left" w:pos="851"/>
        </w:tabs>
        <w:spacing w:after="0" w:line="240" w:lineRule="auto"/>
        <w:ind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2024 год согласно приложению № 5 к настоящему Решению</w:t>
      </w:r>
    </w:p>
    <w:p w:rsidR="00D13CD6" w:rsidRPr="00D13CD6" w:rsidRDefault="00D13CD6" w:rsidP="00D13CD6">
      <w:pPr>
        <w:numPr>
          <w:ilvl w:val="0"/>
          <w:numId w:val="151"/>
        </w:numPr>
        <w:tabs>
          <w:tab w:val="left" w:pos="-360"/>
          <w:tab w:val="left" w:pos="851"/>
        </w:tabs>
        <w:spacing w:after="0" w:line="240" w:lineRule="auto"/>
        <w:ind w:left="0"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xml:space="preserve"> Численность служащих городского поселения Безенчук муниципального района Безенчукский Самарской области на 01.01.2025 года составила 11 человек (из них муниципальных служащих – 7), затраты на их денежное содержание составили 11 499 тыс. рублей (из них на содержание муниципальных служащих 7 142 тыс. рублей), численность работников МБУ «Благоустройство» на 01.01.2025г. составила 47 человек, фонд оплаты труда  их  составил 26 108 тыс. руб., численность работников МБУ «Сервис» на 01.01.2025г. составила 24 человека, фонд оплаты труда  их  составил 810 тыс. руб.</w:t>
      </w:r>
    </w:p>
    <w:p w:rsidR="00D13CD6" w:rsidRPr="00D13CD6" w:rsidRDefault="00D13CD6" w:rsidP="00D13CD6">
      <w:pPr>
        <w:numPr>
          <w:ilvl w:val="0"/>
          <w:numId w:val="151"/>
        </w:numPr>
        <w:tabs>
          <w:tab w:val="left" w:pos="-360"/>
          <w:tab w:val="left" w:pos="851"/>
        </w:tabs>
        <w:spacing w:after="0" w:line="240" w:lineRule="auto"/>
        <w:ind w:left="0"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lastRenderedPageBreak/>
        <w:t xml:space="preserve"> Настоящее решение вступает в силу с даты опубликования.</w:t>
      </w:r>
    </w:p>
    <w:p w:rsidR="00D13CD6" w:rsidRPr="00D13CD6" w:rsidRDefault="00D13CD6" w:rsidP="00D13CD6">
      <w:pPr>
        <w:numPr>
          <w:ilvl w:val="0"/>
          <w:numId w:val="151"/>
        </w:numPr>
        <w:tabs>
          <w:tab w:val="left" w:pos="-360"/>
          <w:tab w:val="left" w:pos="851"/>
        </w:tabs>
        <w:spacing w:after="0" w:line="240" w:lineRule="auto"/>
        <w:ind w:left="0" w:firstLine="567"/>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D13CD6" w:rsidRPr="00D13CD6" w:rsidRDefault="00D13CD6" w:rsidP="00D13CD6">
      <w:pPr>
        <w:tabs>
          <w:tab w:val="left" w:pos="-360"/>
        </w:tabs>
        <w:spacing w:after="0" w:line="240" w:lineRule="auto"/>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D13CD6">
        <w:rPr>
          <w:rFonts w:ascii="Times New Roman" w:eastAsia="Times New Roman" w:hAnsi="Times New Roman" w:cs="Times New Roman"/>
          <w:lang w:eastAsia="ru-RU"/>
        </w:rPr>
        <w:t xml:space="preserve">городского поселения Безенчук </w:t>
      </w:r>
    </w:p>
    <w:p w:rsidR="00D13CD6" w:rsidRPr="00D13CD6" w:rsidRDefault="00D13CD6" w:rsidP="00D13CD6">
      <w:pPr>
        <w:tabs>
          <w:tab w:val="left" w:pos="-360"/>
        </w:tabs>
        <w:spacing w:after="0" w:line="240" w:lineRule="auto"/>
        <w:jc w:val="both"/>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муниципального района Безенчукский Самарской области</w:t>
      </w:r>
      <w:r w:rsidRPr="00D13CD6">
        <w:rPr>
          <w:rFonts w:ascii="Times New Roman" w:eastAsia="Times New Roman" w:hAnsi="Times New Roman" w:cs="Times New Roman"/>
          <w:lang w:eastAsia="ru-RU"/>
        </w:rPr>
        <w:tab/>
      </w:r>
      <w:r w:rsidRPr="00D13CD6">
        <w:rPr>
          <w:rFonts w:ascii="Times New Roman" w:eastAsia="Times New Roman" w:hAnsi="Times New Roman" w:cs="Times New Roman"/>
          <w:lang w:eastAsia="ru-RU"/>
        </w:rPr>
        <w:tab/>
      </w:r>
      <w:r w:rsidRPr="00D13CD6">
        <w:rPr>
          <w:rFonts w:ascii="Times New Roman" w:eastAsia="Times New Roman" w:hAnsi="Times New Roman" w:cs="Times New Roman"/>
          <w:lang w:eastAsia="ru-RU"/>
        </w:rPr>
        <w:tab/>
        <w:t xml:space="preserve">                                А.Г. Кантеев</w:t>
      </w:r>
    </w:p>
    <w:p w:rsidR="00D13CD6" w:rsidRPr="00D13CD6" w:rsidRDefault="00D13CD6" w:rsidP="00D13CD6">
      <w:pPr>
        <w:tabs>
          <w:tab w:val="num" w:pos="200"/>
        </w:tabs>
        <w:spacing w:after="0" w:line="240" w:lineRule="auto"/>
        <w:outlineLvl w:val="0"/>
        <w:rPr>
          <w:rFonts w:ascii="Times New Roman" w:eastAsia="Times New Roman" w:hAnsi="Times New Roman" w:cs="Times New Roman"/>
          <w:lang w:eastAsia="ru-RU"/>
        </w:rPr>
      </w:pPr>
      <w:r w:rsidRPr="00D13CD6">
        <w:rPr>
          <w:rFonts w:ascii="Times New Roman" w:eastAsia="Times New Roman" w:hAnsi="Times New Roman" w:cs="Times New Roman"/>
          <w:lang w:eastAsia="ru-RU"/>
        </w:rPr>
        <w:t xml:space="preserve">Глава </w:t>
      </w:r>
      <w:r w:rsidRPr="00D13CD6">
        <w:rPr>
          <w:rFonts w:ascii="Times New Roman" w:eastAsia="Times New Roman" w:hAnsi="Times New Roman" w:cs="Times New Roman"/>
          <w:bCs/>
          <w:lang w:eastAsia="ru-RU"/>
        </w:rPr>
        <w:t>городского поселения Безенчук муниципального района Безенчукский</w:t>
      </w:r>
      <w:r w:rsidRPr="00D13CD6">
        <w:rPr>
          <w:rFonts w:ascii="Times New Roman" w:eastAsia="Times New Roman" w:hAnsi="Times New Roman" w:cs="Times New Roman"/>
          <w:lang w:eastAsia="ru-RU"/>
        </w:rPr>
        <w:t xml:space="preserve"> </w:t>
      </w:r>
    </w:p>
    <w:p w:rsidR="0093525A" w:rsidRPr="00D13CD6" w:rsidRDefault="00D13CD6" w:rsidP="00D13CD6">
      <w:pPr>
        <w:spacing w:after="0" w:line="240" w:lineRule="auto"/>
        <w:rPr>
          <w:rFonts w:ascii="Times New Roman" w:eastAsia="Times New Roman" w:hAnsi="Times New Roman" w:cs="Times New Roman"/>
          <w:b/>
          <w:bCs/>
          <w:lang w:eastAsia="ru-RU"/>
        </w:rPr>
      </w:pPr>
      <w:r w:rsidRPr="00D13CD6">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 xml:space="preserve">                                           </w:t>
      </w:r>
      <w:r w:rsidRPr="00D13CD6">
        <w:rPr>
          <w:rFonts w:ascii="Times New Roman" w:eastAsia="Times New Roman" w:hAnsi="Times New Roman" w:cs="Times New Roman"/>
          <w:lang w:eastAsia="ru-RU"/>
        </w:rPr>
        <w:t xml:space="preserve">             Е.В.Гусев</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D16EBD" w:rsidRPr="00D116F3" w:rsidRDefault="00D16EBD" w:rsidP="00D16EBD">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sidR="00E2156B">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sidR="00E2156B">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22</w:t>
      </w:r>
      <w:r w:rsidR="00E2156B">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00E2156B">
        <w:rPr>
          <w:rFonts w:ascii="Times New Roman" w:eastAsia="Times New Roman" w:hAnsi="Times New Roman" w:cs="Times New Roman"/>
          <w:b/>
          <w:bCs/>
          <w:lang w:eastAsia="ru-RU"/>
        </w:rPr>
        <w:t>7</w:t>
      </w:r>
    </w:p>
    <w:p w:rsidR="00D16EBD" w:rsidRPr="00D47C99" w:rsidRDefault="00D16EBD" w:rsidP="00D16EBD">
      <w:pPr>
        <w:keepNext/>
        <w:spacing w:after="0" w:line="240" w:lineRule="auto"/>
        <w:jc w:val="both"/>
        <w:outlineLvl w:val="2"/>
        <w:rPr>
          <w:rFonts w:ascii="Times New Roman" w:eastAsia="Times New Roman" w:hAnsi="Times New Roman" w:cs="Times New Roman"/>
          <w:lang w:eastAsia="ru-RU"/>
        </w:rPr>
      </w:pPr>
      <w:r w:rsidRPr="00D47C99">
        <w:rPr>
          <w:rFonts w:ascii="Times New Roman" w:hAnsi="Times New Roman" w:cs="Times New Roman"/>
          <w:bCs/>
          <w:lang w:eastAsia="ru-RU"/>
        </w:rPr>
        <w:t>«</w:t>
      </w:r>
      <w:bookmarkStart w:id="17" w:name="_Hlk125440103"/>
      <w:r w:rsidRPr="00D47C99">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8" w:name="_Hlk58493412"/>
      <w:r w:rsidRPr="00D47C99">
        <w:rPr>
          <w:rFonts w:ascii="Times New Roman" w:eastAsia="Times New Roman" w:hAnsi="Times New Roman" w:cs="Times New Roman"/>
          <w:lang w:eastAsia="ru-RU"/>
        </w:rPr>
        <w:t xml:space="preserve">зенчукский Самарской области  </w:t>
      </w:r>
      <w:r w:rsidRPr="00D47C99">
        <w:rPr>
          <w:rFonts w:ascii="Times New Roman" w:eastAsia="Times New Roman" w:hAnsi="Times New Roman" w:cs="Times New Roman"/>
          <w:bCs/>
          <w:lang w:eastAsia="ru-RU"/>
        </w:rPr>
        <w:t>№</w:t>
      </w:r>
      <w:bookmarkEnd w:id="18"/>
      <w:r w:rsidRPr="00D47C99">
        <w:rPr>
          <w:rFonts w:ascii="Times New Roman" w:eastAsia="Times New Roman" w:hAnsi="Times New Roman" w:cs="Times New Roman"/>
          <w:bCs/>
          <w:lang w:eastAsia="ru-RU"/>
        </w:rPr>
        <w:t xml:space="preserve">167/40 от 21.12.2023 г. </w:t>
      </w:r>
      <w:r w:rsidRPr="00D47C99">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2024 год и плановый период 2025-2026г.г.»  </w:t>
      </w:r>
    </w:p>
    <w:bookmarkEnd w:id="17"/>
    <w:p w:rsidR="00E2156B" w:rsidRPr="00E2156B" w:rsidRDefault="00D16EBD" w:rsidP="00E2156B">
      <w:pPr>
        <w:tabs>
          <w:tab w:val="left" w:pos="-360"/>
        </w:tabs>
        <w:spacing w:after="0" w:line="240" w:lineRule="auto"/>
        <w:jc w:val="both"/>
        <w:rPr>
          <w:rFonts w:ascii="Times New Roman" w:eastAsia="Times New Roman" w:hAnsi="Times New Roman" w:cs="Times New Roman"/>
          <w:lang w:eastAsia="ru-RU"/>
        </w:rPr>
      </w:pPr>
      <w:r w:rsidRPr="00D47C99">
        <w:rPr>
          <w:rFonts w:ascii="Times New Roman" w:eastAsia="Times New Roman" w:hAnsi="Times New Roman" w:cs="Times New Roman"/>
          <w:lang w:eastAsia="ru-RU"/>
        </w:rPr>
        <w:tab/>
      </w:r>
      <w:r w:rsidR="00E2156B" w:rsidRPr="00E2156B">
        <w:rPr>
          <w:rFonts w:ascii="Times New Roman" w:eastAsia="Times New Roman" w:hAnsi="Times New Roman" w:cs="Times New Roman"/>
          <w:lang w:eastAsia="ru-RU"/>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№219/52 от  19.12.2024г. «О бюджете городского поселения Безенчук муниципального района Безенчукский Самарской области на 2025 год и плановый период 2026 и 2027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E2156B" w:rsidRPr="00E2156B" w:rsidRDefault="00E2156B" w:rsidP="00E2156B">
      <w:pPr>
        <w:tabs>
          <w:tab w:val="left" w:pos="-360"/>
        </w:tabs>
        <w:spacing w:after="0" w:line="240" w:lineRule="auto"/>
        <w:jc w:val="center"/>
        <w:rPr>
          <w:rFonts w:ascii="Times New Roman" w:eastAsia="Times New Roman" w:hAnsi="Times New Roman" w:cs="Times New Roman"/>
          <w:lang w:eastAsia="ru-RU"/>
        </w:rPr>
      </w:pPr>
      <w:r w:rsidRPr="00E2156B">
        <w:rPr>
          <w:rFonts w:ascii="Times New Roman" w:eastAsia="Times New Roman" w:hAnsi="Times New Roman" w:cs="Times New Roman"/>
          <w:lang w:eastAsia="ru-RU"/>
        </w:rPr>
        <w:t>РЕШИЛО:</w:t>
      </w:r>
    </w:p>
    <w:p w:rsidR="00E2156B" w:rsidRPr="00E2156B" w:rsidRDefault="00E2156B" w:rsidP="00E2156B">
      <w:pPr>
        <w:spacing w:after="0" w:line="240" w:lineRule="auto"/>
        <w:jc w:val="both"/>
        <w:rPr>
          <w:rFonts w:ascii="Times New Roman" w:eastAsia="Times New Roman" w:hAnsi="Times New Roman" w:cs="Times New Roman"/>
          <w:lang w:eastAsia="ru-RU"/>
        </w:rPr>
      </w:pPr>
      <w:r w:rsidRPr="00E2156B">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19.12.2024г   №219/52  «О бюджете городского поселения Безенчук муниципального района Безенчукский Самарской области на 2025 год и плановый период 2026 и 2027 годов» следующие изменения:</w:t>
      </w:r>
    </w:p>
    <w:p w:rsidR="00E2156B" w:rsidRPr="00E2156B" w:rsidRDefault="00E2156B" w:rsidP="00E2156B">
      <w:pPr>
        <w:widowControl w:val="0"/>
        <w:spacing w:after="0" w:line="240" w:lineRule="auto"/>
        <w:jc w:val="both"/>
        <w:rPr>
          <w:rFonts w:ascii="Times New Roman" w:eastAsia="Times New Roman" w:hAnsi="Times New Roman" w:cs="Times New Roman"/>
          <w:lang w:eastAsia="ru-RU"/>
        </w:rPr>
      </w:pPr>
      <w:r w:rsidRPr="00E2156B">
        <w:rPr>
          <w:rFonts w:ascii="Times New Roman" w:eastAsia="Times New Roman" w:hAnsi="Times New Roman" w:cs="Times New Roman"/>
          <w:lang w:eastAsia="ru-RU"/>
        </w:rPr>
        <w:t>1.1.  В статье 1 в части 1 сумму по общему объёму доходов на 2025 год «156 878» заменить суммой «157 271», сумму по общему объему расходов «176 154» заменить на «176 547»</w:t>
      </w:r>
      <w:r w:rsidRPr="00E2156B">
        <w:rPr>
          <w:rFonts w:ascii="Times New Roman" w:eastAsia="Times New Roman" w:hAnsi="Times New Roman" w:cs="Times New Roman"/>
          <w:color w:val="000000"/>
          <w:lang w:eastAsia="ru-RU"/>
        </w:rPr>
        <w:t>.</w:t>
      </w:r>
    </w:p>
    <w:p w:rsidR="00E2156B" w:rsidRPr="00E2156B" w:rsidRDefault="00E2156B" w:rsidP="00E2156B">
      <w:pPr>
        <w:widowControl w:val="0"/>
        <w:spacing w:after="0" w:line="240" w:lineRule="auto"/>
        <w:jc w:val="both"/>
        <w:rPr>
          <w:rFonts w:ascii="Times New Roman" w:eastAsia="Times New Roman" w:hAnsi="Times New Roman" w:cs="Times New Roman"/>
          <w:lang w:eastAsia="ru-RU"/>
        </w:rPr>
      </w:pPr>
      <w:r w:rsidRPr="00E2156B">
        <w:rPr>
          <w:rFonts w:ascii="Times New Roman" w:eastAsia="Times New Roman" w:hAnsi="Times New Roman" w:cs="Times New Roman"/>
          <w:lang w:eastAsia="ru-RU"/>
        </w:rPr>
        <w:t>1.2. В статье 9 сумму объем межбюджетных трансфертов, передаваемых муниципальному району Безенчукский  «32 107» заменить «27 112»</w:t>
      </w:r>
    </w:p>
    <w:p w:rsidR="00E2156B" w:rsidRPr="00E2156B" w:rsidRDefault="00E2156B" w:rsidP="00E2156B">
      <w:pPr>
        <w:tabs>
          <w:tab w:val="left" w:pos="284"/>
          <w:tab w:val="left" w:pos="567"/>
        </w:tabs>
        <w:spacing w:after="0" w:line="240" w:lineRule="auto"/>
        <w:jc w:val="both"/>
        <w:rPr>
          <w:rFonts w:ascii="Times New Roman" w:eastAsia="Times New Roman" w:hAnsi="Times New Roman" w:cs="Times New Roman"/>
          <w:bCs/>
          <w:lang w:eastAsia="ru-RU"/>
        </w:rPr>
      </w:pPr>
      <w:r w:rsidRPr="00E2156B">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2025 год согласно Приложению №1 к настоящему Решению.</w:t>
      </w:r>
    </w:p>
    <w:p w:rsidR="00E2156B" w:rsidRPr="00E2156B" w:rsidRDefault="00E2156B" w:rsidP="00E2156B">
      <w:pPr>
        <w:tabs>
          <w:tab w:val="left" w:pos="284"/>
          <w:tab w:val="left" w:pos="567"/>
        </w:tabs>
        <w:spacing w:after="0" w:line="240" w:lineRule="auto"/>
        <w:jc w:val="both"/>
        <w:rPr>
          <w:rFonts w:ascii="Times New Roman" w:eastAsia="Times New Roman" w:hAnsi="Times New Roman" w:cs="Times New Roman"/>
          <w:bCs/>
          <w:lang w:eastAsia="ru-RU"/>
        </w:rPr>
      </w:pPr>
      <w:r w:rsidRPr="00E2156B">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2025 год согласно Приложению № 2 к настоящему Решению.</w:t>
      </w:r>
    </w:p>
    <w:p w:rsidR="00E2156B" w:rsidRPr="00E2156B" w:rsidRDefault="00E2156B" w:rsidP="00E2156B">
      <w:pPr>
        <w:tabs>
          <w:tab w:val="left" w:pos="284"/>
          <w:tab w:val="left" w:pos="567"/>
        </w:tabs>
        <w:spacing w:after="0" w:line="240" w:lineRule="auto"/>
        <w:jc w:val="both"/>
        <w:rPr>
          <w:rFonts w:ascii="Times New Roman" w:eastAsia="Times New Roman" w:hAnsi="Times New Roman" w:cs="Times New Roman"/>
          <w:bCs/>
          <w:lang w:eastAsia="ru-RU"/>
        </w:rPr>
      </w:pPr>
      <w:r w:rsidRPr="00E2156B">
        <w:rPr>
          <w:rFonts w:ascii="Times New Roman" w:eastAsia="Times New Roman" w:hAnsi="Times New Roman" w:cs="Times New Roman"/>
          <w:bCs/>
          <w:lang w:eastAsia="ru-RU"/>
        </w:rPr>
        <w:t>1.5.</w:t>
      </w:r>
      <w:r w:rsidRPr="00E2156B">
        <w:rPr>
          <w:rFonts w:ascii="Times New Roman" w:eastAsia="Times New Roman" w:hAnsi="Times New Roman" w:cs="Times New Roman"/>
          <w:lang w:eastAsia="ru-RU"/>
        </w:rPr>
        <w:t xml:space="preserve">  </w:t>
      </w:r>
      <w:r w:rsidRPr="00E2156B">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2025 год согласно Приложению № 3  к настоящему Решению.</w:t>
      </w:r>
    </w:p>
    <w:p w:rsidR="00E2156B" w:rsidRPr="00E2156B" w:rsidRDefault="00E2156B" w:rsidP="00E2156B">
      <w:pPr>
        <w:spacing w:after="0" w:line="240" w:lineRule="auto"/>
        <w:jc w:val="both"/>
        <w:rPr>
          <w:rFonts w:ascii="Times New Roman" w:eastAsia="Times New Roman" w:hAnsi="Times New Roman" w:cs="Times New Roman"/>
          <w:lang w:eastAsia="ru-RU"/>
        </w:rPr>
      </w:pPr>
      <w:r w:rsidRPr="00E2156B">
        <w:rPr>
          <w:rFonts w:ascii="Times New Roman" w:eastAsia="Times New Roman" w:hAnsi="Times New Roman" w:cs="Times New Roman"/>
          <w:bCs/>
          <w:lang w:eastAsia="ru-RU"/>
        </w:rPr>
        <w:t xml:space="preserve">2. </w:t>
      </w:r>
      <w:r w:rsidRPr="00E2156B">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30.01.2025г  № 228/56.</w:t>
      </w:r>
    </w:p>
    <w:p w:rsidR="00E2156B" w:rsidRPr="00E2156B" w:rsidRDefault="00E2156B" w:rsidP="00E2156B">
      <w:pPr>
        <w:spacing w:after="0" w:line="240" w:lineRule="auto"/>
        <w:jc w:val="both"/>
        <w:rPr>
          <w:rFonts w:ascii="Times New Roman" w:eastAsia="Times New Roman" w:hAnsi="Times New Roman" w:cs="Times New Roman"/>
          <w:lang w:eastAsia="ru-RU"/>
        </w:rPr>
      </w:pPr>
      <w:r w:rsidRPr="00E2156B">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E2156B" w:rsidRPr="00E2156B" w:rsidRDefault="00E2156B" w:rsidP="00E2156B">
      <w:pPr>
        <w:tabs>
          <w:tab w:val="left" w:pos="-360"/>
        </w:tabs>
        <w:spacing w:after="0" w:line="240" w:lineRule="auto"/>
        <w:jc w:val="both"/>
        <w:rPr>
          <w:rFonts w:ascii="Times New Roman" w:eastAsia="Times New Roman" w:hAnsi="Times New Roman" w:cs="Times New Roman"/>
          <w:lang w:eastAsia="ru-RU"/>
        </w:rPr>
      </w:pPr>
      <w:r w:rsidRPr="00E2156B">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E2156B" w:rsidRPr="00E2156B" w:rsidRDefault="00E2156B" w:rsidP="00E2156B">
      <w:pPr>
        <w:tabs>
          <w:tab w:val="num" w:pos="709"/>
        </w:tabs>
        <w:spacing w:after="0" w:line="240" w:lineRule="auto"/>
        <w:jc w:val="both"/>
        <w:rPr>
          <w:rFonts w:ascii="Times New Roman" w:eastAsia="Times New Roman" w:hAnsi="Times New Roman" w:cs="Times New Roman"/>
          <w:lang w:val="x-none" w:eastAsia="ru-RU"/>
        </w:rPr>
      </w:pPr>
      <w:r w:rsidRPr="00E2156B">
        <w:rPr>
          <w:rFonts w:ascii="Times New Roman" w:eastAsia="Times New Roman" w:hAnsi="Times New Roman" w:cs="Times New Roman"/>
          <w:lang w:eastAsia="ru-RU"/>
        </w:rPr>
        <w:t xml:space="preserve">5. </w:t>
      </w:r>
      <w:r w:rsidRPr="00E2156B">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D16EBD" w:rsidRPr="00B80E12" w:rsidRDefault="00D16EBD" w:rsidP="00E2156B">
      <w:pPr>
        <w:tabs>
          <w:tab w:val="left" w:pos="-360"/>
        </w:tabs>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D16EBD" w:rsidRPr="00B80E12" w:rsidRDefault="00D16EBD" w:rsidP="00D16EB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D16EBD" w:rsidRPr="00B80E12" w:rsidRDefault="00D16EBD" w:rsidP="00D16EBD">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sidR="00A137DB">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D16EBD" w:rsidRPr="00B80E12" w:rsidRDefault="00D16EBD" w:rsidP="00D16EB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sidR="00A137DB">
        <w:rPr>
          <w:rFonts w:ascii="Times New Roman" w:eastAsia="Times New Roman" w:hAnsi="Times New Roman" w:cs="Times New Roman"/>
          <w:lang w:eastAsia="ru-RU"/>
        </w:rPr>
        <w:t>Е.В.Гусев</w:t>
      </w:r>
    </w:p>
    <w:p w:rsidR="00D16EBD" w:rsidRPr="00CD28FC" w:rsidRDefault="00D16EBD" w:rsidP="00D16EBD">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D16EBD" w:rsidRPr="00CD28FC" w:rsidRDefault="00D16EBD" w:rsidP="00D16EBD">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D16EBD" w:rsidRPr="00CD28FC" w:rsidRDefault="00D16EBD" w:rsidP="00D16EBD">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D16EBD" w:rsidRPr="00CD28FC" w:rsidRDefault="00D16EBD" w:rsidP="00D16EBD">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2</w:t>
      </w:r>
      <w:r w:rsidR="00C31EF9">
        <w:rPr>
          <w:rFonts w:ascii="Times New Roman" w:eastAsia="Times New Roman" w:hAnsi="Times New Roman" w:cs="Times New Roman"/>
          <w:sz w:val="20"/>
          <w:szCs w:val="20"/>
          <w:lang w:eastAsia="ru-RU"/>
        </w:rPr>
        <w:t>9</w:t>
      </w:r>
      <w:r w:rsidRPr="00CD28FC">
        <w:rPr>
          <w:rFonts w:ascii="Times New Roman" w:eastAsia="Times New Roman" w:hAnsi="Times New Roman" w:cs="Times New Roman"/>
          <w:sz w:val="20"/>
          <w:szCs w:val="20"/>
          <w:lang w:eastAsia="ru-RU"/>
        </w:rPr>
        <w:t>/5</w:t>
      </w:r>
      <w:r w:rsidR="00C31EF9">
        <w:rPr>
          <w:rFonts w:ascii="Times New Roman" w:eastAsia="Times New Roman" w:hAnsi="Times New Roman" w:cs="Times New Roman"/>
          <w:sz w:val="20"/>
          <w:szCs w:val="20"/>
          <w:lang w:eastAsia="ru-RU"/>
        </w:rPr>
        <w:t>7</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27</w:t>
      </w:r>
      <w:r w:rsidRPr="00CD28FC">
        <w:rPr>
          <w:rFonts w:ascii="Times New Roman" w:eastAsia="Times New Roman" w:hAnsi="Times New Roman" w:cs="Times New Roman"/>
          <w:sz w:val="20"/>
          <w:szCs w:val="20"/>
          <w:lang w:eastAsia="ru-RU"/>
        </w:rPr>
        <w:t>.</w:t>
      </w:r>
      <w:r w:rsidR="00C31EF9">
        <w:rPr>
          <w:rFonts w:ascii="Times New Roman" w:eastAsia="Times New Roman" w:hAnsi="Times New Roman" w:cs="Times New Roman"/>
          <w:sz w:val="20"/>
          <w:szCs w:val="20"/>
          <w:lang w:eastAsia="ru-RU"/>
        </w:rPr>
        <w:t>03</w:t>
      </w:r>
      <w:r w:rsidRPr="00CD28FC">
        <w:rPr>
          <w:rFonts w:ascii="Times New Roman" w:eastAsia="Times New Roman" w:hAnsi="Times New Roman" w:cs="Times New Roman"/>
          <w:sz w:val="20"/>
          <w:szCs w:val="20"/>
          <w:lang w:eastAsia="ru-RU"/>
        </w:rPr>
        <w:t>.202</w:t>
      </w:r>
      <w:r w:rsidR="00C31EF9">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tbl>
      <w:tblPr>
        <w:tblW w:w="10924" w:type="dxa"/>
        <w:tblInd w:w="108" w:type="dxa"/>
        <w:tblLayout w:type="fixed"/>
        <w:tblLook w:val="04A0" w:firstRow="1" w:lastRow="0" w:firstColumn="1" w:lastColumn="0" w:noHBand="0" w:noVBand="1"/>
      </w:tblPr>
      <w:tblGrid>
        <w:gridCol w:w="709"/>
        <w:gridCol w:w="5387"/>
        <w:gridCol w:w="520"/>
        <w:gridCol w:w="520"/>
        <w:gridCol w:w="1290"/>
        <w:gridCol w:w="580"/>
        <w:gridCol w:w="918"/>
        <w:gridCol w:w="992"/>
        <w:gridCol w:w="8"/>
      </w:tblGrid>
      <w:tr w:rsidR="00963A82" w:rsidRPr="00963A82" w:rsidTr="00E3480C">
        <w:trPr>
          <w:trHeight w:val="245"/>
        </w:trPr>
        <w:tc>
          <w:tcPr>
            <w:tcW w:w="10924" w:type="dxa"/>
            <w:gridSpan w:val="9"/>
            <w:tcBorders>
              <w:top w:val="nil"/>
              <w:left w:val="nil"/>
              <w:bottom w:val="nil"/>
              <w:right w:val="nil"/>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E3480C" w:rsidRPr="00963A82" w:rsidTr="00E3480C">
        <w:trPr>
          <w:gridAfter w:val="1"/>
          <w:wAfter w:w="8" w:type="dxa"/>
          <w:trHeight w:val="70"/>
        </w:trPr>
        <w:tc>
          <w:tcPr>
            <w:tcW w:w="709"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bookmarkStart w:id="19" w:name="RANGE!A6:I126"/>
            <w:r w:rsidRPr="00963A82">
              <w:rPr>
                <w:rFonts w:ascii="Times New Roman" w:eastAsia="Times New Roman" w:hAnsi="Times New Roman" w:cs="Times New Roman"/>
                <w:color w:val="000000"/>
                <w:sz w:val="18"/>
                <w:szCs w:val="18"/>
                <w:lang w:eastAsia="ru-RU"/>
              </w:rPr>
              <w:t>Код главного распорядителя бюджетных средств</w:t>
            </w:r>
            <w:bookmarkEnd w:id="19"/>
          </w:p>
        </w:tc>
        <w:tc>
          <w:tcPr>
            <w:tcW w:w="538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Рз</w:t>
            </w:r>
          </w:p>
        </w:tc>
        <w:tc>
          <w:tcPr>
            <w:tcW w:w="5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ПР</w:t>
            </w:r>
          </w:p>
        </w:tc>
        <w:tc>
          <w:tcPr>
            <w:tcW w:w="129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ЦСР</w:t>
            </w:r>
          </w:p>
        </w:tc>
        <w:tc>
          <w:tcPr>
            <w:tcW w:w="58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ВР</w:t>
            </w:r>
          </w:p>
        </w:tc>
        <w:tc>
          <w:tcPr>
            <w:tcW w:w="1910" w:type="dxa"/>
            <w:gridSpan w:val="2"/>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Сумма, тыс. рублей</w:t>
            </w:r>
          </w:p>
        </w:tc>
      </w:tr>
      <w:tr w:rsidR="00E3480C" w:rsidRPr="00963A82" w:rsidTr="00E3480C">
        <w:trPr>
          <w:gridAfter w:val="1"/>
          <w:wAfter w:w="8" w:type="dxa"/>
          <w:trHeight w:val="1307"/>
        </w:trPr>
        <w:tc>
          <w:tcPr>
            <w:tcW w:w="709"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5387"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1290"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580"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918" w:type="dxa"/>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Всего</w:t>
            </w:r>
          </w:p>
        </w:tc>
        <w:tc>
          <w:tcPr>
            <w:tcW w:w="992" w:type="dxa"/>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в том числе за счет целевых средств вышестоящих бюджетов</w:t>
            </w:r>
          </w:p>
        </w:tc>
      </w:tr>
      <w:tr w:rsidR="00E3480C" w:rsidRPr="00963A82" w:rsidTr="00780403">
        <w:trPr>
          <w:gridAfter w:val="1"/>
          <w:wAfter w:w="8" w:type="dxa"/>
          <w:trHeight w:val="7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w:t>
            </w:r>
          </w:p>
        </w:tc>
        <w:tc>
          <w:tcPr>
            <w:tcW w:w="5387"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w:t>
            </w:r>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w:t>
            </w:r>
          </w:p>
        </w:tc>
        <w:tc>
          <w:tcPr>
            <w:tcW w:w="58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w:t>
            </w:r>
          </w:p>
        </w:tc>
        <w:tc>
          <w:tcPr>
            <w:tcW w:w="918"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w:t>
            </w:r>
          </w:p>
        </w:tc>
      </w:tr>
      <w:tr w:rsidR="00E3480C" w:rsidRPr="00963A82" w:rsidTr="00780403">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208</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Администрация городского поселения Безенчук муниципального района Безенчукский Самарской области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176 547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60 972</w:t>
            </w:r>
          </w:p>
        </w:tc>
      </w:tr>
      <w:tr w:rsidR="00E3480C" w:rsidRPr="00963A82" w:rsidTr="00E3480C">
        <w:trPr>
          <w:gridAfter w:val="1"/>
          <w:wAfter w:w="8" w:type="dxa"/>
          <w:trHeight w:val="267"/>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ОБЩЕГОСУДАРСТВЕННЫЕ ВОПРОСЫ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00</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18 397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380B97">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Функционирование высшего должностного лица субъекта Российской Федерации и муниципального образования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1 577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380B97">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lastRenderedPageBreak/>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1 577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380B97">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1 577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380B97">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1 577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380B97">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120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1 577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11 162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"Развитие муниципальной службы"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78 0 00 00000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78 0 00 00000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78 0 00 00000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10 997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10 997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9 109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120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9 109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1 556</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1 556</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Социальное обеспечение и иные выплаты населению</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Социальные выплаты гражданам, кроме публичных нормативных социальных выплат</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320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287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287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6A3F3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Уплата налогов, сборов и иных платежей</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850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D86037">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06</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D86037">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06</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06</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06</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06</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Резервные фонды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Резервные средства</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870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Другие общегосударственные вопросы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5 093</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Нулевого травматизма администрации городского поселения Безенчук муниципального района Безенчукский</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"Повышение эффективности управления муниципальным имуществом"</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3 119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3 035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3 035</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Исполнение судебных актов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830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Уплата налогов, сборов и иных платежей</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850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83</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D7918">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1 934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1 934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1 904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1 904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Уплата налогов, сборов и иных платежей</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850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529"/>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lastRenderedPageBreak/>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НАЦИОНАЛЬНАЯ БЕЗОПАСНОСТЬ И ПРАВООХРАНИТЕЛЬНАЯ ДЕЯТЕЛЬНОСТЬ</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00</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1 180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Гражданская оборона</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E3480C">
        <w:trPr>
          <w:gridAfter w:val="1"/>
          <w:wAfter w:w="8" w:type="dxa"/>
          <w:trHeight w:val="529"/>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"Защита населения и территории от ЧС, обеспечение пожарной безопасности и безопасности людей на водных объектах"</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73 0 00 00000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73 0 00 00000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73 0 00 00000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Другие вопросы в области национальной безопасности и правоохранительной деятельности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1 080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1 078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550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550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528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14</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528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НАЦИОНАЛЬНАЯ ЭКОНОМИКА</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00</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62 384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43 373</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Транспорт</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08</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2 230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E3480C">
        <w:trPr>
          <w:gridAfter w:val="1"/>
          <w:wAfter w:w="8" w:type="dxa"/>
          <w:trHeight w:val="795"/>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08</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38 0 00 00000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2 230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08</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38 0 00 00000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2 230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08</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38 0 00 00000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2 230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Дорожное хозяйство (дорожные фонды)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60 154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43 373</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60 154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43 373</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15 101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15 101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45 054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43 373</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04</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09</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45 054</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43 373</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ЖИЛИЩНО-КОММУНАЛЬНОЕ ХОЗЯЙСТВО</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00</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89 427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17 599</w:t>
            </w:r>
          </w:p>
        </w:tc>
      </w:tr>
      <w:tr w:rsidR="00E3480C" w:rsidRPr="00963A82" w:rsidTr="00C54545">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Жилищное хозяйство</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1 200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"Повышение эффективности управления муниципальным имуществом"</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1 200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1 200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1 200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Коммунальное хозяйство</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16 486</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"Комплексное развитие систем коммунальной инфраструктуры городского поселения Безенчук"</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75 0 00 00000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6 486</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75 0 00 00000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6 486</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75 0 00 00000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6 486</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10 000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9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Непрограммное направление расходов в сфере жилищно-коммунального хозяйства</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99 5 00 00000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10 000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99 5 00 00000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10 000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99 5 00 00000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810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10 000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Благоустройство</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71 742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17 599</w:t>
            </w:r>
          </w:p>
        </w:tc>
      </w:tr>
      <w:tr w:rsidR="00E3480C" w:rsidRPr="00963A82" w:rsidTr="000D0CEA">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xml:space="preserve">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w:t>
            </w:r>
            <w:r w:rsidRPr="00963A82">
              <w:rPr>
                <w:rFonts w:ascii="Times New Roman" w:eastAsia="Times New Roman" w:hAnsi="Times New Roman" w:cs="Times New Roman"/>
                <w:color w:val="000000"/>
                <w:sz w:val="18"/>
                <w:szCs w:val="18"/>
                <w:lang w:eastAsia="ru-RU"/>
              </w:rPr>
              <w:lastRenderedPageBreak/>
              <w:t>2022-2025 годы"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lastRenderedPageBreak/>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23 109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17 599</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23 109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17 599</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23 109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17 599</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Энергосбережение и повышение энергетической эффективности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591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106"/>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591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16314">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591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F16314">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48 041</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4 769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138"/>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4 769</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Предоставление субсидий бюджетным, автономным учреждениям и иным некоммерческим организациям</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Субсидии бюджетным учреждениям</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610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Подпрограмма "Содержание мест захоронения"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2158BF">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76 1 00 00000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262"/>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76 2 00 00000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76 2 00 00000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2158BF">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05</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03</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76 2 00 00000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КУЛЬТУРА, КИНЕМАТОГРАФИЯ</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08</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00</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5 108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Культура</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08</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5 108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"Развитие культуры в городском поселении Безенчук"</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08</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77 0 00 00000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5 108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08</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77 0 00 00000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5 108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08</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01</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77 0 00 00000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5 108</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ФИЗИЧЕСКАЯ КУЛЬТУРА И СПОРТ</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00</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Массовый спорт</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3480C" w:rsidRPr="00963A82" w:rsidTr="002158BF">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МП "Развитие физической культуры и спорта в гп Безенчук м.рБезенчукский Самарской области"</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11</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02</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43 0 00 00000</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3480C" w:rsidRPr="00963A82" w:rsidTr="00E3480C">
        <w:trPr>
          <w:gridAfter w:val="1"/>
          <w:wAfter w:w="8" w:type="dxa"/>
          <w:trHeight w:val="70"/>
        </w:trPr>
        <w:tc>
          <w:tcPr>
            <w:tcW w:w="709"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38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ИТОГО</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129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8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918"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176 547</w:t>
            </w:r>
          </w:p>
        </w:tc>
        <w:tc>
          <w:tcPr>
            <w:tcW w:w="992"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60 972</w:t>
            </w:r>
          </w:p>
        </w:tc>
      </w:tr>
    </w:tbl>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 xml:space="preserve">Приложение № </w:t>
      </w:r>
      <w:r w:rsidR="0046001A">
        <w:rPr>
          <w:rFonts w:ascii="Times New Roman" w:eastAsia="Times New Roman" w:hAnsi="Times New Roman" w:cs="Times New Roman"/>
          <w:sz w:val="20"/>
          <w:szCs w:val="20"/>
          <w:lang w:eastAsia="ru-RU"/>
        </w:rPr>
        <w:t>2</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C31EF9" w:rsidRPr="00CD28FC" w:rsidRDefault="00C31EF9" w:rsidP="00C31EF9">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29</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7</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27</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tbl>
      <w:tblPr>
        <w:tblW w:w="11117" w:type="dxa"/>
        <w:tblInd w:w="108" w:type="dxa"/>
        <w:tblLook w:val="04A0" w:firstRow="1" w:lastRow="0" w:firstColumn="1" w:lastColumn="0" w:noHBand="0" w:noVBand="1"/>
      </w:tblPr>
      <w:tblGrid>
        <w:gridCol w:w="7067"/>
        <w:gridCol w:w="1286"/>
        <w:gridCol w:w="520"/>
        <w:gridCol w:w="896"/>
        <w:gridCol w:w="1297"/>
        <w:gridCol w:w="51"/>
      </w:tblGrid>
      <w:tr w:rsidR="00963A82" w:rsidRPr="00963A82" w:rsidTr="00767521">
        <w:trPr>
          <w:trHeight w:val="80"/>
        </w:trPr>
        <w:tc>
          <w:tcPr>
            <w:tcW w:w="11117" w:type="dxa"/>
            <w:gridSpan w:val="6"/>
            <w:tcBorders>
              <w:top w:val="nil"/>
              <w:left w:val="nil"/>
              <w:bottom w:val="nil"/>
              <w:right w:val="nil"/>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963A82" w:rsidRPr="00963A82" w:rsidTr="00767521">
        <w:trPr>
          <w:gridAfter w:val="1"/>
          <w:wAfter w:w="51" w:type="dxa"/>
          <w:trHeight w:val="70"/>
        </w:trPr>
        <w:tc>
          <w:tcPr>
            <w:tcW w:w="7067"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bookmarkStart w:id="20" w:name="RANGE!A6:F84"/>
            <w:r w:rsidRPr="00963A82">
              <w:rPr>
                <w:rFonts w:ascii="Times New Roman" w:eastAsia="Times New Roman" w:hAnsi="Times New Roman" w:cs="Times New Roman"/>
                <w:color w:val="000000"/>
                <w:sz w:val="18"/>
                <w:szCs w:val="18"/>
                <w:lang w:eastAsia="ru-RU"/>
              </w:rPr>
              <w:t>Наименование целевой статьи, группы и подгруппы видов расходов</w:t>
            </w:r>
            <w:bookmarkEnd w:id="20"/>
          </w:p>
        </w:tc>
        <w:tc>
          <w:tcPr>
            <w:tcW w:w="1286"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ЦСР</w:t>
            </w:r>
          </w:p>
        </w:tc>
        <w:tc>
          <w:tcPr>
            <w:tcW w:w="520" w:type="dxa"/>
            <w:vMerge w:val="restart"/>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ВР</w:t>
            </w:r>
          </w:p>
        </w:tc>
        <w:tc>
          <w:tcPr>
            <w:tcW w:w="2193" w:type="dxa"/>
            <w:gridSpan w:val="2"/>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Сумма, тыс. рублей</w:t>
            </w:r>
          </w:p>
        </w:tc>
      </w:tr>
      <w:tr w:rsidR="00963A82" w:rsidRPr="00963A82" w:rsidTr="00767521">
        <w:trPr>
          <w:gridAfter w:val="1"/>
          <w:wAfter w:w="51" w:type="dxa"/>
          <w:trHeight w:val="70"/>
        </w:trPr>
        <w:tc>
          <w:tcPr>
            <w:tcW w:w="7067"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1286"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p>
        </w:tc>
        <w:tc>
          <w:tcPr>
            <w:tcW w:w="896" w:type="dxa"/>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Всего</w:t>
            </w:r>
          </w:p>
        </w:tc>
        <w:tc>
          <w:tcPr>
            <w:tcW w:w="1297" w:type="dxa"/>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в том числе за счет целевых средств вышестоящих бюджетов</w:t>
            </w:r>
          </w:p>
        </w:tc>
      </w:tr>
      <w:tr w:rsidR="00ED1A6B" w:rsidRPr="00963A82" w:rsidTr="00767521">
        <w:trPr>
          <w:gridAfter w:val="1"/>
          <w:wAfter w:w="51" w:type="dxa"/>
          <w:trHeight w:val="70"/>
        </w:trPr>
        <w:tc>
          <w:tcPr>
            <w:tcW w:w="70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w:t>
            </w:r>
          </w:p>
        </w:tc>
        <w:tc>
          <w:tcPr>
            <w:tcW w:w="89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w:t>
            </w:r>
          </w:p>
        </w:tc>
        <w:tc>
          <w:tcPr>
            <w:tcW w:w="1297"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Нулевого травматизма администрации городского поселения Безенчук муниципального района Безенчукский</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4"/>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2 230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2 230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38 0 00 00000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2 230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"Развитие физической культуры и спорта в гп Безенчук м.рБезенчукский Самарской области"</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lastRenderedPageBreak/>
              <w:t>Иные 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23 109</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17 599</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23 109</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17 599</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23 109</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17 599</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Энергосбережение и повышение энергетической эффективности</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591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591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591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"Повышение эффективности управления муниципальным имуществом"</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4 319</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4 235</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4 235</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84</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Исполнение судебных актов</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830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Уплата налогов, сборов и иных платежей</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850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83</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"Защита населения и территории от ЧС, обеспечение пожарной безопасности и безопасности людей на водных объектах"</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73 0 00 00000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60 154</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43 373</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15 101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15 101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45 054</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43 373</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74 0 00 00000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45 054</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43 373</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"Комплексное развитие систем коммунальной инфраструктуры городского поселения Безенчук"</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6 486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6 486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75 0 00 00000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6 486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48 041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4 769</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4 769</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767521">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Предоставление субсидий бюджетным, автономным учреждениям и иным некоммерческим организациям</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Субсидии бюджетным учреждениям</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610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43 000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Подпрограмма "Содержание мест захоронения"</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2018-2020гг</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5412A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76 2 00 00000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"Развитие культуры в городском поселении Безенчук"</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5 108</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5 108</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77 0 00 00000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5 108</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"Развитие муниципальной службы"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165</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165</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lastRenderedPageBreak/>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78 0 00 00000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165</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1 078</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550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550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528</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79 0 00 00000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528</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Непрограммное направление расходов</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99 0 00 00000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25 073</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Непрограммное направление расходов в области общегосударственных вопросов</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15 073</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10 686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Расходы на выплаты персоналу государственных (муниципальных) органов</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120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10 686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Закупка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1 556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закупки товаров, работ и услуг для обеспечения государственных (муниципальных) нужд</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1 556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Социальное обеспечение и иные выплаты населению</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Социальные выплаты гражданам, кроме публичных нормативных социальных выплат</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320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4</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2 256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межбюджетные трансферты</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540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2 256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571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Уплата налогов, сборов и иных платежей</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850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71</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Резервные средства</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99 1 00 00000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870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500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Непрограммное направление расходов в сфере жилищно-коммунального хозяйства</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10 000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Иные бюджетные ассигнования</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800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10 000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99 5 00 00000</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810</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10 000</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8"/>
                <w:szCs w:val="18"/>
                <w:lang w:eastAsia="ru-RU"/>
              </w:rPr>
            </w:pPr>
            <w:r w:rsidRPr="00963A82">
              <w:rPr>
                <w:rFonts w:ascii="Times New Roman" w:eastAsia="Times New Roman" w:hAnsi="Times New Roman" w:cs="Times New Roman"/>
                <w:color w:val="000000"/>
                <w:sz w:val="18"/>
                <w:szCs w:val="18"/>
                <w:lang w:eastAsia="ru-RU"/>
              </w:rPr>
              <w:t>0</w:t>
            </w:r>
          </w:p>
        </w:tc>
      </w:tr>
      <w:tr w:rsidR="00ED1A6B" w:rsidRPr="00963A82" w:rsidTr="00ED1A6B">
        <w:trPr>
          <w:gridAfter w:val="1"/>
          <w:wAfter w:w="51" w:type="dxa"/>
          <w:trHeight w:val="70"/>
        </w:trPr>
        <w:tc>
          <w:tcPr>
            <w:tcW w:w="7067"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ИТОГО</w:t>
            </w:r>
          </w:p>
        </w:tc>
        <w:tc>
          <w:tcPr>
            <w:tcW w:w="1286"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52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176 546</w:t>
            </w:r>
          </w:p>
        </w:tc>
        <w:tc>
          <w:tcPr>
            <w:tcW w:w="1297"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8"/>
                <w:szCs w:val="18"/>
                <w:lang w:eastAsia="ru-RU"/>
              </w:rPr>
            </w:pPr>
            <w:r w:rsidRPr="00963A82">
              <w:rPr>
                <w:rFonts w:ascii="Times New Roman" w:eastAsia="Times New Roman" w:hAnsi="Times New Roman" w:cs="Times New Roman"/>
                <w:b/>
                <w:bCs/>
                <w:color w:val="000000"/>
                <w:sz w:val="18"/>
                <w:szCs w:val="18"/>
                <w:lang w:eastAsia="ru-RU"/>
              </w:rPr>
              <w:t>60 972</w:t>
            </w:r>
          </w:p>
        </w:tc>
      </w:tr>
    </w:tbl>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C31EF9" w:rsidRPr="00CD28FC" w:rsidRDefault="00C31EF9" w:rsidP="00C31EF9">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C31EF9" w:rsidRPr="00CD28FC" w:rsidRDefault="00C31EF9" w:rsidP="00C31EF9">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29</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7</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27</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tbl>
      <w:tblPr>
        <w:tblW w:w="9560" w:type="dxa"/>
        <w:tblInd w:w="108" w:type="dxa"/>
        <w:tblLook w:val="04A0" w:firstRow="1" w:lastRow="0" w:firstColumn="1" w:lastColumn="0" w:noHBand="0" w:noVBand="1"/>
      </w:tblPr>
      <w:tblGrid>
        <w:gridCol w:w="1160"/>
        <w:gridCol w:w="2260"/>
        <w:gridCol w:w="4740"/>
        <w:gridCol w:w="1400"/>
      </w:tblGrid>
      <w:tr w:rsidR="00963A82" w:rsidRPr="00963A82" w:rsidTr="00963A82">
        <w:trPr>
          <w:trHeight w:val="176"/>
        </w:trPr>
        <w:tc>
          <w:tcPr>
            <w:tcW w:w="9560" w:type="dxa"/>
            <w:gridSpan w:val="4"/>
            <w:tcBorders>
              <w:top w:val="nil"/>
              <w:left w:val="nil"/>
              <w:bottom w:val="nil"/>
              <w:right w:val="nil"/>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Источники финансирования дефицита бюджета городского поселения Безенчук муниципального района Безенчукский Самарской области на 2025 год</w:t>
            </w:r>
          </w:p>
        </w:tc>
      </w:tr>
      <w:tr w:rsidR="00963A82" w:rsidRPr="00963A82" w:rsidTr="00963A82">
        <w:trPr>
          <w:trHeight w:val="70"/>
        </w:trPr>
        <w:tc>
          <w:tcPr>
            <w:tcW w:w="1160" w:type="dxa"/>
            <w:tcBorders>
              <w:top w:val="single" w:sz="4" w:space="0" w:color="000000"/>
              <w:left w:val="single" w:sz="4" w:space="0" w:color="000000"/>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bookmarkStart w:id="21" w:name="RANGE!A6:E15"/>
            <w:r w:rsidRPr="00963A82">
              <w:rPr>
                <w:rFonts w:ascii="Times New Roman" w:eastAsia="Times New Roman" w:hAnsi="Times New Roman" w:cs="Times New Roman"/>
                <w:color w:val="000000"/>
                <w:sz w:val="16"/>
                <w:szCs w:val="16"/>
                <w:lang w:eastAsia="ru-RU"/>
              </w:rPr>
              <w:t>Код адми-нистра-тора</w:t>
            </w:r>
            <w:bookmarkEnd w:id="21"/>
          </w:p>
        </w:tc>
        <w:tc>
          <w:tcPr>
            <w:tcW w:w="2260" w:type="dxa"/>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Код бюджетной классификации</w:t>
            </w:r>
          </w:p>
        </w:tc>
        <w:tc>
          <w:tcPr>
            <w:tcW w:w="4740" w:type="dxa"/>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400" w:type="dxa"/>
            <w:tcBorders>
              <w:top w:val="single" w:sz="4" w:space="0" w:color="000000"/>
              <w:left w:val="nil"/>
              <w:bottom w:val="nil"/>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Сумма, тыс. рублей</w:t>
            </w:r>
          </w:p>
        </w:tc>
      </w:tr>
      <w:tr w:rsidR="00963A82" w:rsidRPr="00963A82" w:rsidTr="00963A82">
        <w:trPr>
          <w:trHeight w:val="70"/>
        </w:trPr>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1</w:t>
            </w:r>
          </w:p>
        </w:tc>
        <w:tc>
          <w:tcPr>
            <w:tcW w:w="226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2</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3</w:t>
            </w:r>
          </w:p>
        </w:tc>
        <w:tc>
          <w:tcPr>
            <w:tcW w:w="140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4</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01 00 00 00 00 0000 000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-19 276</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01 05 00 00 00 0000 000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b/>
                <w:bCs/>
                <w:color w:val="000000"/>
                <w:sz w:val="16"/>
                <w:szCs w:val="16"/>
                <w:lang w:eastAsia="ru-RU"/>
              </w:rPr>
            </w:pPr>
            <w:r w:rsidRPr="00963A82">
              <w:rPr>
                <w:rFonts w:ascii="Times New Roman" w:eastAsia="Times New Roman" w:hAnsi="Times New Roman" w:cs="Times New Roman"/>
                <w:b/>
                <w:bCs/>
                <w:color w:val="000000"/>
                <w:sz w:val="16"/>
                <w:szCs w:val="16"/>
                <w:lang w:eastAsia="ru-RU"/>
              </w:rPr>
              <w:t>-19 276</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01 05 02 00 00 0000 600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157 271</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01 05 02 01 00 0000 610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157 271</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01 05 02 01 11 0000 610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157 271</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01 05 02 00 00 0000 500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i/>
                <w:iCs/>
                <w:color w:val="000000"/>
                <w:sz w:val="16"/>
                <w:szCs w:val="16"/>
                <w:lang w:eastAsia="ru-RU"/>
              </w:rPr>
            </w:pPr>
            <w:r w:rsidRPr="00963A82">
              <w:rPr>
                <w:rFonts w:ascii="Times New Roman" w:eastAsia="Times New Roman" w:hAnsi="Times New Roman" w:cs="Times New Roman"/>
                <w:i/>
                <w:iCs/>
                <w:color w:val="000000"/>
                <w:sz w:val="16"/>
                <w:szCs w:val="16"/>
                <w:lang w:eastAsia="ru-RU"/>
              </w:rPr>
              <w:t>-176 547</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01 05 02 01 00 0000 510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-176 547</w:t>
            </w:r>
          </w:p>
        </w:tc>
      </w:tr>
      <w:tr w:rsidR="00963A82" w:rsidRPr="00963A82" w:rsidTr="00963A82">
        <w:trPr>
          <w:trHeight w:val="70"/>
        </w:trPr>
        <w:tc>
          <w:tcPr>
            <w:tcW w:w="1160" w:type="dxa"/>
            <w:tcBorders>
              <w:top w:val="nil"/>
              <w:left w:val="single" w:sz="4" w:space="0" w:color="000000"/>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 </w:t>
            </w:r>
          </w:p>
        </w:tc>
        <w:tc>
          <w:tcPr>
            <w:tcW w:w="226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center"/>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01 05 02 01 13 0000 510</w:t>
            </w:r>
          </w:p>
        </w:tc>
        <w:tc>
          <w:tcPr>
            <w:tcW w:w="4740" w:type="dxa"/>
            <w:tcBorders>
              <w:top w:val="single" w:sz="4" w:space="0" w:color="000000"/>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400" w:type="dxa"/>
            <w:tcBorders>
              <w:top w:val="nil"/>
              <w:left w:val="nil"/>
              <w:bottom w:val="single" w:sz="4" w:space="0" w:color="000000"/>
              <w:right w:val="single" w:sz="4" w:space="0" w:color="000000"/>
            </w:tcBorders>
            <w:shd w:val="clear" w:color="auto" w:fill="auto"/>
            <w:vAlign w:val="center"/>
            <w:hideMark/>
          </w:tcPr>
          <w:p w:rsidR="00963A82" w:rsidRPr="00963A82" w:rsidRDefault="00963A82" w:rsidP="00963A82">
            <w:pPr>
              <w:spacing w:after="0" w:line="240" w:lineRule="auto"/>
              <w:jc w:val="right"/>
              <w:rPr>
                <w:rFonts w:ascii="Times New Roman" w:eastAsia="Times New Roman" w:hAnsi="Times New Roman" w:cs="Times New Roman"/>
                <w:color w:val="000000"/>
                <w:sz w:val="16"/>
                <w:szCs w:val="16"/>
                <w:lang w:eastAsia="ru-RU"/>
              </w:rPr>
            </w:pPr>
            <w:r w:rsidRPr="00963A82">
              <w:rPr>
                <w:rFonts w:ascii="Times New Roman" w:eastAsia="Times New Roman" w:hAnsi="Times New Roman" w:cs="Times New Roman"/>
                <w:color w:val="000000"/>
                <w:sz w:val="16"/>
                <w:szCs w:val="16"/>
                <w:lang w:eastAsia="ru-RU"/>
              </w:rPr>
              <w:t>-176 547</w:t>
            </w:r>
          </w:p>
        </w:tc>
      </w:tr>
    </w:tbl>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0E2970" w:rsidRPr="00D116F3" w:rsidRDefault="000E2970" w:rsidP="000E297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30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57</w:t>
      </w:r>
    </w:p>
    <w:p w:rsidR="00996AD3" w:rsidRPr="00996AD3" w:rsidRDefault="000E2970" w:rsidP="00996AD3">
      <w:pPr>
        <w:spacing w:after="0" w:line="240" w:lineRule="auto"/>
        <w:jc w:val="both"/>
        <w:rPr>
          <w:rFonts w:ascii="Times New Roman" w:eastAsia="Times New Roman" w:hAnsi="Times New Roman" w:cs="Times New Roman"/>
          <w:lang w:eastAsia="ru-RU"/>
        </w:rPr>
      </w:pPr>
      <w:r w:rsidRPr="00996AD3">
        <w:rPr>
          <w:rFonts w:ascii="Times New Roman" w:hAnsi="Times New Roman" w:cs="Times New Roman"/>
          <w:bCs/>
          <w:lang w:eastAsia="ru-RU"/>
        </w:rPr>
        <w:t>«</w:t>
      </w:r>
      <w:r w:rsidR="00996AD3" w:rsidRPr="00996AD3">
        <w:rPr>
          <w:rFonts w:ascii="Times New Roman" w:eastAsia="Times New Roman" w:hAnsi="Times New Roman" w:cs="Times New Roman"/>
          <w:lang w:eastAsia="ru-RU"/>
        </w:rPr>
        <w:t>Об утверждении базовой величины стоимости размера арендной платы за пользование и установку оборудования на световых опорах, принадлежащих городскому поселению Безенчук муниципального района Безенчукский Самарской области»</w:t>
      </w:r>
    </w:p>
    <w:p w:rsidR="00996AD3" w:rsidRPr="00996AD3" w:rsidRDefault="00996AD3" w:rsidP="00996AD3">
      <w:pPr>
        <w:keepNext/>
        <w:spacing w:after="0" w:line="240" w:lineRule="auto"/>
        <w:jc w:val="both"/>
        <w:outlineLvl w:val="2"/>
        <w:rPr>
          <w:rFonts w:ascii="Times New Roman" w:eastAsia="Times New Roman" w:hAnsi="Times New Roman" w:cs="Times New Roman"/>
          <w:lang w:eastAsia="ru-RU"/>
        </w:rPr>
      </w:pPr>
      <w:r w:rsidRPr="00996AD3">
        <w:rPr>
          <w:rFonts w:ascii="Times New Roman" w:eastAsia="Times New Roman" w:hAnsi="Times New Roman" w:cs="Times New Roman"/>
          <w:lang w:eastAsia="ru-RU"/>
        </w:rPr>
        <w:t xml:space="preserve"> </w:t>
      </w:r>
      <w:r w:rsidRPr="00996AD3">
        <w:rPr>
          <w:rFonts w:ascii="Times New Roman" w:eastAsia="Times New Roman" w:hAnsi="Times New Roman" w:cs="Times New Roman"/>
          <w:lang w:eastAsia="ru-RU"/>
        </w:rPr>
        <w:tab/>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996AD3" w:rsidRPr="00996AD3" w:rsidRDefault="00996AD3" w:rsidP="00996AD3">
      <w:pPr>
        <w:tabs>
          <w:tab w:val="left" w:pos="-360"/>
        </w:tabs>
        <w:spacing w:after="0" w:line="240" w:lineRule="auto"/>
        <w:jc w:val="center"/>
        <w:rPr>
          <w:rFonts w:ascii="Times New Roman" w:eastAsia="Times New Roman" w:hAnsi="Times New Roman" w:cs="Times New Roman"/>
          <w:lang w:eastAsia="ru-RU"/>
        </w:rPr>
      </w:pPr>
      <w:r w:rsidRPr="00996AD3">
        <w:rPr>
          <w:rFonts w:ascii="Times New Roman" w:eastAsia="Times New Roman" w:hAnsi="Times New Roman" w:cs="Times New Roman"/>
          <w:lang w:eastAsia="ru-RU"/>
        </w:rPr>
        <w:t>РЕШИЛО:</w:t>
      </w:r>
    </w:p>
    <w:p w:rsidR="00996AD3" w:rsidRPr="00996AD3" w:rsidRDefault="00996AD3" w:rsidP="00996AD3">
      <w:pPr>
        <w:spacing w:after="0" w:line="240" w:lineRule="auto"/>
        <w:jc w:val="both"/>
        <w:rPr>
          <w:rFonts w:ascii="Times New Roman" w:eastAsia="Times New Roman" w:hAnsi="Times New Roman" w:cs="Times New Roman"/>
          <w:lang w:eastAsia="ru-RU"/>
        </w:rPr>
      </w:pPr>
      <w:r w:rsidRPr="00996AD3">
        <w:rPr>
          <w:rFonts w:ascii="Times New Roman" w:eastAsia="Times New Roman" w:hAnsi="Times New Roman" w:cs="Times New Roman"/>
          <w:lang w:eastAsia="ru-RU"/>
        </w:rPr>
        <w:t>1.</w:t>
      </w:r>
      <w:r w:rsidRPr="00996AD3">
        <w:rPr>
          <w:rFonts w:ascii="Times New Roman" w:eastAsia="Times New Roman" w:hAnsi="Times New Roman" w:cs="Times New Roman"/>
          <w:lang w:eastAsia="ru-RU"/>
        </w:rPr>
        <w:tab/>
        <w:t>Утвердить базовую величину стоимости размера арендной платы за пользование и установку оборудования на световых опорах, принадлежащих городскому поселению Безенчук муниципального района Безенчукский Самарской области согласно приложению к настоящему решению.</w:t>
      </w:r>
    </w:p>
    <w:p w:rsidR="00996AD3" w:rsidRPr="00996AD3" w:rsidRDefault="00996AD3" w:rsidP="00996AD3">
      <w:pPr>
        <w:spacing w:after="0" w:line="240" w:lineRule="auto"/>
        <w:jc w:val="both"/>
        <w:rPr>
          <w:rFonts w:ascii="Times New Roman" w:eastAsia="Times New Roman" w:hAnsi="Times New Roman" w:cs="Times New Roman"/>
          <w:lang w:eastAsia="ru-RU"/>
        </w:rPr>
      </w:pPr>
      <w:r w:rsidRPr="00996AD3">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996AD3" w:rsidRPr="00996AD3" w:rsidRDefault="00996AD3" w:rsidP="00996AD3">
      <w:pPr>
        <w:tabs>
          <w:tab w:val="left" w:pos="-360"/>
        </w:tabs>
        <w:spacing w:after="0" w:line="240" w:lineRule="auto"/>
        <w:jc w:val="both"/>
        <w:rPr>
          <w:rFonts w:ascii="Times New Roman" w:eastAsia="Times New Roman" w:hAnsi="Times New Roman" w:cs="Times New Roman"/>
          <w:lang w:eastAsia="ru-RU"/>
        </w:rPr>
      </w:pPr>
      <w:r w:rsidRPr="00996AD3">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996AD3" w:rsidRPr="00996AD3" w:rsidRDefault="00996AD3" w:rsidP="00996AD3">
      <w:pPr>
        <w:tabs>
          <w:tab w:val="num" w:pos="709"/>
        </w:tabs>
        <w:spacing w:after="0" w:line="240" w:lineRule="auto"/>
        <w:jc w:val="both"/>
        <w:rPr>
          <w:rFonts w:ascii="Times New Roman" w:eastAsia="Times New Roman" w:hAnsi="Times New Roman" w:cs="Times New Roman"/>
          <w:lang w:eastAsia="ru-RU"/>
        </w:rPr>
      </w:pPr>
      <w:r w:rsidRPr="00996AD3">
        <w:rPr>
          <w:rFonts w:ascii="Times New Roman" w:eastAsia="Times New Roman" w:hAnsi="Times New Roman" w:cs="Times New Roman"/>
          <w:lang w:eastAsia="ru-RU"/>
        </w:rPr>
        <w:t xml:space="preserve">4. </w:t>
      </w:r>
      <w:r w:rsidRPr="00996AD3">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996AD3">
        <w:rPr>
          <w:rFonts w:ascii="Times New Roman" w:eastAsia="Times New Roman" w:hAnsi="Times New Roman" w:cs="Times New Roman"/>
          <w:lang w:eastAsia="ru-RU"/>
        </w:rPr>
        <w:t>.</w:t>
      </w:r>
    </w:p>
    <w:p w:rsidR="000E2970" w:rsidRPr="00B80E12" w:rsidRDefault="000E2970" w:rsidP="00996AD3">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lastRenderedPageBreak/>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0E2970" w:rsidRPr="00B80E12" w:rsidRDefault="000E2970" w:rsidP="000E297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0E2970" w:rsidRPr="00B80E12" w:rsidRDefault="000E2970" w:rsidP="000E297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0E2970" w:rsidRPr="00B80E12" w:rsidRDefault="000E2970" w:rsidP="000E297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0E2970" w:rsidRPr="00CD28FC" w:rsidRDefault="000E2970" w:rsidP="000E29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0E2970" w:rsidRPr="00CD28FC" w:rsidRDefault="000E2970" w:rsidP="000E29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0E2970" w:rsidRPr="00CD28FC" w:rsidRDefault="000E2970" w:rsidP="000E2970">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0E2970" w:rsidRPr="00CD28FC" w:rsidRDefault="000E2970" w:rsidP="000E2970">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sidR="003F19EA">
        <w:rPr>
          <w:rFonts w:ascii="Times New Roman" w:eastAsia="Times New Roman" w:hAnsi="Times New Roman" w:cs="Times New Roman"/>
          <w:sz w:val="20"/>
          <w:szCs w:val="20"/>
          <w:lang w:eastAsia="ru-RU"/>
        </w:rPr>
        <w:t>30</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7</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27</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494398" w:rsidRPr="00494398" w:rsidRDefault="00494398" w:rsidP="00494398">
      <w:pPr>
        <w:spacing w:after="0" w:line="240" w:lineRule="auto"/>
        <w:jc w:val="center"/>
        <w:rPr>
          <w:rFonts w:ascii="Times New Roman" w:eastAsia="Times New Roman" w:hAnsi="Times New Roman" w:cs="Times New Roman"/>
          <w:lang w:eastAsia="ru-RU"/>
        </w:rPr>
      </w:pPr>
      <w:r w:rsidRPr="00494398">
        <w:rPr>
          <w:rFonts w:ascii="Times New Roman" w:eastAsia="Times New Roman" w:hAnsi="Times New Roman" w:cs="Times New Roman"/>
          <w:lang w:eastAsia="ru-RU"/>
        </w:rPr>
        <w:t>Ежемесячная арендная плата за права размещения на световой опоре, принадлежащей городскому поселению Безенчук, рассчитывается по формуле:</w:t>
      </w:r>
    </w:p>
    <w:p w:rsidR="00494398" w:rsidRPr="00494398" w:rsidRDefault="00494398" w:rsidP="00494398">
      <w:pPr>
        <w:spacing w:after="0" w:line="240" w:lineRule="auto"/>
        <w:rPr>
          <w:rFonts w:ascii="Times New Roman" w:eastAsia="Times New Roman" w:hAnsi="Times New Roman" w:cs="Times New Roman"/>
          <w:lang w:eastAsia="ru-RU"/>
        </w:rPr>
      </w:pPr>
      <w:r w:rsidRPr="00494398">
        <w:rPr>
          <w:rFonts w:ascii="Times New Roman" w:eastAsia="Times New Roman" w:hAnsi="Times New Roman" w:cs="Times New Roman"/>
          <w:lang w:eastAsia="ru-RU"/>
        </w:rPr>
        <w:t xml:space="preserve">                        Апл. = (Абаз/50 + О) х Копр., где</w:t>
      </w:r>
    </w:p>
    <w:p w:rsidR="00494398" w:rsidRPr="00494398" w:rsidRDefault="00494398" w:rsidP="00494398">
      <w:pPr>
        <w:spacing w:after="0" w:line="240" w:lineRule="auto"/>
        <w:rPr>
          <w:rFonts w:ascii="Times New Roman" w:eastAsia="Times New Roman" w:hAnsi="Times New Roman" w:cs="Times New Roman"/>
          <w:lang w:eastAsia="ru-RU"/>
        </w:rPr>
      </w:pPr>
      <w:r w:rsidRPr="00494398">
        <w:rPr>
          <w:rFonts w:ascii="Times New Roman" w:eastAsia="Times New Roman" w:hAnsi="Times New Roman" w:cs="Times New Roman"/>
          <w:lang w:eastAsia="ru-RU"/>
        </w:rPr>
        <w:t>Апл. - годовая арендная плата за права размещения на световых опорах;</w:t>
      </w:r>
    </w:p>
    <w:p w:rsidR="00494398" w:rsidRPr="00494398" w:rsidRDefault="00494398" w:rsidP="00494398">
      <w:pPr>
        <w:spacing w:after="0" w:line="240" w:lineRule="auto"/>
        <w:jc w:val="both"/>
        <w:rPr>
          <w:rFonts w:ascii="Times New Roman" w:eastAsia="Times New Roman" w:hAnsi="Times New Roman" w:cs="Times New Roman"/>
          <w:lang w:eastAsia="ru-RU"/>
        </w:rPr>
      </w:pPr>
      <w:r w:rsidRPr="00494398">
        <w:rPr>
          <w:rFonts w:ascii="Times New Roman" w:eastAsia="Times New Roman" w:hAnsi="Times New Roman" w:cs="Times New Roman"/>
          <w:lang w:eastAsia="ru-RU"/>
        </w:rPr>
        <w:t xml:space="preserve">Абаз. – рыночная величина стоимости опоры, затраты на установку </w:t>
      </w:r>
      <w:bookmarkStart w:id="22" w:name="_Hlk192603649"/>
      <w:r w:rsidRPr="00494398">
        <w:rPr>
          <w:rFonts w:ascii="Times New Roman" w:eastAsia="Times New Roman" w:hAnsi="Times New Roman" w:cs="Times New Roman"/>
          <w:lang w:eastAsia="ru-RU"/>
        </w:rPr>
        <w:t>(фонд оплаты труда, взносы по заработной плате, транспортные расходы, накладные расходы)</w:t>
      </w:r>
      <w:bookmarkEnd w:id="22"/>
      <w:r w:rsidRPr="00494398">
        <w:rPr>
          <w:rFonts w:ascii="Times New Roman" w:eastAsia="Times New Roman" w:hAnsi="Times New Roman" w:cs="Times New Roman"/>
          <w:lang w:eastAsia="ru-RU"/>
        </w:rPr>
        <w:t>, затраты на налоги (при их наличии) для расчета арендной платы в Безенчукском районе;</w:t>
      </w:r>
    </w:p>
    <w:p w:rsidR="00494398" w:rsidRPr="00494398" w:rsidRDefault="00494398" w:rsidP="00494398">
      <w:pPr>
        <w:spacing w:after="0" w:line="240" w:lineRule="auto"/>
        <w:jc w:val="both"/>
        <w:rPr>
          <w:rFonts w:ascii="Times New Roman" w:eastAsia="Times New Roman" w:hAnsi="Times New Roman" w:cs="Times New Roman"/>
          <w:lang w:eastAsia="ru-RU"/>
        </w:rPr>
      </w:pPr>
      <w:r w:rsidRPr="00494398">
        <w:rPr>
          <w:rFonts w:ascii="Times New Roman" w:eastAsia="Times New Roman" w:hAnsi="Times New Roman" w:cs="Times New Roman"/>
          <w:lang w:eastAsia="ru-RU"/>
        </w:rPr>
        <w:t>50 – срок службы опоры (лет);</w:t>
      </w:r>
    </w:p>
    <w:p w:rsidR="00494398" w:rsidRPr="00494398" w:rsidRDefault="00494398" w:rsidP="00494398">
      <w:pPr>
        <w:spacing w:after="0" w:line="240" w:lineRule="auto"/>
        <w:jc w:val="both"/>
        <w:rPr>
          <w:rFonts w:ascii="Times New Roman" w:eastAsia="Times New Roman" w:hAnsi="Times New Roman" w:cs="Times New Roman"/>
          <w:lang w:eastAsia="ru-RU"/>
        </w:rPr>
      </w:pPr>
      <w:r w:rsidRPr="00494398">
        <w:rPr>
          <w:rFonts w:ascii="Times New Roman" w:eastAsia="Times New Roman" w:hAnsi="Times New Roman" w:cs="Times New Roman"/>
          <w:lang w:eastAsia="ru-RU"/>
        </w:rPr>
        <w:t>О – расходы на обслуживание в год (фонд оплаты труда, взносы по заработной плате, транспортные расходы, накладные расходы);</w:t>
      </w:r>
    </w:p>
    <w:p w:rsidR="00494398" w:rsidRPr="00494398" w:rsidRDefault="00494398" w:rsidP="00494398">
      <w:pPr>
        <w:spacing w:after="0" w:line="240" w:lineRule="auto"/>
        <w:rPr>
          <w:rFonts w:ascii="Times New Roman" w:eastAsia="Times New Roman" w:hAnsi="Times New Roman" w:cs="Times New Roman"/>
          <w:lang w:eastAsia="ru-RU"/>
        </w:rPr>
      </w:pPr>
      <w:r w:rsidRPr="00494398">
        <w:rPr>
          <w:rFonts w:ascii="Times New Roman" w:eastAsia="Times New Roman" w:hAnsi="Times New Roman" w:cs="Times New Roman"/>
          <w:lang w:eastAsia="ru-RU"/>
        </w:rPr>
        <w:t xml:space="preserve">Копр – количество опор. </w:t>
      </w: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5A1AB8" w:rsidRPr="00D116F3" w:rsidRDefault="005A1AB8" w:rsidP="005A1AB8">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w:t>
      </w:r>
      <w:r>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57</w:t>
      </w:r>
    </w:p>
    <w:p w:rsidR="006E2951" w:rsidRPr="006E2951" w:rsidRDefault="005A1AB8" w:rsidP="006E2951">
      <w:pPr>
        <w:spacing w:after="0" w:line="240" w:lineRule="auto"/>
        <w:jc w:val="both"/>
        <w:rPr>
          <w:rFonts w:ascii="Times New Roman" w:eastAsiaTheme="minorEastAsia" w:hAnsi="Times New Roman" w:cs="Times New Roman"/>
          <w:lang w:eastAsia="ru-RU"/>
        </w:rPr>
      </w:pPr>
      <w:r w:rsidRPr="006E2951">
        <w:rPr>
          <w:rFonts w:ascii="Times New Roman" w:hAnsi="Times New Roman" w:cs="Times New Roman"/>
          <w:bCs/>
          <w:lang w:eastAsia="ru-RU"/>
        </w:rPr>
        <w:t>«</w:t>
      </w:r>
      <w:r w:rsidR="006E2951" w:rsidRPr="006E2951">
        <w:rPr>
          <w:rFonts w:ascii="Times New Roman" w:eastAsiaTheme="minorEastAsia" w:hAnsi="Times New Roman" w:cs="Times New Roman"/>
          <w:lang w:eastAsia="ru-RU"/>
        </w:rPr>
        <w:t>Об утверждении Положения о муниципальном контроле в сфере</w:t>
      </w:r>
      <w:r w:rsidR="006E2951">
        <w:rPr>
          <w:rFonts w:ascii="Times New Roman" w:eastAsiaTheme="minorEastAsia" w:hAnsi="Times New Roman" w:cs="Times New Roman"/>
          <w:lang w:eastAsia="ru-RU"/>
        </w:rPr>
        <w:t xml:space="preserve"> </w:t>
      </w:r>
      <w:r w:rsidR="006E2951" w:rsidRPr="006E2951">
        <w:rPr>
          <w:rFonts w:ascii="Times New Roman" w:eastAsiaTheme="minorEastAsia" w:hAnsi="Times New Roman" w:cs="Times New Roman"/>
          <w:lang w:eastAsia="ru-RU"/>
        </w:rPr>
        <w:t>благоустройства на территории городского поселения Безенчук</w:t>
      </w:r>
      <w:r w:rsidR="006E2951">
        <w:rPr>
          <w:rFonts w:ascii="Times New Roman" w:eastAsiaTheme="minorEastAsia" w:hAnsi="Times New Roman" w:cs="Times New Roman"/>
          <w:lang w:eastAsia="ru-RU"/>
        </w:rPr>
        <w:t xml:space="preserve"> </w:t>
      </w:r>
      <w:r w:rsidR="006E2951" w:rsidRPr="006E2951">
        <w:rPr>
          <w:rFonts w:ascii="Times New Roman" w:eastAsiaTheme="minorEastAsia" w:hAnsi="Times New Roman" w:cs="Times New Roman"/>
          <w:lang w:eastAsia="ru-RU"/>
        </w:rPr>
        <w:t>муниципального района Безенчукский Самарской области</w:t>
      </w:r>
      <w:r w:rsidR="006E2951">
        <w:rPr>
          <w:rFonts w:ascii="Times New Roman" w:eastAsiaTheme="minorEastAsia" w:hAnsi="Times New Roman" w:cs="Times New Roman"/>
          <w:lang w:eastAsia="ru-RU"/>
        </w:rPr>
        <w:t>»</w:t>
      </w:r>
    </w:p>
    <w:p w:rsidR="006E2951" w:rsidRPr="006E2951" w:rsidRDefault="006E2951" w:rsidP="006E2951">
      <w:pPr>
        <w:spacing w:after="0" w:line="240" w:lineRule="auto"/>
        <w:jc w:val="both"/>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ab/>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четвертого созыва</w:t>
      </w:r>
    </w:p>
    <w:p w:rsidR="006E2951" w:rsidRPr="006E2951" w:rsidRDefault="006E2951" w:rsidP="006E2951">
      <w:pPr>
        <w:spacing w:after="0" w:line="240" w:lineRule="auto"/>
        <w:jc w:val="center"/>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РЕШИЛО:</w:t>
      </w:r>
    </w:p>
    <w:p w:rsidR="006E2951" w:rsidRPr="006E2951" w:rsidRDefault="006E2951" w:rsidP="006E2951">
      <w:pPr>
        <w:numPr>
          <w:ilvl w:val="0"/>
          <w:numId w:val="100"/>
        </w:numPr>
        <w:spacing w:after="0" w:line="240" w:lineRule="auto"/>
        <w:ind w:left="0" w:firstLine="426"/>
        <w:contextualSpacing/>
        <w:jc w:val="both"/>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 xml:space="preserve"> Утвердить прилагаемое Положение о муниципальном контроле в сфере благоустройства на территории городского поселения Безенчук муниципального района Безенчукский Самарской области.</w:t>
      </w:r>
    </w:p>
    <w:p w:rsidR="006E2951" w:rsidRPr="006E2951" w:rsidRDefault="006E2951" w:rsidP="006E2951">
      <w:pPr>
        <w:numPr>
          <w:ilvl w:val="0"/>
          <w:numId w:val="100"/>
        </w:numPr>
        <w:spacing w:after="0" w:line="240" w:lineRule="auto"/>
        <w:ind w:left="0" w:firstLine="426"/>
        <w:contextualSpacing/>
        <w:jc w:val="both"/>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 xml:space="preserve"> 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6E2951" w:rsidRPr="006E2951" w:rsidRDefault="006E2951" w:rsidP="006E2951">
      <w:pPr>
        <w:numPr>
          <w:ilvl w:val="0"/>
          <w:numId w:val="100"/>
        </w:numPr>
        <w:spacing w:after="0" w:line="240" w:lineRule="auto"/>
        <w:ind w:left="0" w:firstLine="426"/>
        <w:contextualSpacing/>
        <w:jc w:val="both"/>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Абзац второй пункта 4.13 Положения о муниципальном контроле в сфере благоустройства на территории городского поселения Безенчук муниципального района Безенчукский Самарской области в редакции пункта 1 настоящего решения вступает в силу с 1 сентября 2025 года.  До 31 августа 2025 года абзац второй пункта 4.13 Положения о муниципальном контроле в сфере благоустройства на территории городского поселения Безенчук муниципального района Безенчукский Самарской области применяется в следующей редакции:</w:t>
      </w:r>
    </w:p>
    <w:p w:rsidR="006E2951" w:rsidRPr="006E2951" w:rsidRDefault="006E2951" w:rsidP="006E2951">
      <w:pPr>
        <w:numPr>
          <w:ilvl w:val="1"/>
          <w:numId w:val="100"/>
        </w:numPr>
        <w:spacing w:after="0" w:line="240" w:lineRule="auto"/>
        <w:ind w:left="0" w:firstLine="426"/>
        <w:contextualSpacing/>
        <w:jc w:val="both"/>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 xml:space="preserve">«Оформление акта производится на месте проведения контрольного мероприятия, предусматривающего взаимодействие с контролируемым лицом, в день окончания проведения такого мероприятия, если иной порядок оформления акта не установлен Правительством Российской Федерации». </w:t>
      </w:r>
    </w:p>
    <w:p w:rsidR="006E2951" w:rsidRPr="006E2951" w:rsidRDefault="006E2951" w:rsidP="006E2951">
      <w:pPr>
        <w:spacing w:after="0" w:line="240" w:lineRule="auto"/>
        <w:ind w:firstLine="426"/>
        <w:jc w:val="both"/>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4. Опубликовать настоящее Решение в газете «Вестник городского поселения Безенчук».</w:t>
      </w:r>
    </w:p>
    <w:p w:rsidR="006E2951" w:rsidRPr="006E2951" w:rsidRDefault="006E2951" w:rsidP="006E2951">
      <w:pPr>
        <w:spacing w:after="0" w:line="240" w:lineRule="auto"/>
        <w:ind w:firstLine="426"/>
        <w:jc w:val="both"/>
        <w:rPr>
          <w:rFonts w:ascii="Times New Roman" w:eastAsiaTheme="minorEastAsia" w:hAnsi="Times New Roman" w:cs="Times New Roman"/>
          <w:lang w:eastAsia="ru-RU"/>
        </w:rPr>
      </w:pPr>
      <w:r w:rsidRPr="006E2951">
        <w:rPr>
          <w:rFonts w:ascii="Times New Roman" w:eastAsiaTheme="minorEastAsia" w:hAnsi="Times New Roman" w:cs="Times New Roman"/>
          <w:lang w:eastAsia="ru-RU"/>
        </w:rPr>
        <w:t>5. Разместить настоящее решение на официальном сайте городского поселения Безенчук.</w:t>
      </w:r>
    </w:p>
    <w:p w:rsidR="005A1AB8" w:rsidRPr="00B80E12" w:rsidRDefault="005A1AB8" w:rsidP="005A1AB8">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5A1AB8" w:rsidRPr="00B80E12" w:rsidRDefault="005A1AB8" w:rsidP="005A1AB8">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5A1AB8" w:rsidRPr="00B80E12" w:rsidRDefault="005A1AB8" w:rsidP="005A1AB8">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5A1AB8" w:rsidRPr="00B80E12" w:rsidRDefault="005A1AB8" w:rsidP="005A1AB8">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5A1AB8" w:rsidRPr="00CD28FC" w:rsidRDefault="005A1AB8" w:rsidP="005A1AB8">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Приложение № 1</w:t>
      </w:r>
    </w:p>
    <w:p w:rsidR="005A1AB8" w:rsidRPr="00CD28FC" w:rsidRDefault="005A1AB8" w:rsidP="005A1AB8">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к Решению Собрания представителей</w:t>
      </w:r>
    </w:p>
    <w:p w:rsidR="005A1AB8" w:rsidRPr="00CD28FC" w:rsidRDefault="005A1AB8" w:rsidP="005A1AB8">
      <w:pPr>
        <w:spacing w:after="0" w:line="240" w:lineRule="auto"/>
        <w:jc w:val="right"/>
        <w:rPr>
          <w:rFonts w:ascii="Times New Roman" w:eastAsia="Times New Roman" w:hAnsi="Times New Roman" w:cs="Times New Roman"/>
          <w:sz w:val="20"/>
          <w:szCs w:val="20"/>
          <w:lang w:eastAsia="ru-RU"/>
        </w:rPr>
      </w:pPr>
      <w:r w:rsidRPr="00CD28FC">
        <w:rPr>
          <w:rFonts w:ascii="Times New Roman" w:eastAsia="Times New Roman" w:hAnsi="Times New Roman" w:cs="Times New Roman"/>
          <w:sz w:val="20"/>
          <w:szCs w:val="20"/>
          <w:lang w:eastAsia="ru-RU"/>
        </w:rPr>
        <w:t>городского поселения Безенчук</w:t>
      </w:r>
    </w:p>
    <w:p w:rsidR="005A1AB8" w:rsidRPr="00CD28FC" w:rsidRDefault="005A1AB8" w:rsidP="005A1AB8">
      <w:pPr>
        <w:spacing w:after="0" w:line="240" w:lineRule="auto"/>
        <w:jc w:val="right"/>
        <w:rPr>
          <w:rFonts w:ascii="Times New Roman" w:eastAsia="Times New Roman" w:hAnsi="Times New Roman" w:cs="Times New Roman"/>
          <w:b/>
          <w:bCs/>
          <w:sz w:val="20"/>
          <w:szCs w:val="20"/>
          <w:lang w:eastAsia="ru-RU"/>
        </w:rPr>
      </w:pPr>
      <w:r w:rsidRPr="00CD28FC">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3</w:t>
      </w:r>
      <w:r w:rsidR="00EC528D">
        <w:rPr>
          <w:rFonts w:ascii="Times New Roman" w:eastAsia="Times New Roman" w:hAnsi="Times New Roman" w:cs="Times New Roman"/>
          <w:sz w:val="20"/>
          <w:szCs w:val="20"/>
          <w:lang w:eastAsia="ru-RU"/>
        </w:rPr>
        <w:t>1</w:t>
      </w:r>
      <w:r w:rsidRPr="00CD28FC">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7</w:t>
      </w:r>
      <w:r w:rsidRPr="00CD28FC">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27</w:t>
      </w:r>
      <w:r w:rsidRPr="00CD28F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CD28FC">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5</w:t>
      </w:r>
      <w:r w:rsidRPr="00CD28FC">
        <w:rPr>
          <w:rFonts w:ascii="Times New Roman" w:eastAsia="Times New Roman" w:hAnsi="Times New Roman" w:cs="Times New Roman"/>
          <w:sz w:val="20"/>
          <w:szCs w:val="20"/>
          <w:lang w:eastAsia="ru-RU"/>
        </w:rPr>
        <w:t xml:space="preserve"> г</w:t>
      </w:r>
    </w:p>
    <w:p w:rsidR="005A1AB8" w:rsidRDefault="005A1AB8" w:rsidP="009E6B1B">
      <w:pPr>
        <w:spacing w:after="0" w:line="240" w:lineRule="auto"/>
        <w:jc w:val="center"/>
        <w:rPr>
          <w:rFonts w:ascii="Times New Roman" w:eastAsia="Times New Roman" w:hAnsi="Times New Roman" w:cs="Times New Roman"/>
          <w:b/>
          <w:bCs/>
          <w:sz w:val="8"/>
          <w:szCs w:val="8"/>
          <w:lang w:eastAsia="ru-RU"/>
        </w:rPr>
      </w:pPr>
    </w:p>
    <w:p w:rsidR="003D6A43" w:rsidRPr="003D6A43" w:rsidRDefault="003D6A43" w:rsidP="003D6A43">
      <w:pPr>
        <w:spacing w:after="0" w:line="240" w:lineRule="auto"/>
        <w:ind w:firstLine="426"/>
        <w:jc w:val="center"/>
        <w:rPr>
          <w:rFonts w:ascii="Times New Roman" w:eastAsia="Times New Roman" w:hAnsi="Times New Roman" w:cs="Times New Roman"/>
          <w:b/>
          <w:bCs/>
          <w:color w:val="000000"/>
          <w:lang w:eastAsia="ru-RU"/>
        </w:rPr>
      </w:pPr>
      <w:r w:rsidRPr="003D6A43">
        <w:rPr>
          <w:rFonts w:ascii="Times New Roman" w:eastAsia="Times New Roman" w:hAnsi="Times New Roman" w:cs="Times New Roman"/>
          <w:b/>
          <w:bCs/>
          <w:color w:val="000000"/>
          <w:lang w:eastAsia="ru-RU"/>
        </w:rPr>
        <w:t>Положение</w:t>
      </w:r>
    </w:p>
    <w:p w:rsidR="003D6A43" w:rsidRPr="003D6A43" w:rsidRDefault="003D6A43" w:rsidP="003D6A43">
      <w:pPr>
        <w:spacing w:after="0" w:line="240" w:lineRule="auto"/>
        <w:ind w:firstLine="426"/>
        <w:jc w:val="center"/>
        <w:rPr>
          <w:rFonts w:ascii="Times New Roman" w:eastAsia="Times New Roman" w:hAnsi="Times New Roman" w:cs="Times New Roman"/>
          <w:i/>
          <w:iCs/>
          <w:color w:val="000000"/>
          <w:lang w:eastAsia="ru-RU"/>
        </w:rPr>
      </w:pPr>
      <w:r w:rsidRPr="003D6A43">
        <w:rPr>
          <w:rFonts w:ascii="Times New Roman" w:eastAsia="Times New Roman" w:hAnsi="Times New Roman" w:cs="Times New Roman"/>
          <w:b/>
          <w:bCs/>
          <w:color w:val="000000"/>
          <w:lang w:eastAsia="ru-RU"/>
        </w:rPr>
        <w:t>о муниципальном контроле в сфере благоустройства на территории</w:t>
      </w:r>
      <w:r w:rsidRPr="003D6A43">
        <w:rPr>
          <w:rFonts w:ascii="Times New Roman" w:eastAsia="Times New Roman" w:hAnsi="Times New Roman" w:cs="Times New Roman"/>
          <w:color w:val="000000"/>
          <w:lang w:eastAsia="ru-RU"/>
        </w:rPr>
        <w:t xml:space="preserve"> </w:t>
      </w:r>
      <w:r w:rsidRPr="003D6A43">
        <w:rPr>
          <w:rFonts w:ascii="Times New Roman" w:eastAsia="Times New Roman" w:hAnsi="Times New Roman" w:cs="Times New Roman"/>
          <w:b/>
          <w:bCs/>
          <w:color w:val="000000"/>
          <w:lang w:eastAsia="ru-RU"/>
        </w:rPr>
        <w:t>городского поселения Безенчук муниципального района Безенчукский Самарской области</w:t>
      </w:r>
    </w:p>
    <w:p w:rsidR="003D6A43" w:rsidRPr="003D6A43" w:rsidRDefault="003D6A43" w:rsidP="003D6A43">
      <w:pPr>
        <w:suppressAutoHyphens/>
        <w:autoSpaceDE w:val="0"/>
        <w:spacing w:after="0" w:line="240" w:lineRule="auto"/>
        <w:ind w:firstLine="426"/>
        <w:jc w:val="center"/>
        <w:rPr>
          <w:rFonts w:ascii="Times New Roman" w:eastAsia="Times New Roman" w:hAnsi="Times New Roman" w:cs="Times New Roman"/>
          <w:b/>
          <w:bCs/>
          <w:color w:val="000000"/>
          <w:lang w:eastAsia="zh-CN"/>
        </w:rPr>
      </w:pPr>
      <w:r w:rsidRPr="003D6A43">
        <w:rPr>
          <w:rFonts w:ascii="Times New Roman" w:eastAsia="Times New Roman" w:hAnsi="Times New Roman" w:cs="Times New Roman"/>
          <w:b/>
          <w:bCs/>
          <w:color w:val="000000"/>
          <w:lang w:eastAsia="zh-CN"/>
        </w:rPr>
        <w:t>1. Общие положения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1.1. Настоящее Положение устанавливает порядок осуществления муниципального контроля в сфере благоустройства на территории городского поселения Безенчук муниципального района Безенчукский Самарской области (далее – контроль в сфере благоустройства).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3D6A43">
        <w:rPr>
          <w:rFonts w:ascii="Times New Roman" w:eastAsia="Times New Roman" w:hAnsi="Times New Roman" w:cs="Times New Roman"/>
          <w:color w:val="000000"/>
          <w:shd w:val="clear" w:color="auto" w:fill="FFFFFF"/>
          <w:lang w:eastAsia="zh-CN"/>
        </w:rPr>
        <w:t xml:space="preserve">Правил благоустройства территории </w:t>
      </w:r>
      <w:bookmarkStart w:id="23" w:name="_Hlk190866944"/>
      <w:r w:rsidRPr="003D6A43">
        <w:rPr>
          <w:rFonts w:ascii="Times New Roman" w:eastAsia="Times New Roman" w:hAnsi="Times New Roman" w:cs="Times New Roman"/>
          <w:color w:val="000000"/>
          <w:lang w:eastAsia="zh-CN"/>
        </w:rPr>
        <w:t xml:space="preserve">городского поселения Безенчук муниципального района Безенчукский Самарской области </w:t>
      </w:r>
      <w:bookmarkEnd w:id="23"/>
      <w:r w:rsidRPr="003D6A43">
        <w:rPr>
          <w:rFonts w:ascii="Times New Roman" w:eastAsia="Times New Roman" w:hAnsi="Times New Roman" w:cs="Times New Roman"/>
          <w:color w:val="000000"/>
          <w:lang w:eastAsia="zh-CN"/>
        </w:rPr>
        <w:t>(далее – Правила благоустройства)</w:t>
      </w:r>
      <w:r w:rsidRPr="003D6A43">
        <w:rPr>
          <w:rFonts w:ascii="Times New Roman" w:eastAsia="Times New Roman" w:hAnsi="Times New Roman" w:cs="Times New Roman"/>
          <w:color w:val="000000"/>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3D6A43" w:rsidRPr="003D6A43" w:rsidRDefault="003D6A43" w:rsidP="003D6A43">
      <w:pPr>
        <w:spacing w:after="0" w:line="240" w:lineRule="auto"/>
        <w:ind w:firstLine="426"/>
        <w:contextualSpacing/>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lastRenderedPageBreak/>
        <w:t>1.3. Контроль в сфере благоустройства осуществляется Администрацией городского поселения Безенчук муниципального района Безенчукский Самарской области (далее – администрация).</w:t>
      </w:r>
    </w:p>
    <w:p w:rsidR="003D6A43" w:rsidRPr="003D6A43" w:rsidRDefault="003D6A43" w:rsidP="003D6A43">
      <w:pPr>
        <w:spacing w:after="0" w:line="240" w:lineRule="auto"/>
        <w:ind w:firstLine="426"/>
        <w:contextualSpacing/>
        <w:jc w:val="both"/>
        <w:rPr>
          <w:rFonts w:ascii="Times New Roman" w:eastAsia="Times New Roman" w:hAnsi="Times New Roman" w:cs="Times New Roman"/>
          <w:lang w:eastAsia="ru-RU"/>
        </w:rPr>
      </w:pPr>
      <w:r w:rsidRPr="003D6A43">
        <w:rPr>
          <w:rFonts w:ascii="Times New Roman" w:eastAsia="Times New Roman" w:hAnsi="Times New Roman" w:cs="Times New Roman"/>
          <w:color w:val="000000"/>
          <w:lang w:eastAsia="ru-RU"/>
        </w:rPr>
        <w:t>1.4. Должностным лицом администрации, уполномоченным осуществлять контроль в сфере благоустройства, является заместитель главы, главный специалист администрации, ведущий специалист администрации (далее также – должностное лицо, уполномоченное осуществлять контроль)</w:t>
      </w:r>
      <w:r w:rsidRPr="003D6A43">
        <w:rPr>
          <w:rFonts w:ascii="Times New Roman" w:eastAsia="Times New Roman" w:hAnsi="Times New Roman" w:cs="Times New Roman"/>
          <w:i/>
          <w:iCs/>
          <w:color w:val="000000"/>
          <w:lang w:eastAsia="ru-RU"/>
        </w:rPr>
        <w:t>.</w:t>
      </w:r>
      <w:r w:rsidRPr="003D6A43">
        <w:rPr>
          <w:rFonts w:ascii="Times New Roman" w:eastAsia="Times New Roman" w:hAnsi="Times New Roman" w:cs="Times New Roman"/>
          <w:color w:val="000000"/>
          <w:lang w:eastAsia="ru-RU"/>
        </w:rPr>
        <w:t xml:space="preserve">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w:t>
      </w:r>
    </w:p>
    <w:p w:rsidR="003D6A43" w:rsidRPr="003D6A43" w:rsidRDefault="003D6A43" w:rsidP="003D6A43">
      <w:pPr>
        <w:spacing w:after="0" w:line="240" w:lineRule="auto"/>
        <w:ind w:firstLine="426"/>
        <w:contextualSpacing/>
        <w:jc w:val="both"/>
        <w:rPr>
          <w:rFonts w:ascii="Times New Roman" w:eastAsia="Times New Roman" w:hAnsi="Times New Roman" w:cs="Times New Roman"/>
          <w:lang w:eastAsia="ru-RU"/>
        </w:rPr>
      </w:pPr>
      <w:r w:rsidRPr="003D6A43">
        <w:rPr>
          <w:rFonts w:ascii="Times New Roman" w:eastAsia="Times New Roman" w:hAnsi="Times New Roman" w:cs="Times New Roman"/>
          <w:color w:val="000000"/>
          <w:lang w:eastAsia="ru-RU"/>
        </w:rPr>
        <w:t>Должностное лицо, уполномоченное осуществлять контроль, при осуществлении контроля в сфере благоустройства,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1.5. </w:t>
      </w:r>
      <w:bookmarkStart w:id="24" w:name="Par61"/>
      <w:bookmarkEnd w:id="24"/>
      <w:r w:rsidRPr="003D6A43">
        <w:rPr>
          <w:rFonts w:ascii="Times New Roman" w:eastAsia="Times New Roman" w:hAnsi="Times New Roman" w:cs="Times New Roman"/>
          <w:color w:val="000000"/>
          <w:lang w:eastAsia="zh-CN"/>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3D6A43">
        <w:rPr>
          <w:rFonts w:ascii="Times New Roman" w:eastAsia="Times New Roman" w:hAnsi="Times New Roman" w:cs="Times New Roman"/>
          <w:color w:val="000000"/>
          <w:u w:val="single"/>
          <w:lang w:eastAsia="zh-CN"/>
        </w:rPr>
        <w:t>закона</w:t>
      </w:r>
      <w:r w:rsidRPr="003D6A43">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 Федерального </w:t>
      </w:r>
      <w:r w:rsidRPr="003D6A43">
        <w:rPr>
          <w:rFonts w:ascii="Times New Roman" w:eastAsia="Times New Roman" w:hAnsi="Times New Roman" w:cs="Times New Roman"/>
          <w:color w:val="000000"/>
          <w:u w:val="single"/>
          <w:lang w:eastAsia="zh-CN"/>
        </w:rPr>
        <w:t>закона</w:t>
      </w:r>
      <w:r w:rsidRPr="003D6A43">
        <w:rPr>
          <w:rFonts w:ascii="Times New Roman" w:eastAsia="Times New Roman" w:hAnsi="Times New Roman" w:cs="Times New Roman"/>
          <w:color w:val="000000"/>
          <w:lang w:eastAsia="zh-CN"/>
        </w:rPr>
        <w:t xml:space="preserve"> от 06.10.2003 № 131-ФЗ «Об общих принципах организации местного самоуправления в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1.6. Администрация осуществляет контроль за соблюдением Правил благоустройства, включающих:</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1) обязательные требования по содержанию прилегающих территорий.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Законом </w:t>
      </w:r>
      <w:bookmarkStart w:id="25" w:name="_Hlk6817744"/>
      <w:r w:rsidRPr="003D6A43">
        <w:rPr>
          <w:rFonts w:ascii="Times New Roman" w:eastAsia="Times New Roman" w:hAnsi="Times New Roman" w:cs="Times New Roman"/>
          <w:color w:val="000000"/>
          <w:lang w:eastAsia="ru-RU"/>
        </w:rPr>
        <w:t>Самарской области от 13.06.2018 № 48-ГД «О порядке определения границ прилегающих территорий для целей благоустройства в Самарской области»</w:t>
      </w:r>
      <w:bookmarkEnd w:id="25"/>
      <w:r w:rsidRPr="003D6A43">
        <w:rPr>
          <w:rFonts w:ascii="Times New Roman" w:eastAsia="Times New Roman" w:hAnsi="Times New Roman" w:cs="Times New Roman"/>
          <w:color w:val="000000"/>
          <w:lang w:eastAsia="ru-RU"/>
        </w:rPr>
        <w:t>;</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2) обязательные требования по содержанию элементов и объектов благоустройства, в том числе требования: </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3D6A43" w:rsidRPr="003D6A43" w:rsidRDefault="003D6A43" w:rsidP="003D6A43">
      <w:pPr>
        <w:spacing w:after="0" w:line="240" w:lineRule="auto"/>
        <w:ind w:firstLine="426"/>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lang w:eastAsia="ru-RU"/>
        </w:rPr>
        <w:t xml:space="preserve">- по </w:t>
      </w:r>
      <w:r w:rsidRPr="003D6A43">
        <w:rPr>
          <w:rFonts w:ascii="Times New Roman" w:eastAsia="Times New Roman" w:hAnsi="Times New Roman" w:cs="Times New Roman"/>
          <w:color w:val="000000"/>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3D6A43" w:rsidRPr="003D6A43" w:rsidRDefault="003D6A43" w:rsidP="003D6A43">
      <w:pPr>
        <w:spacing w:after="0" w:line="240" w:lineRule="auto"/>
        <w:ind w:firstLine="426"/>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lang w:eastAsia="ru-RU"/>
        </w:rPr>
        <w:t xml:space="preserve">- по </w:t>
      </w:r>
      <w:r w:rsidRPr="003D6A43">
        <w:rPr>
          <w:rFonts w:ascii="Times New Roman" w:eastAsia="Times New Roman" w:hAnsi="Times New Roman" w:cs="Times New Roman"/>
          <w:color w:val="000000"/>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по осуществлению земляных работ в соответствии с Правилами благоустройства;</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3D6A43" w:rsidRPr="003D6A43" w:rsidRDefault="003D6A43" w:rsidP="003D6A43">
      <w:pPr>
        <w:spacing w:after="0" w:line="240" w:lineRule="auto"/>
        <w:ind w:firstLine="426"/>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shd w:val="clear" w:color="auto" w:fill="FFFFFF"/>
          <w:lang w:eastAsia="ru-RU"/>
        </w:rPr>
        <w:t xml:space="preserve">- о недопустимости </w:t>
      </w:r>
      <w:r w:rsidRPr="003D6A43">
        <w:rPr>
          <w:rFonts w:ascii="Times New Roman" w:eastAsia="Times New Roman" w:hAnsi="Times New Roman" w:cs="Times New Roman"/>
          <w:color w:val="000000"/>
          <w:lang w:eastAsia="ru-RU"/>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3) обязательные требования по уборке территории городского поселения Безенчук муниципального района Безенчукский Самарской области в зимний период, включая контроль проведения мероприятий по очистке от снега, наледи и сосулек кровель зданий, сооружений; </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4) обязательные требования по уборке территории городского поселения Безенчук муниципального района Безенчукский Самарской области в летний период, включая обязательные требования по </w:t>
      </w:r>
      <w:r w:rsidRPr="003D6A43">
        <w:rPr>
          <w:rFonts w:ascii="Times New Roman" w:eastAsia="Calibri" w:hAnsi="Times New Roman" w:cs="Times New Roman"/>
          <w:bCs/>
          <w:color w:val="000000"/>
          <w:lang w:eastAsia="ru-RU"/>
        </w:rPr>
        <w:t>выявлению карантинных, ядовитых и сорных растений, борьбе с ними, локализации, ликвидации их очагов</w:t>
      </w:r>
      <w:r w:rsidRPr="003D6A43">
        <w:rPr>
          <w:rFonts w:ascii="Times New Roman" w:eastAsia="Times New Roman" w:hAnsi="Times New Roman" w:cs="Times New Roman"/>
          <w:color w:val="000000"/>
          <w:lang w:eastAsia="ru-RU"/>
        </w:rPr>
        <w:t>;</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5) дополнительные обязательные требования </w:t>
      </w:r>
      <w:r w:rsidRPr="003D6A43">
        <w:rPr>
          <w:rFonts w:ascii="Times New Roman" w:eastAsia="Times New Roman" w:hAnsi="Times New Roman" w:cs="Times New Roman"/>
          <w:color w:val="000000"/>
          <w:shd w:val="clear" w:color="auto" w:fill="FFFFFF"/>
          <w:lang w:eastAsia="ru-RU"/>
        </w:rPr>
        <w:t>пожарной безопасности</w:t>
      </w:r>
      <w:r w:rsidRPr="003D6A43">
        <w:rPr>
          <w:rFonts w:ascii="Times New Roman" w:eastAsia="Times New Roman" w:hAnsi="Times New Roman" w:cs="Times New Roman"/>
          <w:color w:val="000000"/>
          <w:lang w:eastAsia="ru-RU"/>
        </w:rPr>
        <w:t xml:space="preserve"> в </w:t>
      </w:r>
      <w:r w:rsidRPr="003D6A43">
        <w:rPr>
          <w:rFonts w:ascii="Times New Roman" w:eastAsia="Times New Roman" w:hAnsi="Times New Roman" w:cs="Times New Roman"/>
          <w:color w:val="000000"/>
          <w:shd w:val="clear" w:color="auto" w:fill="FFFFFF"/>
          <w:lang w:eastAsia="ru-RU"/>
        </w:rPr>
        <w:t xml:space="preserve">период действия особого противопожарного режима; </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bCs/>
          <w:color w:val="000000"/>
          <w:lang w:eastAsia="ru-RU"/>
        </w:rPr>
        <w:t xml:space="preserve">6) </w:t>
      </w:r>
      <w:r w:rsidRPr="003D6A43">
        <w:rPr>
          <w:rFonts w:ascii="Times New Roman" w:eastAsia="Times New Roman" w:hAnsi="Times New Roman" w:cs="Times New Roman"/>
          <w:color w:val="000000"/>
          <w:lang w:eastAsia="ru-RU"/>
        </w:rPr>
        <w:t xml:space="preserve">обязательные требования по </w:t>
      </w:r>
      <w:r w:rsidRPr="003D6A43">
        <w:rPr>
          <w:rFonts w:ascii="Times New Roman" w:eastAsia="Times New Roman" w:hAnsi="Times New Roman" w:cs="Times New Roman"/>
          <w:bCs/>
          <w:color w:val="000000"/>
          <w:lang w:eastAsia="ru-RU"/>
        </w:rPr>
        <w:t>прокладке, переустройству, ремонту и содержанию подземных коммуникаций на территориях общего пользования</w:t>
      </w:r>
      <w:r w:rsidRPr="003D6A43">
        <w:rPr>
          <w:rFonts w:ascii="Times New Roman" w:eastAsia="Times New Roman" w:hAnsi="Times New Roman" w:cs="Times New Roman"/>
          <w:color w:val="000000"/>
          <w:lang w:eastAsia="ru-RU"/>
        </w:rPr>
        <w:t>;</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7) обязательные требования по посадке, охране, содержанию и удалению зеленых насаждений в соответствии с Правилами благоустройства;</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Calibri" w:hAnsi="Times New Roman" w:cs="Times New Roman"/>
          <w:bCs/>
          <w:color w:val="000000"/>
          <w:lang w:eastAsia="ru-RU"/>
        </w:rPr>
        <w:t xml:space="preserve">8) </w:t>
      </w:r>
      <w:r w:rsidRPr="003D6A43">
        <w:rPr>
          <w:rFonts w:ascii="Times New Roman" w:eastAsia="Times New Roman" w:hAnsi="Times New Roman" w:cs="Times New Roman"/>
          <w:color w:val="000000"/>
          <w:lang w:eastAsia="ru-RU"/>
        </w:rPr>
        <w:t>обязательные требования по</w:t>
      </w:r>
      <w:r w:rsidRPr="003D6A43">
        <w:rPr>
          <w:rFonts w:ascii="Times New Roman" w:eastAsia="Calibri" w:hAnsi="Times New Roman" w:cs="Times New Roman"/>
          <w:bCs/>
          <w:color w:val="000000"/>
          <w:lang w:eastAsia="ru-RU"/>
        </w:rPr>
        <w:t xml:space="preserve"> </w:t>
      </w:r>
      <w:r w:rsidRPr="003D6A43">
        <w:rPr>
          <w:rFonts w:ascii="Times New Roman" w:eastAsia="Times New Roman" w:hAnsi="Times New Roman" w:cs="Times New Roman"/>
          <w:color w:val="000000"/>
          <w:lang w:eastAsia="ru-RU"/>
        </w:rPr>
        <w:t>складированию твердых коммунальных отходов;</w:t>
      </w:r>
    </w:p>
    <w:p w:rsidR="003D6A43" w:rsidRPr="003D6A43" w:rsidRDefault="003D6A43" w:rsidP="003D6A43">
      <w:pPr>
        <w:tabs>
          <w:tab w:val="left" w:pos="1200"/>
        </w:tabs>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9) обязательные требования по</w:t>
      </w:r>
      <w:r w:rsidRPr="003D6A43">
        <w:rPr>
          <w:rFonts w:ascii="Times New Roman" w:eastAsia="Calibri" w:hAnsi="Times New Roman" w:cs="Times New Roman"/>
          <w:bCs/>
          <w:color w:val="000000"/>
          <w:lang w:eastAsia="ru-RU"/>
        </w:rPr>
        <w:t xml:space="preserve"> </w:t>
      </w:r>
      <w:r w:rsidRPr="003D6A43">
        <w:rPr>
          <w:rFonts w:ascii="Times New Roman" w:eastAsia="Times New Roman" w:hAnsi="Times New Roman" w:cs="Times New Roman"/>
          <w:bCs/>
          <w:color w:val="000000"/>
          <w:lang w:eastAsia="ru-RU"/>
        </w:rPr>
        <w:t>выгулу животных</w:t>
      </w:r>
      <w:r w:rsidRPr="003D6A43">
        <w:rPr>
          <w:rFonts w:ascii="Times New Roman" w:eastAsia="Times New Roman" w:hAnsi="Times New Roman" w:cs="Times New Roman"/>
          <w:color w:val="000000"/>
          <w:lang w:eastAsia="ru-RU"/>
        </w:rPr>
        <w:t xml:space="preserve"> и требования о недопустимости </w:t>
      </w:r>
      <w:r w:rsidRPr="003D6A43">
        <w:rPr>
          <w:rFonts w:ascii="Times New Roman" w:eastAsia="Times New Roman" w:hAnsi="Times New Roman" w:cs="Times New Roman"/>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Администрация осуществляет контроль за исполнением </w:t>
      </w:r>
      <w:r w:rsidRPr="003D6A43">
        <w:rPr>
          <w:rFonts w:ascii="Times New Roman" w:eastAsia="Times New Roman" w:hAnsi="Times New Roman" w:cs="Times New Roman"/>
          <w:lang w:eastAsia="ru-RU"/>
        </w:rPr>
        <w:t>решений, принимаемых по результатам контрольных мероприятий.</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Под объектами благоустройства в настоящем Положении понимаются территории различного функционального </w:t>
      </w:r>
      <w:r w:rsidRPr="003D6A43">
        <w:rPr>
          <w:rFonts w:ascii="Times New Roman" w:eastAsia="Times New Roman" w:hAnsi="Times New Roman" w:cs="Times New Roman"/>
          <w:color w:val="000000"/>
          <w:lang w:eastAsia="ru-RU"/>
        </w:rPr>
        <w:lastRenderedPageBreak/>
        <w:t>назначения, на которых осуществляется деятельность по благоустройству, в том числе:</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3) дворовые территории;</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4) детские и спортивные площадки;</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5) площадки для выгула животных;</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6) парковки (парковочные места);</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7) парки, скверы, иные зеленые зоны;</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8) технические и санитарно-защитные зоны;</w:t>
      </w:r>
    </w:p>
    <w:p w:rsidR="003D6A43" w:rsidRPr="003D6A43" w:rsidRDefault="003D6A43" w:rsidP="003D6A43">
      <w:pPr>
        <w:widowControl w:val="0"/>
        <w:suppressAutoHyphens/>
        <w:autoSpaceDE w:val="0"/>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bCs/>
          <w:color w:val="000000"/>
          <w:lang w:eastAsia="zh-CN"/>
        </w:rPr>
        <w:t>1.8.</w:t>
      </w:r>
      <w:r w:rsidRPr="003D6A43">
        <w:rPr>
          <w:rFonts w:ascii="Times New Roman" w:eastAsia="Times New Roman" w:hAnsi="Times New Roman" w:cs="Times New Roman"/>
          <w:color w:val="000000"/>
          <w:lang w:eastAsia="zh-CN"/>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Администрацией </w:t>
      </w:r>
      <w:r w:rsidRPr="003D6A43">
        <w:rPr>
          <w:rFonts w:ascii="Times New Roman" w:eastAsia="Times New Roman" w:hAnsi="Times New Roman" w:cs="Times New Roman"/>
          <w:bCs/>
          <w:color w:val="000000"/>
          <w:lang w:eastAsia="zh-CN"/>
        </w:rPr>
        <w:t xml:space="preserve">осуществляется отнесение объектов контроля </w:t>
      </w:r>
      <w:r w:rsidRPr="003D6A43">
        <w:rPr>
          <w:rFonts w:ascii="Times New Roman" w:eastAsia="Times New Roman" w:hAnsi="Times New Roman" w:cs="Times New Roman"/>
          <w:color w:val="000000"/>
          <w:lang w:eastAsia="zh-CN"/>
        </w:rPr>
        <w:t xml:space="preserve">в сфере благоустройства </w:t>
      </w:r>
      <w:r w:rsidRPr="003D6A43">
        <w:rPr>
          <w:rFonts w:ascii="Times New Roman" w:eastAsia="Times New Roman" w:hAnsi="Times New Roman" w:cs="Times New Roman"/>
          <w:bCs/>
          <w:color w:val="000000"/>
          <w:lang w:eastAsia="zh-CN"/>
        </w:rPr>
        <w:t>к определенной категории риска в соответствии с настоящим Положением.</w:t>
      </w:r>
    </w:p>
    <w:p w:rsidR="003D6A43" w:rsidRPr="003D6A43" w:rsidRDefault="003D6A43" w:rsidP="003D6A43">
      <w:pPr>
        <w:suppressAutoHyphens/>
        <w:autoSpaceDE w:val="0"/>
        <w:spacing w:after="0" w:line="240" w:lineRule="auto"/>
        <w:ind w:firstLine="426"/>
        <w:jc w:val="center"/>
        <w:rPr>
          <w:rFonts w:ascii="Times New Roman" w:eastAsia="Times New Roman" w:hAnsi="Times New Roman" w:cs="Times New Roman"/>
          <w:b/>
          <w:bCs/>
          <w:color w:val="000000"/>
          <w:lang w:eastAsia="zh-CN"/>
        </w:rPr>
      </w:pPr>
      <w:r w:rsidRPr="003D6A43">
        <w:rPr>
          <w:rFonts w:ascii="Times New Roman" w:eastAsia="Times New Roman" w:hAnsi="Times New Roman" w:cs="Times New Roman"/>
          <w:b/>
          <w:bCs/>
          <w:color w:val="000000"/>
          <w:lang w:eastAsia="zh-CN"/>
        </w:rPr>
        <w:t>2. Управление рисками причинения вреда (ущерба) охраняемым законом ценностям при осуществлении контроля в сфере благоустройства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2.1. Администрация осуществляет контроль в сфере благоустройства на основе управления рисками причинения вреда (ущерба).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19" w:history="1">
        <w:r w:rsidRPr="003D6A43">
          <w:rPr>
            <w:rFonts w:ascii="Times New Roman" w:eastAsia="Times New Roman" w:hAnsi="Times New Roman" w:cs="Times New Roman"/>
            <w:color w:val="000000"/>
            <w:u w:val="single"/>
            <w:lang w:eastAsia="zh-CN"/>
          </w:rPr>
          <w:t>законо</w:t>
        </w:r>
      </w:hyperlink>
      <w:r w:rsidRPr="003D6A43">
        <w:rPr>
          <w:rFonts w:ascii="Times New Roman" w:eastAsia="Times New Roman" w:hAnsi="Times New Roman" w:cs="Times New Roman"/>
          <w:color w:val="000000"/>
          <w:lang w:eastAsia="zh-CN"/>
        </w:rPr>
        <w:t>м от 31.07.2020 № 248-ФЗ «О государственном контроле (надзоре) и муниципальном контроле в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с </w:t>
      </w:r>
      <w:hyperlink r:id="rId20" w:anchor="_blank" w:history="1">
        <w:r w:rsidRPr="003D6A43">
          <w:rPr>
            <w:rFonts w:ascii="Times New Roman" w:eastAsia="Times New Roman" w:hAnsi="Times New Roman" w:cs="Times New Roman"/>
            <w:color w:val="000000"/>
            <w:u w:val="single"/>
            <w:lang w:eastAsia="zh-CN"/>
          </w:rPr>
          <w:t>критериями</w:t>
        </w:r>
      </w:hyperlink>
      <w:r w:rsidRPr="003D6A43">
        <w:rPr>
          <w:rFonts w:ascii="Times New Roman" w:eastAsia="Times New Roman" w:hAnsi="Times New Roman" w:cs="Times New Roman"/>
          <w:color w:val="000000"/>
          <w:lang w:eastAsia="zh-CN"/>
        </w:rPr>
        <w:t xml:space="preserve">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2.4. Проведение администрацией мероприятий в зависимости от присвоенной категории риска осуществляется со следующей периодичностью:</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1) для объектов контроля, отнесенных к категории средний риска, - один профилактический визит 3 года;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2) для объектов контроля, отнесенных к категории умеренного риска, - один профилактический визит в 4 года, </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если </w:t>
      </w:r>
      <w:r w:rsidRPr="003D6A43">
        <w:rPr>
          <w:rFonts w:ascii="Times New Roman" w:eastAsia="Times New Roman" w:hAnsi="Times New Roman" w:cs="Times New Roman"/>
          <w:color w:val="000000"/>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контролю в сфере благоустройства для объектов контроля, отнесенных к категории среднего и умеренного риска</w:t>
      </w:r>
      <w:r w:rsidRPr="003D6A43">
        <w:rPr>
          <w:rFonts w:ascii="Times New Roman" w:eastAsia="Times New Roman" w:hAnsi="Times New Roman" w:cs="Times New Roman"/>
          <w:color w:val="000000"/>
          <w:lang w:eastAsia="zh-CN"/>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В отношении объектов контроля, отнесенных к категориям среднего и умеренного риска, плановые контрольные мероприятия не проводятся. </w:t>
      </w:r>
      <w:r w:rsidRPr="003D6A43">
        <w:rPr>
          <w:rFonts w:ascii="Times New Roman" w:eastAsia="Times New Roman" w:hAnsi="Times New Roman" w:cs="Times New Roman"/>
          <w:color w:val="000000"/>
          <w:shd w:val="clear" w:color="auto" w:fill="FFFFFF"/>
          <w:lang w:eastAsia="zh-CN"/>
        </w:rPr>
        <w:t>Федеральным законом о муниципальном контроле в сфере благоустройства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Принятие решения об отнесении объектов контроля к категории низкого риска не требуется.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2.5.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2.6. Администрация ведет перечни объектов контроля, которым присвоены категории риска (далее – перечни объектов контроля). </w:t>
      </w:r>
    </w:p>
    <w:p w:rsidR="003D6A43" w:rsidRPr="003D6A43" w:rsidRDefault="003D6A43" w:rsidP="003D6A43">
      <w:pPr>
        <w:suppressAutoHyphens/>
        <w:autoSpaceDE w:val="0"/>
        <w:spacing w:after="0" w:line="240" w:lineRule="auto"/>
        <w:ind w:firstLine="426"/>
        <w:jc w:val="center"/>
        <w:rPr>
          <w:rFonts w:ascii="Times New Roman" w:eastAsia="Times New Roman" w:hAnsi="Times New Roman" w:cs="Times New Roman"/>
          <w:b/>
          <w:bCs/>
          <w:color w:val="000000"/>
          <w:lang w:eastAsia="zh-CN"/>
        </w:rPr>
      </w:pPr>
      <w:r w:rsidRPr="003D6A43">
        <w:rPr>
          <w:rFonts w:ascii="Times New Roman" w:eastAsia="Times New Roman" w:hAnsi="Times New Roman" w:cs="Times New Roman"/>
          <w:b/>
          <w:bCs/>
          <w:color w:val="000000"/>
          <w:lang w:eastAsia="zh-CN"/>
        </w:rPr>
        <w:t>3. Профилактика рисков причинения вреда (ущерба) охраняемым законом ценностям</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3.1. Администрация осуществляет контроль в сфере благоустройства в том числе посредством проведения профилактических мероприятий.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w:t>
      </w:r>
      <w:r w:rsidRPr="003D6A43">
        <w:rPr>
          <w:rFonts w:ascii="Times New Roman" w:eastAsia="Times New Roman" w:hAnsi="Times New Roman" w:cs="Times New Roman"/>
          <w:color w:val="000000"/>
          <w:lang w:eastAsia="zh-CN"/>
        </w:rPr>
        <w:lastRenderedPageBreak/>
        <w:t>охраняемым законом ценностям, и доведения обязательных требований до контролируемых лиц, повышения информированности о способах их соблюдения.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(заместителю главы) администрации городского поселения Безенчук муниципального района Безенчукский Самарской области для принятия решения о проведении контрольных мероприятий, </w:t>
      </w:r>
      <w:r w:rsidRPr="003D6A43">
        <w:rPr>
          <w:rFonts w:ascii="PT Serif" w:eastAsia="Times New Roman" w:hAnsi="PT Serif" w:cs="Times New Roman"/>
          <w:color w:val="22272F"/>
          <w:shd w:val="clear" w:color="auto" w:fill="FFFFFF"/>
          <w:lang w:eastAsia="ru-RU"/>
        </w:rPr>
        <w:t> </w:t>
      </w:r>
      <w:bookmarkStart w:id="26" w:name="_Hlk190867352"/>
      <w:r w:rsidRPr="003D6A43">
        <w:rPr>
          <w:rFonts w:ascii="Times New Roman" w:eastAsia="Times New Roman" w:hAnsi="Times New Roman" w:cs="Times New Roman"/>
          <w:color w:val="000000"/>
          <w:shd w:val="clear" w:color="auto" w:fill="FFFFFF"/>
          <w:lang w:eastAsia="ru-RU"/>
        </w:rPr>
        <w:t>либо в случаях, предусмотренных Федеральным законом</w:t>
      </w:r>
      <w:r w:rsidRPr="003D6A43">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3D6A43">
        <w:rPr>
          <w:rFonts w:ascii="Times New Roman" w:eastAsia="Times New Roman" w:hAnsi="Times New Roman" w:cs="Times New Roman"/>
          <w:color w:val="000000"/>
          <w:shd w:val="clear" w:color="auto" w:fill="FFFFFF"/>
          <w:lang w:eastAsia="ru-RU"/>
        </w:rPr>
        <w:t>, принимает меры, указанные в статье 90 указанного Федерального закона</w:t>
      </w:r>
      <w:bookmarkEnd w:id="26"/>
      <w:r w:rsidRPr="003D6A43">
        <w:rPr>
          <w:rFonts w:ascii="Times New Roman" w:eastAsia="Times New Roman" w:hAnsi="Times New Roman" w:cs="Times New Roman"/>
          <w:color w:val="000000"/>
          <w:lang w:eastAsia="zh-CN"/>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3.5. При осуществлении администрацией контроля в сфере благоустройства проводятся следующие виды профилактических мероприятий: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1) информирование;</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2) объявление предостережений;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3) консультирование;</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4) профилактический визит.</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разделе «Контрольно-надзорная деятельность», в средствах массовой информации,</w:t>
      </w:r>
      <w:r w:rsidRPr="003D6A43">
        <w:rPr>
          <w:rFonts w:ascii="Times New Roman" w:eastAsia="Times New Roman" w:hAnsi="Times New Roman" w:cs="Times New Roman"/>
          <w:color w:val="000000"/>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ab/>
        <w:t xml:space="preserve">Администрация обязана размещать и поддерживать в актуальном состоянии на официальном сайте администрации в разделе «Контрольно-надзорная деятельность» сведения, предусмотренные </w:t>
      </w:r>
      <w:hyperlink r:id="rId21" w:history="1">
        <w:r w:rsidRPr="003D6A43">
          <w:rPr>
            <w:rFonts w:ascii="Times New Roman" w:eastAsia="Times New Roman" w:hAnsi="Times New Roman" w:cs="Times New Roman"/>
            <w:color w:val="000000"/>
            <w:u w:val="single"/>
            <w:lang w:eastAsia="zh-CN"/>
          </w:rPr>
          <w:t>частью 3 статьи 46</w:t>
        </w:r>
      </w:hyperlink>
      <w:r w:rsidRPr="003D6A43">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ab/>
        <w:t>Администрация также вправе информировать население городского поселения Безенчук муниципального района Безенчукский Самарской области</w:t>
      </w:r>
      <w:r w:rsidRPr="003D6A43">
        <w:rPr>
          <w:rFonts w:ascii="Times New Roman" w:eastAsia="Times New Roman" w:hAnsi="Times New Roman" w:cs="Times New Roman"/>
          <w:i/>
          <w:iCs/>
          <w:color w:val="000000"/>
          <w:lang w:eastAsia="zh-CN"/>
        </w:rPr>
        <w:t xml:space="preserve"> </w:t>
      </w:r>
      <w:r w:rsidRPr="003D6A43">
        <w:rPr>
          <w:rFonts w:ascii="Times New Roman" w:eastAsia="Times New Roman" w:hAnsi="Times New Roman" w:cs="Times New Roman"/>
          <w:color w:val="000000"/>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3.7. Предостережение о недопустимости нарушения обязательных требований и предложение</w:t>
      </w:r>
      <w:r w:rsidRPr="003D6A43">
        <w:rPr>
          <w:rFonts w:ascii="Times New Roman" w:eastAsia="Times New Roman" w:hAnsi="Times New Roman" w:cs="Times New Roman"/>
          <w:color w:val="000000"/>
          <w:shd w:val="clear" w:color="auto" w:fill="FFFFFF"/>
          <w:lang w:eastAsia="zh-CN"/>
        </w:rPr>
        <w:t xml:space="preserve"> принять меры по обеспечению соблюдения обязательных требований</w:t>
      </w:r>
      <w:r w:rsidRPr="003D6A43">
        <w:rPr>
          <w:rFonts w:ascii="Times New Roman" w:eastAsia="Times New Roman" w:hAnsi="Times New Roman" w:cs="Times New Roman"/>
          <w:color w:val="000000"/>
          <w:lang w:eastAsia="zh-CN"/>
        </w:rPr>
        <w:t xml:space="preserve"> объявляются контролируемому лицу в случае наличия у администрации сведений о готовящихся нарушениях обязательных требований </w:t>
      </w:r>
      <w:r w:rsidRPr="003D6A43">
        <w:rPr>
          <w:rFonts w:ascii="Times New Roman" w:eastAsia="Times New Roman" w:hAnsi="Times New Roman" w:cs="Times New Roman"/>
          <w:color w:val="000000"/>
          <w:shd w:val="clear" w:color="auto" w:fill="FFFFFF"/>
          <w:lang w:eastAsia="zh-CN"/>
        </w:rPr>
        <w:t>или признаках нарушений обязательных требований </w:t>
      </w:r>
      <w:r w:rsidRPr="003D6A43">
        <w:rPr>
          <w:rFonts w:ascii="Times New Roman" w:eastAsia="Times New Roman" w:hAnsi="Times New Roman" w:cs="Times New Roman"/>
          <w:color w:val="000000"/>
          <w:lang w:eastAsia="zh-CN"/>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Pr="003D6A43">
        <w:rPr>
          <w:rFonts w:ascii="Times New Roman" w:eastAsia="Times New Roman" w:hAnsi="Times New Roman" w:cs="Times New Roman"/>
          <w:color w:val="000000"/>
          <w:lang w:eastAsia="zh-CN"/>
        </w:rPr>
        <w:tab/>
        <w:t>Предостережения объявляются (подписываются) главой (заместителем главы) городского поселения Безенчук муниципального района Безенчукский Самарской области</w:t>
      </w:r>
      <w:r w:rsidRPr="003D6A43">
        <w:rPr>
          <w:rFonts w:ascii="Times New Roman" w:eastAsia="Times New Roman" w:hAnsi="Times New Roman" w:cs="Times New Roman"/>
          <w:i/>
          <w:iCs/>
          <w:color w:val="000000"/>
          <w:lang w:eastAsia="zh-CN"/>
        </w:rPr>
        <w:t xml:space="preserve"> </w:t>
      </w:r>
      <w:r w:rsidRPr="003D6A43">
        <w:rPr>
          <w:rFonts w:ascii="Times New Roman" w:eastAsia="Times New Roman" w:hAnsi="Times New Roman" w:cs="Times New Roman"/>
          <w:color w:val="000000"/>
          <w:lang w:eastAsia="zh-CN"/>
        </w:rPr>
        <w:t xml:space="preserve">не позднее 30 дней со дня получения указанных сведений. </w:t>
      </w:r>
      <w:r w:rsidRPr="003D6A43">
        <w:rPr>
          <w:rFonts w:ascii="Times New Roman" w:eastAsia="Times New Roman" w:hAnsi="Times New Roman" w:cs="Times New Roman"/>
          <w:color w:val="000000"/>
          <w:lang w:eastAsia="zh-CN"/>
        </w:rPr>
        <w:tab/>
        <w:t>Предостережение оформляется в письменной форме или в форме электронного документа и направляется в адрес контролируемого лица.</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 xml:space="preserve">Предостережение о недопустимости нарушения обязательных требований оформляется в соответствии с формой, утвержденной </w:t>
      </w:r>
      <w:r w:rsidRPr="003D6A43">
        <w:rPr>
          <w:rFonts w:ascii="Times New Roman" w:eastAsia="Times New Roman" w:hAnsi="Times New Roman" w:cs="Times New Roman"/>
          <w:color w:val="000000"/>
          <w:shd w:val="clear" w:color="auto" w:fill="FFFFFF"/>
          <w:lang w:eastAsia="ru-RU"/>
        </w:rPr>
        <w:t>приказом Министерства экономического развития Российской Федерации от 31.03.2021 № 151</w:t>
      </w:r>
      <w:r w:rsidRPr="003D6A43">
        <w:rPr>
          <w:rFonts w:ascii="Times New Roman" w:eastAsia="Times New Roman" w:hAnsi="Times New Roman" w:cs="Times New Roman"/>
          <w:color w:val="000000"/>
          <w:lang w:eastAsia="ru-RU"/>
        </w:rPr>
        <w:br/>
      </w:r>
      <w:r w:rsidRPr="003D6A43">
        <w:rPr>
          <w:rFonts w:ascii="Times New Roman" w:eastAsia="Times New Roman" w:hAnsi="Times New Roman" w:cs="Times New Roman"/>
          <w:color w:val="000000"/>
          <w:shd w:val="clear" w:color="auto" w:fill="FFFFFF"/>
          <w:lang w:eastAsia="ru-RU"/>
        </w:rPr>
        <w:t>«О типовых формах документов, используемых контрольным (надзорным) органом»</w:t>
      </w:r>
      <w:r w:rsidRPr="003D6A43">
        <w:rPr>
          <w:rFonts w:ascii="Times New Roman" w:eastAsia="Times New Roman" w:hAnsi="Times New Roman" w:cs="Times New Roman"/>
          <w:color w:val="000000"/>
          <w:lang w:eastAsia="ru-RU"/>
        </w:rPr>
        <w:t xml:space="preserve">. </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3.8.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 xml:space="preserve">Личный прием граждан проводится главой (заместителем главы) городского поселения Безенчук муниципального района Безенчукский Самарской области и (или) должностным лицом, уполномоченным </w:t>
      </w:r>
      <w:r w:rsidRPr="003D6A43">
        <w:rPr>
          <w:rFonts w:ascii="Times New Roman" w:eastAsia="Times New Roman" w:hAnsi="Times New Roman" w:cs="Times New Roman"/>
          <w:color w:val="000000"/>
          <w:lang w:eastAsia="zh-CN"/>
        </w:rPr>
        <w:lastRenderedPageBreak/>
        <w:t>осуществлять контроль. Информация о месте приема, а также об установленных для приема днях и часах размещается на официальном сайте администрации в разделе «Контрольно-надзорная деятельность».</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Консультирование осуществляется в устной или письменной форме по следующим вопросам:</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1) организация и осуществление контроля в сфере благоустройства;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2) порядок осуществления контрольных мероприятий, установленных настоящим Положением;</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 порядок обжалования действий (бездействия) должностных лиц, уполномоченных осуществлять контроль;</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Консультирование контролируемых лиц в устной форме может осуществляться также на собраниях и конференциях граждан. </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3.9. Консультирование в письменной форме осуществляется должностным лицом, уполномоченным осуществлять контроль, в следующих случаях:</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1) контролируемым лицом представлен письменный запрос о представлении письменного ответа по вопросам консультирования;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2) за время консультирования предоставить в устной форме ответ на поставленные вопросы невозможно;</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 ответ на поставленные вопросы требует дополнительного запроса сведений.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Должностными лицами, уполномоченными осуществлять контроль, ведется журнал учета консультирований.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ab/>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«Контрольно-надзорная деятельность» письменного разъяснения, подписанного главой (заместителем главы) городского поселения Безенчук муниципального района Безенчукский Самарской области</w:t>
      </w:r>
      <w:r w:rsidRPr="003D6A43">
        <w:rPr>
          <w:rFonts w:ascii="Times New Roman" w:eastAsia="Times New Roman" w:hAnsi="Times New Roman" w:cs="Times New Roman"/>
          <w:i/>
          <w:iCs/>
          <w:color w:val="000000"/>
          <w:lang w:eastAsia="zh-CN"/>
        </w:rPr>
        <w:t xml:space="preserve"> </w:t>
      </w:r>
      <w:r w:rsidRPr="003D6A43">
        <w:rPr>
          <w:rFonts w:ascii="Times New Roman" w:eastAsia="Times New Roman" w:hAnsi="Times New Roman" w:cs="Times New Roman"/>
          <w:color w:val="000000"/>
          <w:lang w:eastAsia="zh-CN"/>
        </w:rPr>
        <w:t>или должностным лицом, уполномоченным осуществлять контроль.</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lang w:eastAsia="zh-CN"/>
        </w:rPr>
        <w:t xml:space="preserve">3.10. Профилактический визит проводится в форме профилактической беседы </w:t>
      </w:r>
      <w:r w:rsidRPr="003D6A43">
        <w:rPr>
          <w:rFonts w:ascii="Times New Roman" w:eastAsia="Times New Roman" w:hAnsi="Times New Roman" w:cs="Times New Roman"/>
          <w:color w:val="000000"/>
          <w:lang w:eastAsia="zh-CN"/>
        </w:rPr>
        <w:t>должностным лицом, осуществляющим контроль</w:t>
      </w:r>
      <w:r w:rsidRPr="003D6A43">
        <w:rPr>
          <w:rFonts w:ascii="Times New Roman" w:eastAsia="Times New Roman" w:hAnsi="Times New Roman" w:cs="Times New Roman"/>
          <w:lang w:eastAsia="zh-CN"/>
        </w:rPr>
        <w:t xml:space="preserve">, по месту осуществления деятельности контролируемого лица либо путем использования видео-конференц-связи </w:t>
      </w:r>
      <w:r w:rsidRPr="003D6A43">
        <w:rPr>
          <w:rFonts w:ascii="Times New Roman" w:eastAsia="Times New Roman" w:hAnsi="Times New Roman" w:cs="Times New Roman"/>
          <w:color w:val="000000"/>
          <w:shd w:val="clear" w:color="auto" w:fill="FFFFFF"/>
          <w:lang w:eastAsia="zh-CN"/>
        </w:rPr>
        <w:t>или мобильного приложения «Инспектор»</w:t>
      </w:r>
      <w:r w:rsidRPr="003D6A43">
        <w:rPr>
          <w:rFonts w:ascii="Times New Roman" w:eastAsia="Times New Roman" w:hAnsi="Times New Roman" w:cs="Times New Roman"/>
          <w:color w:val="000000"/>
          <w:lang w:eastAsia="zh-CN"/>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shd w:val="clear" w:color="auto" w:fill="FFFFFF"/>
          <w:lang w:eastAsia="zh-CN"/>
        </w:rPr>
      </w:pPr>
      <w:r w:rsidRPr="003D6A43">
        <w:rPr>
          <w:rFonts w:ascii="Times New Roman" w:eastAsia="Times New Roman" w:hAnsi="Times New Roman" w:cs="Times New Roman"/>
          <w:lang w:eastAsia="zh-CN"/>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3D6A43">
        <w:rPr>
          <w:rFonts w:ascii="Times New Roman" w:eastAsia="Times New Roman" w:hAnsi="Times New Roman" w:cs="Times New Roman"/>
          <w:color w:val="000000"/>
          <w:shd w:val="clear" w:color="auto" w:fill="FFFFFF"/>
          <w:lang w:eastAsia="zh-CN"/>
        </w:rPr>
        <w:t xml:space="preserve">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3D6A43">
        <w:rPr>
          <w:rFonts w:ascii="Times New Roman" w:eastAsia="Times New Roman" w:hAnsi="Times New Roman" w:cs="Times New Roman"/>
          <w:color w:val="000000"/>
          <w:lang w:eastAsia="zh-CN"/>
        </w:rPr>
        <w:t>должностное лицо, осуществляющее контроль,</w:t>
      </w:r>
      <w:r w:rsidRPr="003D6A43">
        <w:rPr>
          <w:rFonts w:ascii="Times New Roman" w:eastAsia="Times New Roman" w:hAnsi="Times New Roman" w:cs="Times New Roman"/>
          <w:color w:val="000000"/>
          <w:shd w:val="clear" w:color="auto" w:fill="FFFFFF"/>
          <w:lang w:eastAsia="zh-CN"/>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shd w:val="clear" w:color="auto" w:fill="FFFFFF"/>
          <w:lang w:eastAsia="zh-CN"/>
        </w:rPr>
      </w:pPr>
      <w:r w:rsidRPr="003D6A43">
        <w:rPr>
          <w:rFonts w:ascii="Times New Roman" w:eastAsia="Times New Roman" w:hAnsi="Times New Roman" w:cs="Times New Roman"/>
          <w:color w:val="000000"/>
          <w:shd w:val="clear" w:color="auto" w:fill="FFFFFF"/>
          <w:lang w:eastAsia="zh-CN"/>
        </w:rPr>
        <w:t xml:space="preserve">Профилактический визит проводится по инициативе администрации (обязательный профилактический визит) или по инициативе контролируемого лица. </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3.11. Обязательный профилактический визит не предусматривает отказ контролируемого лица от его проведения.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shd w:val="clear" w:color="auto" w:fill="FFFFFF"/>
          <w:lang w:eastAsia="zh-CN"/>
        </w:rPr>
      </w:pPr>
      <w:r w:rsidRPr="003D6A43">
        <w:rPr>
          <w:rFonts w:ascii="Times New Roman" w:eastAsia="Times New Roman" w:hAnsi="Times New Roman" w:cs="Times New Roman"/>
          <w:color w:val="000000"/>
          <w:lang w:eastAsia="zh-CN"/>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Срок проведения обязательного профилактического визита не может превышать десять рабочих дней.</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В случае невозможности проведения обязательного профилактического визита уполномоченное должностное лицо администрации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от 31.07.2020 № 248-ФЗ «О государственном контроле (надзоре) и муниципальном контроле в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3.12.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lastRenderedPageBreak/>
        <w:tab/>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Предписания об устранении нарушений обязательных требований, выявленных в ходе профилактического визита, проводимого по инициативе контролируемого лица, контролируемым лицам не могут выдаваться.</w:t>
      </w:r>
    </w:p>
    <w:p w:rsidR="003D6A43" w:rsidRPr="003D6A43" w:rsidRDefault="003D6A43" w:rsidP="003D6A43">
      <w:pPr>
        <w:suppressAutoHyphens/>
        <w:autoSpaceDE w:val="0"/>
        <w:spacing w:after="0" w:line="240" w:lineRule="auto"/>
        <w:ind w:firstLine="426"/>
        <w:jc w:val="center"/>
        <w:rPr>
          <w:rFonts w:ascii="Times New Roman" w:eastAsia="Times New Roman" w:hAnsi="Times New Roman" w:cs="Times New Roman"/>
          <w:b/>
          <w:bCs/>
          <w:color w:val="000000"/>
          <w:lang w:eastAsia="zh-CN"/>
        </w:rPr>
      </w:pPr>
      <w:r w:rsidRPr="003D6A43">
        <w:rPr>
          <w:rFonts w:ascii="Times New Roman" w:eastAsia="Times New Roman" w:hAnsi="Times New Roman" w:cs="Times New Roman"/>
          <w:b/>
          <w:bCs/>
          <w:color w:val="000000"/>
          <w:lang w:eastAsia="zh-CN"/>
        </w:rPr>
        <w:t>4. Осуществление контрольных мероприятий и контрольных действий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2) рейдовый осмотр (посредством осмотра, опроса, получения письменных объяснений, истребования документов, инструментального обследования);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3) документарная проверка (посредством получения письменных объяснений, истребования документов);</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3D6A43">
        <w:rPr>
          <w:rFonts w:ascii="Times New Roman" w:eastAsia="Times New Roman" w:hAnsi="Times New Roman" w:cs="Times New Roman"/>
          <w:color w:val="000000"/>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D6A43">
        <w:rPr>
          <w:rFonts w:ascii="Times New Roman" w:eastAsia="Times New Roman" w:hAnsi="Times New Roman" w:cs="Times New Roman"/>
          <w:color w:val="000000"/>
          <w:lang w:eastAsia="ru-RU"/>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6) выездное обследование (посредством осмотра, инструментального обследования).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4.3. Основанием для проведения контрольных мероприятий, за исключением случаев, указанных в пункте 4.4 настоящего Положения, является:</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1) наличие у администрации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от 31.07.2020 № 248-ФЗ «О государственном контроле (надзоре) и муниципальном контроле в Российской Федерации»;</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4) истечение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от 31.07.2020 № 248-ФЗ «О государственном контроле (надзоре) и муниципальном контроле в Российской Федерации»;</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6) уклонение контролируемого лица от проведения обязательного профилактического визита.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4.4. </w:t>
      </w:r>
      <w:r w:rsidRPr="003D6A43">
        <w:rPr>
          <w:rFonts w:ascii="Times New Roman" w:eastAsia="Times New Roman" w:hAnsi="Times New Roman" w:cs="Times New Roman"/>
          <w:color w:val="000000"/>
          <w:shd w:val="clear" w:color="auto" w:fill="FFFFFF"/>
          <w:lang w:eastAsia="zh-CN"/>
        </w:rPr>
        <w:t xml:space="preserve">Контрольные мероприятия без взаимодействия с контролируемыми лицами проводятся </w:t>
      </w:r>
      <w:r w:rsidRPr="003D6A43">
        <w:rPr>
          <w:rFonts w:ascii="Times New Roman" w:eastAsia="Times New Roman" w:hAnsi="Times New Roman" w:cs="Times New Roman"/>
          <w:color w:val="000000"/>
          <w:lang w:eastAsia="zh-CN"/>
        </w:rPr>
        <w:t>должностными лицами, осуществляющими контроль,</w:t>
      </w:r>
      <w:r w:rsidRPr="003D6A43">
        <w:rPr>
          <w:rFonts w:ascii="Times New Roman" w:eastAsia="Times New Roman" w:hAnsi="Times New Roman" w:cs="Times New Roman"/>
          <w:color w:val="000000"/>
          <w:shd w:val="clear" w:color="auto" w:fill="FFFFFF"/>
          <w:lang w:eastAsia="zh-CN"/>
        </w:rPr>
        <w:t xml:space="preserve"> на основании заданий уполномоченных должностных лиц администрации, включая задания, содержащиеся в планах работы администрации, в том числе в случаях, установленных Федеральным законом</w:t>
      </w:r>
      <w:r w:rsidRPr="003D6A43">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r w:rsidRPr="003D6A43">
        <w:rPr>
          <w:rFonts w:ascii="Times New Roman" w:eastAsia="Times New Roman" w:hAnsi="Times New Roman" w:cs="Times New Roman"/>
          <w:color w:val="000000"/>
          <w:shd w:val="clear" w:color="auto" w:fill="FFFFFF"/>
          <w:lang w:eastAsia="zh-CN"/>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4.5. Индикаторы риска нарушения обязательных требований указаны в приложении № 2 к настоящему Положению.</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ab/>
        <w:t>Перечень индикаторов риска нарушения обязательных требований размещается на официальном сайте администрации в разделе «Контрольно-надзорная деятельность».</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shd w:val="clear" w:color="auto" w:fill="FFFFFF"/>
          <w:lang w:eastAsia="zh-CN"/>
        </w:rPr>
        <w:tab/>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t>
      </w:r>
      <w:r w:rsidRPr="003D6A43">
        <w:rPr>
          <w:rFonts w:ascii="Times New Roman" w:eastAsia="Times New Roman" w:hAnsi="Times New Roman" w:cs="Times New Roman"/>
          <w:color w:val="000000"/>
          <w:lang w:eastAsia="zh-CN"/>
        </w:rPr>
        <w:t>должностное лицо, осуществляющее контроль,</w:t>
      </w:r>
      <w:r w:rsidRPr="003D6A43">
        <w:rPr>
          <w:rFonts w:ascii="Times New Roman" w:eastAsia="Times New Roman" w:hAnsi="Times New Roman" w:cs="Times New Roman"/>
          <w:color w:val="000000"/>
          <w:shd w:val="clear" w:color="auto" w:fill="FFFFFF"/>
          <w:lang w:eastAsia="zh-CN"/>
        </w:rPr>
        <w:t xml:space="preserve"> направляет уполномоченному должностному лицу администрации мотивированное представление о проведении контрольного мероприятия.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4.6. Контрольные мероприятия, проводимые при взаимодействии с контролируемым лицом, проводятся на основании </w:t>
      </w:r>
      <w:bookmarkStart w:id="27" w:name="_Hlk190164450"/>
      <w:r w:rsidRPr="003D6A43">
        <w:rPr>
          <w:rFonts w:ascii="Times New Roman" w:eastAsia="Times New Roman" w:hAnsi="Times New Roman" w:cs="Times New Roman"/>
          <w:color w:val="000000"/>
          <w:lang w:eastAsia="zh-CN"/>
        </w:rPr>
        <w:t xml:space="preserve">решения о проведении контрольного мероприятия. </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w:t>
      </w:r>
      <w:r w:rsidRPr="003D6A43">
        <w:rPr>
          <w:rFonts w:ascii="Times New Roman" w:eastAsia="Times New Roman" w:hAnsi="Times New Roman" w:cs="Times New Roman"/>
          <w:color w:val="000000"/>
          <w:shd w:val="clear" w:color="auto" w:fill="FFFFFF"/>
          <w:lang w:eastAsia="zh-CN"/>
        </w:rPr>
        <w:t>онтрольное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w:t>
      </w:r>
      <w:hyperlink r:id="rId22" w:anchor="/document/12191208/entry/5000" w:history="1">
        <w:r w:rsidRPr="003D6A43">
          <w:rPr>
            <w:rFonts w:ascii="Times New Roman" w:eastAsia="Times New Roman" w:hAnsi="Times New Roman" w:cs="Times New Roman"/>
            <w:color w:val="000000"/>
            <w:u w:val="single"/>
            <w:shd w:val="clear" w:color="auto" w:fill="FFFFFF"/>
            <w:lang w:eastAsia="zh-CN"/>
          </w:rPr>
          <w:t>правилами</w:t>
        </w:r>
      </w:hyperlink>
      <w:r w:rsidRPr="003D6A43">
        <w:rPr>
          <w:rFonts w:ascii="Times New Roman" w:eastAsia="Times New Roman" w:hAnsi="Times New Roman" w:cs="Times New Roman"/>
          <w:color w:val="000000"/>
          <w:shd w:val="clear" w:color="auto" w:fill="FFFFFF"/>
          <w:lang w:eastAsia="zh-CN"/>
        </w:rPr>
        <w:t xml:space="preserve"> его </w:t>
      </w:r>
      <w:r w:rsidRPr="003D6A43">
        <w:rPr>
          <w:rFonts w:ascii="Times New Roman" w:eastAsia="Times New Roman" w:hAnsi="Times New Roman" w:cs="Times New Roman"/>
          <w:color w:val="000000"/>
          <w:shd w:val="clear" w:color="auto" w:fill="FFFFFF"/>
          <w:lang w:eastAsia="zh-CN"/>
        </w:rPr>
        <w:lastRenderedPageBreak/>
        <w:t>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bookmarkEnd w:id="27"/>
      <w:r w:rsidRPr="003D6A43">
        <w:rPr>
          <w:rFonts w:ascii="Times New Roman" w:eastAsia="Times New Roman" w:hAnsi="Times New Roman" w:cs="Times New Roman"/>
          <w:color w:val="000000"/>
          <w:lang w:eastAsia="zh-CN"/>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4.7. Контрольные мероприятия в отношении граждан, юридических лиц и индивидуальных предпринимателей проводятся должностными лицами, осуществляющими контроль, в соответствии с Федеральным </w:t>
      </w:r>
      <w:hyperlink r:id="rId23" w:history="1">
        <w:r w:rsidRPr="003D6A43">
          <w:rPr>
            <w:rFonts w:ascii="Times New Roman" w:eastAsia="Times New Roman" w:hAnsi="Times New Roman" w:cs="Times New Roman"/>
            <w:color w:val="000000"/>
            <w:u w:val="single"/>
            <w:lang w:eastAsia="zh-CN"/>
          </w:rPr>
          <w:t>законом</w:t>
        </w:r>
      </w:hyperlink>
      <w:r w:rsidRPr="003D6A43">
        <w:rPr>
          <w:rFonts w:ascii="Times New Roman" w:eastAsia="Times New Roman" w:hAnsi="Times New Roman" w:cs="Times New Roman"/>
          <w:color w:val="000000"/>
          <w:lang w:eastAsia="zh-CN"/>
        </w:rPr>
        <w:t xml:space="preserve"> от 31.07.2020 № 248-ФЗ «О государственном контроле (надзоре) и муниципальном контроле в Российской Федерации».</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4.8.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3D6A43">
        <w:rPr>
          <w:rFonts w:ascii="Times New Roman" w:eastAsia="Times New Roman" w:hAnsi="Times New Roman" w:cs="Times New Roman"/>
          <w:color w:val="000000"/>
          <w:shd w:val="clear" w:color="auto" w:fill="FFFFFF"/>
          <w:lang w:eastAsia="ru-RU"/>
        </w:rPr>
        <w:t>распоряжением Правительства Российской Федерации от 19.04.2016 № 724-р перечнем</w:t>
      </w:r>
      <w:r w:rsidRPr="003D6A43">
        <w:rPr>
          <w:rFonts w:ascii="Times New Roman" w:eastAsia="Times New Roman" w:hAnsi="Times New Roman" w:cs="Times New Roman"/>
          <w:color w:val="000000"/>
          <w:lang w:eastAsia="ru-RU"/>
        </w:rPr>
        <w:br/>
      </w:r>
      <w:r w:rsidRPr="003D6A43">
        <w:rPr>
          <w:rFonts w:ascii="Times New Roman" w:eastAsia="Times New Roman" w:hAnsi="Times New Roman" w:cs="Times New Roman"/>
          <w:color w:val="000000"/>
          <w:shd w:val="clear" w:color="auto" w:fill="FFFFFF"/>
          <w:lang w:eastAsia="ru-RU"/>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rsidRPr="003D6A43">
        <w:rPr>
          <w:rFonts w:ascii="Times New Roman" w:eastAsia="Times New Roman" w:hAnsi="Times New Roman" w:cs="Times New Roman"/>
          <w:color w:val="000000"/>
          <w:lang w:eastAsia="ru-RU"/>
        </w:rPr>
        <w:t xml:space="preserve">утвержденными постановлением Правительства Российской Федерации от 06.03.2021 № 338 </w:t>
      </w:r>
      <w:hyperlink r:id="rId24" w:history="1">
        <w:r w:rsidRPr="003D6A43">
          <w:rPr>
            <w:rFonts w:ascii="Times New Roman" w:eastAsia="Times New Roman" w:hAnsi="Times New Roman" w:cs="Times New Roman"/>
            <w:color w:val="000000"/>
            <w:u w:val="single"/>
            <w:lang w:eastAsia="ru-RU"/>
          </w:rPr>
          <w:t>Правилами</w:t>
        </w:r>
      </w:hyperlink>
      <w:r w:rsidRPr="003D6A43">
        <w:rPr>
          <w:rFonts w:ascii="Times New Roman" w:eastAsia="Times New Roman" w:hAnsi="Times New Roman" w:cs="Times New Roman"/>
          <w:color w:val="000000"/>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w:t>
      </w:r>
    </w:p>
    <w:p w:rsidR="003D6A43" w:rsidRPr="003D6A43" w:rsidRDefault="003D6A43" w:rsidP="003D6A43">
      <w:pPr>
        <w:suppressAutoHyphens/>
        <w:autoSpaceDE w:val="0"/>
        <w:spacing w:after="0" w:line="240" w:lineRule="auto"/>
        <w:ind w:firstLine="426"/>
        <w:jc w:val="both"/>
        <w:rPr>
          <w:rFonts w:ascii="Arial" w:eastAsia="Times New Roman" w:hAnsi="Arial" w:cs="Arial"/>
          <w:color w:val="000000"/>
          <w:lang w:eastAsia="zh-CN"/>
        </w:rPr>
      </w:pPr>
      <w:r w:rsidRPr="003D6A43">
        <w:rPr>
          <w:rFonts w:ascii="Times New Roman" w:eastAsia="Times New Roman" w:hAnsi="Times New Roman" w:cs="Times New Roman"/>
          <w:color w:val="000000"/>
          <w:lang w:eastAsia="zh-CN"/>
        </w:rPr>
        <w:t xml:space="preserve">4.9. </w:t>
      </w:r>
      <w:r w:rsidRPr="003D6A43">
        <w:rPr>
          <w:rFonts w:ascii="Times New Roman" w:eastAsia="Times New Roman" w:hAnsi="Times New Roman" w:cs="Times New Roman"/>
          <w:color w:val="000000"/>
          <w:shd w:val="clear" w:color="auto" w:fill="FFFFFF"/>
          <w:lang w:eastAsia="zh-CN"/>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w:t>
      </w:r>
      <w:bookmarkStart w:id="28" w:name="_Hlk190164764"/>
      <w:r w:rsidRPr="003D6A43">
        <w:rPr>
          <w:rFonts w:ascii="Times New Roman" w:eastAsia="Times New Roman" w:hAnsi="Times New Roman" w:cs="Times New Roman"/>
          <w:color w:val="000000"/>
          <w:shd w:val="clear" w:color="auto" w:fill="FFFFFF"/>
          <w:lang w:eastAsia="zh-CN"/>
        </w:rPr>
        <w:t xml:space="preserve">наличие </w:t>
      </w:r>
      <w:r w:rsidRPr="003D6A43">
        <w:rPr>
          <w:rFonts w:ascii="Times New Roman" w:eastAsia="Times New Roman" w:hAnsi="Times New Roman" w:cs="Times New Roman"/>
          <w:color w:val="000000"/>
          <w:lang w:eastAsia="zh-CN"/>
        </w:rPr>
        <w:t>уважительных причин для отсутствия контролируемого лица (болезнь</w:t>
      </w:r>
      <w:r w:rsidRPr="003D6A43">
        <w:rPr>
          <w:rFonts w:ascii="Times New Roman" w:eastAsia="Times New Roman" w:hAnsi="Times New Roman" w:cs="Times New Roman"/>
          <w:color w:val="000000"/>
          <w:shd w:val="clear" w:color="auto" w:fill="FFFFFF"/>
          <w:lang w:eastAsia="zh-CN"/>
        </w:rPr>
        <w:t xml:space="preserve"> контролируемого лица</w:t>
      </w:r>
      <w:r w:rsidRPr="003D6A43">
        <w:rPr>
          <w:rFonts w:ascii="Times New Roman" w:eastAsia="Times New Roman" w:hAnsi="Times New Roman" w:cs="Times New Roman"/>
          <w:color w:val="000000"/>
          <w:lang w:eastAsia="zh-CN"/>
        </w:rPr>
        <w:t>, его командировка и т.п.) при проведении</w:t>
      </w:r>
      <w:r w:rsidRPr="003D6A43">
        <w:rPr>
          <w:rFonts w:ascii="Times New Roman" w:eastAsia="Times New Roman" w:hAnsi="Times New Roman" w:cs="Times New Roman"/>
          <w:color w:val="000000"/>
          <w:shd w:val="clear" w:color="auto" w:fill="FFFFFF"/>
          <w:lang w:eastAsia="zh-CN"/>
        </w:rPr>
        <w:t xml:space="preserve"> контрольного мероприятия</w:t>
      </w:r>
      <w:bookmarkEnd w:id="28"/>
      <w:r w:rsidRPr="003D6A43">
        <w:rPr>
          <w:rFonts w:ascii="Times New Roman" w:eastAsia="Times New Roman" w:hAnsi="Times New Roman" w:cs="Times New Roman"/>
          <w:color w:val="000000"/>
          <w:lang w:eastAsia="zh-CN"/>
        </w:rPr>
        <w:t>.</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4.10. Срок проведения выездной проверки не может превышать 10 рабочих дней. </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4.11.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 xml:space="preserve">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контроля, в отношении которого проводится контрольное мероприятие. </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ab/>
        <w:t>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ab/>
        <w:t>В случаях проведения инструментального обследования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геодезические и картометрические измерения.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ab/>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4.12.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25" w:history="1">
        <w:r w:rsidRPr="003D6A43">
          <w:rPr>
            <w:rFonts w:ascii="Times New Roman" w:eastAsia="Times New Roman" w:hAnsi="Times New Roman" w:cs="Times New Roman"/>
            <w:color w:val="000000"/>
            <w:u w:val="single"/>
            <w:lang w:eastAsia="zh-CN"/>
          </w:rPr>
          <w:t>частью 2 статьи 90</w:t>
        </w:r>
      </w:hyperlink>
      <w:r w:rsidRPr="003D6A43">
        <w:rPr>
          <w:rFonts w:ascii="Times New Roman" w:eastAsia="Times New Roman" w:hAnsi="Times New Roman" w:cs="Times New Roman"/>
          <w:color w:val="000000"/>
          <w:lang w:eastAsia="zh-CN"/>
        </w:rPr>
        <w:t xml:space="preserve"> Федерального закона от 31.07.2020 № 248-ФЗ «О государственном контроле (надзоре) и муниципальном контроле в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4.13.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w:t>
      </w:r>
      <w:r w:rsidRPr="003D6A43">
        <w:rPr>
          <w:rFonts w:ascii="Times New Roman" w:eastAsia="Times New Roman" w:hAnsi="Times New Roman" w:cs="Times New Roman"/>
          <w:color w:val="000000"/>
          <w:lang w:eastAsia="zh-CN"/>
        </w:rPr>
        <w:lastRenderedPageBreak/>
        <w:t xml:space="preserve">его устранения. </w:t>
      </w:r>
      <w:r w:rsidRPr="003D6A43">
        <w:rPr>
          <w:rFonts w:ascii="Times New Roman" w:eastAsia="Times New Roman" w:hAnsi="Times New Roman" w:cs="Times New Roman"/>
          <w:color w:val="000000"/>
          <w:lang w:eastAsia="zh-CN"/>
        </w:rPr>
        <w:tab/>
        <w:t>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bookmarkStart w:id="29" w:name="_Hlk190166112"/>
      <w:r w:rsidRPr="003D6A43">
        <w:rPr>
          <w:rFonts w:ascii="Times New Roman" w:eastAsia="Times New Roman" w:hAnsi="Times New Roman" w:cs="Times New Roman"/>
          <w:color w:val="000000"/>
          <w:lang w:eastAsia="ru-RU"/>
        </w:rPr>
        <w:tab/>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31.07.2020 № 248-ФЗ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от 31.07.2020 № 248-ФЗ «О государственном контроле (надзоре) и муниципальном контроле в Российской Федерации» или Правительством Российской Федерации</w:t>
      </w:r>
      <w:bookmarkEnd w:id="29"/>
      <w:r w:rsidRPr="003D6A43">
        <w:rPr>
          <w:rFonts w:ascii="Times New Roman" w:eastAsia="Times New Roman" w:hAnsi="Times New Roman" w:cs="Times New Roman"/>
          <w:color w:val="000000"/>
          <w:lang w:eastAsia="ru-RU"/>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bookmarkStart w:id="30" w:name="_Hlk190165650"/>
      <w:r w:rsidRPr="003D6A43">
        <w:rPr>
          <w:rFonts w:ascii="Times New Roman" w:eastAsia="Times New Roman" w:hAnsi="Times New Roman" w:cs="Times New Roman"/>
          <w:color w:val="000000"/>
          <w:shd w:val="clear" w:color="auto" w:fill="FFFFFF"/>
          <w:lang w:eastAsia="zh-CN"/>
        </w:rPr>
        <w:tab/>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w:t>
      </w:r>
      <w:r w:rsidRPr="003D6A43">
        <w:rPr>
          <w:rFonts w:ascii="Times New Roman" w:eastAsia="Times New Roman" w:hAnsi="Times New Roman" w:cs="Times New Roman"/>
          <w:color w:val="000000"/>
          <w:lang w:eastAsia="zh-CN"/>
        </w:rPr>
        <w:t>Федерального закона от 31.07.2020 № 248-ФЗ «О государственном контроле (надзоре) и муниципальном контроле в Российской Федерации»</w:t>
      </w:r>
      <w:r w:rsidRPr="003D6A43">
        <w:rPr>
          <w:rFonts w:ascii="Times New Roman" w:eastAsia="Times New Roman" w:hAnsi="Times New Roman" w:cs="Times New Roman"/>
          <w:color w:val="000000"/>
          <w:shd w:val="clear" w:color="auto" w:fill="FFFFFF"/>
          <w:lang w:eastAsia="zh-CN"/>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3D6A43">
        <w:rPr>
          <w:rFonts w:ascii="Times New Roman" w:eastAsia="Times New Roman" w:hAnsi="Times New Roman" w:cs="Times New Roman"/>
          <w:color w:val="000000"/>
          <w:lang w:eastAsia="zh-CN"/>
        </w:rPr>
        <w:t>Федерального закона от 31.07.2020 № 248-ФЗ «О государственном контроле (надзоре) и муниципальном контроле в Российской Федерации»</w:t>
      </w:r>
      <w:r w:rsidRPr="003D6A43">
        <w:rPr>
          <w:rFonts w:ascii="Times New Roman" w:eastAsia="Times New Roman" w:hAnsi="Times New Roman" w:cs="Times New Roman"/>
          <w:color w:val="000000"/>
          <w:shd w:val="clear" w:color="auto" w:fill="FFFFFF"/>
          <w:lang w:eastAsia="zh-CN"/>
        </w:rPr>
        <w:t>.</w:t>
      </w:r>
      <w:r w:rsidRPr="003D6A43">
        <w:rPr>
          <w:rFonts w:ascii="Times New Roman" w:eastAsia="Times New Roman" w:hAnsi="Times New Roman" w:cs="Times New Roman"/>
          <w:color w:val="000000"/>
          <w:lang w:eastAsia="zh-CN"/>
        </w:rPr>
        <w:t xml:space="preserve"> </w:t>
      </w:r>
    </w:p>
    <w:bookmarkEnd w:id="30"/>
    <w:p w:rsidR="003D6A43" w:rsidRPr="003D6A43" w:rsidRDefault="003D6A43" w:rsidP="003D6A43">
      <w:pPr>
        <w:suppressAutoHyphens/>
        <w:autoSpaceDE w:val="0"/>
        <w:spacing w:after="0" w:line="240" w:lineRule="auto"/>
        <w:ind w:firstLine="426"/>
        <w:jc w:val="both"/>
        <w:rPr>
          <w:rFonts w:ascii="PT Serif" w:eastAsia="Times New Roman" w:hAnsi="PT Serif" w:cs="Arial"/>
          <w:color w:val="22272F"/>
          <w:shd w:val="clear" w:color="auto" w:fill="FFFFFF"/>
          <w:lang w:eastAsia="zh-CN"/>
        </w:rPr>
      </w:pPr>
      <w:r w:rsidRPr="003D6A43">
        <w:rPr>
          <w:rFonts w:ascii="Times New Roman" w:eastAsia="Times New Roman" w:hAnsi="Times New Roman" w:cs="Times New Roman"/>
          <w:color w:val="000000"/>
          <w:lang w:eastAsia="zh-CN"/>
        </w:rPr>
        <w:tab/>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4.14. Информация о контрольных мероприятиях размещается в Едином реестре контрольных (надзорных) мероприятий.</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4.15.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D6A43">
        <w:rPr>
          <w:rFonts w:ascii="Times New Roman" w:eastAsia="Times New Roman" w:hAnsi="Times New Roman" w:cs="Times New Roman"/>
          <w:color w:val="000000"/>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3D6A43">
        <w:rPr>
          <w:rFonts w:ascii="Times New Roman" w:eastAsia="Times New Roman" w:hAnsi="Times New Roman" w:cs="Times New Roman"/>
          <w:color w:val="000000"/>
          <w:lang w:eastAsia="zh-CN"/>
        </w:rPr>
        <w:t>Единый портал</w:t>
      </w:r>
      <w:r w:rsidRPr="003D6A43">
        <w:rPr>
          <w:rFonts w:ascii="Times New Roman" w:eastAsia="Times New Roman" w:hAnsi="Times New Roman" w:cs="Times New Roman"/>
          <w:color w:val="000000"/>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ab/>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D6A43">
        <w:rPr>
          <w:rFonts w:ascii="Times New Roman" w:eastAsia="Times New Roman" w:hAnsi="Times New Roman" w:cs="Times New Roman"/>
          <w:color w:val="000000"/>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3D6A43">
        <w:rPr>
          <w:rFonts w:ascii="Times New Roman" w:eastAsia="Times New Roman" w:hAnsi="Times New Roman" w:cs="Times New Roman"/>
          <w:color w:val="000000"/>
          <w:lang w:eastAsia="zh-CN"/>
        </w:rPr>
        <w:t xml:space="preserve"> Указанный гражданин вправе направлять администрации документы на бумажном носителе.</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ab/>
        <w:t>До 31 декабря 2025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bookmarkStart w:id="31" w:name="Par318"/>
      <w:bookmarkEnd w:id="31"/>
      <w:r w:rsidRPr="003D6A43">
        <w:rPr>
          <w:rFonts w:ascii="Times New Roman" w:eastAsia="Times New Roman" w:hAnsi="Times New Roman" w:cs="Times New Roman"/>
          <w:color w:val="000000"/>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D6A43" w:rsidRPr="003D6A43" w:rsidRDefault="003D6A43" w:rsidP="003D6A43">
      <w:pPr>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4) </w:t>
      </w:r>
      <w:r w:rsidRPr="003D6A43">
        <w:rPr>
          <w:rFonts w:ascii="Times New Roman" w:eastAsia="Times New Roman" w:hAnsi="Times New Roman" w:cs="Times New Roman"/>
          <w:color w:val="000000"/>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D6A43">
        <w:rPr>
          <w:rFonts w:ascii="Times New Roman" w:eastAsia="Times New Roman" w:hAnsi="Times New Roman" w:cs="Times New Roman"/>
          <w:color w:val="000000"/>
          <w:lang w:eastAsia="ru-RU"/>
        </w:rPr>
        <w:t>;</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22272F"/>
          <w:shd w:val="clear" w:color="auto" w:fill="FFFFFF"/>
          <w:lang w:eastAsia="ru-RU"/>
        </w:rPr>
      </w:pPr>
      <w:r w:rsidRPr="003D6A43">
        <w:rPr>
          <w:rFonts w:ascii="Times New Roman" w:eastAsia="Times New Roman" w:hAnsi="Times New Roman" w:cs="Times New Roman"/>
          <w:color w:val="000000"/>
          <w:lang w:eastAsia="zh-CN"/>
        </w:rPr>
        <w:t xml:space="preserve">4.18. </w:t>
      </w:r>
      <w:bookmarkStart w:id="32" w:name="_Hlk190166745"/>
      <w:r w:rsidRPr="003D6A43">
        <w:rPr>
          <w:rFonts w:ascii="Times New Roman" w:eastAsia="Times New Roman" w:hAnsi="Times New Roman" w:cs="Times New Roman"/>
          <w:color w:val="000000"/>
          <w:shd w:val="clear" w:color="auto" w:fill="FFFFFF"/>
          <w:lang w:eastAsia="zh-CN"/>
        </w:rPr>
        <w:t xml:space="preserve">Если в ходе проведения выездного обследования выявлены нарушения обязательных требований, то должностным лицом, </w:t>
      </w:r>
      <w:r w:rsidRPr="003D6A43">
        <w:rPr>
          <w:rFonts w:ascii="Times New Roman" w:eastAsia="Times New Roman" w:hAnsi="Times New Roman" w:cs="Times New Roman"/>
          <w:color w:val="000000"/>
          <w:lang w:eastAsia="zh-CN"/>
        </w:rPr>
        <w:t>уполномоченным осуществлять контроль</w:t>
      </w:r>
      <w:r w:rsidRPr="003D6A43">
        <w:rPr>
          <w:rFonts w:ascii="Times New Roman" w:eastAsia="Times New Roman" w:hAnsi="Times New Roman" w:cs="Times New Roman"/>
          <w:color w:val="000000"/>
          <w:shd w:val="clear" w:color="auto" w:fill="FFFFFF"/>
          <w:lang w:eastAsia="zh-CN"/>
        </w:rPr>
        <w:t xml:space="preserve">, составляется акт выездного обследования, который направляется контролируемому лицу, и выдается предписание об устранении выявленных нарушений. </w:t>
      </w:r>
      <w:r w:rsidRPr="003D6A43">
        <w:rPr>
          <w:rFonts w:ascii="Times New Roman" w:eastAsia="Times New Roman" w:hAnsi="Times New Roman" w:cs="Times New Roman"/>
          <w:color w:val="22272F"/>
          <w:shd w:val="clear" w:color="auto" w:fill="FFFFFF"/>
          <w:lang w:eastAsia="ru-RU"/>
        </w:rPr>
        <w:t>Оценка исполнения такого предписания, осуществляется только посредством проведения контрольных мероприятий без взаимодействия с контролируемым лицом.</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22272F"/>
          <w:shd w:val="clear" w:color="auto" w:fill="FFFFFF"/>
          <w:lang w:eastAsia="ru-RU"/>
        </w:rPr>
        <w:t xml:space="preserve">4.19. </w:t>
      </w:r>
      <w:r w:rsidRPr="003D6A43">
        <w:rPr>
          <w:rFonts w:ascii="Times New Roman" w:eastAsia="Times New Roman" w:hAnsi="Times New Roman" w:cs="Times New Roman"/>
          <w:color w:val="000000"/>
          <w:lang w:eastAsia="zh-CN"/>
        </w:rPr>
        <w:t xml:space="preserve">Предписание </w:t>
      </w:r>
      <w:r w:rsidRPr="003D6A43">
        <w:rPr>
          <w:rFonts w:ascii="Times New Roman" w:eastAsia="Times New Roman" w:hAnsi="Times New Roman" w:cs="Times New Roman"/>
          <w:color w:val="000000"/>
          <w:shd w:val="clear" w:color="auto" w:fill="FFFFFF"/>
          <w:lang w:eastAsia="zh-CN"/>
        </w:rPr>
        <w:t>об устранении выявленных нарушений</w:t>
      </w:r>
      <w:r w:rsidRPr="003D6A43">
        <w:rPr>
          <w:rFonts w:ascii="Times New Roman" w:eastAsia="Times New Roman" w:hAnsi="Times New Roman" w:cs="Times New Roman"/>
          <w:color w:val="000000"/>
          <w:lang w:eastAsia="zh-CN"/>
        </w:rPr>
        <w:t xml:space="preserve">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4.20. </w:t>
      </w:r>
      <w:r w:rsidRPr="003D6A43">
        <w:rPr>
          <w:rFonts w:ascii="Times New Roman" w:eastAsia="Times New Roman" w:hAnsi="Times New Roman" w:cs="Times New Roman"/>
          <w:color w:val="22272F"/>
          <w:shd w:val="clear" w:color="auto" w:fill="FFFFFF"/>
          <w:lang w:eastAsia="zh-CN"/>
        </w:rPr>
        <w:t xml:space="preserve">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 требований в соответствии со </w:t>
      </w:r>
      <w:r w:rsidRPr="003D6A43">
        <w:rPr>
          <w:rFonts w:ascii="Times New Roman" w:eastAsia="Times New Roman" w:hAnsi="Times New Roman" w:cs="Times New Roman"/>
          <w:color w:val="000000"/>
          <w:lang w:eastAsia="zh-CN"/>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Pr="003D6A43">
        <w:rPr>
          <w:rFonts w:ascii="Times New Roman" w:eastAsia="Times New Roman" w:hAnsi="Times New Roman" w:cs="Times New Roman"/>
          <w:color w:val="22272F"/>
          <w:shd w:val="clear" w:color="auto" w:fill="FFFFFF"/>
          <w:lang w:eastAsia="zh-CN"/>
        </w:rPr>
        <w:t>порядок заключения такого соглашения.</w:t>
      </w:r>
      <w:bookmarkEnd w:id="32"/>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4.21.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3D6A43" w:rsidRPr="003D6A43" w:rsidRDefault="003D6A43" w:rsidP="003D6A43">
      <w:pPr>
        <w:spacing w:after="0" w:line="240" w:lineRule="auto"/>
        <w:ind w:firstLine="426"/>
        <w:jc w:val="both"/>
        <w:rPr>
          <w:rFonts w:ascii="Times New Roman" w:eastAsia="Times New Roman" w:hAnsi="Times New Roman" w:cs="Times New Roman"/>
          <w:lang w:eastAsia="ru-RU"/>
        </w:rPr>
      </w:pPr>
      <w:r w:rsidRPr="003D6A43">
        <w:rPr>
          <w:rFonts w:ascii="Times New Roman" w:eastAsia="Times New Roman" w:hAnsi="Times New Roman" w:cs="Times New Roman"/>
          <w:color w:val="000000"/>
          <w:lang w:eastAsia="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3D6A43" w:rsidRPr="003D6A43" w:rsidRDefault="003D6A43" w:rsidP="003D6A43">
      <w:pPr>
        <w:suppressAutoHyphens/>
        <w:autoSpaceDE w:val="0"/>
        <w:spacing w:after="0" w:line="240" w:lineRule="auto"/>
        <w:ind w:firstLine="426"/>
        <w:jc w:val="center"/>
        <w:rPr>
          <w:rFonts w:ascii="Times New Roman" w:eastAsia="Times New Roman" w:hAnsi="Times New Roman" w:cs="Times New Roman"/>
          <w:b/>
          <w:bCs/>
          <w:color w:val="000000"/>
          <w:lang w:eastAsia="zh-CN"/>
        </w:rPr>
      </w:pPr>
      <w:r w:rsidRPr="003D6A43">
        <w:rPr>
          <w:rFonts w:ascii="Times New Roman" w:eastAsia="Times New Roman" w:hAnsi="Times New Roman" w:cs="Times New Roman"/>
          <w:b/>
          <w:bCs/>
          <w:color w:val="000000"/>
          <w:lang w:eastAsia="zh-CN"/>
        </w:rPr>
        <w:t>5. Обжалование решений администрации, действий (бездействия) должностных лиц, уполномоченных осуществлять контроль</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bookmarkStart w:id="33" w:name="_Hlk190166809"/>
      <w:r w:rsidRPr="003D6A43">
        <w:rPr>
          <w:rFonts w:ascii="Times New Roman" w:eastAsia="Times New Roman" w:hAnsi="Times New Roman" w:cs="Times New Roman"/>
          <w:color w:val="000000"/>
          <w:lang w:eastAsia="ru-RU"/>
        </w:rPr>
        <w:t xml:space="preserve">1) решений о проведении контрольных мероприятий и обязательных профилактических визитов; </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 xml:space="preserve">2) актов контрольных мероприятий и обязательных профилактических визитов, предписаний об устранении выявленных нарушений; </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3) действий (бездействия) должностных лиц администрации в рамках контрольных мероприятий и обязательных профилактических визитов;</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4) решений об отнесении объектов контроля к соответствующей категории риска;</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5) решений об отказе в проведении обязательных профилактических визитов по заявлениям контролируемых лиц;</w:t>
      </w:r>
    </w:p>
    <w:p w:rsidR="003D6A43" w:rsidRPr="003D6A43" w:rsidRDefault="003D6A43" w:rsidP="003D6A43">
      <w:pPr>
        <w:shd w:val="clear" w:color="auto" w:fill="FFFFFF"/>
        <w:spacing w:after="0" w:line="240" w:lineRule="auto"/>
        <w:ind w:firstLine="426"/>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lang w:eastAsia="ru-RU"/>
        </w:rPr>
        <w:t>6) 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bookmarkEnd w:id="33"/>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5.4. Жалоба на решение администрации, действия (бездействие) ее должностных лиц рассматривается главой (заместителем главы) городского поселения Безенчук муниципального района Безенчукский Самарской области.</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5.5. 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5.6. Жалоба на решение администрации, действия (бездействие) ее должностных лиц подлежит рассмотрению в течение </w:t>
      </w:r>
      <w:bookmarkStart w:id="34" w:name="_Hlk190166894"/>
      <w:r w:rsidRPr="003D6A43">
        <w:rPr>
          <w:rFonts w:ascii="Times New Roman" w:eastAsia="Times New Roman" w:hAnsi="Times New Roman" w:cs="Times New Roman"/>
          <w:color w:val="000000"/>
          <w:lang w:eastAsia="zh-CN"/>
        </w:rPr>
        <w:t xml:space="preserve">пятнадцати рабочих дней со дня ее регистрации в подсистеме досудебного обжалования. </w:t>
      </w:r>
    </w:p>
    <w:p w:rsidR="003D6A43" w:rsidRPr="003D6A43" w:rsidRDefault="003D6A43" w:rsidP="003D6A43">
      <w:pPr>
        <w:suppressAutoHyphens/>
        <w:autoSpaceDE w:val="0"/>
        <w:spacing w:after="0" w:line="240" w:lineRule="auto"/>
        <w:ind w:firstLine="426"/>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shd w:val="clear" w:color="auto" w:fill="FFFFFF"/>
          <w:lang w:eastAsia="zh-CN"/>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bookmarkEnd w:id="34"/>
    </w:p>
    <w:p w:rsidR="003D6A43" w:rsidRPr="003D6A43" w:rsidRDefault="003D6A43" w:rsidP="003D6A43">
      <w:pPr>
        <w:suppressAutoHyphens/>
        <w:spacing w:after="0" w:line="240" w:lineRule="auto"/>
        <w:ind w:firstLine="426"/>
        <w:jc w:val="center"/>
        <w:rPr>
          <w:rFonts w:ascii="Times New Roman" w:eastAsia="Times New Roman" w:hAnsi="Times New Roman" w:cs="Times New Roman"/>
          <w:b/>
          <w:bCs/>
          <w:color w:val="000000"/>
          <w:lang w:eastAsia="zh-CN"/>
        </w:rPr>
      </w:pPr>
      <w:r w:rsidRPr="003D6A43">
        <w:rPr>
          <w:rFonts w:ascii="Times New Roman" w:eastAsia="Times New Roman" w:hAnsi="Times New Roman" w:cs="Times New Roman"/>
          <w:b/>
          <w:bCs/>
          <w:color w:val="000000"/>
          <w:lang w:eastAsia="zh-CN"/>
        </w:rPr>
        <w:t>6. Ключевые показатели контроля в сфере благоустройства и их целевые значения</w:t>
      </w:r>
    </w:p>
    <w:p w:rsidR="003D6A43" w:rsidRPr="003D6A43" w:rsidRDefault="003D6A43" w:rsidP="003D6A43">
      <w:pPr>
        <w:suppressAutoHyphens/>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3D6A43" w:rsidRPr="003D6A43" w:rsidRDefault="003D6A43" w:rsidP="003D6A43">
      <w:pPr>
        <w:suppressAutoHyphens/>
        <w:spacing w:after="0" w:line="240" w:lineRule="auto"/>
        <w:ind w:firstLine="426"/>
        <w:jc w:val="both"/>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 xml:space="preserve">6.2 Ключевые показатели вида контроля и их целевые значения, индикативные показатели для контроля в сфере благоустройства </w:t>
      </w:r>
      <w:bookmarkStart w:id="35" w:name="_Hlk190166991"/>
      <w:r w:rsidRPr="003D6A43">
        <w:rPr>
          <w:rFonts w:ascii="Times New Roman" w:eastAsia="Times New Roman" w:hAnsi="Times New Roman" w:cs="Times New Roman"/>
          <w:color w:val="000000"/>
          <w:lang w:eastAsia="zh-CN"/>
        </w:rPr>
        <w:t>определены приложением № 3 к настоящему Положению</w:t>
      </w:r>
      <w:bookmarkEnd w:id="35"/>
      <w:r w:rsidRPr="003D6A43">
        <w:rPr>
          <w:rFonts w:ascii="Times New Roman" w:eastAsia="Times New Roman" w:hAnsi="Times New Roman" w:cs="Times New Roman"/>
          <w:color w:val="000000"/>
          <w:lang w:eastAsia="zh-CN"/>
        </w:rPr>
        <w:t>.</w:t>
      </w:r>
    </w:p>
    <w:p w:rsidR="003D6A43" w:rsidRPr="003D6A43" w:rsidRDefault="003D6A43" w:rsidP="003D6A43">
      <w:pPr>
        <w:suppressAutoHyphens/>
        <w:autoSpaceDE w:val="0"/>
        <w:spacing w:after="0" w:line="240" w:lineRule="auto"/>
        <w:ind w:firstLine="426"/>
        <w:jc w:val="right"/>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Приложение № 1</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 Положению о муниципальном контроле</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в сфере благоустройства на территории</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bookmarkStart w:id="36" w:name="_Hlk190868783"/>
      <w:r w:rsidRPr="003D6A43">
        <w:rPr>
          <w:rFonts w:ascii="Times New Roman" w:eastAsia="Times New Roman" w:hAnsi="Times New Roman" w:cs="Times New Roman"/>
          <w:color w:val="000000"/>
          <w:lang w:eastAsia="zh-CN"/>
        </w:rPr>
        <w:t>городского поселения Безенчук</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муниципального района Безенчукский</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Самарской области</w:t>
      </w:r>
    </w:p>
    <w:p w:rsidR="003D6A43" w:rsidRPr="003D6A43" w:rsidRDefault="003D6A43" w:rsidP="003D6A43">
      <w:pPr>
        <w:widowControl w:val="0"/>
        <w:suppressAutoHyphens/>
        <w:autoSpaceDE w:val="0"/>
        <w:spacing w:after="0" w:line="240" w:lineRule="auto"/>
        <w:jc w:val="center"/>
        <w:rPr>
          <w:rFonts w:ascii="Times New Roman" w:eastAsia="Calibri" w:hAnsi="Times New Roman" w:cs="Times New Roman"/>
          <w:b/>
          <w:bCs/>
          <w:lang w:eastAsia="zh-CN"/>
        </w:rPr>
      </w:pPr>
      <w:bookmarkStart w:id="37" w:name="Par381"/>
      <w:bookmarkEnd w:id="36"/>
      <w:bookmarkEnd w:id="37"/>
      <w:r w:rsidRPr="003D6A43">
        <w:rPr>
          <w:rFonts w:ascii="Times New Roman" w:eastAsia="Calibri" w:hAnsi="Times New Roman" w:cs="Times New Roman"/>
          <w:b/>
          <w:bCs/>
          <w:color w:val="000000"/>
          <w:lang w:eastAsia="zh-CN"/>
        </w:rPr>
        <w:t>Критерии</w:t>
      </w:r>
    </w:p>
    <w:p w:rsidR="003D6A43" w:rsidRPr="003D6A43" w:rsidRDefault="003D6A43" w:rsidP="003D6A43">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3D6A43">
        <w:rPr>
          <w:rFonts w:ascii="Times New Roman" w:eastAsia="Calibri" w:hAnsi="Times New Roman" w:cs="Times New Roman"/>
          <w:b/>
          <w:bCs/>
          <w:color w:val="000000"/>
          <w:lang w:eastAsia="zh-CN"/>
        </w:rPr>
        <w:t xml:space="preserve">отнесения </w:t>
      </w:r>
      <w:r w:rsidRPr="003D6A43">
        <w:rPr>
          <w:rFonts w:ascii="Times New Roman" w:eastAsia="Calibri" w:hAnsi="Times New Roman" w:cs="Times New Roman"/>
          <w:b/>
          <w:color w:val="000000"/>
          <w:lang w:eastAsia="zh-CN"/>
        </w:rPr>
        <w:t xml:space="preserve">объектов </w:t>
      </w:r>
      <w:r w:rsidRPr="003D6A43">
        <w:rPr>
          <w:rFonts w:ascii="Times New Roman" w:eastAsia="Calibri" w:hAnsi="Times New Roman" w:cs="Times New Roman"/>
          <w:b/>
          <w:bCs/>
          <w:color w:val="000000"/>
          <w:lang w:eastAsia="zh-CN"/>
        </w:rPr>
        <w:t>контроля в сфере благоустройства к определенной категории риска при осуществлении администрацией муниципального района Безенчукский Самарской области</w:t>
      </w:r>
      <w:r w:rsidRPr="003D6A43">
        <w:rPr>
          <w:rFonts w:ascii="Times New Roman" w:eastAsia="Calibri" w:hAnsi="Times New Roman" w:cs="Times New Roman"/>
          <w:color w:val="000000"/>
          <w:lang w:eastAsia="zh-CN"/>
        </w:rPr>
        <w:t xml:space="preserve"> </w:t>
      </w:r>
      <w:r w:rsidRPr="003D6A43">
        <w:rPr>
          <w:rFonts w:ascii="Times New Roman" w:eastAsia="Calibri" w:hAnsi="Times New Roman" w:cs="Times New Roman"/>
          <w:b/>
          <w:bCs/>
          <w:color w:val="000000"/>
          <w:lang w:eastAsia="zh-CN"/>
        </w:rPr>
        <w:t>контроля в сфере благоустройства</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1. К категории среднего риска относятся: </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lang w:eastAsia="zh-CN"/>
        </w:rPr>
        <w:t xml:space="preserve">территории, </w:t>
      </w:r>
      <w:r w:rsidRPr="003D6A43">
        <w:rPr>
          <w:rFonts w:ascii="Times New Roman" w:eastAsia="Times New Roman" w:hAnsi="Times New Roman" w:cs="Times New Roman"/>
          <w:color w:val="000000"/>
          <w:lang w:eastAsia="zh-CN"/>
        </w:rPr>
        <w:t>прилегающие к зданиям, строениям, сооружениям, земельным участкам (прилегающие территории), расположенным:</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а) в ____________ </w:t>
      </w:r>
      <w:r w:rsidRPr="003D6A43">
        <w:rPr>
          <w:rFonts w:ascii="Times New Roman" w:eastAsia="Times New Roman" w:hAnsi="Times New Roman" w:cs="Times New Roman"/>
          <w:i/>
          <w:iCs/>
          <w:color w:val="000000"/>
          <w:lang w:eastAsia="zh-CN"/>
        </w:rPr>
        <w:t>(указать населенный пункт)</w:t>
      </w:r>
      <w:r w:rsidRPr="003D6A43">
        <w:rPr>
          <w:rFonts w:ascii="Times New Roman" w:eastAsia="Times New Roman" w:hAnsi="Times New Roman" w:cs="Times New Roman"/>
          <w:color w:val="000000"/>
          <w:lang w:eastAsia="zh-CN"/>
        </w:rPr>
        <w:t xml:space="preserve"> на улицах ____________; </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б) в ____________ </w:t>
      </w:r>
      <w:r w:rsidRPr="003D6A43">
        <w:rPr>
          <w:rFonts w:ascii="Times New Roman" w:eastAsia="Times New Roman" w:hAnsi="Times New Roman" w:cs="Times New Roman"/>
          <w:i/>
          <w:iCs/>
          <w:color w:val="000000"/>
          <w:lang w:eastAsia="zh-CN"/>
        </w:rPr>
        <w:t>(указать населенный пункт)</w:t>
      </w:r>
      <w:r w:rsidRPr="003D6A43">
        <w:rPr>
          <w:rFonts w:ascii="Times New Roman" w:eastAsia="Times New Roman" w:hAnsi="Times New Roman" w:cs="Times New Roman"/>
          <w:color w:val="000000"/>
          <w:lang w:eastAsia="zh-CN"/>
        </w:rPr>
        <w:t xml:space="preserve"> на улицах ____________. </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2. К категории умеренного риска относятся вывески, фасады зданий, строений, сооружений, малые архитектурные формы, некапитальные нестационарные строения и сооружения, ограждения расположенные:</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а) в ____________ </w:t>
      </w:r>
      <w:r w:rsidRPr="003D6A43">
        <w:rPr>
          <w:rFonts w:ascii="Times New Roman" w:eastAsia="Times New Roman" w:hAnsi="Times New Roman" w:cs="Times New Roman"/>
          <w:i/>
          <w:iCs/>
          <w:color w:val="000000"/>
          <w:lang w:eastAsia="zh-CN"/>
        </w:rPr>
        <w:t>(указать населенный пункт)</w:t>
      </w:r>
      <w:r w:rsidRPr="003D6A43">
        <w:rPr>
          <w:rFonts w:ascii="Times New Roman" w:eastAsia="Times New Roman" w:hAnsi="Times New Roman" w:cs="Times New Roman"/>
          <w:color w:val="000000"/>
          <w:lang w:eastAsia="zh-CN"/>
        </w:rPr>
        <w:t xml:space="preserve"> на улицах ____________; </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б) в ____________ </w:t>
      </w:r>
      <w:r w:rsidRPr="003D6A43">
        <w:rPr>
          <w:rFonts w:ascii="Times New Roman" w:eastAsia="Times New Roman" w:hAnsi="Times New Roman" w:cs="Times New Roman"/>
          <w:i/>
          <w:iCs/>
          <w:color w:val="000000"/>
          <w:lang w:eastAsia="zh-CN"/>
        </w:rPr>
        <w:t>(указать населенный пункт)</w:t>
      </w:r>
      <w:r w:rsidRPr="003D6A43">
        <w:rPr>
          <w:rFonts w:ascii="Times New Roman" w:eastAsia="Times New Roman" w:hAnsi="Times New Roman" w:cs="Times New Roman"/>
          <w:color w:val="000000"/>
          <w:lang w:eastAsia="zh-CN"/>
        </w:rPr>
        <w:t xml:space="preserve"> на улицах ____________. </w:t>
      </w:r>
    </w:p>
    <w:p w:rsidR="003D6A43" w:rsidRDefault="003D6A43" w:rsidP="003D6A43">
      <w:pPr>
        <w:suppressAutoHyphens/>
        <w:autoSpaceDE w:val="0"/>
        <w:spacing w:after="0" w:line="240" w:lineRule="auto"/>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3. К категории низкого риска относятся все иные</w:t>
      </w:r>
      <w:r w:rsidRPr="003D6A43">
        <w:rPr>
          <w:rFonts w:ascii="Times New Roman" w:eastAsia="Times New Roman" w:hAnsi="Times New Roman" w:cs="Times New Roman"/>
          <w:bCs/>
          <w:color w:val="000000"/>
          <w:lang w:eastAsia="zh-CN"/>
        </w:rPr>
        <w:t xml:space="preserve"> объекты </w:t>
      </w:r>
      <w:r w:rsidRPr="003D6A43">
        <w:rPr>
          <w:rFonts w:ascii="Times New Roman" w:eastAsia="Times New Roman" w:hAnsi="Times New Roman" w:cs="Times New Roman"/>
          <w:color w:val="000000"/>
          <w:lang w:eastAsia="zh-CN"/>
        </w:rPr>
        <w:t>контроля в сфере благоустройства.</w:t>
      </w:r>
    </w:p>
    <w:p w:rsidR="003D6A43" w:rsidRPr="003D6A43" w:rsidRDefault="003D6A43" w:rsidP="003D6A43">
      <w:pPr>
        <w:widowControl w:val="0"/>
        <w:suppressAutoHyphens/>
        <w:autoSpaceDE w:val="0"/>
        <w:spacing w:after="0" w:line="240" w:lineRule="auto"/>
        <w:jc w:val="right"/>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Приложение № 2</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 Положению о муниципальном контроле</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в сфере благоустройства на территории</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городского поселения  Безенчук </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муниципального района Безенчукский</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i/>
          <w:iCs/>
          <w:color w:val="000000"/>
          <w:lang w:eastAsia="zh-CN"/>
        </w:rPr>
      </w:pPr>
      <w:r w:rsidRPr="003D6A43">
        <w:rPr>
          <w:rFonts w:ascii="Times New Roman" w:eastAsia="Times New Roman" w:hAnsi="Times New Roman" w:cs="Times New Roman"/>
          <w:color w:val="000000"/>
          <w:lang w:eastAsia="zh-CN"/>
        </w:rPr>
        <w:t>Самарской области</w:t>
      </w:r>
    </w:p>
    <w:p w:rsidR="003D6A43" w:rsidRPr="003D6A43" w:rsidRDefault="003D6A43" w:rsidP="003D6A43">
      <w:pPr>
        <w:widowControl w:val="0"/>
        <w:suppressAutoHyphens/>
        <w:autoSpaceDE w:val="0"/>
        <w:spacing w:after="0" w:line="240" w:lineRule="auto"/>
        <w:jc w:val="center"/>
        <w:rPr>
          <w:rFonts w:ascii="Times New Roman" w:eastAsia="Calibri" w:hAnsi="Times New Roman" w:cs="Times New Roman"/>
          <w:b/>
          <w:bCs/>
          <w:color w:val="000000"/>
          <w:lang w:eastAsia="zh-CN"/>
        </w:rPr>
      </w:pPr>
      <w:r w:rsidRPr="003D6A43">
        <w:rPr>
          <w:rFonts w:ascii="Times New Roman" w:eastAsia="Calibri" w:hAnsi="Times New Roman" w:cs="Times New Roman"/>
          <w:b/>
          <w:bCs/>
          <w:color w:val="000000"/>
          <w:lang w:eastAsia="zh-CN"/>
        </w:rPr>
        <w:t>Индикаторы риска нарушения обязательных требований, используемые для определения необходимости проведения внеплановых</w:t>
      </w:r>
      <w:r>
        <w:rPr>
          <w:rFonts w:ascii="Times New Roman" w:eastAsia="Calibri" w:hAnsi="Times New Roman" w:cs="Times New Roman"/>
          <w:b/>
          <w:bCs/>
          <w:color w:val="000000"/>
          <w:lang w:eastAsia="zh-CN"/>
        </w:rPr>
        <w:t xml:space="preserve"> </w:t>
      </w:r>
      <w:r w:rsidRPr="003D6A43">
        <w:rPr>
          <w:rFonts w:ascii="Times New Roman" w:eastAsia="Calibri" w:hAnsi="Times New Roman" w:cs="Times New Roman"/>
          <w:b/>
          <w:bCs/>
          <w:color w:val="000000"/>
          <w:lang w:eastAsia="zh-CN"/>
        </w:rPr>
        <w:t>проверок при осуществлении администрацией муниципального района Безенчукский Самарской области контроля в сфере благоустройства</w:t>
      </w:r>
      <w:r w:rsidRPr="003D6A43">
        <w:rPr>
          <w:rFonts w:ascii="Times New Roman" w:eastAsia="Calibri" w:hAnsi="Times New Roman" w:cs="Times New Roman"/>
          <w:b/>
          <w:bCs/>
          <w:color w:val="000000"/>
          <w:vertAlign w:val="superscript"/>
          <w:lang w:eastAsia="zh-CN"/>
        </w:rPr>
        <w:footnoteReference w:id="1"/>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shd w:val="clear" w:color="auto" w:fill="FFFFFF"/>
          <w:lang w:eastAsia="zh-CN"/>
        </w:rPr>
      </w:pPr>
      <w:r w:rsidRPr="003D6A43">
        <w:rPr>
          <w:rFonts w:ascii="Times New Roman" w:eastAsia="Times New Roman" w:hAnsi="Times New Roman" w:cs="Times New Roman"/>
          <w:color w:val="000000"/>
          <w:lang w:eastAsia="zh-CN"/>
        </w:rPr>
        <w:t xml:space="preserve">1. </w:t>
      </w:r>
      <w:r w:rsidRPr="003D6A43">
        <w:rPr>
          <w:rFonts w:ascii="Times New Roman" w:eastAsia="Times New Roman" w:hAnsi="Times New Roman" w:cs="Times New Roman"/>
          <w:color w:val="000000"/>
          <w:shd w:val="clear" w:color="auto" w:fill="FFFFFF"/>
          <w:lang w:eastAsia="zh-CN"/>
        </w:rPr>
        <w:t xml:space="preserve">Одновременное наличие следующих факторов: </w:t>
      </w:r>
    </w:p>
    <w:p w:rsidR="003D6A43" w:rsidRPr="003D6A43" w:rsidRDefault="003D6A43" w:rsidP="003D6A43">
      <w:pPr>
        <w:suppressAutoHyphens/>
        <w:autoSpaceDE w:val="0"/>
        <w:spacing w:after="0" w:line="240" w:lineRule="auto"/>
        <w:jc w:val="both"/>
        <w:rPr>
          <w:rFonts w:ascii="Times New Roman" w:eastAsia="Times New Roman" w:hAnsi="Times New Roman" w:cs="Times New Roman"/>
          <w:color w:val="000000"/>
          <w:shd w:val="clear" w:color="auto" w:fill="FFFFFF"/>
          <w:lang w:eastAsia="zh-CN"/>
        </w:rPr>
      </w:pPr>
      <w:r w:rsidRPr="003D6A43">
        <w:rPr>
          <w:rFonts w:ascii="Times New Roman" w:eastAsia="Times New Roman" w:hAnsi="Times New Roman" w:cs="Times New Roman"/>
          <w:color w:val="000000"/>
          <w:shd w:val="clear" w:color="auto" w:fill="FFFFFF"/>
          <w:lang w:eastAsia="zh-CN"/>
        </w:rPr>
        <w:t>1) наличие у органа местного самоуправления информации о не заключении организацией (индивидуальным предпринимателем) договора на вывоз отходов;</w:t>
      </w:r>
    </w:p>
    <w:p w:rsidR="003D6A43" w:rsidRPr="003D6A43" w:rsidRDefault="003D6A43" w:rsidP="003D6A43">
      <w:pPr>
        <w:shd w:val="clear" w:color="auto" w:fill="FFFFFF"/>
        <w:spacing w:after="0" w:line="240" w:lineRule="auto"/>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shd w:val="clear" w:color="auto" w:fill="FFFFFF"/>
          <w:lang w:eastAsia="ru-RU"/>
        </w:rPr>
        <w:t>2) наличие на расстоянии не более 100 метров от места осуществления деятельности указанной в подпункте 1 настоящего пункта организации (индивидуального предпринимателя) несанкционированной свалки отходов.</w:t>
      </w:r>
    </w:p>
    <w:p w:rsidR="003D6A43" w:rsidRPr="003D6A43" w:rsidRDefault="003D6A43" w:rsidP="003D6A43">
      <w:pPr>
        <w:shd w:val="clear" w:color="auto" w:fill="FFFFFF"/>
        <w:spacing w:after="0" w:line="240" w:lineRule="auto"/>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shd w:val="clear" w:color="auto" w:fill="FFFFFF"/>
          <w:lang w:eastAsia="ru-RU"/>
        </w:rPr>
        <w:t xml:space="preserve">2. Одновременное наличие следующих факторов: </w:t>
      </w:r>
    </w:p>
    <w:p w:rsidR="003D6A43" w:rsidRPr="003D6A43" w:rsidRDefault="003D6A43" w:rsidP="003D6A43">
      <w:pPr>
        <w:shd w:val="clear" w:color="auto" w:fill="FFFFFF"/>
        <w:spacing w:after="0" w:line="240" w:lineRule="auto"/>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shd w:val="clear" w:color="auto" w:fill="FFFFFF"/>
          <w:lang w:eastAsia="ru-RU"/>
        </w:rPr>
        <w:t>1) наличие у органа местного самоуправления сведений о наличии сельскохозяйственных животных у физического лица;</w:t>
      </w:r>
    </w:p>
    <w:p w:rsidR="003D6A43" w:rsidRPr="003D6A43" w:rsidRDefault="003D6A43" w:rsidP="003D6A43">
      <w:pPr>
        <w:shd w:val="clear" w:color="auto" w:fill="FFFFFF"/>
        <w:spacing w:after="0" w:line="240" w:lineRule="auto"/>
        <w:jc w:val="both"/>
        <w:rPr>
          <w:rFonts w:ascii="Times New Roman" w:eastAsia="Times New Roman" w:hAnsi="Times New Roman" w:cs="Times New Roman"/>
          <w:color w:val="000000"/>
          <w:lang w:eastAsia="ru-RU"/>
        </w:rPr>
      </w:pPr>
      <w:r w:rsidRPr="003D6A43">
        <w:rPr>
          <w:rFonts w:ascii="Times New Roman" w:eastAsia="Times New Roman" w:hAnsi="Times New Roman" w:cs="Times New Roman"/>
          <w:color w:val="000000"/>
          <w:shd w:val="clear" w:color="auto" w:fill="FFFFFF"/>
          <w:lang w:eastAsia="ru-RU"/>
        </w:rPr>
        <w:t>2) наличие у органа местного самоуправления информации о не заключении указанным в подпункте 1 настоящего пункта физическим лицом договора на выпас сельскохозяйственных животных</w:t>
      </w:r>
      <w:r w:rsidRPr="003D6A43">
        <w:rPr>
          <w:rFonts w:ascii="Times New Roman" w:eastAsia="Times New Roman" w:hAnsi="Times New Roman" w:cs="Times New Roman"/>
          <w:color w:val="000000"/>
          <w:lang w:eastAsia="ru-RU"/>
        </w:rPr>
        <w:t xml:space="preserve">. </w:t>
      </w:r>
    </w:p>
    <w:p w:rsidR="003D6A43" w:rsidRPr="003D6A43" w:rsidRDefault="003D6A43" w:rsidP="003D6A43">
      <w:pPr>
        <w:shd w:val="clear" w:color="auto" w:fill="FFFFFF"/>
        <w:spacing w:after="0" w:line="240" w:lineRule="auto"/>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lang w:eastAsia="ru-RU"/>
        </w:rPr>
        <w:t xml:space="preserve">3. </w:t>
      </w:r>
      <w:r w:rsidRPr="003D6A43">
        <w:rPr>
          <w:rFonts w:ascii="Times New Roman" w:eastAsia="Times New Roman" w:hAnsi="Times New Roman" w:cs="Times New Roman"/>
          <w:color w:val="000000"/>
          <w:shd w:val="clear" w:color="auto" w:fill="FFFFFF"/>
          <w:lang w:eastAsia="ru-RU"/>
        </w:rPr>
        <w:t xml:space="preserve">Выявление в ходе выездного обследования на прилегающей территории сорных растений, высота которых составляет более 20 сантиметров от уровня грунта. </w:t>
      </w:r>
    </w:p>
    <w:p w:rsidR="003D6A43" w:rsidRPr="003D6A43" w:rsidRDefault="003D6A43" w:rsidP="003D6A43">
      <w:pPr>
        <w:shd w:val="clear" w:color="auto" w:fill="FFFFFF"/>
        <w:spacing w:after="0" w:line="240" w:lineRule="auto"/>
        <w:jc w:val="both"/>
        <w:rPr>
          <w:rFonts w:ascii="Times New Roman" w:eastAsia="Times New Roman" w:hAnsi="Times New Roman" w:cs="Times New Roman"/>
          <w:color w:val="000000"/>
          <w:shd w:val="clear" w:color="auto" w:fill="FFFFFF"/>
          <w:lang w:eastAsia="ru-RU"/>
        </w:rPr>
      </w:pPr>
      <w:r w:rsidRPr="003D6A43">
        <w:rPr>
          <w:rFonts w:ascii="Times New Roman" w:eastAsia="Times New Roman" w:hAnsi="Times New Roman" w:cs="Times New Roman"/>
          <w:color w:val="000000"/>
          <w:shd w:val="clear" w:color="auto" w:fill="FFFFFF"/>
          <w:lang w:eastAsia="ru-RU"/>
        </w:rPr>
        <w:lastRenderedPageBreak/>
        <w:t>В настоящем пункте под сорными растениями понимаются сорные растения, определенные в предусмотренном постановлением Правительства Российской Федерации от 18.09.2020 № 1482 «О признаках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перечне</w:t>
      </w:r>
      <w:r w:rsidRPr="003D6A43">
        <w:rPr>
          <w:rFonts w:ascii="Times New Roman" w:eastAsia="Times New Roman" w:hAnsi="Times New Roman" w:cs="Times New Roman"/>
          <w:color w:val="000000"/>
          <w:lang w:eastAsia="ru-RU"/>
        </w:rPr>
        <w:t>.</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lang w:eastAsia="zh-CN"/>
        </w:rPr>
      </w:pPr>
      <w:r w:rsidRPr="003D6A43">
        <w:rPr>
          <w:rFonts w:ascii="Times New Roman" w:eastAsia="Times New Roman" w:hAnsi="Times New Roman" w:cs="Times New Roman"/>
          <w:color w:val="000000"/>
          <w:lang w:eastAsia="zh-CN"/>
        </w:rPr>
        <w:t>Приложение № 3</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 Положению о муниципальном контроле</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в сфере благоустройства на территории</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городского поселения  Безенчук</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муниципального района Безенчукский</w:t>
      </w:r>
    </w:p>
    <w:p w:rsidR="003D6A43" w:rsidRPr="003D6A43" w:rsidRDefault="003D6A43" w:rsidP="003D6A43">
      <w:pPr>
        <w:suppressAutoHyphens/>
        <w:autoSpaceDE w:val="0"/>
        <w:spacing w:after="0" w:line="240" w:lineRule="auto"/>
        <w:jc w:val="right"/>
        <w:rPr>
          <w:rFonts w:ascii="Times New Roman" w:eastAsia="Times New Roman" w:hAnsi="Times New Roman" w:cs="Times New Roman"/>
          <w:i/>
          <w:iCs/>
          <w:color w:val="000000"/>
          <w:lang w:eastAsia="zh-CN"/>
        </w:rPr>
      </w:pPr>
      <w:r w:rsidRPr="003D6A43">
        <w:rPr>
          <w:rFonts w:ascii="Times New Roman" w:eastAsia="Times New Roman" w:hAnsi="Times New Roman" w:cs="Times New Roman"/>
          <w:color w:val="000000"/>
          <w:lang w:eastAsia="zh-CN"/>
        </w:rPr>
        <w:t>Самарской области</w:t>
      </w:r>
    </w:p>
    <w:p w:rsidR="003D6A43" w:rsidRPr="003D6A43" w:rsidRDefault="003D6A43" w:rsidP="003D6A43">
      <w:pPr>
        <w:spacing w:after="0" w:line="240" w:lineRule="auto"/>
        <w:jc w:val="center"/>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 xml:space="preserve">Ключевые и индикативные показатели </w:t>
      </w:r>
    </w:p>
    <w:p w:rsidR="003D6A43" w:rsidRPr="003D6A43" w:rsidRDefault="003D6A43" w:rsidP="003D6A43">
      <w:pPr>
        <w:spacing w:after="0" w:line="240" w:lineRule="auto"/>
        <w:jc w:val="center"/>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 xml:space="preserve">муниципального контроля в сфере благоустройства </w:t>
      </w:r>
    </w:p>
    <w:p w:rsidR="003D6A43" w:rsidRPr="003D6A43" w:rsidRDefault="003D6A43" w:rsidP="003D6A43">
      <w:pPr>
        <w:spacing w:after="0" w:line="240" w:lineRule="auto"/>
        <w:jc w:val="center"/>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на территории городского поселения Безенчук  муниципального района Безенчукский Самарской области</w:t>
      </w:r>
    </w:p>
    <w:p w:rsidR="003D6A43" w:rsidRPr="003D6A43" w:rsidRDefault="003D6A43" w:rsidP="003D6A43">
      <w:pPr>
        <w:tabs>
          <w:tab w:val="left" w:pos="1134"/>
        </w:tabs>
        <w:spacing w:after="0" w:line="240" w:lineRule="auto"/>
        <w:jc w:val="center"/>
        <w:rPr>
          <w:rFonts w:ascii="Times New Roman" w:eastAsia="Times New Roman" w:hAnsi="Times New Roman" w:cs="Arial"/>
          <w:lang w:eastAsia="ru-RU"/>
        </w:rPr>
      </w:pPr>
      <w:r w:rsidRPr="003D6A43">
        <w:rPr>
          <w:rFonts w:ascii="Times New Roman" w:eastAsia="Times New Roman" w:hAnsi="Times New Roman" w:cs="Arial"/>
          <w:lang w:eastAsia="ru-RU"/>
        </w:rPr>
        <w:t>1. Ключевые показатели</w:t>
      </w:r>
    </w:p>
    <w:tbl>
      <w:tblPr>
        <w:tblW w:w="9240"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19"/>
        <w:gridCol w:w="3121"/>
      </w:tblGrid>
      <w:tr w:rsidR="003D6A43" w:rsidRPr="003D6A43" w:rsidTr="006301DF">
        <w:trPr>
          <w:trHeight w:val="315"/>
        </w:trPr>
        <w:tc>
          <w:tcPr>
            <w:tcW w:w="6119"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center"/>
              <w:rPr>
                <w:rFonts w:ascii="Times New Roman" w:eastAsia="Times New Roman" w:hAnsi="Times New Roman" w:cs="Times New Roman"/>
                <w:bCs/>
                <w:lang w:eastAsia="ru-RU"/>
              </w:rPr>
            </w:pPr>
            <w:r w:rsidRPr="003D6A43">
              <w:rPr>
                <w:rFonts w:ascii="Times New Roman" w:eastAsia="Times New Roman" w:hAnsi="Times New Roman" w:cs="Times New Roman"/>
                <w:bCs/>
                <w:lang w:eastAsia="ru-RU"/>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center"/>
              <w:rPr>
                <w:rFonts w:ascii="Times New Roman" w:eastAsia="Times New Roman" w:hAnsi="Times New Roman" w:cs="Times New Roman"/>
                <w:bCs/>
                <w:lang w:eastAsia="ru-RU"/>
              </w:rPr>
            </w:pPr>
            <w:r w:rsidRPr="003D6A43">
              <w:rPr>
                <w:rFonts w:ascii="Times New Roman" w:eastAsia="Times New Roman" w:hAnsi="Times New Roman" w:cs="Times New Roman"/>
                <w:bCs/>
                <w:lang w:eastAsia="ru-RU"/>
              </w:rPr>
              <w:t>Целевые значения</w:t>
            </w:r>
          </w:p>
        </w:tc>
      </w:tr>
      <w:tr w:rsidR="003D6A43" w:rsidRPr="003D6A43" w:rsidTr="006301DF">
        <w:trPr>
          <w:trHeight w:val="150"/>
        </w:trPr>
        <w:tc>
          <w:tcPr>
            <w:tcW w:w="6119"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both"/>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Процент устраненных нарушений из числа выявленных нарушений законодательства в данной сфере</w:t>
            </w:r>
          </w:p>
        </w:tc>
        <w:tc>
          <w:tcPr>
            <w:tcW w:w="3121"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center"/>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95 %</w:t>
            </w:r>
          </w:p>
        </w:tc>
      </w:tr>
      <w:tr w:rsidR="003D6A43" w:rsidRPr="003D6A43" w:rsidTr="006301DF">
        <w:trPr>
          <w:trHeight w:val="127"/>
        </w:trPr>
        <w:tc>
          <w:tcPr>
            <w:tcW w:w="6119"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both"/>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center"/>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0%</w:t>
            </w:r>
          </w:p>
        </w:tc>
      </w:tr>
      <w:tr w:rsidR="003D6A43" w:rsidRPr="003D6A43" w:rsidTr="006301DF">
        <w:trPr>
          <w:trHeight w:val="165"/>
        </w:trPr>
        <w:tc>
          <w:tcPr>
            <w:tcW w:w="6119"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both"/>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3D6A43" w:rsidRPr="003D6A43" w:rsidRDefault="003D6A43" w:rsidP="003D6A43">
            <w:pPr>
              <w:spacing w:after="0" w:line="240" w:lineRule="auto"/>
              <w:jc w:val="center"/>
              <w:rPr>
                <w:rFonts w:ascii="Times New Roman" w:eastAsia="Times New Roman" w:hAnsi="Times New Roman" w:cs="Times New Roman"/>
                <w:lang w:eastAsia="ru-RU"/>
              </w:rPr>
            </w:pPr>
            <w:r w:rsidRPr="003D6A43">
              <w:rPr>
                <w:rFonts w:ascii="Times New Roman" w:eastAsia="Times New Roman" w:hAnsi="Times New Roman" w:cs="Times New Roman"/>
                <w:lang w:eastAsia="ru-RU"/>
              </w:rPr>
              <w:t>0%</w:t>
            </w:r>
          </w:p>
        </w:tc>
      </w:tr>
    </w:tbl>
    <w:p w:rsidR="003D6A43" w:rsidRPr="003D6A43" w:rsidRDefault="003D6A43" w:rsidP="003D6A43">
      <w:pPr>
        <w:spacing w:after="0" w:line="240" w:lineRule="auto"/>
        <w:jc w:val="center"/>
        <w:rPr>
          <w:rFonts w:ascii="Times New Roman" w:eastAsia="Times New Roman" w:hAnsi="Times New Roman" w:cs="Times New Roman"/>
          <w:bCs/>
          <w:lang w:eastAsia="ru-RU"/>
        </w:rPr>
      </w:pPr>
      <w:r w:rsidRPr="003D6A43">
        <w:rPr>
          <w:rFonts w:ascii="Times New Roman" w:eastAsia="Times New Roman" w:hAnsi="Times New Roman" w:cs="Times New Roman"/>
          <w:bCs/>
          <w:lang w:eastAsia="ru-RU"/>
        </w:rPr>
        <w:t>2. Индикативные показатели</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плановых контрольных (надзорных) мероприятий, проведенных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внеплановых контрольных (надзорных) мероприятий, проведенных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внеплановых контрольных (надзорных)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Общее количество контрольных (надзорных) мероприятий с взаимодействием, проведенных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контрольных (надзорных) мероприятий, проведенных с использованием средств дистанционного взаимодействия,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обязательных профилактических визитов, проведенных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предостережений о недопустимости нарушения обязательных требований, объявленных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контрольных (надзорных) мероприятий, по результатам которых выявлены нарушения обязательных требований;</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контрольных (надзорных) мероприятий, по результатам которых возбуждены дела об административных правонарушениях,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Сумма административных штрафов, наложенных по результатам контрольных (надзорных) мероприятий,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направленных в органы прокуратуры заявлений о согласовании проведения внеплановых контрольных (надзорных) мероприятий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направленных в органы прокуратуры заявлений о согласовании проведения внеплановых контрольных (надзорных) мероприятий, по которым органами прокуратуры отказано в согласовании,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Общее количество учтенных объектов контроля на конец отчетного года;</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учтенных объектов контроля, отнесенных категориям риска, по каждой из категорий риска, на конец отчетного периода;</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учтенных контролируемых лиц на конец отчетного периода;</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учтенных контролируемых лиц, в отношении которых проведены контрольные (надзорные) мероприятия,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жалоб, в отношении которых контрольным (надзорным) органом был нарушен срок рассмотрения,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 xml:space="preserve">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p w:rsidR="003D6A43" w:rsidRPr="003D6A43" w:rsidRDefault="003D6A43" w:rsidP="003D6A43">
      <w:pPr>
        <w:numPr>
          <w:ilvl w:val="0"/>
          <w:numId w:val="152"/>
        </w:numPr>
        <w:suppressAutoHyphens/>
        <w:autoSpaceDE w:val="0"/>
        <w:spacing w:after="0" w:line="240" w:lineRule="auto"/>
        <w:ind w:left="0" w:firstLine="567"/>
        <w:jc w:val="both"/>
        <w:rPr>
          <w:rFonts w:ascii="Times New Roman" w:eastAsia="Times New Roman" w:hAnsi="Times New Roman" w:cs="Times New Roman"/>
          <w:color w:val="000000"/>
          <w:lang w:eastAsia="zh-CN"/>
        </w:rPr>
      </w:pPr>
      <w:r w:rsidRPr="003D6A43">
        <w:rPr>
          <w:rFonts w:ascii="Times New Roman" w:eastAsia="Times New Roman" w:hAnsi="Times New Roman" w:cs="Times New Roman"/>
          <w:color w:val="000000"/>
          <w:lang w:eastAsia="zh-CN"/>
        </w:rPr>
        <w:t>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3D6A43" w:rsidRPr="003D6A43" w:rsidRDefault="003D6A43" w:rsidP="003D6A43">
      <w:pPr>
        <w:tabs>
          <w:tab w:val="left" w:pos="1200"/>
        </w:tabs>
        <w:spacing w:after="0" w:line="240" w:lineRule="auto"/>
        <w:jc w:val="both"/>
        <w:rPr>
          <w:rFonts w:ascii="Times New Roman" w:eastAsia="Times New Roman" w:hAnsi="Times New Roman" w:cs="Times New Roman"/>
          <w:lang w:eastAsia="ru-RU"/>
        </w:rPr>
      </w:pPr>
      <w:r w:rsidRPr="003D6A43">
        <w:rPr>
          <w:rFonts w:ascii="Times New Roman" w:eastAsia="Times New Roman" w:hAnsi="Times New Roman" w:cs="Times New Roman"/>
          <w:color w:val="000000"/>
          <w:lang w:eastAsia="ru-RU"/>
        </w:rPr>
        <w:t>20) Количество контрольных (надзорных)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r w:rsidRPr="003D6A43">
        <w:rPr>
          <w:rFonts w:ascii="Times New Roman" w:eastAsia="Times New Roman" w:hAnsi="Times New Roman" w:cs="Times New Roman"/>
          <w:color w:val="000000"/>
          <w:lang w:eastAsia="ru-RU"/>
        </w:rPr>
        <w:t>.</w:t>
      </w:r>
    </w:p>
    <w:p w:rsidR="005A1AB8" w:rsidRDefault="005A1AB8" w:rsidP="009E6B1B">
      <w:pPr>
        <w:spacing w:after="0" w:line="240" w:lineRule="auto"/>
        <w:jc w:val="center"/>
        <w:rPr>
          <w:rFonts w:ascii="Times New Roman" w:eastAsia="Times New Roman" w:hAnsi="Times New Roman" w:cs="Times New Roman"/>
          <w:b/>
          <w:bCs/>
          <w:sz w:val="8"/>
          <w:szCs w:val="8"/>
          <w:lang w:eastAsia="ru-RU"/>
        </w:rPr>
      </w:pPr>
    </w:p>
    <w:p w:rsidR="00570613" w:rsidRPr="00D116F3" w:rsidRDefault="00570613" w:rsidP="00570613">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w:t>
      </w:r>
      <w:r>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57</w:t>
      </w:r>
    </w:p>
    <w:p w:rsidR="00570613" w:rsidRPr="00570613" w:rsidRDefault="00570613" w:rsidP="00570613">
      <w:pPr>
        <w:spacing w:after="0" w:line="240" w:lineRule="auto"/>
        <w:jc w:val="both"/>
        <w:rPr>
          <w:rFonts w:ascii="Times New Roman" w:eastAsia="Calibri" w:hAnsi="Times New Roman" w:cs="Times New Roman"/>
        </w:rPr>
      </w:pPr>
      <w:r w:rsidRPr="00570613">
        <w:rPr>
          <w:rFonts w:ascii="Times New Roman" w:hAnsi="Times New Roman" w:cs="Times New Roman"/>
          <w:bCs/>
          <w:lang w:eastAsia="ru-RU"/>
        </w:rPr>
        <w:t>«</w:t>
      </w:r>
      <w:r w:rsidRPr="00570613">
        <w:rPr>
          <w:rFonts w:ascii="Times New Roman" w:eastAsia="Calibri" w:hAnsi="Times New Roman" w:cs="Times New Roman"/>
        </w:rPr>
        <w:t>О внесении изменения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 30 ноября  2015 года № 4/6 (в ред. от 31.08.2017, от 07.12.2017, от 24.10.2019, от 26.12.2019 г., 29.10.2020г., от 27.10.2022 г., от 26.10.2023 г., от 24.10.2024 г.)</w:t>
      </w:r>
    </w:p>
    <w:p w:rsidR="00570613" w:rsidRPr="00570613" w:rsidRDefault="00570613" w:rsidP="00570613">
      <w:pPr>
        <w:spacing w:after="0" w:line="240" w:lineRule="auto"/>
        <w:ind w:firstLine="708"/>
        <w:jc w:val="both"/>
        <w:rPr>
          <w:rFonts w:ascii="Times New Roman" w:eastAsia="Calibri" w:hAnsi="Times New Roman" w:cs="Times New Roman"/>
        </w:rPr>
      </w:pPr>
      <w:r w:rsidRPr="00570613">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570613" w:rsidRPr="00570613" w:rsidRDefault="00570613" w:rsidP="00570613">
      <w:pPr>
        <w:spacing w:after="0" w:line="240" w:lineRule="auto"/>
        <w:ind w:firstLine="708"/>
        <w:jc w:val="center"/>
        <w:rPr>
          <w:rFonts w:ascii="Times New Roman" w:eastAsia="Calibri" w:hAnsi="Times New Roman" w:cs="Times New Roman"/>
        </w:rPr>
      </w:pPr>
      <w:r w:rsidRPr="00570613">
        <w:rPr>
          <w:rFonts w:ascii="Times New Roman" w:eastAsia="Calibri" w:hAnsi="Times New Roman" w:cs="Times New Roman"/>
        </w:rPr>
        <w:t>РЕШИЛО:</w:t>
      </w:r>
    </w:p>
    <w:p w:rsidR="00570613" w:rsidRPr="00570613" w:rsidRDefault="00570613" w:rsidP="00570613">
      <w:pPr>
        <w:spacing w:after="0" w:line="240" w:lineRule="auto"/>
        <w:ind w:firstLine="708"/>
        <w:jc w:val="both"/>
        <w:rPr>
          <w:rFonts w:ascii="Times New Roman" w:eastAsia="Calibri" w:hAnsi="Times New Roman" w:cs="Times New Roman"/>
        </w:rPr>
      </w:pPr>
      <w:r w:rsidRPr="00570613">
        <w:rPr>
          <w:rFonts w:ascii="Times New Roman" w:eastAsia="Calibri" w:hAnsi="Times New Roman" w:cs="Times New Roman"/>
        </w:rPr>
        <w:t>1. Внести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 30 ноября  2015 года № 4/6 (в ред. от 31.08.2017, от 07.12.2017, от 24.10.2019, от 26.12.2019 г., 29.10.2020г., от 27.10.2022 г., от 26.10.2023г., от 24.10.2024г.) следующее изменение:</w:t>
      </w:r>
    </w:p>
    <w:p w:rsidR="00570613" w:rsidRPr="00570613" w:rsidRDefault="00570613" w:rsidP="00570613">
      <w:pPr>
        <w:spacing w:after="0" w:line="240" w:lineRule="auto"/>
        <w:ind w:firstLine="708"/>
        <w:jc w:val="both"/>
        <w:rPr>
          <w:rFonts w:ascii="Times New Roman" w:eastAsia="Calibri" w:hAnsi="Times New Roman" w:cs="Times New Roman"/>
        </w:rPr>
      </w:pPr>
      <w:r w:rsidRPr="00570613">
        <w:rPr>
          <w:rFonts w:ascii="Times New Roman" w:eastAsia="Calibri" w:hAnsi="Times New Roman" w:cs="Times New Roman"/>
        </w:rPr>
        <w:t>1.1. пп.3.2.2. п.3.2. раздела 3 изложить в новой редакции «3.2.2.  Ежемесячная надбавка за сложность, напряженность и особые условия труда устанавливается в размере до 300 %  от должностного оклада служащего.</w:t>
      </w:r>
    </w:p>
    <w:p w:rsidR="00570613" w:rsidRPr="00570613" w:rsidRDefault="00570613" w:rsidP="00570613">
      <w:pPr>
        <w:spacing w:after="0" w:line="240" w:lineRule="auto"/>
        <w:ind w:firstLine="708"/>
        <w:jc w:val="both"/>
        <w:rPr>
          <w:rFonts w:ascii="Times New Roman" w:eastAsia="Calibri" w:hAnsi="Times New Roman" w:cs="Times New Roman"/>
        </w:rPr>
      </w:pPr>
      <w:r w:rsidRPr="00570613">
        <w:rPr>
          <w:rFonts w:ascii="Times New Roman" w:eastAsia="Calibri" w:hAnsi="Times New Roman" w:cs="Times New Roman"/>
        </w:rPr>
        <w:t>2. Настоящее Решение вступает в силу со дня его официального опубликования и распространяется на правоотношения возникшие с 01 марта 2025 года.</w:t>
      </w:r>
    </w:p>
    <w:p w:rsidR="00570613" w:rsidRPr="00570613" w:rsidRDefault="00570613" w:rsidP="00570613">
      <w:pPr>
        <w:spacing w:after="0" w:line="240" w:lineRule="auto"/>
        <w:ind w:firstLine="708"/>
        <w:jc w:val="both"/>
        <w:rPr>
          <w:rFonts w:ascii="Times New Roman" w:eastAsia="Calibri" w:hAnsi="Times New Roman" w:cs="Times New Roman"/>
        </w:rPr>
      </w:pPr>
      <w:r w:rsidRPr="00570613">
        <w:rPr>
          <w:rFonts w:ascii="Times New Roman" w:eastAsia="Calibri" w:hAnsi="Times New Roman" w:cs="Times New Roman"/>
        </w:rPr>
        <w:t>3. Опубликовать настоящее Решение в газете «Вестник городского поселения Безенчук  муниципального района Безенчукский».</w:t>
      </w:r>
    </w:p>
    <w:p w:rsidR="00570613" w:rsidRPr="00B80E12" w:rsidRDefault="00570613" w:rsidP="00570613">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570613" w:rsidRPr="00B80E12" w:rsidRDefault="00570613" w:rsidP="00570613">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570613" w:rsidRPr="00B80E12" w:rsidRDefault="00570613" w:rsidP="00570613">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570613" w:rsidRPr="00B80E12" w:rsidRDefault="00570613" w:rsidP="00570613">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570613" w:rsidRPr="003D425A" w:rsidRDefault="00570613" w:rsidP="00570613">
      <w:pPr>
        <w:spacing w:after="0" w:line="240" w:lineRule="auto"/>
        <w:jc w:val="right"/>
        <w:rPr>
          <w:rFonts w:ascii="Times New Roman" w:eastAsia="Times New Roman" w:hAnsi="Times New Roman" w:cs="Times New Roman"/>
          <w:sz w:val="8"/>
          <w:szCs w:val="8"/>
          <w:lang w:eastAsia="ru-RU"/>
        </w:rPr>
      </w:pPr>
    </w:p>
    <w:p w:rsidR="003D425A" w:rsidRPr="00D116F3" w:rsidRDefault="003D425A" w:rsidP="003D425A">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23</w:t>
      </w:r>
      <w:r w:rsidR="0053770F">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57</w:t>
      </w:r>
    </w:p>
    <w:p w:rsidR="00C455C5" w:rsidRPr="00C455C5" w:rsidRDefault="003D425A" w:rsidP="00C455C5">
      <w:pPr>
        <w:spacing w:after="0" w:line="240" w:lineRule="auto"/>
        <w:jc w:val="both"/>
        <w:rPr>
          <w:rFonts w:ascii="Times New Roman" w:eastAsia="Calibri" w:hAnsi="Times New Roman" w:cs="Times New Roman"/>
        </w:rPr>
      </w:pPr>
      <w:r w:rsidRPr="00C455C5">
        <w:rPr>
          <w:rFonts w:ascii="Times New Roman" w:hAnsi="Times New Roman" w:cs="Times New Roman"/>
          <w:bCs/>
          <w:lang w:eastAsia="ru-RU"/>
        </w:rPr>
        <w:t>«</w:t>
      </w:r>
      <w:r w:rsidR="00C455C5" w:rsidRPr="00C455C5">
        <w:rPr>
          <w:rFonts w:ascii="Times New Roman" w:eastAsia="Calibri" w:hAnsi="Times New Roman" w:cs="Times New Roman"/>
        </w:rPr>
        <w:t>О внесении изменений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(в ред. от 24.10.2019, от 29.10.2020, от 27.10.2022, от 26.10.2023г., от 24.10.2024)</w:t>
      </w:r>
    </w:p>
    <w:p w:rsidR="00C455C5" w:rsidRPr="00C455C5" w:rsidRDefault="00C455C5" w:rsidP="00C455C5">
      <w:pPr>
        <w:spacing w:after="0" w:line="240" w:lineRule="auto"/>
        <w:ind w:firstLine="708"/>
        <w:jc w:val="both"/>
        <w:rPr>
          <w:rFonts w:ascii="Times New Roman" w:eastAsia="Calibri" w:hAnsi="Times New Roman" w:cs="Times New Roman"/>
        </w:rPr>
      </w:pPr>
      <w:r w:rsidRPr="00C455C5">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C455C5" w:rsidRPr="00C455C5" w:rsidRDefault="00C455C5" w:rsidP="00C455C5">
      <w:pPr>
        <w:spacing w:after="0" w:line="240" w:lineRule="auto"/>
        <w:ind w:firstLine="708"/>
        <w:jc w:val="center"/>
        <w:rPr>
          <w:rFonts w:ascii="Times New Roman" w:eastAsia="Calibri" w:hAnsi="Times New Roman" w:cs="Times New Roman"/>
        </w:rPr>
      </w:pPr>
      <w:r w:rsidRPr="00C455C5">
        <w:rPr>
          <w:rFonts w:ascii="Times New Roman" w:eastAsia="Calibri" w:hAnsi="Times New Roman" w:cs="Times New Roman"/>
        </w:rPr>
        <w:t>РЕШИЛО:</w:t>
      </w:r>
    </w:p>
    <w:p w:rsidR="00C455C5" w:rsidRPr="00C455C5" w:rsidRDefault="00C455C5" w:rsidP="00C455C5">
      <w:pPr>
        <w:spacing w:after="0" w:line="240" w:lineRule="auto"/>
        <w:ind w:firstLine="708"/>
        <w:jc w:val="both"/>
        <w:rPr>
          <w:rFonts w:ascii="Times New Roman" w:eastAsia="Calibri" w:hAnsi="Times New Roman" w:cs="Times New Roman"/>
        </w:rPr>
      </w:pPr>
      <w:r w:rsidRPr="00C455C5">
        <w:rPr>
          <w:rFonts w:ascii="Times New Roman" w:eastAsia="Calibri" w:hAnsi="Times New Roman" w:cs="Times New Roman"/>
        </w:rPr>
        <w:t>1. Внести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(в ред. от 24.10.2019, от 29.10.2020, от 27.10.2022, от 26.10.2023, от 24.10.2024 г.) следующие изменения:</w:t>
      </w:r>
    </w:p>
    <w:p w:rsidR="00C455C5" w:rsidRPr="00C455C5" w:rsidRDefault="00C455C5" w:rsidP="00C455C5">
      <w:pPr>
        <w:spacing w:after="0" w:line="240" w:lineRule="auto"/>
        <w:ind w:firstLine="708"/>
        <w:jc w:val="both"/>
        <w:rPr>
          <w:rFonts w:ascii="Times New Roman" w:eastAsia="Calibri" w:hAnsi="Times New Roman" w:cs="Times New Roman"/>
        </w:rPr>
      </w:pPr>
      <w:r w:rsidRPr="00C455C5">
        <w:rPr>
          <w:rFonts w:ascii="Times New Roman" w:eastAsia="Calibri" w:hAnsi="Times New Roman" w:cs="Times New Roman"/>
        </w:rPr>
        <w:t>1.1.  в абзаце 11 п. 3.2.2. раздела 3  слова «</w:t>
      </w:r>
      <w:r w:rsidRPr="00C455C5">
        <w:rPr>
          <w:rFonts w:ascii="Times New Roman" w:eastAsia="Calibri" w:hAnsi="Times New Roman" w:cs="Times New Roman"/>
          <w:color w:val="000000"/>
          <w:spacing w:val="-1"/>
        </w:rPr>
        <w:t xml:space="preserve">в размере до 300 % должностного оклада» заменить на слова </w:t>
      </w:r>
      <w:r w:rsidRPr="00C455C5">
        <w:rPr>
          <w:rFonts w:ascii="Times New Roman" w:eastAsia="Calibri" w:hAnsi="Times New Roman" w:cs="Times New Roman"/>
        </w:rPr>
        <w:t>«</w:t>
      </w:r>
      <w:r w:rsidRPr="00C455C5">
        <w:rPr>
          <w:rFonts w:ascii="Times New Roman" w:eastAsia="Calibri" w:hAnsi="Times New Roman" w:cs="Times New Roman"/>
          <w:color w:val="000000"/>
          <w:spacing w:val="-1"/>
        </w:rPr>
        <w:t xml:space="preserve">в размере до 350 % должностного оклада»; </w:t>
      </w:r>
    </w:p>
    <w:p w:rsidR="00C455C5" w:rsidRPr="00C455C5" w:rsidRDefault="00C455C5" w:rsidP="00C455C5">
      <w:pPr>
        <w:spacing w:after="0" w:line="240" w:lineRule="auto"/>
        <w:ind w:firstLine="708"/>
        <w:jc w:val="both"/>
        <w:rPr>
          <w:rFonts w:ascii="Times New Roman" w:eastAsia="Calibri" w:hAnsi="Times New Roman" w:cs="Times New Roman"/>
        </w:rPr>
      </w:pPr>
      <w:r w:rsidRPr="00C455C5">
        <w:rPr>
          <w:rFonts w:ascii="Times New Roman" w:eastAsia="Calibri" w:hAnsi="Times New Roman" w:cs="Times New Roman"/>
        </w:rPr>
        <w:t xml:space="preserve">2. Настоящее Решение вступает в силу со дня его официального опубликования и распространяется на правоотношения возникшие с 01 марта 2025 года.  </w:t>
      </w:r>
    </w:p>
    <w:p w:rsidR="00C455C5" w:rsidRPr="00C455C5" w:rsidRDefault="00C455C5" w:rsidP="00C455C5">
      <w:pPr>
        <w:spacing w:after="0" w:line="240" w:lineRule="auto"/>
        <w:ind w:firstLine="708"/>
        <w:jc w:val="both"/>
        <w:rPr>
          <w:rFonts w:ascii="Times New Roman" w:eastAsia="Calibri" w:hAnsi="Times New Roman" w:cs="Times New Roman"/>
        </w:rPr>
      </w:pPr>
      <w:r w:rsidRPr="00C455C5">
        <w:rPr>
          <w:rFonts w:ascii="Times New Roman" w:eastAsia="Calibri" w:hAnsi="Times New Roman" w:cs="Times New Roman"/>
        </w:rPr>
        <w:t>3. Опубликовать настоящее Решение в газете «Вестник городского поселения Безенчук  муниципального района Безенчукский».</w:t>
      </w:r>
    </w:p>
    <w:p w:rsidR="003D425A" w:rsidRPr="00B80E12" w:rsidRDefault="003D425A" w:rsidP="00C455C5">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3D425A" w:rsidRPr="00B80E12" w:rsidRDefault="003D425A" w:rsidP="003D425A">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Кантеев</w:t>
      </w:r>
    </w:p>
    <w:p w:rsidR="003D425A" w:rsidRPr="00B80E12" w:rsidRDefault="003D425A" w:rsidP="003D425A">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3D425A" w:rsidRDefault="003D425A" w:rsidP="00C455C5">
      <w:pPr>
        <w:spacing w:after="0" w:line="240" w:lineRule="auto"/>
        <w:rPr>
          <w:rFonts w:ascii="Times New Roman" w:eastAsia="Times New Roman" w:hAnsi="Times New Roman" w:cs="Times New Roman"/>
          <w:sz w:val="20"/>
          <w:szCs w:val="20"/>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AC11C3" w:rsidRDefault="00AC11C3" w:rsidP="009E6B1B">
      <w:pPr>
        <w:spacing w:after="0" w:line="240" w:lineRule="auto"/>
        <w:jc w:val="center"/>
        <w:rPr>
          <w:rFonts w:ascii="Times New Roman" w:eastAsia="Times New Roman" w:hAnsi="Times New Roman" w:cs="Times New Roman"/>
          <w:b/>
          <w:bCs/>
          <w:sz w:val="8"/>
          <w:szCs w:val="8"/>
          <w:lang w:eastAsia="ru-RU"/>
        </w:rPr>
      </w:pPr>
    </w:p>
    <w:p w:rsidR="00AC11C3" w:rsidRDefault="00AC11C3" w:rsidP="009E6B1B">
      <w:pPr>
        <w:spacing w:after="0" w:line="240" w:lineRule="auto"/>
        <w:jc w:val="center"/>
        <w:rPr>
          <w:rFonts w:ascii="Times New Roman" w:eastAsia="Times New Roman" w:hAnsi="Times New Roman" w:cs="Times New Roman"/>
          <w:b/>
          <w:bCs/>
          <w:sz w:val="8"/>
          <w:szCs w:val="8"/>
          <w:lang w:eastAsia="ru-RU"/>
        </w:rPr>
      </w:pPr>
    </w:p>
    <w:p w:rsidR="00AC11C3" w:rsidRDefault="00AC11C3" w:rsidP="009E6B1B">
      <w:pPr>
        <w:spacing w:after="0" w:line="240" w:lineRule="auto"/>
        <w:jc w:val="center"/>
        <w:rPr>
          <w:rFonts w:ascii="Times New Roman" w:eastAsia="Times New Roman" w:hAnsi="Times New Roman" w:cs="Times New Roman"/>
          <w:b/>
          <w:bCs/>
          <w:sz w:val="8"/>
          <w:szCs w:val="8"/>
          <w:lang w:eastAsia="ru-RU"/>
        </w:rPr>
      </w:pPr>
    </w:p>
    <w:p w:rsidR="00AC11C3" w:rsidRDefault="00AC11C3" w:rsidP="009E6B1B">
      <w:pPr>
        <w:spacing w:after="0" w:line="240" w:lineRule="auto"/>
        <w:jc w:val="center"/>
        <w:rPr>
          <w:rFonts w:ascii="Times New Roman" w:eastAsia="Times New Roman" w:hAnsi="Times New Roman" w:cs="Times New Roman"/>
          <w:b/>
          <w:bCs/>
          <w:sz w:val="8"/>
          <w:szCs w:val="8"/>
          <w:lang w:eastAsia="ru-RU"/>
        </w:rPr>
      </w:pP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3525A" w:rsidRDefault="0093525A" w:rsidP="009E6B1B">
      <w:pPr>
        <w:spacing w:after="0" w:line="240" w:lineRule="auto"/>
        <w:jc w:val="center"/>
        <w:rPr>
          <w:rFonts w:ascii="Times New Roman" w:eastAsia="Times New Roman" w:hAnsi="Times New Roman" w:cs="Times New Roman"/>
          <w:b/>
          <w:bCs/>
          <w:sz w:val="8"/>
          <w:szCs w:val="8"/>
          <w:lang w:eastAsia="ru-RU"/>
        </w:rPr>
      </w:pPr>
    </w:p>
    <w:p w:rsidR="0093525A" w:rsidRPr="005B4117" w:rsidRDefault="0093525A"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lastRenderedPageBreak/>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lastRenderedPageBreak/>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xml:space="preserve">      - снижение коррупционных рисков, возникающих при личном общении с чиновниками (нет необходимости </w:t>
      </w:r>
      <w:r w:rsidRPr="00777FE9">
        <w:rPr>
          <w:rFonts w:ascii="Times New Roman" w:eastAsia="Times New Roman" w:hAnsi="Times New Roman" w:cs="Times New Roman"/>
          <w:lang w:eastAsia="ru-RU"/>
        </w:rPr>
        <w:lastRenderedPageBreak/>
        <w:t>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4"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5"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6"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7"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8"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9"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0" w:history="1">
              <w:r w:rsidRPr="00777FE9">
                <w:rPr>
                  <w:rFonts w:ascii="Times New Roman" w:eastAsia="Times New Roman" w:hAnsi="Times New Roman" w:cs="Times New Roman"/>
                  <w:sz w:val="16"/>
                  <w:szCs w:val="16"/>
                  <w:u w:val="single"/>
                  <w:lang w:eastAsia="ru-RU"/>
                </w:rPr>
                <w:t>https://gosuslugi.ru/600208/1</w:t>
              </w:r>
            </w:hyperlink>
          </w:p>
        </w:tc>
      </w:tr>
      <w:tr w:rsidR="00777FE9" w:rsidRPr="00E202AB"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41"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E202AB"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42"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E202AB"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43"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E202AB"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44"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45"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6"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7"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8"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9"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50"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51"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52"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53"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54"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0176AA" w:rsidRPr="000176AA" w:rsidRDefault="000176AA" w:rsidP="000176AA">
      <w:pPr>
        <w:spacing w:after="0" w:line="360" w:lineRule="auto"/>
        <w:jc w:val="center"/>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Уважаемые жители городского поселения Безенчук</w:t>
      </w:r>
      <w:r w:rsidRPr="000176AA">
        <w:rPr>
          <w:rFonts w:ascii="Times New Roman" w:eastAsia="Times New Roman" w:hAnsi="Times New Roman" w:cs="Times New Roman"/>
          <w:color w:val="000000"/>
          <w:shd w:val="clear" w:color="auto" w:fill="FFFFFF"/>
          <w:lang w:eastAsia="ru-RU"/>
        </w:rPr>
        <w:t>!</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2 декабря 202</w:t>
      </w:r>
      <w:r w:rsidR="002577F3">
        <w:rPr>
          <w:rFonts w:ascii="Times New Roman" w:eastAsia="Times New Roman" w:hAnsi="Times New Roman" w:cs="Times New Roman"/>
          <w:lang w:eastAsia="ru-RU"/>
        </w:rPr>
        <w:t>5</w:t>
      </w:r>
      <w:r w:rsidRPr="000176AA">
        <w:rPr>
          <w:rFonts w:ascii="Times New Roman" w:eastAsia="Times New Roman" w:hAnsi="Times New Roman" w:cs="Times New Roman"/>
          <w:lang w:eastAsia="ru-RU"/>
        </w:rPr>
        <w:t xml:space="preserve">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w:t>
      </w:r>
      <w:r w:rsidR="002577F3">
        <w:rPr>
          <w:rFonts w:ascii="Times New Roman" w:eastAsia="Times New Roman" w:hAnsi="Times New Roman" w:cs="Times New Roman"/>
          <w:lang w:eastAsia="ru-RU"/>
        </w:rPr>
        <w:t>4</w:t>
      </w:r>
      <w:r w:rsidRPr="000176AA">
        <w:rPr>
          <w:rFonts w:ascii="Times New Roman" w:eastAsia="Times New Roman" w:hAnsi="Times New Roman" w:cs="Times New Roman"/>
          <w:lang w:eastAsia="ru-RU"/>
        </w:rPr>
        <w:t xml:space="preserve"> год.</w:t>
      </w: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A668EA">
                              <w:rPr>
                                <w:rFonts w:ascii="Times New Roman" w:hAnsi="Times New Roman" w:cs="Times New Roman"/>
                                <w:sz w:val="20"/>
                                <w:szCs w:val="20"/>
                              </w:rPr>
                              <w:t>09</w:t>
                            </w:r>
                            <w:r>
                              <w:rPr>
                                <w:rFonts w:ascii="Times New Roman" w:hAnsi="Times New Roman" w:cs="Times New Roman"/>
                                <w:sz w:val="20"/>
                                <w:szCs w:val="20"/>
                              </w:rPr>
                              <w:t>.</w:t>
                            </w:r>
                            <w:r w:rsidR="00F325F2">
                              <w:rPr>
                                <w:rFonts w:ascii="Times New Roman" w:hAnsi="Times New Roman" w:cs="Times New Roman"/>
                                <w:sz w:val="20"/>
                                <w:szCs w:val="20"/>
                              </w:rPr>
                              <w:t>0</w:t>
                            </w:r>
                            <w:r w:rsidR="00A668EA">
                              <w:rPr>
                                <w:rFonts w:ascii="Times New Roman" w:hAnsi="Times New Roman" w:cs="Times New Roman"/>
                                <w:sz w:val="20"/>
                                <w:szCs w:val="20"/>
                              </w:rPr>
                              <w:t>4</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A668EA">
                        <w:rPr>
                          <w:rFonts w:ascii="Times New Roman" w:hAnsi="Times New Roman" w:cs="Times New Roman"/>
                          <w:sz w:val="20"/>
                          <w:szCs w:val="20"/>
                        </w:rPr>
                        <w:t>09</w:t>
                      </w:r>
                      <w:r>
                        <w:rPr>
                          <w:rFonts w:ascii="Times New Roman" w:hAnsi="Times New Roman" w:cs="Times New Roman"/>
                          <w:sz w:val="20"/>
                          <w:szCs w:val="20"/>
                        </w:rPr>
                        <w:t>.</w:t>
                      </w:r>
                      <w:r w:rsidR="00F325F2">
                        <w:rPr>
                          <w:rFonts w:ascii="Times New Roman" w:hAnsi="Times New Roman" w:cs="Times New Roman"/>
                          <w:sz w:val="20"/>
                          <w:szCs w:val="20"/>
                        </w:rPr>
                        <w:t>0</w:t>
                      </w:r>
                      <w:r w:rsidR="00A668EA">
                        <w:rPr>
                          <w:rFonts w:ascii="Times New Roman" w:hAnsi="Times New Roman" w:cs="Times New Roman"/>
                          <w:sz w:val="20"/>
                          <w:szCs w:val="20"/>
                        </w:rPr>
                        <w:t>4</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8EA55E"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3F89B7C"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39E9E8"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57"/>
      <w:footerReference w:type="default" r:id="rId58"/>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3924" w:rsidRDefault="00E63924" w:rsidP="006734D6">
      <w:pPr>
        <w:spacing w:after="0" w:line="240" w:lineRule="auto"/>
      </w:pPr>
      <w:r>
        <w:separator/>
      </w:r>
    </w:p>
  </w:endnote>
  <w:endnote w:type="continuationSeparator" w:id="0">
    <w:p w:rsidR="00E63924" w:rsidRDefault="00E6392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E202AB">
          <w:rPr>
            <w:i/>
            <w:color w:val="262626"/>
          </w:rPr>
          <w:t>6</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E202AB">
          <w:rPr>
            <w:i/>
            <w:color w:val="262626"/>
          </w:rPr>
          <w:t>8</w:t>
        </w:r>
        <w:r w:rsidR="00737F12" w:rsidRPr="00504E77">
          <w:rPr>
            <w:i/>
            <w:color w:val="262626"/>
          </w:rPr>
          <w:t xml:space="preserve">) от </w:t>
        </w:r>
        <w:r w:rsidR="00E202AB">
          <w:rPr>
            <w:i/>
            <w:color w:val="262626"/>
          </w:rPr>
          <w:t>09</w:t>
        </w:r>
        <w:r w:rsidR="00737F12">
          <w:rPr>
            <w:i/>
            <w:color w:val="262626"/>
          </w:rPr>
          <w:t>.</w:t>
        </w:r>
        <w:r w:rsidR="00F325F2">
          <w:rPr>
            <w:i/>
            <w:color w:val="262626"/>
          </w:rPr>
          <w:t>0</w:t>
        </w:r>
        <w:r w:rsidR="00E202AB">
          <w:rPr>
            <w:i/>
            <w:color w:val="262626"/>
          </w:rPr>
          <w:t>4</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38" w:name="_Hlk529866640"/>
        <w:r w:rsidRPr="00504E77">
          <w:rPr>
            <w:i/>
            <w:color w:val="262626"/>
          </w:rPr>
          <w:t>№</w:t>
        </w:r>
        <w:r w:rsidR="00E202AB">
          <w:rPr>
            <w:i/>
            <w:color w:val="262626"/>
          </w:rPr>
          <w:t>6</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E202AB">
          <w:rPr>
            <w:i/>
            <w:color w:val="262626"/>
          </w:rPr>
          <w:t>8</w:t>
        </w:r>
        <w:r w:rsidRPr="00504E77">
          <w:rPr>
            <w:i/>
            <w:color w:val="262626"/>
          </w:rPr>
          <w:t xml:space="preserve">) от </w:t>
        </w:r>
        <w:r w:rsidR="00E202AB">
          <w:rPr>
            <w:i/>
            <w:color w:val="262626"/>
          </w:rPr>
          <w:t>09</w:t>
        </w:r>
        <w:r w:rsidR="009868F1">
          <w:rPr>
            <w:i/>
            <w:color w:val="262626"/>
          </w:rPr>
          <w:t>.</w:t>
        </w:r>
        <w:r w:rsidR="00F325F2">
          <w:rPr>
            <w:i/>
            <w:color w:val="262626"/>
          </w:rPr>
          <w:t>0</w:t>
        </w:r>
        <w:r w:rsidR="00E202AB">
          <w:rPr>
            <w:i/>
            <w:color w:val="262626"/>
          </w:rPr>
          <w:t>4</w:t>
        </w:r>
        <w:r w:rsidRPr="00504E77">
          <w:rPr>
            <w:i/>
            <w:color w:val="262626"/>
          </w:rPr>
          <w:t>.202</w:t>
        </w:r>
        <w:r w:rsidR="00F325F2">
          <w:rPr>
            <w:i/>
            <w:color w:val="262626"/>
          </w:rPr>
          <w:t>5</w:t>
        </w:r>
        <w:r w:rsidRPr="00504E77">
          <w:rPr>
            <w:i/>
            <w:color w:val="262626"/>
          </w:rPr>
          <w:t xml:space="preserve"> года</w:t>
        </w:r>
        <w:bookmarkEnd w:id="3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3924" w:rsidRDefault="00E63924" w:rsidP="006734D6">
      <w:pPr>
        <w:spacing w:after="0" w:line="240" w:lineRule="auto"/>
      </w:pPr>
      <w:r>
        <w:separator/>
      </w:r>
    </w:p>
  </w:footnote>
  <w:footnote w:type="continuationSeparator" w:id="0">
    <w:p w:rsidR="00E63924" w:rsidRDefault="00E63924" w:rsidP="006734D6">
      <w:pPr>
        <w:spacing w:after="0" w:line="240" w:lineRule="auto"/>
      </w:pPr>
      <w:r>
        <w:continuationSeparator/>
      </w:r>
    </w:p>
  </w:footnote>
  <w:footnote w:id="1">
    <w:p w:rsidR="003D6A43" w:rsidRPr="00EE66E8" w:rsidRDefault="003D6A43" w:rsidP="003D6A43">
      <w:pPr>
        <w:pStyle w:val="a7"/>
        <w:jc w:val="both"/>
        <w:rPr>
          <w:color w:val="000000"/>
        </w:rPr>
      </w:pPr>
      <w:r w:rsidRPr="00481A05">
        <w:rPr>
          <w:rStyle w:val="a9"/>
          <w:color w:val="000000"/>
        </w:rPr>
        <w:footnoteRef/>
      </w:r>
      <w:r w:rsidRPr="00481A05">
        <w:rPr>
          <w:color w:val="000000"/>
        </w:rPr>
        <w:t xml:space="preserve"> Настоящие индикаторы риска определены с учетом требований части 9 статьи 23 Федерального закона от 31.07.2020 № 248-ФЗ «О государственном контроле (надзоре) и муниципальном контроле в Российской Федерации» и до выработки каких-либо методический рекомендаций по </w:t>
      </w:r>
      <w:r w:rsidRPr="00481A05">
        <w:rPr>
          <w:color w:val="000000"/>
          <w:shd w:val="clear" w:color="auto" w:fill="FFFFFF"/>
        </w:rPr>
        <w:t xml:space="preserve">разработке и утверждению индикаторов риска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(см. часть 4 статьи 61.1 </w:t>
      </w:r>
      <w:r w:rsidRPr="00481A05">
        <w:rPr>
          <w:color w:val="000000"/>
        </w:rPr>
        <w:t>Федерального закона от 31.07.2020 № 248-ФЗ</w:t>
      </w:r>
      <w:r w:rsidRPr="00481A05">
        <w:rPr>
          <w:color w:val="000000"/>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4"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5"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5"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6"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8"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8"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4"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0"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6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1"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3"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7"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8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9"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1"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2"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3"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5"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97"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8"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0"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7"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9"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12"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3"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5"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18"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9"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2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24"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5"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27"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28"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0"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1"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32"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33"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4"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35"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7"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3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0"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2"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4"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45"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4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8"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0" w15:restartNumberingAfterBreak="0">
    <w:nsid w:val="788F90AC"/>
    <w:multiLevelType w:val="singleLevel"/>
    <w:tmpl w:val="788F90AC"/>
    <w:lvl w:ilvl="0">
      <w:start w:val="1"/>
      <w:numFmt w:val="decimal"/>
      <w:lvlText w:val="%1."/>
      <w:lvlJc w:val="left"/>
    </w:lvl>
  </w:abstractNum>
  <w:abstractNum w:abstractNumId="151"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52"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53"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4"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5"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5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5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9"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1"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5"/>
  </w:num>
  <w:num w:numId="2" w16cid:durableId="598374520">
    <w:abstractNumId w:val="32"/>
  </w:num>
  <w:num w:numId="3" w16cid:durableId="1602030802">
    <w:abstractNumId w:val="99"/>
  </w:num>
  <w:num w:numId="4" w16cid:durableId="1736119710">
    <w:abstractNumId w:val="53"/>
  </w:num>
  <w:num w:numId="5" w16cid:durableId="1623464136">
    <w:abstractNumId w:val="138"/>
  </w:num>
  <w:num w:numId="6" w16cid:durableId="628633364">
    <w:abstractNumId w:val="85"/>
  </w:num>
  <w:num w:numId="7" w16cid:durableId="979579269">
    <w:abstractNumId w:val="158"/>
  </w:num>
  <w:num w:numId="8" w16cid:durableId="850147505">
    <w:abstractNumId w:val="139"/>
  </w:num>
  <w:num w:numId="9" w16cid:durableId="1920677910">
    <w:abstractNumId w:val="117"/>
  </w:num>
  <w:num w:numId="10" w16cid:durableId="520319182">
    <w:abstractNumId w:val="22"/>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96"/>
  </w:num>
  <w:num w:numId="12" w16cid:durableId="1544173434">
    <w:abstractNumId w:val="16"/>
  </w:num>
  <w:num w:numId="13" w16cid:durableId="445543470">
    <w:abstractNumId w:val="111"/>
  </w:num>
  <w:num w:numId="14" w16cid:durableId="1456946486">
    <w:abstractNumId w:val="121"/>
  </w:num>
  <w:num w:numId="15" w16cid:durableId="836967358">
    <w:abstractNumId w:val="71"/>
  </w:num>
  <w:num w:numId="16" w16cid:durableId="115755096">
    <w:abstractNumId w:val="160"/>
  </w:num>
  <w:num w:numId="17" w16cid:durableId="761344085">
    <w:abstractNumId w:val="56"/>
  </w:num>
  <w:num w:numId="18" w16cid:durableId="627970967">
    <w:abstractNumId w:val="28"/>
  </w:num>
  <w:num w:numId="19" w16cid:durableId="1639070313">
    <w:abstractNumId w:val="152"/>
  </w:num>
  <w:num w:numId="20" w16cid:durableId="274681893">
    <w:abstractNumId w:val="78"/>
  </w:num>
  <w:num w:numId="21" w16cid:durableId="785663038">
    <w:abstractNumId w:val="133"/>
  </w:num>
  <w:num w:numId="22" w16cid:durableId="1110272263">
    <w:abstractNumId w:val="146"/>
  </w:num>
  <w:num w:numId="23" w16cid:durableId="386808313">
    <w:abstractNumId w:val="90"/>
  </w:num>
  <w:num w:numId="24" w16cid:durableId="2063216302">
    <w:abstractNumId w:val="49"/>
  </w:num>
  <w:num w:numId="25" w16cid:durableId="1758750934">
    <w:abstractNumId w:val="151"/>
  </w:num>
  <w:num w:numId="26" w16cid:durableId="2032030238">
    <w:abstractNumId w:val="35"/>
  </w:num>
  <w:num w:numId="27" w16cid:durableId="684862394">
    <w:abstractNumId w:val="147"/>
  </w:num>
  <w:num w:numId="28" w16cid:durableId="599800038">
    <w:abstractNumId w:val="149"/>
  </w:num>
  <w:num w:numId="29" w16cid:durableId="1041201495">
    <w:abstractNumId w:val="87"/>
  </w:num>
  <w:num w:numId="30" w16cid:durableId="1832869143">
    <w:abstractNumId w:val="157"/>
  </w:num>
  <w:num w:numId="31" w16cid:durableId="1880245597">
    <w:abstractNumId w:val="31"/>
  </w:num>
  <w:num w:numId="32" w16cid:durableId="71704548">
    <w:abstractNumId w:val="83"/>
  </w:num>
  <w:num w:numId="33" w16cid:durableId="1354838461">
    <w:abstractNumId w:val="109"/>
  </w:num>
  <w:num w:numId="34" w16cid:durableId="892890555">
    <w:abstractNumId w:val="89"/>
  </w:num>
  <w:num w:numId="35" w16cid:durableId="950013590">
    <w:abstractNumId w:val="130"/>
  </w:num>
  <w:num w:numId="36" w16cid:durableId="2037347008">
    <w:abstractNumId w:val="73"/>
  </w:num>
  <w:num w:numId="37" w16cid:durableId="2111048033">
    <w:abstractNumId w:val="124"/>
  </w:num>
  <w:num w:numId="38" w16cid:durableId="874851228">
    <w:abstractNumId w:val="141"/>
  </w:num>
  <w:num w:numId="39" w16cid:durableId="1789427644">
    <w:abstractNumId w:val="50"/>
  </w:num>
  <w:num w:numId="40" w16cid:durableId="599416731">
    <w:abstractNumId w:val="135"/>
  </w:num>
  <w:num w:numId="41" w16cid:durableId="1299140855">
    <w:abstractNumId w:val="69"/>
  </w:num>
  <w:num w:numId="42" w16cid:durableId="415633694">
    <w:abstractNumId w:val="23"/>
  </w:num>
  <w:num w:numId="43" w16cid:durableId="968168214">
    <w:abstractNumId w:val="104"/>
  </w:num>
  <w:num w:numId="44" w16cid:durableId="1945305321">
    <w:abstractNumId w:val="95"/>
  </w:num>
  <w:num w:numId="45" w16cid:durableId="1601985611">
    <w:abstractNumId w:val="21"/>
  </w:num>
  <w:num w:numId="46" w16cid:durableId="402873398">
    <w:abstractNumId w:val="77"/>
  </w:num>
  <w:num w:numId="47" w16cid:durableId="341401716">
    <w:abstractNumId w:val="54"/>
  </w:num>
  <w:num w:numId="48" w16cid:durableId="1403257837">
    <w:abstractNumId w:val="60"/>
  </w:num>
  <w:num w:numId="49" w16cid:durableId="715391431">
    <w:abstractNumId w:val="136"/>
  </w:num>
  <w:num w:numId="50" w16cid:durableId="1129326308">
    <w:abstractNumId w:val="65"/>
  </w:num>
  <w:num w:numId="51" w16cid:durableId="1841969387">
    <w:abstractNumId w:val="161"/>
  </w:num>
  <w:num w:numId="52" w16cid:durableId="1853642017">
    <w:abstractNumId w:val="20"/>
  </w:num>
  <w:num w:numId="53" w16cid:durableId="294406302">
    <w:abstractNumId w:val="115"/>
  </w:num>
  <w:num w:numId="54" w16cid:durableId="417555280">
    <w:abstractNumId w:val="43"/>
  </w:num>
  <w:num w:numId="55" w16cid:durableId="879510916">
    <w:abstractNumId w:val="140"/>
  </w:num>
  <w:num w:numId="56" w16cid:durableId="785857625">
    <w:abstractNumId w:val="154"/>
  </w:num>
  <w:num w:numId="57" w16cid:durableId="1849825306">
    <w:abstractNumId w:val="63"/>
  </w:num>
  <w:num w:numId="58" w16cid:durableId="414085788">
    <w:abstractNumId w:val="29"/>
  </w:num>
  <w:num w:numId="59" w16cid:durableId="616760793">
    <w:abstractNumId w:val="84"/>
  </w:num>
  <w:num w:numId="60" w16cid:durableId="1504318846">
    <w:abstractNumId w:val="70"/>
  </w:num>
  <w:num w:numId="61" w16cid:durableId="913662199">
    <w:abstractNumId w:val="24"/>
  </w:num>
  <w:num w:numId="62" w16cid:durableId="1019162270">
    <w:abstractNumId w:val="105"/>
  </w:num>
  <w:num w:numId="63" w16cid:durableId="1447849368">
    <w:abstractNumId w:val="91"/>
  </w:num>
  <w:num w:numId="64" w16cid:durableId="1417748040">
    <w:abstractNumId w:val="123"/>
  </w:num>
  <w:num w:numId="65" w16cid:durableId="1679574315">
    <w:abstractNumId w:val="86"/>
  </w:num>
  <w:num w:numId="66" w16cid:durableId="807430521">
    <w:abstractNumId w:val="2"/>
  </w:num>
  <w:num w:numId="67" w16cid:durableId="343359956">
    <w:abstractNumId w:val="1"/>
  </w:num>
  <w:num w:numId="68" w16cid:durableId="177280456">
    <w:abstractNumId w:val="72"/>
  </w:num>
  <w:num w:numId="69" w16cid:durableId="841890074">
    <w:abstractNumId w:val="144"/>
  </w:num>
  <w:num w:numId="70" w16cid:durableId="1913659581">
    <w:abstractNumId w:val="26"/>
  </w:num>
  <w:num w:numId="71" w16cid:durableId="749085741">
    <w:abstractNumId w:val="126"/>
  </w:num>
  <w:num w:numId="72" w16cid:durableId="1331181229">
    <w:abstractNumId w:val="47"/>
  </w:num>
  <w:num w:numId="73" w16cid:durableId="976032090">
    <w:abstractNumId w:val="137"/>
  </w:num>
  <w:num w:numId="74" w16cid:durableId="1393000371">
    <w:abstractNumId w:val="128"/>
  </w:num>
  <w:num w:numId="75" w16cid:durableId="727261711">
    <w:abstractNumId w:val="57"/>
  </w:num>
  <w:num w:numId="76" w16cid:durableId="859852008">
    <w:abstractNumId w:val="81"/>
  </w:num>
  <w:num w:numId="77" w16cid:durableId="927545979">
    <w:abstractNumId w:val="80"/>
  </w:num>
  <w:num w:numId="78" w16cid:durableId="1335304173">
    <w:abstractNumId w:val="129"/>
  </w:num>
  <w:num w:numId="79" w16cid:durableId="267930805">
    <w:abstractNumId w:val="33"/>
  </w:num>
  <w:num w:numId="80" w16cid:durableId="2027518150">
    <w:abstractNumId w:val="61"/>
  </w:num>
  <w:num w:numId="81" w16cid:durableId="423650393">
    <w:abstractNumId w:val="116"/>
  </w:num>
  <w:num w:numId="82" w16cid:durableId="1893881199">
    <w:abstractNumId w:val="51"/>
  </w:num>
  <w:num w:numId="83" w16cid:durableId="1514606326">
    <w:abstractNumId w:val="39"/>
  </w:num>
  <w:num w:numId="84" w16cid:durableId="479806712">
    <w:abstractNumId w:val="150"/>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27"/>
  </w:num>
  <w:num w:numId="87" w16cid:durableId="738526026">
    <w:abstractNumId w:val="120"/>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67"/>
  </w:num>
  <w:num w:numId="91" w16cid:durableId="1268854122">
    <w:abstractNumId w:val="153"/>
  </w:num>
  <w:num w:numId="92" w16cid:durableId="899364038">
    <w:abstractNumId w:val="112"/>
  </w:num>
  <w:num w:numId="93" w16cid:durableId="72471914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94"/>
  </w:num>
  <w:num w:numId="95" w16cid:durableId="1834637202">
    <w:abstractNumId w:val="38"/>
  </w:num>
  <w:num w:numId="96" w16cid:durableId="1887445544">
    <w:abstractNumId w:val="100"/>
  </w:num>
  <w:num w:numId="97" w16cid:durableId="90979985">
    <w:abstractNumId w:val="148"/>
  </w:num>
  <w:num w:numId="98" w16cid:durableId="1665819945">
    <w:abstractNumId w:val="76"/>
  </w:num>
  <w:num w:numId="99" w16cid:durableId="227037581">
    <w:abstractNumId w:val="108"/>
  </w:num>
  <w:num w:numId="100" w16cid:durableId="2120366825">
    <w:abstractNumId w:val="107"/>
  </w:num>
  <w:num w:numId="101" w16cid:durableId="53165524">
    <w:abstractNumId w:val="79"/>
  </w:num>
  <w:num w:numId="102" w16cid:durableId="104546996">
    <w:abstractNumId w:val="17"/>
  </w:num>
  <w:num w:numId="103" w16cid:durableId="15731027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4"/>
    <w:lvlOverride w:ilvl="0">
      <w:startOverride w:val="1"/>
    </w:lvlOverride>
    <w:lvlOverride w:ilvl="1"/>
    <w:lvlOverride w:ilvl="2"/>
    <w:lvlOverride w:ilvl="3"/>
    <w:lvlOverride w:ilvl="4"/>
    <w:lvlOverride w:ilvl="5"/>
    <w:lvlOverride w:ilvl="6"/>
    <w:lvlOverride w:ilvl="7"/>
    <w:lvlOverride w:ilvl="8"/>
  </w:num>
  <w:num w:numId="105" w16cid:durableId="25446048">
    <w:abstractNumId w:val="131"/>
  </w:num>
  <w:num w:numId="106" w16cid:durableId="848833121">
    <w:abstractNumId w:val="52"/>
  </w:num>
  <w:num w:numId="107" w16cid:durableId="700060191">
    <w:abstractNumId w:val="68"/>
  </w:num>
  <w:num w:numId="108" w16cid:durableId="142772807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06"/>
  </w:num>
  <w:num w:numId="110" w16cid:durableId="2140955569">
    <w:abstractNumId w:val="156"/>
  </w:num>
  <w:num w:numId="111" w16cid:durableId="507526295">
    <w:abstractNumId w:val="36"/>
  </w:num>
  <w:num w:numId="112" w16cid:durableId="975795259">
    <w:abstractNumId w:val="143"/>
  </w:num>
  <w:num w:numId="113" w16cid:durableId="1870987374">
    <w:abstractNumId w:val="59"/>
  </w:num>
  <w:num w:numId="114" w16cid:durableId="1599409469">
    <w:abstractNumId w:val="41"/>
  </w:num>
  <w:num w:numId="115" w16cid:durableId="848102518">
    <w:abstractNumId w:val="27"/>
  </w:num>
  <w:num w:numId="116" w16cid:durableId="1576743225">
    <w:abstractNumId w:val="114"/>
  </w:num>
  <w:num w:numId="117" w16cid:durableId="652683731">
    <w:abstractNumId w:val="132"/>
  </w:num>
  <w:num w:numId="118" w16cid:durableId="992292877">
    <w:abstractNumId w:val="62"/>
  </w:num>
  <w:num w:numId="119" w16cid:durableId="37243347">
    <w:abstractNumId w:val="42"/>
  </w:num>
  <w:num w:numId="120" w16cid:durableId="244219390">
    <w:abstractNumId w:val="82"/>
  </w:num>
  <w:num w:numId="121" w16cid:durableId="2012567330">
    <w:abstractNumId w:val="58"/>
  </w:num>
  <w:num w:numId="122" w16cid:durableId="540214260">
    <w:abstractNumId w:val="118"/>
  </w:num>
  <w:num w:numId="123" w16cid:durableId="1430928862">
    <w:abstractNumId w:val="66"/>
  </w:num>
  <w:num w:numId="124" w16cid:durableId="1032729647">
    <w:abstractNumId w:val="40"/>
  </w:num>
  <w:num w:numId="125" w16cid:durableId="893811576">
    <w:abstractNumId w:val="46"/>
  </w:num>
  <w:num w:numId="126" w16cid:durableId="1384138359">
    <w:abstractNumId w:val="142"/>
  </w:num>
  <w:num w:numId="127" w16cid:durableId="1646548440">
    <w:abstractNumId w:val="155"/>
  </w:num>
  <w:num w:numId="128" w16cid:durableId="1230772060">
    <w:abstractNumId w:val="30"/>
  </w:num>
  <w:num w:numId="129" w16cid:durableId="1259287029">
    <w:abstractNumId w:val="75"/>
  </w:num>
  <w:num w:numId="130" w16cid:durableId="729809202">
    <w:abstractNumId w:val="159"/>
  </w:num>
  <w:num w:numId="131" w16cid:durableId="764543430">
    <w:abstractNumId w:val="101"/>
  </w:num>
  <w:num w:numId="132" w16cid:durableId="1828546692">
    <w:abstractNumId w:val="103"/>
  </w:num>
  <w:num w:numId="133" w16cid:durableId="1705984532">
    <w:abstractNumId w:val="102"/>
  </w:num>
  <w:num w:numId="134" w16cid:durableId="1423992517">
    <w:abstractNumId w:val="119"/>
  </w:num>
  <w:num w:numId="135" w16cid:durableId="1495954426">
    <w:abstractNumId w:val="122"/>
  </w:num>
  <w:num w:numId="136" w16cid:durableId="1653755231">
    <w:abstractNumId w:val="134"/>
  </w:num>
  <w:num w:numId="137" w16cid:durableId="11936153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93"/>
  </w:num>
  <w:num w:numId="139" w16cid:durableId="235164613">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10"/>
  </w:num>
  <w:num w:numId="141" w16cid:durableId="1635871555">
    <w:abstractNumId w:val="92"/>
  </w:num>
  <w:num w:numId="142" w16cid:durableId="2036468266">
    <w:abstractNumId w:val="74"/>
  </w:num>
  <w:num w:numId="143" w16cid:durableId="1152676907">
    <w:abstractNumId w:val="44"/>
  </w:num>
  <w:num w:numId="144" w16cid:durableId="829057031">
    <w:abstractNumId w:val="97"/>
  </w:num>
  <w:num w:numId="145" w16cid:durableId="259680846">
    <w:abstractNumId w:val="48"/>
  </w:num>
  <w:num w:numId="146" w16cid:durableId="714423819">
    <w:abstractNumId w:val="45"/>
  </w:num>
  <w:num w:numId="147" w16cid:durableId="369960280">
    <w:abstractNumId w:val="113"/>
  </w:num>
  <w:num w:numId="148" w16cid:durableId="1584410934">
    <w:abstractNumId w:val="98"/>
  </w:num>
  <w:num w:numId="149" w16cid:durableId="1577326505">
    <w:abstractNumId w:val="3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64"/>
  </w:num>
  <w:num w:numId="151" w16cid:durableId="1659922574">
    <w:abstractNumId w:val="19"/>
  </w:num>
  <w:num w:numId="152" w16cid:durableId="925378920">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2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FC"/>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3B844"/>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56&amp;n=184628&amp;dst=100296" TargetMode="External"/><Relationship Id="rId18" Type="http://schemas.openxmlformats.org/officeDocument/2006/relationships/image" Target="media/image7.wmf"/><Relationship Id="rId26" Type="http://schemas.openxmlformats.org/officeDocument/2006/relationships/image" Target="media/image8.jpeg"/><Relationship Id="rId39" Type="http://schemas.openxmlformats.org/officeDocument/2006/relationships/hyperlink" Target="https://gosuslugi.ru/600209/1" TargetMode="External"/><Relationship Id="rId21" Type="http://schemas.openxmlformats.org/officeDocument/2006/relationships/hyperlink" Target="https://login.consultant.ru/link/?req=doc&amp;base=LAW&amp;n=358750&amp;date=25.06.2021&amp;demo=1&amp;dst=100512&amp;fld=134" TargetMode="External"/><Relationship Id="rId34" Type="http://schemas.openxmlformats.org/officeDocument/2006/relationships/hyperlink" Target="https://gosuslugi.ru/600161/1" TargetMode="External"/><Relationship Id="rId42" Type="http://schemas.openxmlformats.org/officeDocument/2006/relationships/hyperlink" Target="https://gosuslugi.samregion.ru/%20service/6300000000194663031" TargetMode="External"/><Relationship Id="rId47" Type="http://schemas.openxmlformats.org/officeDocument/2006/relationships/hyperlink" Target="https://www.nalog.gov.ru/rn77/taxation/taxes/zemelny/zem_fl_ip/" TargetMode="External"/><Relationship Id="rId50" Type="http://schemas.openxmlformats.org/officeDocument/2006/relationships/hyperlink" Target="http://nalog.garant.ru/fns/nk/9cd87e493d9fc9c9d85aab7e16da9038/" TargetMode="External"/><Relationship Id="rId55"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wmf"/><Relationship Id="rId25" Type="http://schemas.openxmlformats.org/officeDocument/2006/relationships/hyperlink" Target="https://login.consultant.ru/link/?req=doc&amp;base=LAW&amp;n=358750&amp;date=25.06.2021&amp;demo=1&amp;dst=100998&amp;fld=134" TargetMode="External"/><Relationship Id="rId33" Type="http://schemas.openxmlformats.org/officeDocument/2006/relationships/hyperlink" Target="https://gosuslugi.ru/600154/1" TargetMode="External"/><Relationship Id="rId38" Type="http://schemas.openxmlformats.org/officeDocument/2006/relationships/hyperlink" Target="https://gosuslugi.ru/600231/1" TargetMode="External"/><Relationship Id="rId46" Type="http://schemas.openxmlformats.org/officeDocument/2006/relationships/hyperlink" Target="https://www.nalog.gov.ru/rn77/taxation/taxes/tr_ul/transport_fl/"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LAW256&amp;n=184628&amp;dst=100296" TargetMode="External"/><Relationship Id="rId20" Type="http://schemas.openxmlformats.org/officeDocument/2006/relationships/hyperlink" Target="_blank" TargetMode="External"/><Relationship Id="rId29" Type="http://schemas.openxmlformats.org/officeDocument/2006/relationships/hyperlink" Target="https://gosuslugi.ru/600162/1" TargetMode="External"/><Relationship Id="rId41" Type="http://schemas.openxmlformats.org/officeDocument/2006/relationships/hyperlink" Target="https://gosuslugi.samregion.ru/%20service/6300100010000493674" TargetMode="External"/><Relationship Id="rId54" Type="http://schemas.openxmlformats.org/officeDocument/2006/relationships/hyperlink" Target="https://lkfl2.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login.consultant.ru/link/?req=doc&amp;base=LAW&amp;n=378980&amp;date=25.06.2021&amp;demo=1&amp;dst=100014&amp;fld=134" TargetMode="External"/><Relationship Id="rId32" Type="http://schemas.openxmlformats.org/officeDocument/2006/relationships/hyperlink" Target="https://gosuslugi.ru/600139/1" TargetMode="External"/><Relationship Id="rId37" Type="http://schemas.openxmlformats.org/officeDocument/2006/relationships/hyperlink" Target="https://gosuslugi.ru/600241/1" TargetMode="External"/><Relationship Id="rId40" Type="http://schemas.openxmlformats.org/officeDocument/2006/relationships/hyperlink" Target="https://gosuslugi.ru/600208/1" TargetMode="External"/><Relationship Id="rId45" Type="http://schemas.openxmlformats.org/officeDocument/2006/relationships/hyperlink" Target="https://www.consultant.ru/document/cons_doc_LAW_19671/10fdf2faa7c30851b7673ac4ca893589c88f24f7/" TargetMode="External"/><Relationship Id="rId53" Type="http://schemas.openxmlformats.org/officeDocument/2006/relationships/hyperlink" Target="https://www.nalog.gov.ru/rn77/about_fts/docs/7099921/" TargetMode="Externa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ogin.consultant.ru/link/?req=doc&amp;base=LAW&amp;n=479341&amp;dst=3722" TargetMode="External"/><Relationship Id="rId23" Type="http://schemas.openxmlformats.org/officeDocument/2006/relationships/hyperlink" Target="https://login.consultant.ru/link/?req=doc&amp;base=LAW&amp;n=358750&amp;date=25.06.2021&amp;demo=1" TargetMode="External"/><Relationship Id="rId28" Type="http://schemas.openxmlformats.org/officeDocument/2006/relationships/hyperlink" Target="https://gosuslugi.ru/600130/1" TargetMode="External"/><Relationship Id="rId36" Type="http://schemas.openxmlformats.org/officeDocument/2006/relationships/hyperlink" Target="https://gosuslugi.ru/600156/1" TargetMode="External"/><Relationship Id="rId49" Type="http://schemas.openxmlformats.org/officeDocument/2006/relationships/hyperlink" Target="https://www.nalog.gov.ru/rn77/taxation/taxes/nnifz/" TargetMode="External"/><Relationship Id="rId57"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login.consultant.ru/link/?req=doc&amp;base=LAW&amp;n=358750&amp;date=25.06.2021&amp;demo=1" TargetMode="External"/><Relationship Id="rId31" Type="http://schemas.openxmlformats.org/officeDocument/2006/relationships/hyperlink" Target="https://gosuslugi.ru/600130/1" TargetMode="External"/><Relationship Id="rId44" Type="http://schemas.openxmlformats.org/officeDocument/2006/relationships/hyperlink" Target="https://gosuslugi.samregion.ru/%20service/6300000000227670188" TargetMode="External"/><Relationship Id="rId52" Type="http://schemas.openxmlformats.org/officeDocument/2006/relationships/hyperlink" Target="http://nalog.garant.ru/fns/nk/9cd87e493d9fc9c9d85aab7e16da9038/"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ogin.consultant.ru/link/?req=doc&amp;base=LAW&amp;n=479341&amp;dst=3704" TargetMode="External"/><Relationship Id="rId22" Type="http://schemas.openxmlformats.org/officeDocument/2006/relationships/hyperlink" Target="https://internet.garant.ru/" TargetMode="External"/><Relationship Id="rId27" Type="http://schemas.openxmlformats.org/officeDocument/2006/relationships/hyperlink" Target="https://gosuslugi.ru/600140/1" TargetMode="External"/><Relationship Id="rId30" Type="http://schemas.openxmlformats.org/officeDocument/2006/relationships/hyperlink" Target="https://gosuslugi.ru/600141/1" TargetMode="External"/><Relationship Id="rId35" Type="http://schemas.openxmlformats.org/officeDocument/2006/relationships/hyperlink" Target="https://gosuslugi.ru/600176/1" TargetMode="External"/><Relationship Id="rId43" Type="http://schemas.openxmlformats.org/officeDocument/2006/relationships/hyperlink" Target="https://gosuslugi.samregion.ru/%20service/6300100010000493554" TargetMode="External"/><Relationship Id="rId48" Type="http://schemas.openxmlformats.org/officeDocument/2006/relationships/hyperlink" Target="http://nalog.garant.ru/fns/nk/5e8d85f184efe4d53f7674c8a4638260/" TargetMode="External"/><Relationship Id="rId56" Type="http://schemas.openxmlformats.org/officeDocument/2006/relationships/hyperlink" Target="mailto:gp-bezenchukso@yandex.ru" TargetMode="External"/><Relationship Id="rId8" Type="http://schemas.openxmlformats.org/officeDocument/2006/relationships/image" Target="media/image1.png"/><Relationship Id="rId51" Type="http://schemas.openxmlformats.org/officeDocument/2006/relationships/hyperlink" Target="http://nalog.garant.ru/fns/nk/9cd87e493d9fc9c9d85aab7e16da9038/"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7644</TotalTime>
  <Pages>41</Pages>
  <Words>29578</Words>
  <Characters>168598</Characters>
  <Application>Microsoft Office Word</Application>
  <DocSecurity>0</DocSecurity>
  <Lines>1404</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5691</cp:revision>
  <cp:lastPrinted>2018-07-13T05:55:00Z</cp:lastPrinted>
  <dcterms:created xsi:type="dcterms:W3CDTF">2021-03-30T09:48:00Z</dcterms:created>
  <dcterms:modified xsi:type="dcterms:W3CDTF">2025-06-09T12:43:00Z</dcterms:modified>
</cp:coreProperties>
</file>