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DAE72D3"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AE291D">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AE291D">
                              <w:rPr>
                                <w:rFonts w:ascii="Times New Roman" w:hAnsi="Times New Roman" w:cs="Times New Roman"/>
                                <w:sz w:val="24"/>
                                <w:szCs w:val="24"/>
                              </w:rPr>
                              <w:t>5</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AE291D">
                              <w:rPr>
                                <w:rFonts w:ascii="Times New Roman" w:hAnsi="Times New Roman" w:cs="Times New Roman"/>
                                <w:sz w:val="24"/>
                                <w:szCs w:val="24"/>
                              </w:rPr>
                              <w:t>18</w:t>
                            </w:r>
                            <w:r w:rsidR="00AA44ED">
                              <w:rPr>
                                <w:rFonts w:ascii="Times New Roman" w:hAnsi="Times New Roman" w:cs="Times New Roman"/>
                                <w:sz w:val="24"/>
                                <w:szCs w:val="24"/>
                              </w:rPr>
                              <w:t xml:space="preserve"> </w:t>
                            </w:r>
                            <w:r w:rsidR="00D903A2">
                              <w:rPr>
                                <w:rFonts w:ascii="Times New Roman" w:hAnsi="Times New Roman" w:cs="Times New Roman"/>
                                <w:sz w:val="24"/>
                                <w:szCs w:val="24"/>
                              </w:rPr>
                              <w:t>ок</w:t>
                            </w:r>
                            <w:r w:rsidR="008E47C9">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5DAE72D3"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AA46EB">
                        <w:rPr>
                          <w:rFonts w:ascii="Times New Roman" w:hAnsi="Times New Roman" w:cs="Times New Roman"/>
                          <w:sz w:val="24"/>
                          <w:szCs w:val="24"/>
                        </w:rPr>
                        <w:t>2</w:t>
                      </w:r>
                      <w:r w:rsidR="00AE291D">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E47C9">
                        <w:rPr>
                          <w:rFonts w:ascii="Times New Roman" w:hAnsi="Times New Roman" w:cs="Times New Roman"/>
                          <w:sz w:val="24"/>
                          <w:szCs w:val="24"/>
                        </w:rPr>
                        <w:t>2</w:t>
                      </w:r>
                      <w:r w:rsidR="00AE291D">
                        <w:rPr>
                          <w:rFonts w:ascii="Times New Roman" w:hAnsi="Times New Roman" w:cs="Times New Roman"/>
                          <w:sz w:val="24"/>
                          <w:szCs w:val="24"/>
                        </w:rPr>
                        <w:t>5</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AE291D">
                        <w:rPr>
                          <w:rFonts w:ascii="Times New Roman" w:hAnsi="Times New Roman" w:cs="Times New Roman"/>
                          <w:sz w:val="24"/>
                          <w:szCs w:val="24"/>
                        </w:rPr>
                        <w:t>18</w:t>
                      </w:r>
                      <w:r w:rsidR="00AA44ED">
                        <w:rPr>
                          <w:rFonts w:ascii="Times New Roman" w:hAnsi="Times New Roman" w:cs="Times New Roman"/>
                          <w:sz w:val="24"/>
                          <w:szCs w:val="24"/>
                        </w:rPr>
                        <w:t xml:space="preserve"> </w:t>
                      </w:r>
                      <w:r w:rsidR="00D903A2">
                        <w:rPr>
                          <w:rFonts w:ascii="Times New Roman" w:hAnsi="Times New Roman" w:cs="Times New Roman"/>
                          <w:sz w:val="24"/>
                          <w:szCs w:val="24"/>
                        </w:rPr>
                        <w:t>ок</w:t>
                      </w:r>
                      <w:r w:rsidR="008E47C9">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777FE9" w:rsidRDefault="008456DD" w:rsidP="0024037B">
      <w:pPr>
        <w:spacing w:after="0" w:line="240" w:lineRule="auto"/>
        <w:jc w:val="both"/>
        <w:rPr>
          <w:rFonts w:ascii="Times New Roman" w:hAnsi="Times New Roman" w:cs="Times New Roman"/>
          <w:b/>
        </w:rPr>
      </w:pPr>
    </w:p>
    <w:p w14:paraId="0219BA78" w14:textId="77777777" w:rsidR="0024037B" w:rsidRPr="00777FE9" w:rsidRDefault="0024037B" w:rsidP="0024037B">
      <w:pPr>
        <w:spacing w:after="0" w:line="240" w:lineRule="auto"/>
        <w:jc w:val="both"/>
        <w:rPr>
          <w:rFonts w:ascii="Times New Roman" w:hAnsi="Times New Roman" w:cs="Times New Roman"/>
          <w:b/>
        </w:rPr>
      </w:pPr>
    </w:p>
    <w:p w14:paraId="30132E1D" w14:textId="77777777" w:rsidR="0024037B" w:rsidRPr="00777FE9" w:rsidRDefault="0024037B" w:rsidP="0024037B">
      <w:pPr>
        <w:spacing w:after="0" w:line="240" w:lineRule="auto"/>
        <w:jc w:val="both"/>
        <w:rPr>
          <w:rFonts w:ascii="Times New Roman" w:hAnsi="Times New Roman" w:cs="Times New Roman"/>
          <w:b/>
        </w:rPr>
      </w:pPr>
    </w:p>
    <w:p w14:paraId="6ADCE1EE" w14:textId="77777777" w:rsidR="0024037B" w:rsidRPr="00777FE9" w:rsidRDefault="0024037B" w:rsidP="0024037B">
      <w:pPr>
        <w:spacing w:after="0" w:line="240" w:lineRule="auto"/>
        <w:jc w:val="both"/>
        <w:rPr>
          <w:rFonts w:ascii="Times New Roman" w:hAnsi="Times New Roman" w:cs="Times New Roman"/>
          <w:b/>
        </w:rPr>
      </w:pPr>
    </w:p>
    <w:p w14:paraId="36D45EAC" w14:textId="77777777" w:rsidR="0024037B" w:rsidRPr="00777FE9" w:rsidRDefault="0024037B" w:rsidP="0024037B">
      <w:pPr>
        <w:spacing w:after="0" w:line="240" w:lineRule="auto"/>
        <w:jc w:val="both"/>
        <w:rPr>
          <w:rFonts w:ascii="Times New Roman" w:hAnsi="Times New Roman" w:cs="Times New Roman"/>
          <w:b/>
        </w:rPr>
      </w:pPr>
    </w:p>
    <w:p w14:paraId="0C40C607" w14:textId="77777777" w:rsidR="0024037B" w:rsidRPr="00777FE9" w:rsidRDefault="0024037B" w:rsidP="0024037B">
      <w:pPr>
        <w:spacing w:after="0" w:line="240" w:lineRule="auto"/>
        <w:jc w:val="both"/>
        <w:rPr>
          <w:rFonts w:ascii="Times New Roman" w:hAnsi="Times New Roman" w:cs="Times New Roman"/>
          <w:b/>
        </w:rPr>
      </w:pPr>
    </w:p>
    <w:p w14:paraId="2BF9B058" w14:textId="77777777" w:rsidR="0024037B" w:rsidRPr="00777FE9" w:rsidRDefault="0024037B" w:rsidP="0024037B">
      <w:pPr>
        <w:spacing w:after="0" w:line="240" w:lineRule="auto"/>
        <w:jc w:val="both"/>
        <w:rPr>
          <w:rFonts w:ascii="Times New Roman" w:hAnsi="Times New Roman" w:cs="Times New Roman"/>
          <w:b/>
        </w:rPr>
      </w:pPr>
    </w:p>
    <w:p w14:paraId="24EEE37B" w14:textId="77777777" w:rsidR="0024037B" w:rsidRPr="00777FE9" w:rsidRDefault="0024037B" w:rsidP="0024037B">
      <w:pPr>
        <w:spacing w:after="0" w:line="240" w:lineRule="auto"/>
        <w:jc w:val="both"/>
        <w:rPr>
          <w:rFonts w:ascii="Times New Roman" w:hAnsi="Times New Roman" w:cs="Times New Roman"/>
          <w:b/>
        </w:rPr>
      </w:pPr>
    </w:p>
    <w:p w14:paraId="7B99B268" w14:textId="77777777" w:rsidR="0024037B" w:rsidRPr="00777FE9" w:rsidRDefault="0024037B" w:rsidP="0024037B">
      <w:pPr>
        <w:spacing w:after="0" w:line="240" w:lineRule="auto"/>
        <w:jc w:val="both"/>
        <w:rPr>
          <w:rFonts w:ascii="Times New Roman" w:hAnsi="Times New Roman" w:cs="Times New Roman"/>
          <w:b/>
        </w:rPr>
      </w:pPr>
    </w:p>
    <w:p w14:paraId="525E3FFC" w14:textId="77777777" w:rsidR="0024037B" w:rsidRPr="00777FE9" w:rsidRDefault="0024037B" w:rsidP="00F028BC">
      <w:pPr>
        <w:spacing w:after="0" w:line="240" w:lineRule="auto"/>
        <w:jc w:val="both"/>
        <w:rPr>
          <w:rFonts w:ascii="Times New Roman" w:hAnsi="Times New Roman" w:cs="Times New Roman"/>
          <w:b/>
        </w:rPr>
      </w:pPr>
    </w:p>
    <w:p w14:paraId="04C9784C" w14:textId="77777777"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p w14:paraId="1B7CC120" w14:textId="77777777" w:rsidR="007215E8" w:rsidRPr="00777FE9"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777FE9">
        <w:rPr>
          <w:rFonts w:ascii="Times New Roman" w:hAnsi="Times New Roman" w:cs="Times New Roman"/>
          <w:b/>
        </w:rPr>
        <w:t>ОФИЦИАЛЬНОЕ  ОПУБЛИКОВАНИЕ</w:t>
      </w:r>
      <w:proofErr w:type="gramEnd"/>
    </w:p>
    <w:bookmarkEnd w:id="3"/>
    <w:bookmarkEnd w:id="4"/>
    <w:p w14:paraId="58AB3383" w14:textId="77777777" w:rsidR="004A3DE7" w:rsidRPr="00777FE9"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001A3AD7" w14:textId="5EADE495" w:rsidR="004F4749" w:rsidRPr="00777FE9" w:rsidRDefault="004F4749" w:rsidP="004F4749">
      <w:pPr>
        <w:spacing w:after="0" w:line="240" w:lineRule="auto"/>
        <w:jc w:val="both"/>
        <w:outlineLvl w:val="0"/>
        <w:rPr>
          <w:rFonts w:ascii="Times New Roman" w:eastAsia="Calibri" w:hAnsi="Times New Roman" w:cs="Times New Roman"/>
          <w:b/>
        </w:rPr>
      </w:pPr>
      <w:r w:rsidRPr="00777FE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w:t>
      </w:r>
      <w:r>
        <w:rPr>
          <w:rFonts w:ascii="Times New Roman" w:eastAsia="Times New Roman" w:hAnsi="Times New Roman" w:cs="Times New Roman"/>
          <w:b/>
          <w:lang w:eastAsia="zh-CN"/>
        </w:rPr>
        <w:t>3</w:t>
      </w:r>
      <w:r w:rsidRPr="00777FE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777FE9">
        <w:rPr>
          <w:rFonts w:ascii="Times New Roman" w:eastAsia="Times New Roman" w:hAnsi="Times New Roman" w:cs="Times New Roman"/>
          <w:b/>
          <w:lang w:eastAsia="zh-CN"/>
        </w:rPr>
        <w:t>.2024</w:t>
      </w:r>
      <w:r w:rsidRPr="00777FE9">
        <w:rPr>
          <w:rFonts w:ascii="Times New Roman" w:eastAsia="Calibri" w:hAnsi="Times New Roman" w:cs="Times New Roman"/>
          <w:b/>
        </w:rPr>
        <w:t>г № 4</w:t>
      </w:r>
      <w:r>
        <w:rPr>
          <w:rFonts w:ascii="Times New Roman" w:eastAsia="Calibri" w:hAnsi="Times New Roman" w:cs="Times New Roman"/>
          <w:b/>
        </w:rPr>
        <w:t>5</w:t>
      </w:r>
      <w:r>
        <w:rPr>
          <w:rFonts w:ascii="Times New Roman" w:eastAsia="Calibri" w:hAnsi="Times New Roman" w:cs="Times New Roman"/>
          <w:b/>
        </w:rPr>
        <w:t>8</w:t>
      </w:r>
    </w:p>
    <w:p w14:paraId="7FB169F8" w14:textId="34CEF59A" w:rsidR="00147F56" w:rsidRPr="00147F56" w:rsidRDefault="004F4749" w:rsidP="00147F56">
      <w:pPr>
        <w:spacing w:after="0" w:line="240" w:lineRule="auto"/>
        <w:jc w:val="both"/>
        <w:rPr>
          <w:rFonts w:ascii="Times New Roman" w:eastAsia="Times New Roman" w:hAnsi="Times New Roman" w:cs="Times New Roman"/>
          <w:bCs/>
          <w:lang w:eastAsia="ru-RU"/>
        </w:rPr>
      </w:pPr>
      <w:r w:rsidRPr="00147F56">
        <w:rPr>
          <w:rFonts w:ascii="Times New Roman" w:eastAsia="Calibri" w:hAnsi="Times New Roman" w:cs="Times New Roman"/>
          <w:bCs/>
        </w:rPr>
        <w:t>«</w:t>
      </w:r>
      <w:r w:rsidR="00147F56" w:rsidRPr="00147F56">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147F56" w:rsidRPr="00147F56">
        <w:rPr>
          <w:rFonts w:ascii="Times New Roman" w:eastAsia="Times New Roman" w:hAnsi="Times New Roman" w:cs="Times New Roman"/>
          <w:bCs/>
          <w:noProof/>
          <w:lang w:eastAsia="ru-RU"/>
        </w:rPr>
        <w:t>Безенчук</w:t>
      </w:r>
      <w:r w:rsidR="00147F56" w:rsidRPr="00147F56">
        <w:rPr>
          <w:rFonts w:ascii="Times New Roman" w:eastAsia="Times New Roman" w:hAnsi="Times New Roman" w:cs="Times New Roman"/>
          <w:bCs/>
          <w:lang w:eastAsia="ru-RU"/>
        </w:rPr>
        <w:t xml:space="preserve"> муниципального района </w:t>
      </w:r>
      <w:r w:rsidR="00147F56" w:rsidRPr="00147F56">
        <w:rPr>
          <w:rFonts w:ascii="Times New Roman" w:eastAsia="Times New Roman" w:hAnsi="Times New Roman" w:cs="Times New Roman"/>
          <w:bCs/>
          <w:noProof/>
          <w:lang w:eastAsia="ru-RU"/>
        </w:rPr>
        <w:t>Безенчукский</w:t>
      </w:r>
      <w:r w:rsidR="00147F56" w:rsidRPr="00147F56">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147F56" w:rsidRPr="00147F56">
        <w:rPr>
          <w:rFonts w:ascii="Times New Roman" w:eastAsia="Times New Roman" w:hAnsi="Times New Roman" w:cs="Times New Roman"/>
          <w:bCs/>
          <w:noProof/>
          <w:lang w:eastAsia="ru-RU"/>
        </w:rPr>
        <w:t>Безенчук</w:t>
      </w:r>
      <w:r w:rsidR="00147F56" w:rsidRPr="00147F56">
        <w:rPr>
          <w:rFonts w:ascii="Times New Roman" w:eastAsia="Times New Roman" w:hAnsi="Times New Roman" w:cs="Times New Roman"/>
          <w:bCs/>
          <w:lang w:eastAsia="ru-RU"/>
        </w:rPr>
        <w:t xml:space="preserve"> муниципального района </w:t>
      </w:r>
      <w:r w:rsidR="00147F56" w:rsidRPr="00147F56">
        <w:rPr>
          <w:rFonts w:ascii="Times New Roman" w:eastAsia="Times New Roman" w:hAnsi="Times New Roman" w:cs="Times New Roman"/>
          <w:bCs/>
          <w:noProof/>
          <w:lang w:eastAsia="ru-RU"/>
        </w:rPr>
        <w:t>Безенчукский</w:t>
      </w:r>
      <w:r w:rsidR="00147F56" w:rsidRPr="00147F56">
        <w:rPr>
          <w:rFonts w:ascii="Times New Roman" w:eastAsia="Times New Roman" w:hAnsi="Times New Roman" w:cs="Times New Roman"/>
          <w:bCs/>
          <w:lang w:eastAsia="ru-RU"/>
        </w:rPr>
        <w:t xml:space="preserve"> Самарской области</w:t>
      </w:r>
      <w:r w:rsidR="00776D69">
        <w:rPr>
          <w:rFonts w:ascii="Times New Roman" w:eastAsia="Times New Roman" w:hAnsi="Times New Roman" w:cs="Times New Roman"/>
          <w:bCs/>
          <w:lang w:eastAsia="ru-RU"/>
        </w:rPr>
        <w:t>»</w:t>
      </w:r>
    </w:p>
    <w:p w14:paraId="041E542F" w14:textId="77777777" w:rsidR="00147F56" w:rsidRPr="00147F56" w:rsidRDefault="00147F56" w:rsidP="00147F56">
      <w:pPr>
        <w:suppressAutoHyphens/>
        <w:spacing w:after="0" w:line="240" w:lineRule="auto"/>
        <w:ind w:firstLine="709"/>
        <w:jc w:val="both"/>
        <w:rPr>
          <w:rFonts w:ascii="Times New Roman" w:eastAsia="Times New Roman" w:hAnsi="Times New Roman" w:cs="Times New Roman"/>
          <w:lang w:eastAsia="ru-RU"/>
        </w:rPr>
      </w:pPr>
      <w:r w:rsidRPr="00147F56">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bookmarkStart w:id="5" w:name="_Hlk145313598"/>
      <w:r w:rsidRPr="00147F56">
        <w:rPr>
          <w:rFonts w:ascii="Times New Roman" w:eastAsia="Times New Roman" w:hAnsi="Times New Roman" w:cs="Times New Roman"/>
          <w:noProof/>
          <w:lang w:eastAsia="ru-RU"/>
        </w:rPr>
        <w:t>30.09.2024г</w:t>
      </w:r>
      <w:r w:rsidRPr="00147F56">
        <w:rPr>
          <w:rFonts w:ascii="Times New Roman" w:eastAsia="Times New Roman" w:hAnsi="Times New Roman" w:cs="Times New Roman"/>
          <w:lang w:eastAsia="ru-RU"/>
        </w:rPr>
        <w:t xml:space="preserve"> </w:t>
      </w:r>
      <w:bookmarkEnd w:id="5"/>
      <w:r w:rsidRPr="00147F56">
        <w:rPr>
          <w:rFonts w:ascii="Times New Roman" w:eastAsia="Times New Roman" w:hAnsi="Times New Roman" w:cs="Times New Roman"/>
          <w:lang w:eastAsia="ru-RU"/>
        </w:rPr>
        <w:t xml:space="preserve">проект решения Собрания представителей городского поселения </w:t>
      </w:r>
      <w:r w:rsidRPr="00147F56">
        <w:rPr>
          <w:rFonts w:ascii="Times New Roman" w:eastAsia="Times New Roman" w:hAnsi="Times New Roman" w:cs="Times New Roman"/>
          <w:noProof/>
          <w:lang w:eastAsia="ru-RU"/>
        </w:rPr>
        <w:t>Безенчук</w:t>
      </w:r>
      <w:r w:rsidRPr="00147F56">
        <w:rPr>
          <w:rFonts w:ascii="Times New Roman" w:eastAsia="Times New Roman" w:hAnsi="Times New Roman" w:cs="Times New Roman"/>
          <w:lang w:eastAsia="ru-RU"/>
        </w:rPr>
        <w:t xml:space="preserve"> муниципального района </w:t>
      </w:r>
      <w:r w:rsidRPr="00147F56">
        <w:rPr>
          <w:rFonts w:ascii="Times New Roman" w:eastAsia="Times New Roman" w:hAnsi="Times New Roman" w:cs="Times New Roman"/>
          <w:lang w:eastAsia="ru-RU"/>
        </w:rPr>
        <w:fldChar w:fldCharType="begin"/>
      </w:r>
      <w:r w:rsidRPr="00147F56">
        <w:rPr>
          <w:rFonts w:ascii="Times New Roman" w:eastAsia="Times New Roman" w:hAnsi="Times New Roman" w:cs="Times New Roman"/>
          <w:lang w:eastAsia="ru-RU"/>
        </w:rPr>
        <w:instrText xml:space="preserve"> MERGEFIELD Район </w:instrText>
      </w:r>
      <w:r w:rsidRPr="00147F56">
        <w:rPr>
          <w:rFonts w:ascii="Times New Roman" w:eastAsia="Times New Roman" w:hAnsi="Times New Roman" w:cs="Times New Roman"/>
          <w:lang w:eastAsia="ru-RU"/>
        </w:rPr>
        <w:fldChar w:fldCharType="end"/>
      </w:r>
      <w:r w:rsidRPr="00147F56">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147F56">
        <w:rPr>
          <w:rFonts w:ascii="Times New Roman" w:eastAsia="Times New Roman" w:hAnsi="Times New Roman" w:cs="Times New Roman"/>
          <w:noProof/>
          <w:lang w:eastAsia="ru-RU"/>
        </w:rPr>
        <w:t>Безенчук</w:t>
      </w:r>
      <w:r w:rsidRPr="00147F56">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2DB4719C" w14:textId="77777777" w:rsidR="00147F56" w:rsidRPr="00147F56" w:rsidRDefault="00147F56" w:rsidP="00147F56">
      <w:pPr>
        <w:spacing w:after="0" w:line="240" w:lineRule="auto"/>
        <w:jc w:val="center"/>
        <w:rPr>
          <w:rFonts w:ascii="Times New Roman" w:eastAsia="Times New Roman" w:hAnsi="Times New Roman" w:cs="Times New Roman"/>
          <w:lang w:eastAsia="ru-RU"/>
        </w:rPr>
      </w:pPr>
      <w:r w:rsidRPr="00147F56">
        <w:rPr>
          <w:rFonts w:ascii="Times New Roman" w:eastAsia="Times New Roman" w:hAnsi="Times New Roman" w:cs="Times New Roman"/>
          <w:lang w:eastAsia="ru-RU"/>
        </w:rPr>
        <w:t>ПОСТАНОВЛЯЮ׃</w:t>
      </w:r>
    </w:p>
    <w:p w14:paraId="3D19CB23" w14:textId="77777777" w:rsidR="00147F56" w:rsidRPr="00147F56" w:rsidRDefault="00147F56" w:rsidP="00147F56">
      <w:pPr>
        <w:suppressAutoHyphens/>
        <w:spacing w:after="0" w:line="240" w:lineRule="auto"/>
        <w:ind w:firstLine="709"/>
        <w:jc w:val="both"/>
        <w:rPr>
          <w:rFonts w:ascii="Times New Roman" w:eastAsia="Times New Roman" w:hAnsi="Times New Roman" w:cs="Times New Roman"/>
          <w:lang w:eastAsia="ru-RU"/>
        </w:rPr>
      </w:pPr>
      <w:r w:rsidRPr="00147F56">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147F56">
        <w:rPr>
          <w:rFonts w:ascii="Times New Roman" w:eastAsia="Times New Roman" w:hAnsi="Times New Roman" w:cs="Times New Roman"/>
          <w:noProof/>
          <w:lang w:eastAsia="ru-RU"/>
        </w:rPr>
        <w:t>Безенчук</w:t>
      </w:r>
      <w:r w:rsidRPr="00147F56">
        <w:rPr>
          <w:rFonts w:ascii="Times New Roman" w:eastAsia="Times New Roman" w:hAnsi="Times New Roman" w:cs="Times New Roman"/>
          <w:lang w:eastAsia="ru-RU"/>
        </w:rPr>
        <w:t xml:space="preserve"> муниципального района </w:t>
      </w:r>
      <w:r w:rsidRPr="00147F56">
        <w:rPr>
          <w:rFonts w:ascii="Times New Roman" w:eastAsia="Times New Roman" w:hAnsi="Times New Roman" w:cs="Times New Roman"/>
          <w:lang w:eastAsia="ru-RU"/>
        </w:rPr>
        <w:fldChar w:fldCharType="begin"/>
      </w:r>
      <w:r w:rsidRPr="00147F56">
        <w:rPr>
          <w:rFonts w:ascii="Times New Roman" w:eastAsia="Times New Roman" w:hAnsi="Times New Roman" w:cs="Times New Roman"/>
          <w:lang w:eastAsia="ru-RU"/>
        </w:rPr>
        <w:instrText xml:space="preserve"> MERGEFIELD Район </w:instrText>
      </w:r>
      <w:r w:rsidRPr="00147F56">
        <w:rPr>
          <w:rFonts w:ascii="Times New Roman" w:eastAsia="Times New Roman" w:hAnsi="Times New Roman" w:cs="Times New Roman"/>
          <w:lang w:eastAsia="ru-RU"/>
        </w:rPr>
        <w:fldChar w:fldCharType="end"/>
      </w:r>
      <w:r w:rsidRPr="00147F56">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147F56">
        <w:rPr>
          <w:rFonts w:ascii="Times New Roman" w:eastAsia="Times New Roman" w:hAnsi="Times New Roman" w:cs="Times New Roman"/>
          <w:noProof/>
          <w:lang w:eastAsia="ru-RU"/>
        </w:rPr>
        <w:t>Безенчук</w:t>
      </w:r>
      <w:r w:rsidRPr="00147F56">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147F56">
        <w:rPr>
          <w:rFonts w:ascii="Times New Roman" w:eastAsia="Times New Roman" w:hAnsi="Times New Roman" w:cs="Times New Roman"/>
          <w:noProof/>
          <w:lang w:eastAsia="ru-RU"/>
        </w:rPr>
        <w:t>30.09.2024г</w:t>
      </w:r>
      <w:r w:rsidRPr="00147F56">
        <w:rPr>
          <w:rFonts w:ascii="Times New Roman" w:eastAsia="Times New Roman" w:hAnsi="Times New Roman" w:cs="Times New Roman"/>
          <w:lang w:eastAsia="ru-RU"/>
        </w:rPr>
        <w:t>.</w:t>
      </w:r>
    </w:p>
    <w:p w14:paraId="2192E1BF" w14:textId="77777777" w:rsidR="00147F56" w:rsidRPr="00147F56" w:rsidRDefault="00147F56" w:rsidP="00147F56">
      <w:pPr>
        <w:suppressAutoHyphens/>
        <w:spacing w:after="0" w:line="240" w:lineRule="auto"/>
        <w:ind w:firstLine="709"/>
        <w:jc w:val="both"/>
        <w:rPr>
          <w:rFonts w:ascii="Times New Roman" w:eastAsia="Times New Roman" w:hAnsi="Times New Roman" w:cs="Times New Roman"/>
          <w:lang w:eastAsia="ru-RU"/>
        </w:rPr>
      </w:pPr>
      <w:r w:rsidRPr="00147F56">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147F56">
        <w:rPr>
          <w:rFonts w:ascii="Times New Roman" w:eastAsia="Times New Roman" w:hAnsi="Times New Roman" w:cs="Times New Roman"/>
          <w:noProof/>
          <w:lang w:eastAsia="ru-RU"/>
        </w:rPr>
        <w:t>Безенчук</w:t>
      </w:r>
      <w:r w:rsidRPr="00147F56">
        <w:rPr>
          <w:rFonts w:ascii="Times New Roman" w:eastAsia="Times New Roman" w:hAnsi="Times New Roman" w:cs="Times New Roman"/>
          <w:lang w:eastAsia="ru-RU"/>
        </w:rPr>
        <w:t xml:space="preserve"> муниципального района </w:t>
      </w:r>
      <w:r w:rsidRPr="00147F56">
        <w:rPr>
          <w:rFonts w:ascii="Times New Roman" w:eastAsia="Times New Roman" w:hAnsi="Times New Roman" w:cs="Times New Roman"/>
          <w:lang w:eastAsia="ru-RU"/>
        </w:rPr>
        <w:fldChar w:fldCharType="begin"/>
      </w:r>
      <w:r w:rsidRPr="00147F56">
        <w:rPr>
          <w:rFonts w:ascii="Times New Roman" w:eastAsia="Times New Roman" w:hAnsi="Times New Roman" w:cs="Times New Roman"/>
          <w:lang w:eastAsia="ru-RU"/>
        </w:rPr>
        <w:instrText xml:space="preserve"> MERGEFIELD Район </w:instrText>
      </w:r>
      <w:r w:rsidRPr="00147F56">
        <w:rPr>
          <w:rFonts w:ascii="Times New Roman" w:eastAsia="Times New Roman" w:hAnsi="Times New Roman" w:cs="Times New Roman"/>
          <w:lang w:eastAsia="ru-RU"/>
        </w:rPr>
        <w:fldChar w:fldCharType="end"/>
      </w:r>
      <w:r w:rsidRPr="00147F56">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147F56">
        <w:rPr>
          <w:rFonts w:ascii="Times New Roman" w:eastAsia="Times New Roman" w:hAnsi="Times New Roman" w:cs="Times New Roman"/>
          <w:noProof/>
          <w:lang w:eastAsia="ru-RU"/>
        </w:rPr>
        <w:t>Безенчук</w:t>
      </w:r>
      <w:r w:rsidRPr="00147F56">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147F56">
        <w:rPr>
          <w:rFonts w:ascii="Times New Roman" w:eastAsia="Times New Roman" w:hAnsi="Times New Roman" w:cs="Times New Roman"/>
          <w:noProof/>
          <w:lang w:eastAsia="ru-RU"/>
        </w:rPr>
        <w:t>30.09.2024г</w:t>
      </w:r>
      <w:r w:rsidRPr="00147F56">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147F56">
        <w:rPr>
          <w:rFonts w:ascii="Times New Roman" w:eastAsia="Times New Roman" w:hAnsi="Times New Roman" w:cs="Times New Roman"/>
          <w:noProof/>
          <w:lang w:eastAsia="ru-RU"/>
        </w:rPr>
        <w:t>Безенчук</w:t>
      </w:r>
      <w:r w:rsidRPr="00147F56">
        <w:rPr>
          <w:rFonts w:ascii="Times New Roman" w:eastAsia="Times New Roman" w:hAnsi="Times New Roman" w:cs="Times New Roman"/>
          <w:lang w:eastAsia="ru-RU"/>
        </w:rPr>
        <w:t xml:space="preserve"> муниципального района </w:t>
      </w:r>
      <w:r w:rsidRPr="00147F56">
        <w:rPr>
          <w:rFonts w:ascii="Times New Roman" w:eastAsia="Times New Roman" w:hAnsi="Times New Roman" w:cs="Times New Roman"/>
          <w:noProof/>
          <w:lang w:eastAsia="ru-RU"/>
        </w:rPr>
        <w:t>Безенчукский</w:t>
      </w:r>
      <w:r w:rsidRPr="00147F56">
        <w:rPr>
          <w:rFonts w:ascii="Times New Roman" w:eastAsia="Times New Roman" w:hAnsi="Times New Roman" w:cs="Times New Roman"/>
          <w:lang w:eastAsia="ru-RU"/>
        </w:rPr>
        <w:t xml:space="preserve"> Самарской области.</w:t>
      </w:r>
    </w:p>
    <w:p w14:paraId="1AEB22AC" w14:textId="77777777" w:rsidR="00147F56" w:rsidRPr="00147F56" w:rsidRDefault="00147F56" w:rsidP="00147F56">
      <w:pPr>
        <w:suppressAutoHyphens/>
        <w:spacing w:after="0" w:line="240" w:lineRule="auto"/>
        <w:ind w:firstLine="709"/>
        <w:jc w:val="both"/>
        <w:rPr>
          <w:rFonts w:ascii="Times New Roman" w:eastAsia="Times New Roman" w:hAnsi="Times New Roman" w:cs="Times New Roman"/>
          <w:lang w:eastAsia="ru-RU"/>
        </w:rPr>
      </w:pPr>
      <w:r w:rsidRPr="00147F56">
        <w:rPr>
          <w:rFonts w:ascii="Times New Roman" w:eastAsia="Times New Roman" w:hAnsi="Times New Roman" w:cs="Times New Roman"/>
          <w:lang w:eastAsia="ru-RU"/>
        </w:rPr>
        <w:t>3.  Настоящее постановление вступает в силу со дня его принятия.</w:t>
      </w:r>
    </w:p>
    <w:p w14:paraId="4C5A4462" w14:textId="77777777" w:rsidR="004F4749" w:rsidRPr="00777FE9" w:rsidRDefault="004F4749" w:rsidP="004F4749">
      <w:pPr>
        <w:tabs>
          <w:tab w:val="left" w:pos="1701"/>
          <w:tab w:val="left" w:pos="9356"/>
        </w:tabs>
        <w:spacing w:after="0" w:line="240" w:lineRule="auto"/>
        <w:jc w:val="both"/>
        <w:rPr>
          <w:rFonts w:ascii="Times New Roman" w:hAnsi="Times New Roman"/>
        </w:rPr>
      </w:pPr>
      <w:r w:rsidRPr="00777FE9">
        <w:rPr>
          <w:rFonts w:ascii="Times New Roman" w:hAnsi="Times New Roman"/>
        </w:rPr>
        <w:t xml:space="preserve">Глава городского поселения Безенчук                 </w:t>
      </w:r>
      <w:proofErr w:type="spellStart"/>
      <w:r w:rsidRPr="00777FE9">
        <w:rPr>
          <w:rFonts w:ascii="Times New Roman" w:hAnsi="Times New Roman"/>
        </w:rPr>
        <w:t>В.Н.Гуров</w:t>
      </w:r>
      <w:proofErr w:type="spellEnd"/>
    </w:p>
    <w:p w14:paraId="051E3F01" w14:textId="77777777" w:rsidR="004F4749" w:rsidRPr="00584A35" w:rsidRDefault="004F4749" w:rsidP="00873810">
      <w:pPr>
        <w:spacing w:after="0" w:line="240" w:lineRule="auto"/>
        <w:jc w:val="center"/>
        <w:rPr>
          <w:rFonts w:ascii="Times New Roman" w:eastAsia="Times New Roman" w:hAnsi="Times New Roman" w:cs="Times New Roman"/>
          <w:b/>
          <w:sz w:val="8"/>
          <w:szCs w:val="8"/>
          <w:lang w:eastAsia="ru-RU"/>
        </w:rPr>
      </w:pPr>
    </w:p>
    <w:p w14:paraId="5FBDEC51" w14:textId="77777777" w:rsidR="00584A35" w:rsidRPr="00584A35" w:rsidRDefault="00584A35" w:rsidP="00584A35">
      <w:pPr>
        <w:spacing w:after="0" w:line="240" w:lineRule="auto"/>
        <w:jc w:val="center"/>
        <w:rPr>
          <w:rFonts w:ascii="Times New Roman" w:eastAsia="Times New Roman" w:hAnsi="Times New Roman" w:cs="Times New Roman"/>
          <w:b/>
          <w:lang w:eastAsia="ru-RU"/>
        </w:rPr>
      </w:pPr>
      <w:r w:rsidRPr="00584A35">
        <w:rPr>
          <w:rFonts w:ascii="Times New Roman" w:eastAsia="Times New Roman" w:hAnsi="Times New Roman" w:cs="Times New Roman"/>
          <w:b/>
          <w:lang w:eastAsia="ru-RU"/>
        </w:rPr>
        <w:t>ЗАКЛЮЧЕНИЕ</w:t>
      </w:r>
    </w:p>
    <w:p w14:paraId="1F91DD32" w14:textId="20A350C2" w:rsidR="00584A35" w:rsidRPr="00584A35" w:rsidRDefault="00584A35" w:rsidP="00F832A5">
      <w:pPr>
        <w:keepNext/>
        <w:keepLines/>
        <w:spacing w:after="0" w:line="240" w:lineRule="auto"/>
        <w:jc w:val="center"/>
        <w:outlineLvl w:val="1"/>
        <w:rPr>
          <w:rFonts w:ascii="Times New Roman" w:eastAsia="Times New Roman" w:hAnsi="Times New Roman" w:cs="Times New Roman"/>
          <w:b/>
          <w:lang w:eastAsia="ru-RU"/>
        </w:rPr>
      </w:pPr>
      <w:r w:rsidRPr="00584A35">
        <w:rPr>
          <w:rFonts w:ascii="Times New Roman" w:eastAsia="Times New Roman" w:hAnsi="Times New Roman" w:cs="Times New Roman"/>
          <w:b/>
          <w:lang w:eastAsia="ru-RU"/>
        </w:rPr>
        <w:t xml:space="preserve"> о результатах публичных слушаний</w:t>
      </w:r>
      <w:r w:rsidR="00F832A5">
        <w:rPr>
          <w:rFonts w:ascii="Times New Roman" w:eastAsia="Times New Roman" w:hAnsi="Times New Roman" w:cs="Times New Roman"/>
          <w:b/>
          <w:lang w:eastAsia="ru-RU"/>
        </w:rPr>
        <w:t xml:space="preserve"> </w:t>
      </w:r>
      <w:r w:rsidRPr="00584A35">
        <w:rPr>
          <w:rFonts w:ascii="Times New Roman" w:eastAsia="Times New Roman" w:hAnsi="Times New Roman" w:cs="Times New Roman"/>
          <w:b/>
          <w:lang w:eastAsia="ru-RU"/>
        </w:rPr>
        <w:t xml:space="preserve">в городском  поселении Безенчук муниципального района </w:t>
      </w:r>
      <w:r w:rsidRPr="00584A35">
        <w:rPr>
          <w:rFonts w:ascii="Times New Roman" w:eastAsia="Times New Roman" w:hAnsi="Times New Roman" w:cs="Times New Roman"/>
          <w:b/>
          <w:lang w:eastAsia="ru-RU"/>
        </w:rPr>
        <w:fldChar w:fldCharType="begin"/>
      </w:r>
      <w:r w:rsidRPr="00584A35">
        <w:rPr>
          <w:rFonts w:ascii="Times New Roman" w:eastAsia="Times New Roman" w:hAnsi="Times New Roman" w:cs="Times New Roman"/>
          <w:b/>
          <w:lang w:eastAsia="ru-RU"/>
        </w:rPr>
        <w:instrText xml:space="preserve"> MERGEFIELD Название_района </w:instrText>
      </w:r>
      <w:r w:rsidRPr="00584A35">
        <w:rPr>
          <w:rFonts w:ascii="Times New Roman" w:eastAsia="Times New Roman" w:hAnsi="Times New Roman" w:cs="Times New Roman"/>
          <w:b/>
          <w:lang w:eastAsia="ru-RU"/>
        </w:rPr>
        <w:fldChar w:fldCharType="separate"/>
      </w:r>
      <w:r w:rsidRPr="00584A35">
        <w:rPr>
          <w:rFonts w:ascii="Times New Roman" w:eastAsia="Times New Roman" w:hAnsi="Times New Roman" w:cs="Times New Roman"/>
          <w:b/>
          <w:noProof/>
          <w:lang w:eastAsia="ru-RU"/>
        </w:rPr>
        <w:t>Безенчукский</w:t>
      </w:r>
      <w:r w:rsidRPr="00584A35">
        <w:rPr>
          <w:rFonts w:ascii="Times New Roman" w:eastAsia="Times New Roman" w:hAnsi="Times New Roman" w:cs="Times New Roman"/>
          <w:b/>
          <w:lang w:eastAsia="ru-RU"/>
        </w:rPr>
        <w:fldChar w:fldCharType="end"/>
      </w:r>
      <w:r w:rsidRPr="00584A35">
        <w:rPr>
          <w:rFonts w:ascii="Times New Roman" w:eastAsia="Times New Roman" w:hAnsi="Times New Roman" w:cs="Times New Roman"/>
          <w:b/>
          <w:lang w:eastAsia="ru-RU"/>
        </w:rPr>
        <w:t xml:space="preserve"> Самарской области по вопросу (проекту): «О </w:t>
      </w:r>
      <w:r w:rsidRPr="00584A35">
        <w:rPr>
          <w:rFonts w:ascii="Times New Roman" w:eastAsia="Times New Roman" w:hAnsi="Times New Roman" w:cs="Times New Roman"/>
          <w:b/>
          <w:bCs/>
          <w:lang w:eastAsia="ru-RU"/>
        </w:rPr>
        <w:t xml:space="preserve">предоставлении разрешения на отклонение от предельных параметров разрешенного строительства для земельного участка с кадастровым номером </w:t>
      </w:r>
      <w:r w:rsidRPr="00584A35">
        <w:rPr>
          <w:rFonts w:ascii="Times New Roman" w:eastAsia="Times New Roman" w:hAnsi="Times New Roman" w:cs="Times New Roman"/>
          <w:b/>
          <w:bCs/>
          <w:lang w:eastAsia="zh-CN"/>
        </w:rPr>
        <w:t xml:space="preserve">63:12:1401037:379, площадью 803 </w:t>
      </w:r>
      <w:proofErr w:type="spellStart"/>
      <w:r w:rsidRPr="00584A35">
        <w:rPr>
          <w:rFonts w:ascii="Times New Roman" w:eastAsia="Times New Roman" w:hAnsi="Times New Roman" w:cs="Times New Roman"/>
          <w:b/>
          <w:bCs/>
          <w:lang w:eastAsia="zh-CN"/>
        </w:rPr>
        <w:t>кв.м</w:t>
      </w:r>
      <w:proofErr w:type="spellEnd"/>
      <w:r w:rsidRPr="00584A35">
        <w:rPr>
          <w:rFonts w:ascii="Times New Roman" w:eastAsia="Times New Roman" w:hAnsi="Times New Roman" w:cs="Times New Roman"/>
          <w:b/>
          <w:bCs/>
          <w:lang w:eastAsia="zh-CN"/>
        </w:rPr>
        <w:t>,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 в части сокращения минимального отступа объекта капитального строительства (здание магазина) от границ земельного участка с южной стороны с 3 м до 0 м.»</w:t>
      </w:r>
    </w:p>
    <w:p w14:paraId="522AE0CE" w14:textId="77777777" w:rsidR="00584A35" w:rsidRPr="00584A35" w:rsidRDefault="00584A35" w:rsidP="00584A35">
      <w:pPr>
        <w:tabs>
          <w:tab w:val="left" w:pos="1080"/>
          <w:tab w:val="left" w:pos="1260"/>
        </w:tabs>
        <w:spacing w:after="0" w:line="240" w:lineRule="auto"/>
        <w:jc w:val="both"/>
        <w:rPr>
          <w:rFonts w:ascii="Times New Roman" w:eastAsia="Times New Roman" w:hAnsi="Times New Roman" w:cs="Times New Roman"/>
          <w:noProof/>
          <w:lang w:eastAsia="ru-RU"/>
        </w:rPr>
      </w:pPr>
      <w:r w:rsidRPr="00584A35">
        <w:rPr>
          <w:rFonts w:ascii="Times New Roman" w:eastAsia="Times New Roman" w:hAnsi="Times New Roman" w:cs="Times New Roman"/>
          <w:lang w:eastAsia="ru-RU"/>
        </w:rPr>
        <w:t xml:space="preserve">1. Дата оформления заключения о результатах публичных слушаний – 15.10.2024г. </w:t>
      </w:r>
    </w:p>
    <w:p w14:paraId="51FF0F9C" w14:textId="77777777" w:rsidR="00584A35" w:rsidRPr="00584A35" w:rsidRDefault="00584A35" w:rsidP="00584A35">
      <w:pPr>
        <w:tabs>
          <w:tab w:val="left" w:pos="1134"/>
        </w:tabs>
        <w:spacing w:after="0" w:line="240" w:lineRule="auto"/>
        <w:jc w:val="both"/>
        <w:rPr>
          <w:rFonts w:ascii="Times New Roman" w:eastAsia="Times New Roman" w:hAnsi="Times New Roman" w:cs="Times New Roman"/>
          <w:lang w:eastAsia="ru-RU"/>
        </w:rPr>
      </w:pPr>
      <w:r w:rsidRPr="00584A35">
        <w:rPr>
          <w:rFonts w:ascii="Times New Roman" w:eastAsia="Times New Roman" w:hAnsi="Times New Roman" w:cs="Times New Roman"/>
          <w:lang w:eastAsia="ru-RU"/>
        </w:rPr>
        <w:t xml:space="preserve">2. Наименование проекта, рассмотренного на публичных слушаниях - проект постановления о возможности предоставления </w:t>
      </w:r>
      <w:r w:rsidRPr="00584A35">
        <w:rPr>
          <w:rFonts w:ascii="Times New Roman" w:eastAsia="Times New Roman" w:hAnsi="Times New Roman" w:cs="Times New Roman"/>
          <w:lang w:eastAsia="zh-CN"/>
        </w:rPr>
        <w:t xml:space="preserve">Кудряшову Сергею Александровичу, Куракину Роману Валерьевичу разрешения на отклонение от предельных параметров разрешенного строительства на земельном участке с кадастровым номером 63:12:1401037:379, площадью 803 </w:t>
      </w:r>
      <w:proofErr w:type="spellStart"/>
      <w:r w:rsidRPr="00584A35">
        <w:rPr>
          <w:rFonts w:ascii="Times New Roman" w:eastAsia="Times New Roman" w:hAnsi="Times New Roman" w:cs="Times New Roman"/>
          <w:lang w:eastAsia="zh-CN"/>
        </w:rPr>
        <w:t>кв.м</w:t>
      </w:r>
      <w:proofErr w:type="spellEnd"/>
      <w:r w:rsidRPr="00584A35">
        <w:rPr>
          <w:rFonts w:ascii="Times New Roman" w:eastAsia="Times New Roman" w:hAnsi="Times New Roman" w:cs="Times New Roman"/>
          <w:lang w:eastAsia="zh-CN"/>
        </w:rPr>
        <w:t>,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 в части сокращения минимального отступа объекта капитального строительства (здание магазина) от границ земельного участка с южной стороны с 3 м до 1м»</w:t>
      </w:r>
      <w:r w:rsidRPr="00584A35">
        <w:rPr>
          <w:rFonts w:ascii="Times New Roman" w:eastAsia="Times New Roman" w:hAnsi="Times New Roman" w:cs="Times New Roman"/>
          <w:lang w:eastAsia="ru-RU"/>
        </w:rPr>
        <w:t xml:space="preserve">. </w:t>
      </w:r>
    </w:p>
    <w:p w14:paraId="4106A62B" w14:textId="77777777" w:rsidR="00584A35" w:rsidRPr="00584A35" w:rsidRDefault="00584A35" w:rsidP="00584A35">
      <w:pPr>
        <w:spacing w:after="0" w:line="240" w:lineRule="auto"/>
        <w:jc w:val="both"/>
        <w:rPr>
          <w:rFonts w:ascii="Times New Roman" w:eastAsia="Arial Unicode MS" w:hAnsi="Times New Roman" w:cs="Times New Roman"/>
          <w:lang w:eastAsia="ru-RU"/>
        </w:rPr>
      </w:pPr>
      <w:bookmarkStart w:id="6" w:name="_Hlk180391833"/>
      <w:r w:rsidRPr="00584A35">
        <w:rPr>
          <w:rFonts w:ascii="Times New Roman" w:eastAsia="Times New Roman" w:hAnsi="Times New Roman" w:cs="Times New Roman"/>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w:t>
      </w:r>
      <w:r w:rsidRPr="00584A35">
        <w:rPr>
          <w:rFonts w:ascii="Times New Roman" w:eastAsia="Times New Roman" w:hAnsi="Times New Roman" w:cs="Times New Roman"/>
          <w:bCs/>
          <w:lang w:eastAsia="zh-CN"/>
        </w:rPr>
        <w:t>О проведении публичных слушаний по предоставлению разрешения на отклонение от предельных параметров разрешенного строительства для земельного участка с кадастровым номером 63:12:1401037:379,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w:t>
      </w:r>
      <w:r w:rsidRPr="00584A35">
        <w:rPr>
          <w:rFonts w:ascii="Times New Roman" w:eastAsia="Times New Roman" w:hAnsi="Times New Roman" w:cs="Times New Roman"/>
          <w:lang w:eastAsia="ru-RU"/>
        </w:rPr>
        <w:t xml:space="preserve">» от 25.09.2024г №455,  опубликованное в газете  "Вестник городского поселения Безенчук" </w:t>
      </w:r>
      <w:r w:rsidRPr="00584A35">
        <w:rPr>
          <w:rFonts w:ascii="Times New Roman" w:eastAsia="Calibri" w:hAnsi="Times New Roman" w:cs="Times New Roman"/>
          <w:kern w:val="2"/>
          <w14:ligatures w14:val="standardContextual"/>
        </w:rPr>
        <w:t>№26 (323) от 25.09.2024</w:t>
      </w:r>
      <w:r w:rsidRPr="00584A35">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8" w:history="1">
        <w:r w:rsidRPr="00584A35">
          <w:rPr>
            <w:rFonts w:ascii="Times New Roman" w:eastAsia="Times New Roman" w:hAnsi="Times New Roman" w:cs="Times New Roman"/>
            <w:u w:val="single"/>
            <w:lang w:eastAsia="ru-RU"/>
          </w:rPr>
          <w:t>http://www.bezenchukgp.ru</w:t>
        </w:r>
      </w:hyperlink>
      <w:r w:rsidRPr="00584A35">
        <w:rPr>
          <w:rFonts w:ascii="Times New Roman" w:eastAsia="Times New Roman" w:hAnsi="Times New Roman" w:cs="Times New Roman"/>
          <w:lang w:eastAsia="ru-RU"/>
        </w:rPr>
        <w:t>.</w:t>
      </w:r>
    </w:p>
    <w:bookmarkEnd w:id="6"/>
    <w:p w14:paraId="372198F0" w14:textId="77777777" w:rsidR="00584A35" w:rsidRPr="00584A35" w:rsidRDefault="00584A35" w:rsidP="00584A35">
      <w:pPr>
        <w:spacing w:after="0" w:line="240" w:lineRule="auto"/>
        <w:jc w:val="both"/>
        <w:rPr>
          <w:rFonts w:ascii="Times New Roman" w:eastAsia="Times New Roman" w:hAnsi="Times New Roman" w:cs="Times New Roman"/>
          <w:lang w:eastAsia="ru-RU"/>
        </w:rPr>
      </w:pPr>
      <w:r w:rsidRPr="00584A35">
        <w:rPr>
          <w:rFonts w:ascii="Times New Roman" w:eastAsia="Arial Unicode MS" w:hAnsi="Times New Roman" w:cs="Times New Roman"/>
          <w:lang w:eastAsia="ru-RU"/>
        </w:rPr>
        <w:t>Даты проведения</w:t>
      </w:r>
      <w:r w:rsidRPr="00584A35">
        <w:rPr>
          <w:rFonts w:ascii="Times New Roman" w:eastAsia="Times New Roman" w:hAnsi="Times New Roman" w:cs="Times New Roman"/>
          <w:lang w:eastAsia="ru-RU"/>
        </w:rPr>
        <w:t xml:space="preserve"> </w:t>
      </w:r>
      <w:r w:rsidRPr="00584A35">
        <w:rPr>
          <w:rFonts w:ascii="Times New Roman" w:eastAsia="Arial Unicode MS" w:hAnsi="Times New Roman" w:cs="Times New Roman"/>
          <w:lang w:eastAsia="ru-RU"/>
        </w:rPr>
        <w:t xml:space="preserve">публичных слушаний – </w:t>
      </w:r>
      <w:bookmarkStart w:id="7" w:name="_Hlk180391863"/>
      <w:r w:rsidRPr="00584A35">
        <w:rPr>
          <w:rFonts w:ascii="Times New Roman" w:eastAsia="Times New Roman" w:hAnsi="Times New Roman" w:cs="Times New Roman"/>
          <w:lang w:eastAsia="ru-RU"/>
        </w:rPr>
        <w:t>с 27.09.2024 года по 18.10.2024 года</w:t>
      </w:r>
      <w:bookmarkEnd w:id="7"/>
      <w:r w:rsidRPr="00584A35">
        <w:rPr>
          <w:rFonts w:ascii="Times New Roman" w:eastAsia="Arial Unicode MS" w:hAnsi="Times New Roman" w:cs="Times New Roman"/>
          <w:lang w:eastAsia="ru-RU"/>
        </w:rPr>
        <w:t>.</w:t>
      </w:r>
    </w:p>
    <w:p w14:paraId="1EF4F672" w14:textId="77777777" w:rsidR="00584A35" w:rsidRPr="00584A35" w:rsidRDefault="00584A35" w:rsidP="00584A35">
      <w:pPr>
        <w:spacing w:after="0" w:line="240" w:lineRule="auto"/>
        <w:jc w:val="both"/>
        <w:rPr>
          <w:rFonts w:ascii="Times New Roman" w:eastAsia="Times New Roman" w:hAnsi="Times New Roman" w:cs="Times New Roman"/>
          <w:lang w:eastAsia="ru-RU"/>
        </w:rPr>
      </w:pPr>
      <w:r w:rsidRPr="00584A35">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от 11.10.2024 года. </w:t>
      </w:r>
    </w:p>
    <w:p w14:paraId="369F434A" w14:textId="77777777" w:rsidR="00584A35" w:rsidRPr="00584A35" w:rsidRDefault="00584A35" w:rsidP="00584A35">
      <w:pPr>
        <w:spacing w:after="0" w:line="240" w:lineRule="auto"/>
        <w:jc w:val="both"/>
        <w:rPr>
          <w:rFonts w:ascii="Times New Roman" w:eastAsia="Times New Roman" w:hAnsi="Times New Roman" w:cs="Times New Roman"/>
          <w:lang w:eastAsia="ru-RU"/>
        </w:rPr>
      </w:pPr>
      <w:r w:rsidRPr="00584A35">
        <w:rPr>
          <w:rFonts w:ascii="Times New Roman" w:eastAsia="Times New Roman" w:hAnsi="Times New Roman" w:cs="Times New Roman"/>
          <w:lang w:eastAsia="ru-RU"/>
        </w:rPr>
        <w:lastRenderedPageBreak/>
        <w:t>4. В публичных слушаниях приняли участие 1 человек.</w:t>
      </w:r>
    </w:p>
    <w:p w14:paraId="16E5397D" w14:textId="77777777" w:rsidR="00584A35" w:rsidRPr="00584A35" w:rsidRDefault="00584A35" w:rsidP="00584A35">
      <w:pPr>
        <w:spacing w:after="0" w:line="240" w:lineRule="auto"/>
        <w:jc w:val="both"/>
        <w:rPr>
          <w:rFonts w:ascii="Times New Roman" w:eastAsia="Times New Roman" w:hAnsi="Times New Roman" w:cs="Times New Roman"/>
          <w:lang w:eastAsia="ru-RU"/>
        </w:rPr>
      </w:pPr>
      <w:r w:rsidRPr="00584A35">
        <w:rPr>
          <w:rFonts w:ascii="Times New Roman" w:eastAsia="Times New Roman" w:hAnsi="Times New Roman" w:cs="Times New Roman"/>
          <w:lang w:eastAsia="ru-RU"/>
        </w:rPr>
        <w:t xml:space="preserve">5. Предложения и замечания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r w:rsidRPr="00584A35">
        <w:rPr>
          <w:rFonts w:ascii="Times New Roman" w:eastAsia="Times New Roman" w:hAnsi="Times New Roman" w:cs="Times New Roman"/>
          <w:lang w:eastAsia="zh-CN"/>
        </w:rPr>
        <w:t xml:space="preserve">63:12:1401037:379, площадью 803 </w:t>
      </w:r>
      <w:proofErr w:type="spellStart"/>
      <w:r w:rsidRPr="00584A35">
        <w:rPr>
          <w:rFonts w:ascii="Times New Roman" w:eastAsia="Times New Roman" w:hAnsi="Times New Roman" w:cs="Times New Roman"/>
          <w:lang w:eastAsia="zh-CN"/>
        </w:rPr>
        <w:t>кв.м</w:t>
      </w:r>
      <w:proofErr w:type="spellEnd"/>
      <w:r w:rsidRPr="00584A35">
        <w:rPr>
          <w:rFonts w:ascii="Times New Roman" w:eastAsia="Times New Roman" w:hAnsi="Times New Roman" w:cs="Times New Roman"/>
          <w:lang w:eastAsia="zh-CN"/>
        </w:rPr>
        <w:t>, расположенного по адресу: Российская Федерация, Самарская область, муниципальный район Безенчукский, городское поселение Безенчук, поселок городского типа Безенчук, улица Куйбышева, земельный участок 104, в части сокращения минимального отступа объекта капитального строительства (здание магазина) от границ земельного участка с южной стороны с 3 м до 0 м.</w:t>
      </w:r>
      <w:r w:rsidRPr="00584A35">
        <w:rPr>
          <w:rFonts w:ascii="Times New Roman" w:eastAsia="Times New Roman" w:hAnsi="Times New Roman" w:cs="Times New Roman"/>
          <w:lang w:eastAsia="ru-RU"/>
        </w:rPr>
        <w:t xml:space="preserve"> - внес в протокол публичных слушаний 1 человек.</w:t>
      </w:r>
    </w:p>
    <w:p w14:paraId="72DB2E73" w14:textId="77777777" w:rsidR="00584A35" w:rsidRPr="00584A35" w:rsidRDefault="00584A35" w:rsidP="00584A35">
      <w:pPr>
        <w:spacing w:after="0" w:line="240" w:lineRule="auto"/>
        <w:jc w:val="both"/>
        <w:rPr>
          <w:rFonts w:ascii="Times New Roman" w:eastAsia="Times New Roman" w:hAnsi="Times New Roman" w:cs="Times New Roman"/>
          <w:lang w:eastAsia="ru-RU"/>
        </w:rPr>
      </w:pPr>
      <w:r w:rsidRPr="00584A35">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630"/>
        <w:tblW w:w="10915" w:type="dxa"/>
        <w:tblInd w:w="250" w:type="dxa"/>
        <w:tblLook w:val="04A0" w:firstRow="1" w:lastRow="0" w:firstColumn="1" w:lastColumn="0" w:noHBand="0" w:noVBand="1"/>
      </w:tblPr>
      <w:tblGrid>
        <w:gridCol w:w="3114"/>
        <w:gridCol w:w="2698"/>
        <w:gridCol w:w="2113"/>
        <w:gridCol w:w="2990"/>
      </w:tblGrid>
      <w:tr w:rsidR="00584A35" w:rsidRPr="00584A35" w14:paraId="0B800C2C" w14:textId="77777777" w:rsidTr="00ED0AA1">
        <w:tc>
          <w:tcPr>
            <w:tcW w:w="3114" w:type="dxa"/>
          </w:tcPr>
          <w:p w14:paraId="5D91DAE6" w14:textId="77777777" w:rsidR="00584A35" w:rsidRPr="00584A35" w:rsidRDefault="00584A35" w:rsidP="00584A35">
            <w:pPr>
              <w:jc w:val="center"/>
              <w:rPr>
                <w:rFonts w:ascii="Times New Roman" w:eastAsia="Times New Roman" w:hAnsi="Times New Roman" w:cs="Times New Roman"/>
                <w:sz w:val="16"/>
                <w:szCs w:val="16"/>
                <w:lang w:eastAsia="ru-RU"/>
              </w:rPr>
            </w:pPr>
            <w:r w:rsidRPr="00584A35">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2698" w:type="dxa"/>
          </w:tcPr>
          <w:p w14:paraId="3F87A3C3" w14:textId="77777777" w:rsidR="00584A35" w:rsidRPr="00584A35" w:rsidRDefault="00584A35" w:rsidP="00584A35">
            <w:pPr>
              <w:jc w:val="center"/>
              <w:rPr>
                <w:rFonts w:ascii="Times New Roman" w:eastAsia="Times New Roman" w:hAnsi="Times New Roman" w:cs="Times New Roman"/>
                <w:sz w:val="16"/>
                <w:szCs w:val="16"/>
                <w:lang w:eastAsia="ru-RU"/>
              </w:rPr>
            </w:pPr>
            <w:r w:rsidRPr="00584A35">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2113" w:type="dxa"/>
          </w:tcPr>
          <w:p w14:paraId="51A2537E" w14:textId="77777777" w:rsidR="00584A35" w:rsidRPr="00584A35" w:rsidRDefault="00584A35" w:rsidP="00584A35">
            <w:pPr>
              <w:jc w:val="center"/>
              <w:rPr>
                <w:rFonts w:ascii="Times New Roman" w:eastAsia="Times New Roman" w:hAnsi="Times New Roman" w:cs="Times New Roman"/>
                <w:sz w:val="16"/>
                <w:szCs w:val="16"/>
                <w:lang w:eastAsia="ru-RU"/>
              </w:rPr>
            </w:pPr>
            <w:r w:rsidRPr="00584A35">
              <w:rPr>
                <w:rFonts w:ascii="Times New Roman" w:eastAsia="Times New Roman" w:hAnsi="Times New Roman" w:cs="Times New Roman"/>
                <w:sz w:val="16"/>
                <w:szCs w:val="16"/>
                <w:lang w:eastAsia="ru-RU"/>
              </w:rPr>
              <w:t>Количество предложений и замечаний иных</w:t>
            </w:r>
          </w:p>
        </w:tc>
        <w:tc>
          <w:tcPr>
            <w:tcW w:w="2990" w:type="dxa"/>
          </w:tcPr>
          <w:p w14:paraId="5B69F8F1" w14:textId="77777777" w:rsidR="00584A35" w:rsidRPr="00584A35" w:rsidRDefault="00584A35" w:rsidP="00584A35">
            <w:pPr>
              <w:jc w:val="center"/>
              <w:rPr>
                <w:rFonts w:ascii="Times New Roman" w:eastAsia="Times New Roman" w:hAnsi="Times New Roman" w:cs="Times New Roman"/>
                <w:sz w:val="16"/>
                <w:szCs w:val="16"/>
                <w:lang w:eastAsia="ru-RU"/>
              </w:rPr>
            </w:pPr>
            <w:r w:rsidRPr="00584A35">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584A35" w:rsidRPr="00584A35" w14:paraId="5A4D8271" w14:textId="77777777" w:rsidTr="00ED0AA1">
        <w:tc>
          <w:tcPr>
            <w:tcW w:w="3114" w:type="dxa"/>
          </w:tcPr>
          <w:p w14:paraId="4A5FA690" w14:textId="77777777" w:rsidR="00584A35" w:rsidRPr="00584A35" w:rsidRDefault="00584A35" w:rsidP="00584A35">
            <w:pPr>
              <w:jc w:val="center"/>
              <w:rPr>
                <w:rFonts w:ascii="Times New Roman" w:eastAsia="Times New Roman" w:hAnsi="Times New Roman" w:cs="Times New Roman"/>
                <w:sz w:val="16"/>
                <w:szCs w:val="16"/>
                <w:lang w:eastAsia="ru-RU"/>
              </w:rPr>
            </w:pPr>
          </w:p>
        </w:tc>
        <w:tc>
          <w:tcPr>
            <w:tcW w:w="2698" w:type="dxa"/>
          </w:tcPr>
          <w:p w14:paraId="5285AD17" w14:textId="77777777" w:rsidR="00584A35" w:rsidRPr="00584A35" w:rsidRDefault="00584A35" w:rsidP="00584A35">
            <w:pPr>
              <w:jc w:val="center"/>
              <w:rPr>
                <w:rFonts w:ascii="Times New Roman" w:eastAsia="Times New Roman" w:hAnsi="Times New Roman" w:cs="Times New Roman"/>
                <w:sz w:val="16"/>
                <w:szCs w:val="16"/>
                <w:lang w:eastAsia="ru-RU"/>
              </w:rPr>
            </w:pPr>
            <w:r w:rsidRPr="00584A35">
              <w:rPr>
                <w:rFonts w:ascii="Times New Roman" w:eastAsia="Times New Roman" w:hAnsi="Times New Roman" w:cs="Times New Roman"/>
                <w:sz w:val="16"/>
                <w:szCs w:val="16"/>
                <w:shd w:val="clear" w:color="auto" w:fill="FFFFFF"/>
                <w:lang w:eastAsia="ru-RU"/>
              </w:rPr>
              <w:t>Против предоставления разрешения на отклонение предельных параметров разрешенного строительства на земельном участке по улице Куйбышева, 104, в части сокращения минимального отступа объекта капитального строительства (здание магазина) от границ земельного участка с южной стороны с 3 м до 0 м не выступаю</w:t>
            </w:r>
          </w:p>
        </w:tc>
        <w:tc>
          <w:tcPr>
            <w:tcW w:w="2113" w:type="dxa"/>
          </w:tcPr>
          <w:p w14:paraId="6D4E2FD5" w14:textId="77777777" w:rsidR="00584A35" w:rsidRPr="00584A35" w:rsidRDefault="00584A35" w:rsidP="00584A35">
            <w:pPr>
              <w:jc w:val="center"/>
              <w:rPr>
                <w:rFonts w:ascii="Times New Roman" w:eastAsia="Times New Roman" w:hAnsi="Times New Roman" w:cs="Times New Roman"/>
                <w:sz w:val="16"/>
                <w:szCs w:val="16"/>
                <w:lang w:eastAsia="ru-RU"/>
              </w:rPr>
            </w:pPr>
            <w:r w:rsidRPr="00584A35">
              <w:rPr>
                <w:rFonts w:ascii="Times New Roman" w:eastAsia="Times New Roman" w:hAnsi="Times New Roman" w:cs="Times New Roman"/>
                <w:sz w:val="16"/>
                <w:szCs w:val="16"/>
                <w:lang w:eastAsia="ru-RU"/>
              </w:rPr>
              <w:t>1</w:t>
            </w:r>
          </w:p>
        </w:tc>
        <w:tc>
          <w:tcPr>
            <w:tcW w:w="2990" w:type="dxa"/>
          </w:tcPr>
          <w:p w14:paraId="6B8DEE78" w14:textId="77777777" w:rsidR="00584A35" w:rsidRPr="00584A35" w:rsidRDefault="00584A35" w:rsidP="00584A35">
            <w:pPr>
              <w:suppressAutoHyphens/>
              <w:jc w:val="both"/>
              <w:rPr>
                <w:rFonts w:ascii="Times New Roman" w:eastAsia="Times New Roman" w:hAnsi="Times New Roman" w:cs="Times New Roman"/>
                <w:sz w:val="16"/>
                <w:szCs w:val="16"/>
                <w:lang w:eastAsia="ru-RU"/>
              </w:rPr>
            </w:pPr>
            <w:r w:rsidRPr="00584A35">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3F02679B" w14:textId="77777777" w:rsidR="00584A35" w:rsidRPr="00584A35" w:rsidRDefault="00584A35" w:rsidP="00584A35">
            <w:pPr>
              <w:jc w:val="center"/>
              <w:rPr>
                <w:rFonts w:ascii="Times New Roman" w:eastAsia="Times New Roman" w:hAnsi="Times New Roman" w:cs="Times New Roman"/>
                <w:sz w:val="16"/>
                <w:szCs w:val="16"/>
                <w:lang w:eastAsia="ru-RU"/>
              </w:rPr>
            </w:pPr>
          </w:p>
        </w:tc>
      </w:tr>
    </w:tbl>
    <w:p w14:paraId="6A9220C9" w14:textId="77777777" w:rsidR="00584A35" w:rsidRPr="00584A35" w:rsidRDefault="00584A35" w:rsidP="00584A35">
      <w:pPr>
        <w:spacing w:after="0" w:line="240" w:lineRule="auto"/>
        <w:jc w:val="both"/>
        <w:rPr>
          <w:rFonts w:ascii="Times New Roman" w:eastAsia="Times New Roman" w:hAnsi="Times New Roman" w:cs="Times New Roman"/>
          <w:lang w:eastAsia="ru-RU"/>
        </w:rPr>
      </w:pPr>
      <w:r w:rsidRPr="00584A35">
        <w:rPr>
          <w:rFonts w:ascii="Times New Roman" w:eastAsia="Times New Roman" w:hAnsi="Times New Roman" w:cs="Times New Roman"/>
          <w:lang w:eastAsia="ru-RU"/>
        </w:rPr>
        <w:t>7. Выводы по результатам публичных слушаний:</w:t>
      </w:r>
    </w:p>
    <w:p w14:paraId="0300A2E7" w14:textId="77777777" w:rsidR="00584A35" w:rsidRPr="00584A35" w:rsidRDefault="00584A35" w:rsidP="00584A35">
      <w:pPr>
        <w:suppressAutoHyphens/>
        <w:spacing w:after="0" w:line="240" w:lineRule="auto"/>
        <w:ind w:firstLine="426"/>
        <w:jc w:val="both"/>
        <w:rPr>
          <w:rFonts w:ascii="Times New Roman" w:eastAsia="MS Mincho" w:hAnsi="Times New Roman" w:cs="Times New Roman"/>
          <w:lang w:eastAsia="ar-SA"/>
        </w:rPr>
      </w:pPr>
      <w:bookmarkStart w:id="8" w:name="_Hlk517270560"/>
      <w:r w:rsidRPr="00584A35">
        <w:rPr>
          <w:rFonts w:ascii="Times New Roman" w:eastAsia="MS Mincho" w:hAnsi="Times New Roman" w:cs="Times New Roman"/>
          <w:lang w:eastAsia="ar-SA"/>
        </w:rPr>
        <w:t xml:space="preserve">Считать публичные слушания состоявшимися. </w:t>
      </w:r>
    </w:p>
    <w:p w14:paraId="1A5950AF" w14:textId="4A763044" w:rsidR="00366E11" w:rsidRPr="00584A35" w:rsidRDefault="00584A35" w:rsidP="0035641E">
      <w:pPr>
        <w:spacing w:after="0" w:line="240" w:lineRule="auto"/>
        <w:jc w:val="both"/>
        <w:rPr>
          <w:rFonts w:ascii="Times New Roman" w:eastAsia="Times New Roman" w:hAnsi="Times New Roman" w:cs="Times New Roman"/>
          <w:lang w:eastAsia="ru-RU"/>
        </w:rPr>
      </w:pPr>
      <w:r w:rsidRPr="00584A35">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8"/>
      <w:r w:rsidRPr="00584A35">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5DD36409" w14:textId="77777777" w:rsidR="00584A35" w:rsidRPr="00060BE9" w:rsidRDefault="00584A35" w:rsidP="00584A35">
      <w:pPr>
        <w:spacing w:after="0" w:line="240" w:lineRule="auto"/>
        <w:jc w:val="center"/>
        <w:rPr>
          <w:rFonts w:ascii="Times New Roman" w:eastAsia="Times New Roman" w:hAnsi="Times New Roman" w:cs="Times New Roman"/>
          <w:b/>
          <w:bCs/>
          <w:sz w:val="8"/>
          <w:szCs w:val="8"/>
          <w:lang w:eastAsia="ru-RU"/>
        </w:rPr>
      </w:pPr>
    </w:p>
    <w:p w14:paraId="78468485" w14:textId="2D0455B8"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14:paraId="4456E41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14:paraId="1BEED32C" w14:textId="52B54244"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14:paraId="3427FA8E"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14:paraId="29CCC2DE" w14:textId="16328ED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14:paraId="2F5C8F6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14:paraId="7917833F"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14:paraId="1612F58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14:paraId="70614C2C"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14:paraId="14A5DA42" w14:textId="75BF79C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14:paraId="39B2D7C4"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14:paraId="1D0C401D"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14:paraId="7A045E11"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14:paraId="64D921F4" w14:textId="77777777"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 xml:space="preserve">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w:t>
      </w:r>
      <w:r w:rsidRPr="00777FE9">
        <w:rPr>
          <w:rFonts w:ascii="Times New Roman" w:eastAsia="Times New Roman" w:hAnsi="Times New Roman" w:cs="Times New Roman"/>
        </w:rPr>
        <w:lastRenderedPageBreak/>
        <w:t>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14:paraId="6DFCBBF7" w14:textId="77777777"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14:paraId="5ABC8113" w14:textId="77777777"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14:paraId="7C40312A"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14:paraId="17BBF5A9"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14:paraId="20CC1F66"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w:t>
      </w:r>
      <w:proofErr w:type="spellStart"/>
      <w:r w:rsidRPr="00777FE9">
        <w:rPr>
          <w:rFonts w:ascii="Times New Roman" w:eastAsia="Times New Roman" w:hAnsi="Times New Roman" w:cs="Times New Roman"/>
          <w:spacing w:val="-7"/>
          <w:lang w:eastAsia="ru-RU"/>
        </w:rPr>
        <w:t>незаводского</w:t>
      </w:r>
      <w:proofErr w:type="spellEnd"/>
      <w:r w:rsidRPr="00777FE9">
        <w:rPr>
          <w:rFonts w:ascii="Times New Roman" w:eastAsia="Times New Roman" w:hAnsi="Times New Roman" w:cs="Times New Roman"/>
          <w:spacing w:val="-7"/>
          <w:lang w:eastAsia="ru-RU"/>
        </w:rPr>
        <w:t xml:space="preserve">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14:paraId="6873AD85" w14:textId="77777777"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14:paraId="5478BC30"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lastRenderedPageBreak/>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14:paraId="4D07BFB1"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14:paraId="56CB1926" w14:textId="77777777" w:rsidR="009E6B1B" w:rsidRPr="00777FE9"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14:paraId="72A006E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14:paraId="16188B75"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14:paraId="05722244"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777FE9"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14:paraId="6DE318C5" w14:textId="77777777"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14:paraId="3C3A2185"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r w:rsidRPr="00777FE9">
        <w:rPr>
          <w:rFonts w:ascii="Times New Roman" w:hAnsi="Times New Roman" w:cs="Times New Roman"/>
          <w:b/>
        </w:rPr>
        <w:t xml:space="preserve">112  </w:t>
      </w:r>
      <w:r w:rsidRPr="00777FE9">
        <w:rPr>
          <w:rFonts w:ascii="Times New Roman" w:hAnsi="Times New Roman" w:cs="Times New Roman"/>
        </w:rPr>
        <w:t>(101) – с сотового телефона;</w:t>
      </w:r>
    </w:p>
    <w:p w14:paraId="1D24D125"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14:paraId="28784C83"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14:paraId="2A1C0FCA" w14:textId="77777777"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14:paraId="732ACB48" w14:textId="77777777"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lastRenderedPageBreak/>
        <w:t>Уважаемые участники дорожного движения!</w:t>
      </w:r>
    </w:p>
    <w:p w14:paraId="1FB2274B" w14:textId="77777777"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14:paraId="4C84F7A3"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w:t>
      </w:r>
      <w:r w:rsidRPr="00777FE9">
        <w:rPr>
          <w:rFonts w:ascii="Times New Roman" w:eastAsia="Times New Roman" w:hAnsi="Times New Roman" w:cs="Times New Roman"/>
          <w:lang w:eastAsia="ru-RU"/>
        </w:rPr>
        <w:lastRenderedPageBreak/>
        <w:t>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14:paraId="7BEBB444" w14:textId="77777777"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14:paraId="029F32CB" w14:textId="77777777" w:rsidTr="002644A8">
        <w:trPr>
          <w:tblCellSpacing w:w="15" w:type="dxa"/>
        </w:trPr>
        <w:tc>
          <w:tcPr>
            <w:tcW w:w="0" w:type="auto"/>
            <w:vAlign w:val="center"/>
            <w:hideMark/>
          </w:tcPr>
          <w:p w14:paraId="1C6F7CB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14:paraId="15F7F550" w14:textId="77777777" w:rsidTr="002644A8">
        <w:trPr>
          <w:tblCellSpacing w:w="15" w:type="dxa"/>
        </w:trPr>
        <w:tc>
          <w:tcPr>
            <w:tcW w:w="0" w:type="auto"/>
            <w:vAlign w:val="center"/>
          </w:tcPr>
          <w:p w14:paraId="306C3BA9"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0"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14:paraId="3B77BF47" w14:textId="77777777" w:rsidTr="002644A8">
        <w:trPr>
          <w:tblCellSpacing w:w="15" w:type="dxa"/>
        </w:trPr>
        <w:tc>
          <w:tcPr>
            <w:tcW w:w="0" w:type="auto"/>
            <w:vAlign w:val="center"/>
          </w:tcPr>
          <w:p w14:paraId="648ABBE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14:paraId="3B8D8B1D" w14:textId="77777777" w:rsidTr="002644A8">
        <w:trPr>
          <w:tblCellSpacing w:w="15" w:type="dxa"/>
        </w:trPr>
        <w:tc>
          <w:tcPr>
            <w:tcW w:w="0" w:type="auto"/>
            <w:vAlign w:val="center"/>
          </w:tcPr>
          <w:p w14:paraId="7BF1DF4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14:paraId="24FF7028" w14:textId="77777777" w:rsidTr="002644A8">
        <w:trPr>
          <w:tblCellSpacing w:w="15" w:type="dxa"/>
        </w:trPr>
        <w:tc>
          <w:tcPr>
            <w:tcW w:w="0" w:type="auto"/>
            <w:vAlign w:val="center"/>
          </w:tcPr>
          <w:p w14:paraId="401EBC5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14:paraId="01F32E37" w14:textId="77777777" w:rsidTr="002644A8">
        <w:trPr>
          <w:tblCellSpacing w:w="15" w:type="dxa"/>
        </w:trPr>
        <w:tc>
          <w:tcPr>
            <w:tcW w:w="0" w:type="auto"/>
            <w:vAlign w:val="center"/>
          </w:tcPr>
          <w:p w14:paraId="767E71E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14:paraId="6BE41CF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https://gosuslugi.ru/600130/1</w:t>
              </w:r>
            </w:hyperlink>
          </w:p>
          <w:p w14:paraId="7E14E07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14:paraId="5C7340BD" w14:textId="77777777" w:rsidTr="002644A8">
        <w:trPr>
          <w:tblCellSpacing w:w="15" w:type="dxa"/>
        </w:trPr>
        <w:tc>
          <w:tcPr>
            <w:tcW w:w="0" w:type="auto"/>
            <w:vAlign w:val="center"/>
          </w:tcPr>
          <w:p w14:paraId="69409B77"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14:paraId="0EB22A05" w14:textId="77777777" w:rsidTr="002644A8">
        <w:trPr>
          <w:tblCellSpacing w:w="15" w:type="dxa"/>
        </w:trPr>
        <w:tc>
          <w:tcPr>
            <w:tcW w:w="0" w:type="auto"/>
            <w:vAlign w:val="center"/>
          </w:tcPr>
          <w:p w14:paraId="4C87799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14:paraId="152138DF" w14:textId="77777777" w:rsidTr="002644A8">
        <w:trPr>
          <w:tblCellSpacing w:w="15" w:type="dxa"/>
        </w:trPr>
        <w:tc>
          <w:tcPr>
            <w:tcW w:w="0" w:type="auto"/>
            <w:vAlign w:val="center"/>
          </w:tcPr>
          <w:p w14:paraId="6402CB0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14:paraId="3394238A" w14:textId="77777777" w:rsidTr="002644A8">
        <w:trPr>
          <w:tblCellSpacing w:w="15" w:type="dxa"/>
        </w:trPr>
        <w:tc>
          <w:tcPr>
            <w:tcW w:w="0" w:type="auto"/>
            <w:vAlign w:val="center"/>
          </w:tcPr>
          <w:p w14:paraId="368F76F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14:paraId="47E19C9B" w14:textId="77777777" w:rsidTr="002644A8">
        <w:trPr>
          <w:tblCellSpacing w:w="15" w:type="dxa"/>
        </w:trPr>
        <w:tc>
          <w:tcPr>
            <w:tcW w:w="0" w:type="auto"/>
            <w:vAlign w:val="center"/>
          </w:tcPr>
          <w:p w14:paraId="5524442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14:paraId="2B537944" w14:textId="77777777" w:rsidTr="002644A8">
        <w:trPr>
          <w:tblCellSpacing w:w="15" w:type="dxa"/>
        </w:trPr>
        <w:tc>
          <w:tcPr>
            <w:tcW w:w="0" w:type="auto"/>
            <w:vAlign w:val="center"/>
          </w:tcPr>
          <w:p w14:paraId="3541B33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14:paraId="3483F9D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14:paraId="7208CED3" w14:textId="77777777" w:rsidTr="002644A8">
        <w:trPr>
          <w:tblCellSpacing w:w="15" w:type="dxa"/>
        </w:trPr>
        <w:tc>
          <w:tcPr>
            <w:tcW w:w="0" w:type="auto"/>
            <w:vAlign w:val="center"/>
          </w:tcPr>
          <w:p w14:paraId="3C5FECE3"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14:paraId="5079AABC" w14:textId="77777777" w:rsidTr="002644A8">
        <w:trPr>
          <w:tblCellSpacing w:w="15" w:type="dxa"/>
        </w:trPr>
        <w:tc>
          <w:tcPr>
            <w:tcW w:w="0" w:type="auto"/>
            <w:vAlign w:val="center"/>
          </w:tcPr>
          <w:p w14:paraId="56F3614C"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14:paraId="0CA68BE7" w14:textId="77777777" w:rsidTr="002644A8">
        <w:trPr>
          <w:tblCellSpacing w:w="15" w:type="dxa"/>
        </w:trPr>
        <w:tc>
          <w:tcPr>
            <w:tcW w:w="0" w:type="auto"/>
            <w:vAlign w:val="center"/>
          </w:tcPr>
          <w:p w14:paraId="6697DF96"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lastRenderedPageBreak/>
              <w:t>14</w:t>
            </w:r>
          </w:p>
        </w:tc>
        <w:tc>
          <w:tcPr>
            <w:tcW w:w="8205" w:type="dxa"/>
            <w:vAlign w:val="center"/>
            <w:hideMark/>
          </w:tcPr>
          <w:p w14:paraId="6B696FE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https://gosuslugi.ru/600208/1</w:t>
              </w:r>
            </w:hyperlink>
          </w:p>
        </w:tc>
      </w:tr>
      <w:tr w:rsidR="00777FE9" w:rsidRPr="00AE291D" w14:paraId="1B1560D2" w14:textId="77777777" w:rsidTr="002644A8">
        <w:trPr>
          <w:tblCellSpacing w:w="15" w:type="dxa"/>
        </w:trPr>
        <w:tc>
          <w:tcPr>
            <w:tcW w:w="0" w:type="auto"/>
            <w:vAlign w:val="center"/>
          </w:tcPr>
          <w:p w14:paraId="6C51DA82"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777FE9">
              <w:rPr>
                <w:rFonts w:ascii="Times New Roman" w:hAnsi="Times New Roman" w:cs="Times New Roman"/>
                <w:sz w:val="16"/>
                <w:szCs w:val="16"/>
                <w:shd w:val="clear" w:color="auto" w:fill="FFFFFF"/>
              </w:rPr>
              <w:t>похозяйственных</w:t>
            </w:r>
            <w:proofErr w:type="spellEnd"/>
            <w:r w:rsidRPr="00777FE9">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14:paraId="6468947D" w14:textId="77777777" w:rsidR="00BA689C" w:rsidRPr="00777FE9" w:rsidRDefault="00BA689C" w:rsidP="002644A8">
            <w:pPr>
              <w:spacing w:after="0" w:line="240" w:lineRule="auto"/>
              <w:rPr>
                <w:sz w:val="16"/>
                <w:szCs w:val="16"/>
                <w:lang w:val="en-US"/>
              </w:rPr>
            </w:pPr>
            <w:hyperlink r:id="rId24"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AE291D" w14:paraId="1782FACF" w14:textId="77777777" w:rsidTr="00B11EF8">
        <w:trPr>
          <w:tblCellSpacing w:w="15" w:type="dxa"/>
        </w:trPr>
        <w:tc>
          <w:tcPr>
            <w:tcW w:w="0" w:type="auto"/>
          </w:tcPr>
          <w:p w14:paraId="1E3010DD"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14:paraId="3503A715" w14:textId="77777777"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5"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391FE438" w14:textId="77777777" w:rsidR="00BA689C" w:rsidRPr="00777FE9" w:rsidRDefault="00BA689C" w:rsidP="002644A8">
            <w:pPr>
              <w:spacing w:after="0" w:line="240" w:lineRule="auto"/>
              <w:rPr>
                <w:sz w:val="16"/>
                <w:szCs w:val="16"/>
                <w:lang w:val="en-US"/>
              </w:rPr>
            </w:pPr>
          </w:p>
        </w:tc>
      </w:tr>
      <w:tr w:rsidR="00777FE9" w:rsidRPr="00AE291D" w14:paraId="26FC2B51" w14:textId="77777777" w:rsidTr="007F66E4">
        <w:trPr>
          <w:trHeight w:val="50"/>
          <w:tblCellSpacing w:w="15" w:type="dxa"/>
        </w:trPr>
        <w:tc>
          <w:tcPr>
            <w:tcW w:w="0" w:type="auto"/>
          </w:tcPr>
          <w:p w14:paraId="13F26329" w14:textId="389E73CA"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14:paraId="54D2DBCF" w14:textId="31CCDF41"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777FE9" w:rsidRDefault="00B11EF8" w:rsidP="007F66E4">
            <w:pPr>
              <w:shd w:val="clear" w:color="auto" w:fill="FFFFFF"/>
              <w:spacing w:before="100" w:beforeAutospacing="1" w:after="100" w:afterAutospacing="1" w:line="240" w:lineRule="auto"/>
              <w:rPr>
                <w:sz w:val="16"/>
                <w:szCs w:val="16"/>
                <w:lang w:val="en-US"/>
              </w:rPr>
            </w:pPr>
            <w:hyperlink r:id="rId26"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AE291D" w14:paraId="2FCB33E6" w14:textId="77777777" w:rsidTr="007F66E4">
        <w:trPr>
          <w:trHeight w:val="50"/>
          <w:tblCellSpacing w:w="15" w:type="dxa"/>
        </w:trPr>
        <w:tc>
          <w:tcPr>
            <w:tcW w:w="0" w:type="auto"/>
          </w:tcPr>
          <w:p w14:paraId="0365068F" w14:textId="079FECCD"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14:paraId="55B953EB" w14:textId="1D4C1FDC"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777FE9" w:rsidRDefault="007F66E4" w:rsidP="007F66E4">
            <w:pPr>
              <w:shd w:val="clear" w:color="auto" w:fill="FFFFFF"/>
              <w:spacing w:before="100" w:beforeAutospacing="1" w:after="100" w:afterAutospacing="1" w:line="240" w:lineRule="auto"/>
              <w:rPr>
                <w:sz w:val="16"/>
                <w:szCs w:val="16"/>
                <w:lang w:val="en-US"/>
              </w:rPr>
            </w:pPr>
            <w:hyperlink r:id="rId27"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14:paraId="7F6F4369" w14:textId="77777777"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54F07FF4" w14:textId="77777777"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14:paraId="29699965"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14:paraId="532E84CB"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14:paraId="3AA93610" w14:textId="77777777"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14:paraId="088BE73F"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14:paraId="7A3310C8"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14:paraId="1417D20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14:paraId="70E021E3"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28"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14:paraId="61810423"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14:paraId="2D88AA87"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14:paraId="6F02C186" w14:textId="77777777"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14:paraId="57C732A1"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14:paraId="0FEE3B8F"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14:paraId="416F9419"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14:paraId="709150EE" w14:textId="77777777"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14:paraId="11DAB01A" w14:textId="77777777"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14:paraId="0DA28FD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14:paraId="30740B82"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14:paraId="6EEA581C"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29"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14:paraId="2F431ADE"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0"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1"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14:paraId="3C6A715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2"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33"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A8A12E1"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14:paraId="7E033580" w14:textId="77777777"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14:paraId="5C2861B0"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14:paraId="14389640"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14:paraId="59E8CBA6"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4"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52D97433"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14:paraId="7B4B9AA5" w14:textId="77777777"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14:paraId="1E78AF25" w14:textId="77777777"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6"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lang w:eastAsia="ru-RU"/>
        </w:rPr>
        <w:lastRenderedPageBreak/>
        <w:t xml:space="preserve">Сделать это можно одним из способов: </w:t>
      </w:r>
      <w:hyperlink r:id="rId37"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14:paraId="16E3D405" w14:textId="77777777"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14:paraId="2648415C" w14:textId="77777777"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14:paraId="7802D510" w14:textId="15603119"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7626CC0E" w14:textId="77777777"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14:paraId="496F301E" w14:textId="77777777"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14:paraId="4995D2A1" w14:textId="77777777"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14:paraId="13BE3B44" w14:textId="77777777" w:rsidR="00D33B5F" w:rsidRPr="00D33B5F" w:rsidRDefault="00D33B5F" w:rsidP="00D33B5F">
      <w:pPr>
        <w:widowControl w:val="0"/>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color w:val="000000"/>
          <w:lang w:eastAsia="ru-RU"/>
        </w:rPr>
      </w:pPr>
    </w:p>
    <w:p w14:paraId="03F44BD7" w14:textId="77777777"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Основным условием безопасного пребывания человека на льду является соответствие толщины льда прилагаемой нагрузке:</w:t>
      </w:r>
    </w:p>
    <w:p w14:paraId="4E0E2A0E" w14:textId="77777777"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одного человека не менее 7 см;</w:t>
      </w:r>
    </w:p>
    <w:p w14:paraId="107048B6" w14:textId="77777777"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безопасная толщина льда для сооружения катка 12 см и более;</w:t>
      </w:r>
    </w:p>
    <w:p w14:paraId="3EA217A1" w14:textId="77777777"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безопасная толщина льда для совершения пешей переправы 15 см и более;  </w:t>
      </w:r>
    </w:p>
    <w:p w14:paraId="6B714717" w14:textId="77777777"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 - безопасная толщина льда для проезда автомобилей не менее 30 см.</w:t>
      </w:r>
    </w:p>
    <w:p w14:paraId="73C121C2" w14:textId="77777777"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color w:val="000000"/>
          <w:lang w:eastAsia="ru-RU"/>
        </w:rPr>
      </w:pPr>
    </w:p>
    <w:p w14:paraId="5338F89A" w14:textId="77777777"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Время безопасного пребывания человека в воде:</w:t>
      </w:r>
    </w:p>
    <w:p w14:paraId="4BA5FFCA" w14:textId="77777777"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24°С время безопасного пребывания 7-9 часов,</w:t>
      </w:r>
    </w:p>
    <w:p w14:paraId="3A52CC0A" w14:textId="77777777"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5-15°С - от 3,5 часов до 4,5 часов;</w:t>
      </w:r>
    </w:p>
    <w:p w14:paraId="156A6571" w14:textId="77777777"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температура воды 2-3°С оказывается смертельной для человека через 10-15 мин;</w:t>
      </w:r>
    </w:p>
    <w:p w14:paraId="2DC2504E" w14:textId="77777777" w:rsidR="00D33B5F" w:rsidRPr="00D33B5F" w:rsidRDefault="00D33B5F" w:rsidP="00D33B5F">
      <w:pPr>
        <w:widowControl w:val="0"/>
        <w:numPr>
          <w:ilvl w:val="0"/>
          <w:numId w:val="85"/>
        </w:numPr>
        <w:shd w:val="clear" w:color="auto" w:fill="FFFFFF"/>
        <w:tabs>
          <w:tab w:val="left" w:pos="245"/>
        </w:tabs>
        <w:autoSpaceDE w:val="0"/>
        <w:autoSpaceDN w:val="0"/>
        <w:adjustRightInd w:val="0"/>
        <w:spacing w:after="0" w:line="240" w:lineRule="auto"/>
        <w:ind w:firstLine="720"/>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при температуре воды минус 2°С — смерть может наступить через 5-8 мин.</w:t>
      </w:r>
    </w:p>
    <w:p w14:paraId="128F9947" w14:textId="77777777" w:rsidR="00D33B5F" w:rsidRPr="00D33B5F" w:rsidRDefault="00D33B5F" w:rsidP="00D33B5F">
      <w:pPr>
        <w:widowControl w:val="0"/>
        <w:shd w:val="clear" w:color="auto" w:fill="FFFFFF"/>
        <w:tabs>
          <w:tab w:val="left" w:pos="245"/>
        </w:tabs>
        <w:autoSpaceDE w:val="0"/>
        <w:autoSpaceDN w:val="0"/>
        <w:adjustRightInd w:val="0"/>
        <w:spacing w:after="0" w:line="240" w:lineRule="auto"/>
        <w:rPr>
          <w:rFonts w:ascii="Times New Roman" w:eastAsia="Times New Roman" w:hAnsi="Times New Roman" w:cs="Times New Roman"/>
          <w:color w:val="000000"/>
          <w:lang w:eastAsia="ru-RU"/>
        </w:rPr>
      </w:pPr>
    </w:p>
    <w:p w14:paraId="29F80393" w14:textId="77777777"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bCs/>
          <w:color w:val="000000"/>
          <w:lang w:eastAsia="ru-RU"/>
        </w:rPr>
        <w:t xml:space="preserve">Правила поведения на </w:t>
      </w:r>
      <w:r w:rsidRPr="00D33B5F">
        <w:rPr>
          <w:rFonts w:ascii="Times New Roman" w:eastAsia="Times New Roman" w:hAnsi="Times New Roman" w:cs="Times New Roman"/>
          <w:b/>
          <w:color w:val="000000"/>
          <w:lang w:eastAsia="ru-RU"/>
        </w:rPr>
        <w:t>льду:</w:t>
      </w:r>
    </w:p>
    <w:p w14:paraId="2AADDC85" w14:textId="77777777"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bCs/>
          <w:color w:val="000000"/>
          <w:lang w:val="en-US" w:eastAsia="ru-RU"/>
        </w:rPr>
        <w:t>I</w:t>
      </w:r>
      <w:r w:rsidRPr="00D33B5F">
        <w:rPr>
          <w:rFonts w:ascii="Times New Roman" w:eastAsia="Times New Roman" w:hAnsi="Times New Roman" w:cs="Times New Roman"/>
          <w:bCs/>
          <w:color w:val="000000"/>
          <w:lang w:eastAsia="ru-RU"/>
        </w:rPr>
        <w:t xml:space="preserve"> </w:t>
      </w:r>
      <w:r w:rsidRPr="00D33B5F">
        <w:rPr>
          <w:rFonts w:ascii="Times New Roman" w:eastAsia="Times New Roman" w:hAnsi="Times New Roman" w:cs="Times New Roman"/>
          <w:color w:val="000000"/>
          <w:lang w:eastAsia="ru-RU"/>
        </w:rPr>
        <w:t>Ни в коем случае нельзя выходить на лед в темное время суток и при плохой видимости (туман, снегопад, дождь).</w:t>
      </w:r>
    </w:p>
    <w:p w14:paraId="6AF1A40B" w14:textId="77777777" w:rsidR="00D33B5F" w:rsidRPr="00D33B5F" w:rsidRDefault="00D33B5F" w:rsidP="00D33B5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2.При переходе через реку пользуйтесь ледовыми переправами.</w:t>
      </w:r>
    </w:p>
    <w:p w14:paraId="532F3002" w14:textId="77777777"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proofErr w:type="spellStart"/>
      <w:r w:rsidRPr="00D33B5F">
        <w:rPr>
          <w:rFonts w:ascii="Times New Roman" w:eastAsia="Times New Roman" w:hAnsi="Times New Roman" w:cs="Times New Roman"/>
          <w:color w:val="000000"/>
          <w:lang w:eastAsia="ru-RU"/>
        </w:rPr>
        <w:t>З.Нельзя</w:t>
      </w:r>
      <w:proofErr w:type="spellEnd"/>
      <w:r w:rsidRPr="00D33B5F">
        <w:rPr>
          <w:rFonts w:ascii="Times New Roman" w:eastAsia="Times New Roman" w:hAnsi="Times New Roman" w:cs="Times New Roman"/>
          <w:color w:val="000000"/>
          <w:lang w:eastAsia="ru-RU"/>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D33B5F">
        <w:rPr>
          <w:rFonts w:ascii="Times New Roman" w:eastAsia="Times New Roman" w:hAnsi="Times New Roman" w:cs="Times New Roman"/>
          <w:color w:val="000000"/>
          <w:lang w:eastAsia="ru-RU"/>
        </w:rPr>
        <w:t>- это</w:t>
      </w:r>
      <w:proofErr w:type="gramEnd"/>
      <w:r w:rsidRPr="00D33B5F">
        <w:rPr>
          <w:rFonts w:ascii="Times New Roman" w:eastAsia="Times New Roman" w:hAnsi="Times New Roman" w:cs="Times New Roman"/>
          <w:color w:val="000000"/>
          <w:lang w:eastAsia="ru-RU"/>
        </w:rPr>
        <w:t xml:space="preserve"> означает, что лед тонкий, по нему ходить нельзя. В этом случае следует немедленно отойти </w:t>
      </w:r>
      <w:proofErr w:type="gramStart"/>
      <w:r w:rsidRPr="00D33B5F">
        <w:rPr>
          <w:rFonts w:ascii="Times New Roman" w:eastAsia="Times New Roman" w:hAnsi="Times New Roman" w:cs="Times New Roman"/>
          <w:color w:val="000000"/>
          <w:lang w:eastAsia="ru-RU"/>
        </w:rPr>
        <w:t>по своему</w:t>
      </w:r>
      <w:proofErr w:type="gramEnd"/>
      <w:r w:rsidRPr="00D33B5F">
        <w:rPr>
          <w:rFonts w:ascii="Times New Roman" w:eastAsia="Times New Roman" w:hAnsi="Times New Roman" w:cs="Times New Roman"/>
          <w:color w:val="000000"/>
          <w:lang w:eastAsia="ru-RU"/>
        </w:rPr>
        <w:t xml:space="preserve"> же следу к берегу, скользящими шагами, не отрывая ног ото льда и расставив их на ширину плеч, чтобы нагрузка распределялась </w:t>
      </w:r>
      <w:r w:rsidRPr="00D33B5F">
        <w:rPr>
          <w:rFonts w:ascii="Times New Roman" w:eastAsia="Times New Roman" w:hAnsi="Times New Roman" w:cs="Times New Roman"/>
          <w:bCs/>
          <w:color w:val="000000"/>
          <w:lang w:eastAsia="ru-RU"/>
        </w:rPr>
        <w:t xml:space="preserve">на </w:t>
      </w:r>
      <w:r w:rsidRPr="00D33B5F">
        <w:rPr>
          <w:rFonts w:ascii="Times New Roman" w:eastAsia="Times New Roman" w:hAnsi="Times New Roman" w:cs="Times New Roman"/>
          <w:color w:val="000000"/>
          <w:lang w:eastAsia="ru-RU"/>
        </w:rPr>
        <w:t xml:space="preserve">большую площадь. Точно так </w:t>
      </w:r>
      <w:r w:rsidRPr="00D33B5F">
        <w:rPr>
          <w:rFonts w:ascii="Times New Roman" w:eastAsia="Times New Roman" w:hAnsi="Times New Roman" w:cs="Times New Roman"/>
          <w:bCs/>
          <w:color w:val="000000"/>
          <w:lang w:eastAsia="ru-RU"/>
        </w:rPr>
        <w:t xml:space="preserve">же </w:t>
      </w:r>
      <w:r w:rsidRPr="00D33B5F">
        <w:rPr>
          <w:rFonts w:ascii="Times New Roman" w:eastAsia="Times New Roman" w:hAnsi="Times New Roman" w:cs="Times New Roman"/>
          <w:color w:val="000000"/>
          <w:lang w:eastAsia="ru-RU"/>
        </w:rPr>
        <w:t xml:space="preserve">поступают при </w:t>
      </w:r>
      <w:r w:rsidRPr="00D33B5F">
        <w:rPr>
          <w:rFonts w:ascii="Times New Roman" w:eastAsia="Times New Roman" w:hAnsi="Times New Roman" w:cs="Times New Roman"/>
          <w:bCs/>
          <w:color w:val="000000"/>
          <w:lang w:eastAsia="ru-RU"/>
        </w:rPr>
        <w:t xml:space="preserve">предостерегающем </w:t>
      </w:r>
      <w:r w:rsidRPr="00D33B5F">
        <w:rPr>
          <w:rFonts w:ascii="Times New Roman" w:eastAsia="Times New Roman" w:hAnsi="Times New Roman" w:cs="Times New Roman"/>
          <w:color w:val="000000"/>
          <w:lang w:eastAsia="ru-RU"/>
        </w:rPr>
        <w:t>потрескивании льда и образовании в нем трещин.</w:t>
      </w:r>
    </w:p>
    <w:p w14:paraId="545199DD" w14:textId="77777777"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14:paraId="598884A8" w14:textId="77777777"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5.При переходе водоема группой необходимо соблюдать расстояние друг от друга         </w:t>
      </w:r>
      <w:proofErr w:type="gramStart"/>
      <w:r w:rsidRPr="00D33B5F">
        <w:rPr>
          <w:rFonts w:ascii="Times New Roman" w:eastAsia="Times New Roman" w:hAnsi="Times New Roman" w:cs="Times New Roman"/>
          <w:color w:val="000000"/>
          <w:lang w:eastAsia="ru-RU"/>
        </w:rPr>
        <w:t xml:space="preserve">   (</w:t>
      </w:r>
      <w:proofErr w:type="gramEnd"/>
      <w:r w:rsidRPr="00D33B5F">
        <w:rPr>
          <w:rFonts w:ascii="Times New Roman" w:eastAsia="Times New Roman" w:hAnsi="Times New Roman" w:cs="Times New Roman"/>
          <w:color w:val="000000"/>
          <w:lang w:eastAsia="ru-RU"/>
        </w:rPr>
        <w:t>5-6 м.).</w:t>
      </w:r>
    </w:p>
    <w:p w14:paraId="655604E9" w14:textId="77777777"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6. Замерзшую реку (озеро) лучше перейти на лыжах, при этом: крепления лыж расстегните, </w:t>
      </w:r>
      <w:proofErr w:type="gramStart"/>
      <w:r w:rsidRPr="00D33B5F">
        <w:rPr>
          <w:rFonts w:ascii="Times New Roman" w:eastAsia="Times New Roman" w:hAnsi="Times New Roman" w:cs="Times New Roman"/>
          <w:color w:val="000000"/>
          <w:lang w:eastAsia="ru-RU"/>
        </w:rPr>
        <w:t>чтобы ,</w:t>
      </w:r>
      <w:proofErr w:type="gramEnd"/>
      <w:r w:rsidRPr="00D33B5F">
        <w:rPr>
          <w:rFonts w:ascii="Times New Roman" w:eastAsia="Times New Roman" w:hAnsi="Times New Roman" w:cs="Times New Roman"/>
          <w:color w:val="000000"/>
          <w:lang w:eastAsia="ru-RU"/>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30073D5B" w14:textId="77777777"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7.Если есть рюкзак, повесьте его на одно плечо, это позволит легко освободиться от груза в случае, если лед под вами провалится.</w:t>
      </w:r>
    </w:p>
    <w:p w14:paraId="20C99651" w14:textId="77777777"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14:paraId="70985520" w14:textId="77777777"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9. Убедительная просьба родителям: не отпускайте детей на лед (на рыбалку, катание на лыжах и коньках) без присмотра.</w:t>
      </w:r>
    </w:p>
    <w:p w14:paraId="1F069334" w14:textId="77777777" w:rsidR="00D33B5F" w:rsidRPr="00D33B5F" w:rsidRDefault="00D33B5F" w:rsidP="00D33B5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 xml:space="preserve">10. Одна из самых частых   причин трагедий па водоемах     алкогольное опьянение.   Люди </w:t>
      </w:r>
      <w:proofErr w:type="gramStart"/>
      <w:r w:rsidRPr="00D33B5F">
        <w:rPr>
          <w:rFonts w:ascii="Times New Roman" w:eastAsia="Times New Roman" w:hAnsi="Times New Roman" w:cs="Times New Roman"/>
          <w:color w:val="000000"/>
          <w:lang w:eastAsia="ru-RU"/>
        </w:rPr>
        <w:t>неадекватно  реагируют</w:t>
      </w:r>
      <w:proofErr w:type="gramEnd"/>
      <w:r w:rsidRPr="00D33B5F">
        <w:rPr>
          <w:rFonts w:ascii="Times New Roman" w:eastAsia="Times New Roman" w:hAnsi="Times New Roman" w:cs="Times New Roman"/>
          <w:color w:val="000000"/>
          <w:lang w:eastAsia="ru-RU"/>
        </w:rPr>
        <w:t xml:space="preserve">  на  опасность  и   в  случае  чрезвычайной  ситуации  становятся беспомощными.</w:t>
      </w:r>
    </w:p>
    <w:p w14:paraId="5A49FEFE" w14:textId="77777777"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p>
    <w:p w14:paraId="63C82C97" w14:textId="77777777" w:rsidR="00D33B5F" w:rsidRPr="00D33B5F" w:rsidRDefault="00D33B5F" w:rsidP="00D33B5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D33B5F">
        <w:rPr>
          <w:rFonts w:ascii="Times New Roman" w:eastAsia="Times New Roman" w:hAnsi="Times New Roman" w:cs="Times New Roman"/>
          <w:b/>
          <w:color w:val="000000"/>
          <w:lang w:eastAsia="ru-RU"/>
        </w:rPr>
        <w:t>Советы рыболовам:</w:t>
      </w:r>
    </w:p>
    <w:p w14:paraId="1163804A" w14:textId="77777777"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 xml:space="preserve">Необходимо хорошо знать водоем, избранный для </w:t>
      </w:r>
      <w:proofErr w:type="gramStart"/>
      <w:r w:rsidRPr="00D33B5F">
        <w:rPr>
          <w:rFonts w:ascii="Times New Roman" w:eastAsia="Times New Roman" w:hAnsi="Times New Roman" w:cs="Times New Roman"/>
          <w:color w:val="000000"/>
          <w:lang w:eastAsia="ru-RU"/>
        </w:rPr>
        <w:t>рыбалки, для того, чтобы</w:t>
      </w:r>
      <w:proofErr w:type="gramEnd"/>
      <w:r w:rsidRPr="00D33B5F">
        <w:rPr>
          <w:rFonts w:ascii="Times New Roman" w:eastAsia="Times New Roman" w:hAnsi="Times New Roman" w:cs="Times New Roman"/>
          <w:color w:val="000000"/>
          <w:lang w:eastAsia="ru-RU"/>
        </w:rPr>
        <w:t xml:space="preserve"> помнить, где на нем глубина не выше роста человека или где с глубокого места можно быстро выйти на отмель, идущую к берегу.</w:t>
      </w:r>
    </w:p>
    <w:p w14:paraId="313D4BC9" w14:textId="77777777" w:rsidR="00D33B5F" w:rsidRPr="00D33B5F" w:rsidRDefault="00D33B5F" w:rsidP="00D33B5F">
      <w:pPr>
        <w:widowControl w:val="0"/>
        <w:numPr>
          <w:ilvl w:val="0"/>
          <w:numId w:val="86"/>
        </w:numPr>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14:paraId="17911AA4" w14:textId="77777777" w:rsidR="00D33B5F" w:rsidRPr="00D33B5F" w:rsidRDefault="00D33B5F" w:rsidP="00D33B5F">
      <w:pPr>
        <w:widowControl w:val="0"/>
        <w:shd w:val="clear" w:color="auto" w:fill="FFFFFF"/>
        <w:tabs>
          <w:tab w:val="left" w:pos="466"/>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3.    Определите с берега маршрут движения.</w:t>
      </w:r>
    </w:p>
    <w:p w14:paraId="34B7B708" w14:textId="77777777" w:rsidR="00D33B5F" w:rsidRPr="00D33B5F" w:rsidRDefault="00D33B5F" w:rsidP="00D33B5F">
      <w:pPr>
        <w:widowControl w:val="0"/>
        <w:shd w:val="clear" w:color="auto" w:fill="FFFFFF"/>
        <w:tabs>
          <w:tab w:val="left" w:pos="50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4.    Осторожно спускайтесь с берега: лед может неплотно соединяться с сушей; могут быть трещины; подо льдом может быть воздух.</w:t>
      </w:r>
    </w:p>
    <w:p w14:paraId="06F58341" w14:textId="77777777" w:rsidR="00D33B5F" w:rsidRPr="00D33B5F" w:rsidRDefault="00D33B5F" w:rsidP="00D33B5F">
      <w:pPr>
        <w:widowControl w:val="0"/>
        <w:shd w:val="clear" w:color="auto" w:fill="FFFFFF"/>
        <w:tabs>
          <w:tab w:val="left" w:pos="442"/>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5.    Не выходите на темные участки льда - они быстрее прогреваются на солнце и естественно, быстрее тают.</w:t>
      </w:r>
    </w:p>
    <w:p w14:paraId="13B903D2" w14:textId="77777777"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Если вы идете группой, то расстояние между лыжниками (или пешеходами) должно быть не меньше 5 метров.</w:t>
      </w:r>
    </w:p>
    <w:p w14:paraId="3BD45366" w14:textId="77777777"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lastRenderedPageBreak/>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14:paraId="5B904E2A" w14:textId="77777777"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Рюкзак повесьте на одно плечо, а еще лучше - волоките на веревке в 2-3 метрах сзади.</w:t>
      </w:r>
    </w:p>
    <w:p w14:paraId="4A13807E" w14:textId="77777777"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14:paraId="69353671" w14:textId="77777777"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подходите к другим рыболовам ближе, чем на 3 метра.</w:t>
      </w:r>
    </w:p>
    <w:p w14:paraId="397670A2" w14:textId="77777777"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приближайтесь к тем местам, где во льду имеются вмерзшие коряги, водоросли, воздушные пузыри.</w:t>
      </w:r>
    </w:p>
    <w:p w14:paraId="0FCBB9B1" w14:textId="77777777"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ходите рядом с трещиной или по участку льда, отделенному от основного массива несколькими трещинами.</w:t>
      </w:r>
    </w:p>
    <w:p w14:paraId="159F6FAE" w14:textId="77777777" w:rsidR="00D33B5F" w:rsidRPr="00D33B5F" w:rsidRDefault="00D33B5F" w:rsidP="00D33B5F">
      <w:pPr>
        <w:widowControl w:val="0"/>
        <w:numPr>
          <w:ilvl w:val="0"/>
          <w:numId w:val="87"/>
        </w:numPr>
        <w:shd w:val="clear" w:color="auto" w:fill="FFFFFF"/>
        <w:tabs>
          <w:tab w:val="left" w:pos="490"/>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Быстро покиньте опасное место, если из пробитой лунки начинает бить фонтаном вода.</w:t>
      </w:r>
    </w:p>
    <w:p w14:paraId="208C186A" w14:textId="77777777" w:rsidR="00D33B5F" w:rsidRPr="00D33B5F" w:rsidRDefault="00D33B5F" w:rsidP="00D33B5F">
      <w:pPr>
        <w:widowControl w:val="0"/>
        <w:shd w:val="clear" w:color="auto" w:fill="FFFFFF"/>
        <w:tabs>
          <w:tab w:val="left" w:pos="499"/>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D33B5F">
        <w:rPr>
          <w:rFonts w:ascii="Times New Roman" w:eastAsia="Times New Roman" w:hAnsi="Times New Roman" w:cs="Times New Roman"/>
          <w:color w:val="000000"/>
          <w:lang w:eastAsia="ru-RU"/>
        </w:rPr>
        <w:t>14.  Обязательно имейте с собой средства спасения: шнур с грузом на конце, длинную жердь, широкую доску.</w:t>
      </w:r>
    </w:p>
    <w:p w14:paraId="399168CF" w14:textId="77777777" w:rsidR="00D33B5F" w:rsidRPr="00D33B5F" w:rsidRDefault="00D33B5F" w:rsidP="00D33B5F">
      <w:pPr>
        <w:widowControl w:val="0"/>
        <w:numPr>
          <w:ilvl w:val="0"/>
          <w:numId w:val="88"/>
        </w:numPr>
        <w:shd w:val="clear" w:color="auto" w:fill="FFFFFF"/>
        <w:tabs>
          <w:tab w:val="left" w:pos="542"/>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14:paraId="1A6E9FEC" w14:textId="77777777" w:rsidR="00D33B5F" w:rsidRPr="00D33B5F" w:rsidRDefault="00D33B5F" w:rsidP="00D33B5F">
      <w:pPr>
        <w:widowControl w:val="0"/>
        <w:numPr>
          <w:ilvl w:val="0"/>
          <w:numId w:val="8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D33B5F">
        <w:rPr>
          <w:rFonts w:ascii="Times New Roman" w:eastAsia="Times New Roman" w:hAnsi="Times New Roman" w:cs="Times New Roman"/>
          <w:color w:val="000000"/>
          <w:lang w:eastAsia="ru-RU"/>
        </w:rPr>
        <w:t>Не делайте около себя много лунок, не делайте лунки на переправах (тропинках).</w:t>
      </w:r>
    </w:p>
    <w:p w14:paraId="23351C02"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1BF2EFA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0A4569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26319B0"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E517583"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9F9BACD"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3B348047"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DA6650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89F4A49"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05D1AD83"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E6E3DA5"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337B8F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5DC352A"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1E28F3C"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0091A29"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5A70932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6AEE356"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28696F5"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0E95B124"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7A1DCF0"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7BE16C41"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183C2CFB"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661085B7" w14:textId="77777777" w:rsidR="00872EA1" w:rsidRDefault="00872EA1" w:rsidP="00777FE9">
      <w:pPr>
        <w:spacing w:after="0" w:line="240" w:lineRule="auto"/>
        <w:ind w:left="-567"/>
        <w:jc w:val="both"/>
        <w:rPr>
          <w:rFonts w:ascii="Times New Roman" w:eastAsia="Times New Roman" w:hAnsi="Times New Roman" w:cs="Times New Roman"/>
          <w:lang w:eastAsia="ru-RU"/>
        </w:rPr>
      </w:pPr>
    </w:p>
    <w:p w14:paraId="03C950A5" w14:textId="77777777" w:rsidR="00872EA1" w:rsidRDefault="00872EA1" w:rsidP="00777FE9">
      <w:pPr>
        <w:spacing w:after="0" w:line="240" w:lineRule="auto"/>
        <w:ind w:left="-567"/>
        <w:jc w:val="both"/>
        <w:rPr>
          <w:rFonts w:ascii="Times New Roman" w:eastAsia="Times New Roman" w:hAnsi="Times New Roman" w:cs="Times New Roman"/>
          <w:lang w:eastAsia="ru-RU"/>
        </w:rPr>
      </w:pPr>
    </w:p>
    <w:p w14:paraId="1E451291"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44427845"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16BDBB5F"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6590AC2F"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4B698DEA"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6F3B82A3"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4862C7F2"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0260DEEF"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34F6AA1F"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0CCFFE06"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12760F28"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10F444CC" w14:textId="77777777" w:rsidR="005C4D28" w:rsidRDefault="005C4D28" w:rsidP="00777FE9">
      <w:pPr>
        <w:spacing w:after="0" w:line="240" w:lineRule="auto"/>
        <w:ind w:left="-567"/>
        <w:jc w:val="both"/>
        <w:rPr>
          <w:rFonts w:ascii="Times New Roman" w:eastAsia="Times New Roman" w:hAnsi="Times New Roman" w:cs="Times New Roman"/>
          <w:lang w:eastAsia="ru-RU"/>
        </w:rPr>
      </w:pPr>
    </w:p>
    <w:p w14:paraId="4FE65953" w14:textId="77777777" w:rsidR="00872EA1" w:rsidRDefault="00872EA1" w:rsidP="00777FE9">
      <w:pPr>
        <w:spacing w:after="0" w:line="240" w:lineRule="auto"/>
        <w:ind w:left="-567"/>
        <w:jc w:val="both"/>
        <w:rPr>
          <w:rFonts w:ascii="Times New Roman" w:eastAsia="Times New Roman" w:hAnsi="Times New Roman" w:cs="Times New Roman"/>
          <w:lang w:eastAsia="ru-RU"/>
        </w:rPr>
      </w:pPr>
    </w:p>
    <w:p w14:paraId="458222DD" w14:textId="77777777" w:rsidR="0081692B" w:rsidRDefault="0081692B" w:rsidP="00777FE9">
      <w:pPr>
        <w:spacing w:after="0" w:line="240" w:lineRule="auto"/>
        <w:ind w:left="-567"/>
        <w:jc w:val="both"/>
        <w:rPr>
          <w:rFonts w:ascii="Times New Roman" w:eastAsia="Times New Roman" w:hAnsi="Times New Roman" w:cs="Times New Roman"/>
          <w:lang w:eastAsia="ru-RU"/>
        </w:rPr>
      </w:pPr>
    </w:p>
    <w:p w14:paraId="2F104501" w14:textId="77777777"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1D62428F"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E291D">
                              <w:rPr>
                                <w:rFonts w:ascii="Times New Roman" w:hAnsi="Times New Roman" w:cs="Times New Roman"/>
                                <w:sz w:val="20"/>
                                <w:szCs w:val="20"/>
                              </w:rPr>
                              <w:t>18</w:t>
                            </w:r>
                            <w:r>
                              <w:rPr>
                                <w:rFonts w:ascii="Times New Roman" w:hAnsi="Times New Roman" w:cs="Times New Roman"/>
                                <w:sz w:val="20"/>
                                <w:szCs w:val="20"/>
                              </w:rPr>
                              <w:t>.</w:t>
                            </w:r>
                            <w:r w:rsidR="00872EA1">
                              <w:rPr>
                                <w:rFonts w:ascii="Times New Roman" w:hAnsi="Times New Roman" w:cs="Times New Roman"/>
                                <w:sz w:val="20"/>
                                <w:szCs w:val="20"/>
                              </w:rPr>
                              <w:t>10</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1D62428F"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AE291D">
                        <w:rPr>
                          <w:rFonts w:ascii="Times New Roman" w:hAnsi="Times New Roman" w:cs="Times New Roman"/>
                          <w:sz w:val="20"/>
                          <w:szCs w:val="20"/>
                        </w:rPr>
                        <w:t>18</w:t>
                      </w:r>
                      <w:r>
                        <w:rPr>
                          <w:rFonts w:ascii="Times New Roman" w:hAnsi="Times New Roman" w:cs="Times New Roman"/>
                          <w:sz w:val="20"/>
                          <w:szCs w:val="20"/>
                        </w:rPr>
                        <w:t>.</w:t>
                      </w:r>
                      <w:r w:rsidR="00872EA1">
                        <w:rPr>
                          <w:rFonts w:ascii="Times New Roman" w:hAnsi="Times New Roman" w:cs="Times New Roman"/>
                          <w:sz w:val="20"/>
                          <w:szCs w:val="20"/>
                        </w:rPr>
                        <w:t>10</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8F03E7C"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777FE9" w:rsidRDefault="00B42AC2" w:rsidP="00B42AC2">
      <w:pPr>
        <w:spacing w:after="0" w:line="240" w:lineRule="auto"/>
        <w:jc w:val="both"/>
        <w:rPr>
          <w:rFonts w:ascii="Times New Roman" w:eastAsia="Calibri" w:hAnsi="Times New Roman" w:cs="Times New Roman"/>
          <w:sz w:val="24"/>
          <w:szCs w:val="24"/>
        </w:rPr>
      </w:pPr>
    </w:p>
    <w:p w14:paraId="33E87984" w14:textId="797E2878"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9A41D26"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1195192"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0F0F8E">
      <w:footerReference w:type="even" r:id="rId40"/>
      <w:footerReference w:type="default" r:id="rId41"/>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AE4788" w14:textId="77777777" w:rsidR="00A964D6" w:rsidRDefault="00A964D6" w:rsidP="006734D6">
      <w:pPr>
        <w:spacing w:after="0" w:line="240" w:lineRule="auto"/>
      </w:pPr>
      <w:r>
        <w:separator/>
      </w:r>
    </w:p>
  </w:endnote>
  <w:endnote w:type="continuationSeparator" w:id="0">
    <w:p w14:paraId="62FF4D96" w14:textId="77777777" w:rsidR="00A964D6" w:rsidRDefault="00A964D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51132856"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6B1D32">
          <w:rPr>
            <w:i/>
            <w:color w:val="262626"/>
          </w:rPr>
          <w:t>2</w:t>
        </w:r>
        <w:r w:rsidR="00AE291D">
          <w:rPr>
            <w:i/>
            <w:color w:val="262626"/>
          </w:rPr>
          <w:t>8</w:t>
        </w:r>
        <w:r w:rsidR="009571E0" w:rsidRPr="00504E77">
          <w:rPr>
            <w:i/>
            <w:color w:val="262626"/>
          </w:rPr>
          <w:t xml:space="preserve"> </w:t>
        </w:r>
        <w:r w:rsidR="00737F12" w:rsidRPr="00504E77">
          <w:rPr>
            <w:i/>
            <w:color w:val="262626"/>
          </w:rPr>
          <w:t>(</w:t>
        </w:r>
        <w:r w:rsidR="006054BA">
          <w:rPr>
            <w:i/>
            <w:color w:val="262626"/>
          </w:rPr>
          <w:t>3</w:t>
        </w:r>
        <w:r w:rsidR="00126AED">
          <w:rPr>
            <w:i/>
            <w:color w:val="262626"/>
          </w:rPr>
          <w:t>2</w:t>
        </w:r>
        <w:r w:rsidR="00AE291D">
          <w:rPr>
            <w:i/>
            <w:color w:val="262626"/>
          </w:rPr>
          <w:t>5</w:t>
        </w:r>
        <w:r w:rsidR="00737F12" w:rsidRPr="00504E77">
          <w:rPr>
            <w:i/>
            <w:color w:val="262626"/>
          </w:rPr>
          <w:t xml:space="preserve">) от </w:t>
        </w:r>
        <w:r w:rsidR="00AE291D">
          <w:rPr>
            <w:i/>
            <w:color w:val="262626"/>
          </w:rPr>
          <w:t>18</w:t>
        </w:r>
        <w:r w:rsidR="00737F12">
          <w:rPr>
            <w:i/>
            <w:color w:val="262626"/>
          </w:rPr>
          <w:t>.</w:t>
        </w:r>
        <w:r w:rsidR="00D903A2">
          <w:rPr>
            <w:i/>
            <w:color w:val="262626"/>
          </w:rPr>
          <w:t>10</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7114FC60" w:rsidR="00A8527A" w:rsidRDefault="00A8527A" w:rsidP="00AF126C">
        <w:pPr>
          <w:pStyle w:val="af2"/>
          <w:jc w:val="center"/>
        </w:pPr>
        <w:r w:rsidRPr="00504E77">
          <w:rPr>
            <w:i/>
            <w:color w:val="262626"/>
          </w:rPr>
          <w:t xml:space="preserve">Газета "Вестник городского поселения Безенчук </w:t>
        </w:r>
        <w:bookmarkStart w:id="9" w:name="_Hlk529866640"/>
        <w:r w:rsidRPr="00504E77">
          <w:rPr>
            <w:i/>
            <w:color w:val="262626"/>
          </w:rPr>
          <w:t>№</w:t>
        </w:r>
        <w:r w:rsidR="006B1D32">
          <w:rPr>
            <w:i/>
            <w:color w:val="262626"/>
          </w:rPr>
          <w:t>2</w:t>
        </w:r>
        <w:r w:rsidR="00AE291D">
          <w:rPr>
            <w:i/>
            <w:color w:val="262626"/>
          </w:rPr>
          <w:t>8</w:t>
        </w:r>
        <w:r w:rsidR="000E1F6F" w:rsidRPr="00504E77">
          <w:rPr>
            <w:i/>
            <w:color w:val="262626"/>
          </w:rPr>
          <w:t xml:space="preserve"> </w:t>
        </w:r>
        <w:r w:rsidRPr="00504E77">
          <w:rPr>
            <w:i/>
            <w:color w:val="262626"/>
          </w:rPr>
          <w:t>(</w:t>
        </w:r>
        <w:r w:rsidR="006054BA">
          <w:rPr>
            <w:i/>
            <w:color w:val="262626"/>
          </w:rPr>
          <w:t>3</w:t>
        </w:r>
        <w:r w:rsidR="00126AED">
          <w:rPr>
            <w:i/>
            <w:color w:val="262626"/>
          </w:rPr>
          <w:t>2</w:t>
        </w:r>
        <w:r w:rsidR="00AE291D">
          <w:rPr>
            <w:i/>
            <w:color w:val="262626"/>
          </w:rPr>
          <w:t>5</w:t>
        </w:r>
        <w:r w:rsidRPr="00504E77">
          <w:rPr>
            <w:i/>
            <w:color w:val="262626"/>
          </w:rPr>
          <w:t xml:space="preserve">) от </w:t>
        </w:r>
        <w:r w:rsidR="00AE291D">
          <w:rPr>
            <w:i/>
            <w:color w:val="262626"/>
          </w:rPr>
          <w:t>18</w:t>
        </w:r>
        <w:r w:rsidR="009868F1">
          <w:rPr>
            <w:i/>
            <w:color w:val="262626"/>
          </w:rPr>
          <w:t>.</w:t>
        </w:r>
        <w:r w:rsidR="00D903A2">
          <w:rPr>
            <w:i/>
            <w:color w:val="262626"/>
          </w:rPr>
          <w:t>10</w:t>
        </w:r>
        <w:r w:rsidRPr="00504E77">
          <w:rPr>
            <w:i/>
            <w:color w:val="262626"/>
          </w:rPr>
          <w:t>.202</w:t>
        </w:r>
        <w:r w:rsidR="00304A66">
          <w:rPr>
            <w:i/>
            <w:color w:val="262626"/>
          </w:rPr>
          <w:t>4</w:t>
        </w:r>
        <w:r w:rsidRPr="00504E77">
          <w:rPr>
            <w:i/>
            <w:color w:val="262626"/>
          </w:rPr>
          <w:t xml:space="preserve"> года</w:t>
        </w:r>
        <w:bookmarkEnd w:id="9"/>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D79568" w14:textId="77777777" w:rsidR="00A964D6" w:rsidRDefault="00A964D6" w:rsidP="006734D6">
      <w:pPr>
        <w:spacing w:after="0" w:line="240" w:lineRule="auto"/>
      </w:pPr>
      <w:r>
        <w:separator/>
      </w:r>
    </w:p>
  </w:footnote>
  <w:footnote w:type="continuationSeparator" w:id="0">
    <w:p w14:paraId="48268AB3" w14:textId="77777777" w:rsidR="00A964D6" w:rsidRDefault="00A964D6"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3"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1"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8"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0"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2"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5"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6"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47"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9"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2"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5"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58"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9"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1"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2"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6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6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65"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7"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69"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72"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73"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75"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77"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78"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0"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2"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3"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4"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8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7"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0"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1"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2"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788F90AC"/>
    <w:multiLevelType w:val="singleLevel"/>
    <w:tmpl w:val="788F90AC"/>
    <w:lvl w:ilvl="0">
      <w:start w:val="1"/>
      <w:numFmt w:val="decimal"/>
      <w:lvlText w:val="%1."/>
      <w:lvlJc w:val="left"/>
    </w:lvl>
  </w:abstractNum>
  <w:abstractNum w:abstractNumId="94"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95"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6"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7"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9"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0"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3"/>
  </w:num>
  <w:num w:numId="2" w16cid:durableId="598374520">
    <w:abstractNumId w:val="28"/>
  </w:num>
  <w:num w:numId="3" w16cid:durableId="1602030802">
    <w:abstractNumId w:val="64"/>
  </w:num>
  <w:num w:numId="4" w16cid:durableId="1736119710">
    <w:abstractNumId w:val="37"/>
  </w:num>
  <w:num w:numId="5" w16cid:durableId="1623464136">
    <w:abstractNumId w:val="85"/>
  </w:num>
  <w:num w:numId="6" w16cid:durableId="628633364">
    <w:abstractNumId w:val="56"/>
  </w:num>
  <w:num w:numId="7" w16cid:durableId="979579269">
    <w:abstractNumId w:val="98"/>
  </w:num>
  <w:num w:numId="8" w16cid:durableId="850147505">
    <w:abstractNumId w:val="86"/>
  </w:num>
  <w:num w:numId="9" w16cid:durableId="1920677910">
    <w:abstractNumId w:val="71"/>
  </w:num>
  <w:num w:numId="10" w16cid:durableId="520319182">
    <w:abstractNumId w:val="20"/>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63"/>
  </w:num>
  <w:num w:numId="12" w16cid:durableId="1544173434">
    <w:abstractNumId w:val="16"/>
  </w:num>
  <w:num w:numId="13" w16cid:durableId="445543470">
    <w:abstractNumId w:val="68"/>
  </w:num>
  <w:num w:numId="14" w16cid:durableId="1456946486">
    <w:abstractNumId w:val="73"/>
  </w:num>
  <w:num w:numId="15" w16cid:durableId="836967358">
    <w:abstractNumId w:val="47"/>
  </w:num>
  <w:num w:numId="16" w16cid:durableId="115755096">
    <w:abstractNumId w:val="99"/>
  </w:num>
  <w:num w:numId="17" w16cid:durableId="761344085">
    <w:abstractNumId w:val="39"/>
  </w:num>
  <w:num w:numId="18" w16cid:durableId="627970967">
    <w:abstractNumId w:val="25"/>
  </w:num>
  <w:num w:numId="19" w16cid:durableId="1639070313">
    <w:abstractNumId w:val="95"/>
  </w:num>
  <w:num w:numId="20" w16cid:durableId="274681893">
    <w:abstractNumId w:val="51"/>
  </w:num>
  <w:num w:numId="21" w16cid:durableId="785663038">
    <w:abstractNumId w:val="81"/>
  </w:num>
  <w:num w:numId="22" w16cid:durableId="1110272263">
    <w:abstractNumId w:val="90"/>
  </w:num>
  <w:num w:numId="23" w16cid:durableId="386808313">
    <w:abstractNumId w:val="60"/>
  </w:num>
  <w:num w:numId="24" w16cid:durableId="2063216302">
    <w:abstractNumId w:val="34"/>
  </w:num>
  <w:num w:numId="25" w16cid:durableId="1758750934">
    <w:abstractNumId w:val="94"/>
  </w:num>
  <w:num w:numId="26" w16cid:durableId="2032030238">
    <w:abstractNumId w:val="30"/>
  </w:num>
  <w:num w:numId="27" w16cid:durableId="684862394">
    <w:abstractNumId w:val="91"/>
  </w:num>
  <w:num w:numId="28" w16cid:durableId="599800038">
    <w:abstractNumId w:val="92"/>
  </w:num>
  <w:num w:numId="29" w16cid:durableId="1041201495">
    <w:abstractNumId w:val="58"/>
  </w:num>
  <w:num w:numId="30" w16cid:durableId="1832869143">
    <w:abstractNumId w:val="97"/>
  </w:num>
  <w:num w:numId="31" w16cid:durableId="1880245597">
    <w:abstractNumId w:val="27"/>
  </w:num>
  <w:num w:numId="32" w16cid:durableId="71704548">
    <w:abstractNumId w:val="54"/>
  </w:num>
  <w:num w:numId="33" w16cid:durableId="1354838461">
    <w:abstractNumId w:val="67"/>
  </w:num>
  <w:num w:numId="34" w16cid:durableId="892890555">
    <w:abstractNumId w:val="59"/>
  </w:num>
  <w:num w:numId="35" w16cid:durableId="950013590">
    <w:abstractNumId w:val="80"/>
  </w:num>
  <w:num w:numId="36" w16cid:durableId="2037347008">
    <w:abstractNumId w:val="49"/>
  </w:num>
  <w:num w:numId="37" w16cid:durableId="2111048033">
    <w:abstractNumId w:val="75"/>
  </w:num>
  <w:num w:numId="38" w16cid:durableId="874851228">
    <w:abstractNumId w:val="88"/>
  </w:num>
  <w:num w:numId="39" w16cid:durableId="1789427644">
    <w:abstractNumId w:val="35"/>
  </w:num>
  <w:num w:numId="40" w16cid:durableId="599416731">
    <w:abstractNumId w:val="82"/>
  </w:num>
  <w:num w:numId="41" w16cid:durableId="1299140855">
    <w:abstractNumId w:val="45"/>
  </w:num>
  <w:num w:numId="42" w16cid:durableId="415633694">
    <w:abstractNumId w:val="21"/>
  </w:num>
  <w:num w:numId="43" w16cid:durableId="968168214">
    <w:abstractNumId w:val="65"/>
  </w:num>
  <w:num w:numId="44" w16cid:durableId="1945305321">
    <w:abstractNumId w:val="62"/>
  </w:num>
  <w:num w:numId="45" w16cid:durableId="1601985611">
    <w:abstractNumId w:val="19"/>
  </w:num>
  <w:num w:numId="46" w16cid:durableId="402873398">
    <w:abstractNumId w:val="50"/>
  </w:num>
  <w:num w:numId="47" w16cid:durableId="341401716">
    <w:abstractNumId w:val="38"/>
  </w:num>
  <w:num w:numId="48" w16cid:durableId="1403257837">
    <w:abstractNumId w:val="41"/>
  </w:num>
  <w:num w:numId="49" w16cid:durableId="715391431">
    <w:abstractNumId w:val="83"/>
  </w:num>
  <w:num w:numId="50" w16cid:durableId="1129326308">
    <w:abstractNumId w:val="44"/>
  </w:num>
  <w:num w:numId="51" w16cid:durableId="1841969387">
    <w:abstractNumId w:val="100"/>
  </w:num>
  <w:num w:numId="52" w16cid:durableId="1853642017">
    <w:abstractNumId w:val="18"/>
  </w:num>
  <w:num w:numId="53" w16cid:durableId="294406302">
    <w:abstractNumId w:val="69"/>
  </w:num>
  <w:num w:numId="54" w16cid:durableId="417555280">
    <w:abstractNumId w:val="32"/>
  </w:num>
  <w:num w:numId="55" w16cid:durableId="879510916">
    <w:abstractNumId w:val="87"/>
  </w:num>
  <w:num w:numId="56" w16cid:durableId="785857625">
    <w:abstractNumId w:val="96"/>
  </w:num>
  <w:num w:numId="57" w16cid:durableId="1849825306">
    <w:abstractNumId w:val="43"/>
  </w:num>
  <w:num w:numId="58" w16cid:durableId="414085788">
    <w:abstractNumId w:val="26"/>
  </w:num>
  <w:num w:numId="59" w16cid:durableId="616760793">
    <w:abstractNumId w:val="55"/>
  </w:num>
  <w:num w:numId="60" w16cid:durableId="1504318846">
    <w:abstractNumId w:val="46"/>
  </w:num>
  <w:num w:numId="61" w16cid:durableId="913662199">
    <w:abstractNumId w:val="22"/>
  </w:num>
  <w:num w:numId="62" w16cid:durableId="1019162270">
    <w:abstractNumId w:val="66"/>
  </w:num>
  <w:num w:numId="63" w16cid:durableId="1447849368">
    <w:abstractNumId w:val="61"/>
  </w:num>
  <w:num w:numId="64" w16cid:durableId="1417748040">
    <w:abstractNumId w:val="74"/>
  </w:num>
  <w:num w:numId="65" w16cid:durableId="1679574315">
    <w:abstractNumId w:val="57"/>
  </w:num>
  <w:num w:numId="66" w16cid:durableId="807430521">
    <w:abstractNumId w:val="2"/>
  </w:num>
  <w:num w:numId="67" w16cid:durableId="343359956">
    <w:abstractNumId w:val="1"/>
  </w:num>
  <w:num w:numId="68" w16cid:durableId="177280456">
    <w:abstractNumId w:val="48"/>
  </w:num>
  <w:num w:numId="69" w16cid:durableId="841890074">
    <w:abstractNumId w:val="89"/>
  </w:num>
  <w:num w:numId="70" w16cid:durableId="1913659581">
    <w:abstractNumId w:val="24"/>
  </w:num>
  <w:num w:numId="71" w16cid:durableId="749085741">
    <w:abstractNumId w:val="76"/>
  </w:num>
  <w:num w:numId="72" w16cid:durableId="1331181229">
    <w:abstractNumId w:val="33"/>
  </w:num>
  <w:num w:numId="73" w16cid:durableId="976032090">
    <w:abstractNumId w:val="84"/>
  </w:num>
  <w:num w:numId="74" w16cid:durableId="1393000371">
    <w:abstractNumId w:val="78"/>
  </w:num>
  <w:num w:numId="75" w16cid:durableId="727261711">
    <w:abstractNumId w:val="40"/>
  </w:num>
  <w:num w:numId="76" w16cid:durableId="859852008">
    <w:abstractNumId w:val="53"/>
  </w:num>
  <w:num w:numId="77" w16cid:durableId="927545979">
    <w:abstractNumId w:val="52"/>
  </w:num>
  <w:num w:numId="78" w16cid:durableId="1335304173">
    <w:abstractNumId w:val="79"/>
  </w:num>
  <w:num w:numId="79" w16cid:durableId="267930805">
    <w:abstractNumId w:val="29"/>
  </w:num>
  <w:num w:numId="80" w16cid:durableId="2027518150">
    <w:abstractNumId w:val="42"/>
  </w:num>
  <w:num w:numId="81" w16cid:durableId="423650393">
    <w:abstractNumId w:val="70"/>
  </w:num>
  <w:num w:numId="82" w16cid:durableId="1893881199">
    <w:abstractNumId w:val="36"/>
  </w:num>
  <w:num w:numId="83" w16cid:durableId="1514606326">
    <w:abstractNumId w:val="31"/>
  </w:num>
  <w:num w:numId="84" w16cid:durableId="479806712">
    <w:abstractNumId w:val="93"/>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77"/>
  </w:num>
  <w:num w:numId="87" w16cid:durableId="738526026">
    <w:abstractNumId w:val="72"/>
  </w:num>
  <w:num w:numId="88" w16cid:durableId="1447769120">
    <w:abstractNumId w:val="17"/>
  </w:num>
  <w:num w:numId="89" w16cid:durableId="548882075">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8B8"/>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22A"/>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3FB"/>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53"/>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7A6"/>
    <w:rsid w:val="00457903"/>
    <w:rsid w:val="00457969"/>
    <w:rsid w:val="00457B1D"/>
    <w:rsid w:val="00457B3F"/>
    <w:rsid w:val="00457BCC"/>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749"/>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C27"/>
    <w:rsid w:val="00543D03"/>
    <w:rsid w:val="0054403A"/>
    <w:rsid w:val="005441FD"/>
    <w:rsid w:val="00544380"/>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D34"/>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052"/>
    <w:rsid w:val="0066383C"/>
    <w:rsid w:val="00663872"/>
    <w:rsid w:val="00663A8F"/>
    <w:rsid w:val="00663ABB"/>
    <w:rsid w:val="00663C15"/>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8E"/>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1C0"/>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B72"/>
    <w:rsid w:val="00754F94"/>
    <w:rsid w:val="007554E7"/>
    <w:rsid w:val="007555EF"/>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B50"/>
    <w:rsid w:val="00887C4A"/>
    <w:rsid w:val="00887E9F"/>
    <w:rsid w:val="00887F26"/>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5A9"/>
    <w:rsid w:val="00921689"/>
    <w:rsid w:val="0092176C"/>
    <w:rsid w:val="00921828"/>
    <w:rsid w:val="00921C44"/>
    <w:rsid w:val="00921CA3"/>
    <w:rsid w:val="00921FDB"/>
    <w:rsid w:val="0092200F"/>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5FB6"/>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1A"/>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670"/>
    <w:rsid w:val="00B31816"/>
    <w:rsid w:val="00B31845"/>
    <w:rsid w:val="00B31875"/>
    <w:rsid w:val="00B31886"/>
    <w:rsid w:val="00B3195E"/>
    <w:rsid w:val="00B31D5E"/>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16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05"/>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030"/>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45"/>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4EA3"/>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36C"/>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166E0"/>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s://gosuslugi.ru/600141/1" TargetMode="External"/><Relationship Id="rId18" Type="http://schemas.openxmlformats.org/officeDocument/2006/relationships/hyperlink" Target="https://gosuslugi.ru/600176/1" TargetMode="External"/><Relationship Id="rId26" Type="http://schemas.openxmlformats.org/officeDocument/2006/relationships/hyperlink" Target="https://gosuslugi.samregion.ru/%20service/6300100010000493554" TargetMode="External"/><Relationship Id="rId39"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31/1" TargetMode="External"/><Relationship Id="rId34" Type="http://schemas.openxmlformats.org/officeDocument/2006/relationships/hyperlink" Target="http://nalog.garant.ru/fns/nk/9cd87e493d9fc9c9d85aab7e16da9038/"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gosuslugi.ru/600162/1" TargetMode="External"/><Relationship Id="rId17" Type="http://schemas.openxmlformats.org/officeDocument/2006/relationships/hyperlink" Target="https://gosuslugi.ru/600161/1" TargetMode="External"/><Relationship Id="rId25" Type="http://schemas.openxmlformats.org/officeDocument/2006/relationships/hyperlink" Target="https://gosuslugi.samregion.ru/%20service/6300000000194663031" TargetMode="External"/><Relationship Id="rId33" Type="http://schemas.openxmlformats.org/officeDocument/2006/relationships/hyperlink" Target="http://nalog.garant.ru/fns/nk/9cd87e493d9fc9c9d85aab7e16da9038/" TargetMode="External"/><Relationship Id="rId38"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gosuslugi.ru/600154/1" TargetMode="External"/><Relationship Id="rId20" Type="http://schemas.openxmlformats.org/officeDocument/2006/relationships/hyperlink" Target="https://gosuslugi.ru/600241/1" TargetMode="External"/><Relationship Id="rId29" Type="http://schemas.openxmlformats.org/officeDocument/2006/relationships/hyperlink" Target="https://www.nalog.gov.ru/rn77/taxation/taxes/tr_ul/transport_fl/"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30/1" TargetMode="External"/><Relationship Id="rId24" Type="http://schemas.openxmlformats.org/officeDocument/2006/relationships/hyperlink" Target="https://gosuslugi.samregion.ru/%20service/6300100010000493674" TargetMode="External"/><Relationship Id="rId32" Type="http://schemas.openxmlformats.org/officeDocument/2006/relationships/hyperlink" Target="https://www.nalog.gov.ru/rn77/taxation/taxes/nnifz/" TargetMode="External"/><Relationship Id="rId37" Type="http://schemas.openxmlformats.org/officeDocument/2006/relationships/hyperlink" Target="https://lkfl2.nalog.ru/"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gosuslugi.ru/600139/1" TargetMode="External"/><Relationship Id="rId23" Type="http://schemas.openxmlformats.org/officeDocument/2006/relationships/hyperlink" Target="https://gosuslugi.ru/600208/1" TargetMode="External"/><Relationship Id="rId28" Type="http://schemas.openxmlformats.org/officeDocument/2006/relationships/hyperlink" Target="https://www.consultant.ru/document/cons_doc_LAW_19671/10fdf2faa7c30851b7673ac4ca893589c88f24f7/" TargetMode="External"/><Relationship Id="rId36" Type="http://schemas.openxmlformats.org/officeDocument/2006/relationships/hyperlink" Target="https://www.nalog.gov.ru/rn77/about_fts/docs/7099921/" TargetMode="External"/><Relationship Id="rId10" Type="http://schemas.openxmlformats.org/officeDocument/2006/relationships/hyperlink" Target="https://gosuslugi.ru/600140/1" TargetMode="External"/><Relationship Id="rId19" Type="http://schemas.openxmlformats.org/officeDocument/2006/relationships/hyperlink" Target="https://gosuslugi.ru/600156/1" TargetMode="External"/><Relationship Id="rId31" Type="http://schemas.openxmlformats.org/officeDocument/2006/relationships/hyperlink" Target="http://nalog.garant.ru/fns/nk/5e8d85f184efe4d53f7674c8a4638260/"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gosuslugi.ru/600130/1" TargetMode="External"/><Relationship Id="rId22" Type="http://schemas.openxmlformats.org/officeDocument/2006/relationships/hyperlink" Target="https://gosuslugi.ru/600209/1" TargetMode="External"/><Relationship Id="rId27" Type="http://schemas.openxmlformats.org/officeDocument/2006/relationships/hyperlink" Target="https://gosuslugi.samregion.ru/%20service/6300000000227670188" TargetMode="External"/><Relationship Id="rId30" Type="http://schemas.openxmlformats.org/officeDocument/2006/relationships/hyperlink" Target="https://www.nalog.gov.ru/rn77/taxation/taxes/zemelny/zem_fl_ip/" TargetMode="External"/><Relationship Id="rId35" Type="http://schemas.openxmlformats.org/officeDocument/2006/relationships/hyperlink" Target="http://nalog.garant.ru/fns/nk/9cd87e493d9fc9c9d85aab7e16da9038/"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6586</TotalTime>
  <Pages>9</Pages>
  <Words>6338</Words>
  <Characters>36130</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5079</cp:revision>
  <cp:lastPrinted>2018-07-13T05:55:00Z</cp:lastPrinted>
  <dcterms:created xsi:type="dcterms:W3CDTF">2021-03-30T09:48:00Z</dcterms:created>
  <dcterms:modified xsi:type="dcterms:W3CDTF">2024-11-19T06:42:00Z</dcterms:modified>
</cp:coreProperties>
</file>