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1622F9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0D7D91">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0D7D91">
                              <w:rPr>
                                <w:rFonts w:ascii="Times New Roman" w:hAnsi="Times New Roman" w:cs="Times New Roman"/>
                                <w:sz w:val="24"/>
                                <w:szCs w:val="24"/>
                              </w:rPr>
                              <w:t>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8E47C9">
                              <w:rPr>
                                <w:rFonts w:ascii="Times New Roman" w:hAnsi="Times New Roman" w:cs="Times New Roman"/>
                                <w:sz w:val="24"/>
                                <w:szCs w:val="24"/>
                              </w:rPr>
                              <w:t>0</w:t>
                            </w:r>
                            <w:r w:rsidR="000D7D91">
                              <w:rPr>
                                <w:rFonts w:ascii="Times New Roman" w:hAnsi="Times New Roman" w:cs="Times New Roman"/>
                                <w:sz w:val="24"/>
                                <w:szCs w:val="24"/>
                              </w:rPr>
                              <w:t>9</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1622F9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0D7D91">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0D7D91">
                        <w:rPr>
                          <w:rFonts w:ascii="Times New Roman" w:hAnsi="Times New Roman" w:cs="Times New Roman"/>
                          <w:sz w:val="24"/>
                          <w:szCs w:val="24"/>
                        </w:rPr>
                        <w:t>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8E47C9">
                        <w:rPr>
                          <w:rFonts w:ascii="Times New Roman" w:hAnsi="Times New Roman" w:cs="Times New Roman"/>
                          <w:sz w:val="24"/>
                          <w:szCs w:val="24"/>
                        </w:rPr>
                        <w:t>0</w:t>
                      </w:r>
                      <w:r w:rsidR="000D7D91">
                        <w:rPr>
                          <w:rFonts w:ascii="Times New Roman" w:hAnsi="Times New Roman" w:cs="Times New Roman"/>
                          <w:sz w:val="24"/>
                          <w:szCs w:val="24"/>
                        </w:rPr>
                        <w:t>9</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777FE9" w:rsidRDefault="008456DD" w:rsidP="0024037B">
      <w:pPr>
        <w:spacing w:after="0" w:line="240" w:lineRule="auto"/>
        <w:jc w:val="both"/>
        <w:rPr>
          <w:rFonts w:ascii="Times New Roman" w:hAnsi="Times New Roman" w:cs="Times New Roman"/>
          <w:b/>
        </w:rPr>
      </w:pPr>
    </w:p>
    <w:p w14:paraId="0219BA78" w14:textId="77777777" w:rsidR="0024037B" w:rsidRPr="00777FE9" w:rsidRDefault="0024037B" w:rsidP="0024037B">
      <w:pPr>
        <w:spacing w:after="0" w:line="240" w:lineRule="auto"/>
        <w:jc w:val="both"/>
        <w:rPr>
          <w:rFonts w:ascii="Times New Roman" w:hAnsi="Times New Roman" w:cs="Times New Roman"/>
          <w:b/>
        </w:rPr>
      </w:pPr>
    </w:p>
    <w:p w14:paraId="30132E1D" w14:textId="77777777" w:rsidR="0024037B" w:rsidRPr="00777FE9" w:rsidRDefault="0024037B" w:rsidP="0024037B">
      <w:pPr>
        <w:spacing w:after="0" w:line="240" w:lineRule="auto"/>
        <w:jc w:val="both"/>
        <w:rPr>
          <w:rFonts w:ascii="Times New Roman" w:hAnsi="Times New Roman" w:cs="Times New Roman"/>
          <w:b/>
        </w:rPr>
      </w:pPr>
    </w:p>
    <w:p w14:paraId="6ADCE1EE" w14:textId="77777777" w:rsidR="0024037B" w:rsidRPr="00777FE9" w:rsidRDefault="0024037B" w:rsidP="0024037B">
      <w:pPr>
        <w:spacing w:after="0" w:line="240" w:lineRule="auto"/>
        <w:jc w:val="both"/>
        <w:rPr>
          <w:rFonts w:ascii="Times New Roman" w:hAnsi="Times New Roman" w:cs="Times New Roman"/>
          <w:b/>
        </w:rPr>
      </w:pPr>
    </w:p>
    <w:p w14:paraId="36D45EAC" w14:textId="77777777" w:rsidR="0024037B" w:rsidRPr="00777FE9" w:rsidRDefault="0024037B" w:rsidP="0024037B">
      <w:pPr>
        <w:spacing w:after="0" w:line="240" w:lineRule="auto"/>
        <w:jc w:val="both"/>
        <w:rPr>
          <w:rFonts w:ascii="Times New Roman" w:hAnsi="Times New Roman" w:cs="Times New Roman"/>
          <w:b/>
        </w:rPr>
      </w:pPr>
    </w:p>
    <w:p w14:paraId="0C40C607" w14:textId="77777777" w:rsidR="0024037B" w:rsidRPr="00777FE9" w:rsidRDefault="0024037B" w:rsidP="0024037B">
      <w:pPr>
        <w:spacing w:after="0" w:line="240" w:lineRule="auto"/>
        <w:jc w:val="both"/>
        <w:rPr>
          <w:rFonts w:ascii="Times New Roman" w:hAnsi="Times New Roman" w:cs="Times New Roman"/>
          <w:b/>
        </w:rPr>
      </w:pPr>
    </w:p>
    <w:p w14:paraId="2BF9B058" w14:textId="77777777" w:rsidR="0024037B" w:rsidRPr="00777FE9" w:rsidRDefault="0024037B" w:rsidP="0024037B">
      <w:pPr>
        <w:spacing w:after="0" w:line="240" w:lineRule="auto"/>
        <w:jc w:val="both"/>
        <w:rPr>
          <w:rFonts w:ascii="Times New Roman" w:hAnsi="Times New Roman" w:cs="Times New Roman"/>
          <w:b/>
        </w:rPr>
      </w:pPr>
    </w:p>
    <w:p w14:paraId="24EEE37B" w14:textId="77777777" w:rsidR="0024037B" w:rsidRPr="00777FE9" w:rsidRDefault="0024037B" w:rsidP="0024037B">
      <w:pPr>
        <w:spacing w:after="0" w:line="240" w:lineRule="auto"/>
        <w:jc w:val="both"/>
        <w:rPr>
          <w:rFonts w:ascii="Times New Roman" w:hAnsi="Times New Roman" w:cs="Times New Roman"/>
          <w:b/>
        </w:rPr>
      </w:pPr>
    </w:p>
    <w:p w14:paraId="7B99B268" w14:textId="77777777" w:rsidR="0024037B" w:rsidRPr="00777FE9" w:rsidRDefault="0024037B" w:rsidP="0024037B">
      <w:pPr>
        <w:spacing w:after="0" w:line="240" w:lineRule="auto"/>
        <w:jc w:val="both"/>
        <w:rPr>
          <w:rFonts w:ascii="Times New Roman" w:hAnsi="Times New Roman" w:cs="Times New Roman"/>
          <w:b/>
        </w:rPr>
      </w:pPr>
    </w:p>
    <w:p w14:paraId="525E3FFC" w14:textId="77777777" w:rsidR="0024037B" w:rsidRPr="00777FE9" w:rsidRDefault="0024037B" w:rsidP="00F028BC">
      <w:pPr>
        <w:spacing w:after="0" w:line="240" w:lineRule="auto"/>
        <w:jc w:val="both"/>
        <w:rPr>
          <w:rFonts w:ascii="Times New Roman" w:hAnsi="Times New Roman" w:cs="Times New Roman"/>
          <w:b/>
        </w:rPr>
      </w:pPr>
    </w:p>
    <w:p w14:paraId="04C9784C" w14:textId="77777777"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14:paraId="1B7CC120" w14:textId="77777777"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14:paraId="58AB3383" w14:textId="77777777"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4AA031A3" w:rsidR="004A3DE7" w:rsidRPr="00777FE9" w:rsidRDefault="004A3DE7" w:rsidP="004A3DE7">
      <w:pPr>
        <w:spacing w:after="0" w:line="240" w:lineRule="auto"/>
        <w:jc w:val="both"/>
        <w:outlineLvl w:val="0"/>
        <w:rPr>
          <w:rFonts w:ascii="Times New Roman" w:eastAsia="Calibri" w:hAnsi="Times New Roman" w:cs="Times New Roman"/>
          <w:b/>
        </w:rPr>
      </w:pPr>
      <w:bookmarkStart w:id="5" w:name="_Hlk172271584"/>
      <w:r w:rsidRPr="00777FE9">
        <w:rPr>
          <w:rFonts w:ascii="Times New Roman" w:eastAsia="Calibri" w:hAnsi="Times New Roman" w:cs="Times New Roman"/>
          <w:b/>
        </w:rPr>
        <w:t xml:space="preserve">Постановление </w:t>
      </w:r>
      <w:r w:rsidR="00476FB6" w:rsidRPr="00777FE9">
        <w:rPr>
          <w:rFonts w:ascii="Times New Roman" w:eastAsia="Calibri" w:hAnsi="Times New Roman" w:cs="Times New Roman"/>
          <w:b/>
        </w:rPr>
        <w:t>Администрации</w:t>
      </w:r>
      <w:r w:rsidRPr="00777FE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77FE9" w:rsidRPr="00777FE9">
        <w:rPr>
          <w:rFonts w:ascii="Times New Roman" w:eastAsia="Times New Roman" w:hAnsi="Times New Roman" w:cs="Times New Roman"/>
          <w:b/>
          <w:lang w:eastAsia="zh-CN"/>
        </w:rPr>
        <w:t>09</w:t>
      </w:r>
      <w:r w:rsidRPr="00777FE9">
        <w:rPr>
          <w:rFonts w:ascii="Times New Roman" w:eastAsia="Times New Roman" w:hAnsi="Times New Roman" w:cs="Times New Roman"/>
          <w:b/>
          <w:lang w:eastAsia="zh-CN"/>
        </w:rPr>
        <w:t>.0</w:t>
      </w:r>
      <w:r w:rsidR="00777FE9" w:rsidRPr="00777FE9">
        <w:rPr>
          <w:rFonts w:ascii="Times New Roman" w:eastAsia="Times New Roman" w:hAnsi="Times New Roman" w:cs="Times New Roman"/>
          <w:b/>
          <w:lang w:eastAsia="zh-CN"/>
        </w:rPr>
        <w:t>9</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sidR="002818A4" w:rsidRPr="00777FE9">
        <w:rPr>
          <w:rFonts w:ascii="Times New Roman" w:eastAsia="Calibri" w:hAnsi="Times New Roman" w:cs="Times New Roman"/>
          <w:b/>
        </w:rPr>
        <w:t>4</w:t>
      </w:r>
      <w:r w:rsidR="00777FE9" w:rsidRPr="00777FE9">
        <w:rPr>
          <w:rFonts w:ascii="Times New Roman" w:eastAsia="Calibri" w:hAnsi="Times New Roman" w:cs="Times New Roman"/>
          <w:b/>
        </w:rPr>
        <w:t>4</w:t>
      </w:r>
      <w:r w:rsidR="00865AEE" w:rsidRPr="00777FE9">
        <w:rPr>
          <w:rFonts w:ascii="Times New Roman" w:eastAsia="Calibri" w:hAnsi="Times New Roman" w:cs="Times New Roman"/>
          <w:b/>
        </w:rPr>
        <w:t>4</w:t>
      </w:r>
    </w:p>
    <w:p w14:paraId="3638EEA6" w14:textId="1505C2E1" w:rsidR="009A292A" w:rsidRPr="009A292A" w:rsidRDefault="004A3DE7" w:rsidP="009A292A">
      <w:pPr>
        <w:tabs>
          <w:tab w:val="left" w:pos="1701"/>
          <w:tab w:val="left" w:pos="9356"/>
        </w:tabs>
        <w:spacing w:after="0" w:line="240" w:lineRule="auto"/>
        <w:jc w:val="both"/>
        <w:rPr>
          <w:rFonts w:ascii="Times New Roman" w:eastAsia="Arial Unicode MS" w:hAnsi="Times New Roman" w:cs="Times New Roman"/>
          <w:bCs/>
          <w:kern w:val="1"/>
          <w:lang w:eastAsia="ar-SA"/>
        </w:rPr>
      </w:pPr>
      <w:r w:rsidRPr="009A292A">
        <w:rPr>
          <w:rFonts w:ascii="Times New Roman" w:eastAsia="Calibri" w:hAnsi="Times New Roman" w:cs="Times New Roman"/>
          <w:bCs/>
        </w:rPr>
        <w:t>«</w:t>
      </w:r>
      <w:r w:rsidR="009A292A" w:rsidRPr="009A292A">
        <w:rPr>
          <w:rFonts w:ascii="Times New Roman" w:eastAsia="Arial Unicode MS" w:hAnsi="Times New Roman" w:cs="Times New Roman"/>
          <w:bCs/>
          <w:kern w:val="1"/>
          <w:lang w:eastAsia="ar-SA"/>
        </w:rPr>
        <w:t>О проведении публичных слушаний</w:t>
      </w:r>
      <w:r w:rsidR="009A292A" w:rsidRPr="009A292A">
        <w:rPr>
          <w:rFonts w:ascii="Times New Roman" w:eastAsia="Times New Roman" w:hAnsi="Times New Roman" w:cs="Times New Roman"/>
          <w:bCs/>
          <w:kern w:val="1"/>
          <w:lang w:eastAsia="ar-SA"/>
        </w:rPr>
        <w:t xml:space="preserve"> </w:t>
      </w:r>
      <w:r w:rsidR="009A292A" w:rsidRPr="009A292A">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9A292A">
        <w:rPr>
          <w:rFonts w:ascii="Times New Roman" w:eastAsia="Arial Unicode MS" w:hAnsi="Times New Roman" w:cs="Times New Roman"/>
          <w:bCs/>
          <w:kern w:val="1"/>
          <w:lang w:eastAsia="ar-SA"/>
        </w:rPr>
        <w:t>»</w:t>
      </w:r>
    </w:p>
    <w:p w14:paraId="3D0855E8" w14:textId="77777777" w:rsidR="009A292A" w:rsidRPr="009A292A" w:rsidRDefault="009A292A" w:rsidP="009A292A">
      <w:pPr>
        <w:keepNext/>
        <w:spacing w:after="0" w:line="240" w:lineRule="auto"/>
        <w:ind w:firstLine="708"/>
        <w:jc w:val="both"/>
        <w:outlineLvl w:val="2"/>
        <w:rPr>
          <w:rFonts w:ascii="Times New Roman" w:eastAsia="Times New Roman" w:hAnsi="Times New Roman" w:cs="Times New Roman"/>
          <w:strike/>
          <w:lang w:eastAsia="ru-RU"/>
        </w:rPr>
      </w:pPr>
      <w:r w:rsidRPr="009A292A">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9A292A">
        <w:rPr>
          <w:rFonts w:ascii="Times New Roman" w:eastAsia="Times New Roman" w:hAnsi="Times New Roman" w:cs="Times New Roman"/>
          <w:noProof/>
          <w:lang w:eastAsia="ru-RU"/>
        </w:rPr>
        <w:t xml:space="preserve">Безенчукский </w:t>
      </w:r>
      <w:r w:rsidRPr="009A292A">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9A292A">
        <w:rPr>
          <w:rFonts w:ascii="Times New Roman" w:eastAsia="Times New Roman" w:hAnsi="Times New Roman" w:cs="Times New Roman"/>
          <w:noProof/>
          <w:lang w:eastAsia="ru-RU"/>
        </w:rPr>
        <w:t xml:space="preserve">Безенчукский </w:t>
      </w:r>
      <w:r w:rsidRPr="009A292A">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0BCCC68A" w14:textId="77777777" w:rsidR="009A292A" w:rsidRPr="009A292A" w:rsidRDefault="009A292A" w:rsidP="009A292A">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9A292A">
        <w:rPr>
          <w:rFonts w:ascii="Times New Roman" w:eastAsia="Arial Unicode MS" w:hAnsi="Times New Roman" w:cs="Times New Roman"/>
          <w:bCs/>
          <w:kern w:val="1"/>
          <w:lang w:eastAsia="ar-SA"/>
        </w:rPr>
        <w:t>ПОСТАНОВЛЯЮ</w:t>
      </w:r>
      <w:r w:rsidRPr="009A292A">
        <w:rPr>
          <w:rFonts w:ascii="Times New Roman" w:eastAsia="Times New Roman" w:hAnsi="Times New Roman" w:cs="Times New Roman"/>
          <w:bCs/>
          <w:kern w:val="1"/>
          <w:lang w:eastAsia="ar-SA"/>
        </w:rPr>
        <w:t>:</w:t>
      </w:r>
    </w:p>
    <w:p w14:paraId="15E7EDA0" w14:textId="77777777" w:rsidR="009A292A" w:rsidRPr="009A292A" w:rsidRDefault="009A292A" w:rsidP="009A292A">
      <w:pPr>
        <w:tabs>
          <w:tab w:val="left" w:pos="567"/>
        </w:tabs>
        <w:spacing w:after="0" w:line="240" w:lineRule="auto"/>
        <w:jc w:val="both"/>
        <w:rPr>
          <w:rFonts w:ascii="Times New Roman" w:eastAsia="Times New Roman" w:hAnsi="Times New Roman" w:cs="Times New Roman"/>
          <w:highlight w:val="yellow"/>
          <w:lang w:eastAsia="ru-RU"/>
        </w:rPr>
      </w:pPr>
      <w:r w:rsidRPr="009A292A">
        <w:rPr>
          <w:rFonts w:ascii="Times New Roman" w:eastAsia="Arial Unicode MS" w:hAnsi="Times New Roman" w:cs="Times New Roman"/>
          <w:bCs/>
          <w:kern w:val="1"/>
          <w:lang w:eastAsia="ar-SA"/>
        </w:rPr>
        <w:t xml:space="preserve">         1. Провести на территории </w:t>
      </w:r>
      <w:r w:rsidRPr="009A292A">
        <w:rPr>
          <w:rFonts w:ascii="Times New Roman" w:eastAsia="Arial Unicode MS" w:hAnsi="Times New Roman" w:cs="Times New Roman"/>
          <w:bCs/>
          <w:kern w:val="1"/>
          <w:lang w:eastAsia="ru-RU"/>
        </w:rPr>
        <w:t>городского поселения Безенчук муниципального района Безенчукский</w:t>
      </w:r>
      <w:r w:rsidRPr="009A292A">
        <w:rPr>
          <w:rFonts w:ascii="Times New Roman" w:eastAsia="Arial Unicode MS" w:hAnsi="Times New Roman" w:cs="Times New Roman"/>
          <w:bCs/>
          <w:kern w:val="1"/>
          <w:lang w:eastAsia="ar-SA"/>
        </w:rPr>
        <w:t xml:space="preserve"> Самарской области публичные слушания</w:t>
      </w:r>
      <w:r w:rsidRPr="009A292A">
        <w:rPr>
          <w:rFonts w:ascii="Times New Roman" w:eastAsia="Times New Roman" w:hAnsi="Times New Roman" w:cs="Times New Roman"/>
          <w:bCs/>
          <w:kern w:val="1"/>
          <w:lang w:eastAsia="ar-SA"/>
        </w:rPr>
        <w:t xml:space="preserve"> </w:t>
      </w:r>
      <w:r w:rsidRPr="009A292A">
        <w:rPr>
          <w:rFonts w:ascii="Times New Roman" w:eastAsia="Arial Unicode MS" w:hAnsi="Times New Roman" w:cs="Times New Roman"/>
          <w:bCs/>
          <w:kern w:val="1"/>
          <w:lang w:eastAsia="ar-SA"/>
        </w:rPr>
        <w:t xml:space="preserve">по </w:t>
      </w:r>
      <w:r w:rsidRPr="009A292A">
        <w:rPr>
          <w:rFonts w:ascii="Times New Roman" w:eastAsia="Arial Unicode MS" w:hAnsi="Times New Roman" w:cs="Times New Roman"/>
          <w:bCs/>
          <w:kern w:val="1"/>
          <w:lang w:eastAsia="ru-RU"/>
        </w:rPr>
        <w:t>проекту решения Собрания представителей городского поселения Безенчук муниципального района Безенчукский Самарской области «</w:t>
      </w:r>
      <w:r w:rsidRPr="009A292A">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9A292A">
        <w:rPr>
          <w:rFonts w:ascii="Times New Roman" w:eastAsia="Times New Roman" w:hAnsi="Times New Roman" w:cs="Times New Roman"/>
          <w:lang w:eastAsia="ru-RU"/>
        </w:rPr>
        <w:t xml:space="preserve"> в части изменения сельскохозяйственных угодий на зону занятую объектами сельскохозяйственного назначения (с индексом Сх2) касательно земельных участков, расположенных по адресам: Российская Федерация, Самарская область, муниципальный район Безенчукский, территория </w:t>
      </w:r>
      <w:proofErr w:type="spellStart"/>
      <w:r w:rsidRPr="009A292A">
        <w:rPr>
          <w:rFonts w:ascii="Times New Roman" w:eastAsia="Times New Roman" w:hAnsi="Times New Roman" w:cs="Times New Roman"/>
          <w:lang w:eastAsia="ru-RU"/>
        </w:rPr>
        <w:t>Северо</w:t>
      </w:r>
      <w:proofErr w:type="spellEnd"/>
      <w:r w:rsidRPr="009A292A">
        <w:rPr>
          <w:rFonts w:ascii="Times New Roman" w:eastAsia="Times New Roman" w:hAnsi="Times New Roman" w:cs="Times New Roman"/>
          <w:lang w:eastAsia="ru-RU"/>
        </w:rPr>
        <w:t xml:space="preserve"> - Западная промзона, з/у 1, Российская Федерация, Самарская область, муниципальный район Безенчукский, территория </w:t>
      </w:r>
      <w:proofErr w:type="spellStart"/>
      <w:r w:rsidRPr="009A292A">
        <w:rPr>
          <w:rFonts w:ascii="Times New Roman" w:eastAsia="Times New Roman" w:hAnsi="Times New Roman" w:cs="Times New Roman"/>
          <w:lang w:eastAsia="ru-RU"/>
        </w:rPr>
        <w:t>Северо</w:t>
      </w:r>
      <w:proofErr w:type="spellEnd"/>
      <w:r w:rsidRPr="009A292A">
        <w:rPr>
          <w:rFonts w:ascii="Times New Roman" w:eastAsia="Times New Roman" w:hAnsi="Times New Roman" w:cs="Times New Roman"/>
          <w:lang w:eastAsia="ru-RU"/>
        </w:rPr>
        <w:t xml:space="preserve"> - Западная промзона, з/у 2,  с кадастровыми номерами 63:12:1303003:1 и 63:12:1303003:239.</w:t>
      </w:r>
    </w:p>
    <w:p w14:paraId="7D93C15A" w14:textId="77777777" w:rsidR="009A292A" w:rsidRPr="009A292A" w:rsidRDefault="009A292A" w:rsidP="009A292A">
      <w:pPr>
        <w:tabs>
          <w:tab w:val="left" w:pos="9600"/>
        </w:tabs>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Перечень информационных материалов к проекту:</w:t>
      </w:r>
    </w:p>
    <w:p w14:paraId="286D9CAC" w14:textId="77777777" w:rsidR="009A292A" w:rsidRPr="009A292A" w:rsidRDefault="009A292A" w:rsidP="009A292A">
      <w:pPr>
        <w:snapToGrid w:val="0"/>
        <w:spacing w:after="0" w:line="240" w:lineRule="auto"/>
        <w:ind w:firstLine="567"/>
        <w:jc w:val="both"/>
        <w:rPr>
          <w:rFonts w:ascii="Times New Roman" w:eastAsia="Times New Roman" w:hAnsi="Times New Roman" w:cs="Times New Roman"/>
          <w:shd w:val="clear" w:color="auto" w:fill="FFFFFF"/>
          <w:lang w:eastAsia="ru-RU"/>
        </w:rPr>
      </w:pPr>
      <w:r w:rsidRPr="009A292A">
        <w:rPr>
          <w:rFonts w:ascii="Times New Roman" w:eastAsia="Arial Unicode MS" w:hAnsi="Times New Roman" w:cs="Times New Roman"/>
          <w:bCs/>
          <w:kern w:val="1"/>
          <w:lang w:eastAsia="ru-RU"/>
        </w:rPr>
        <w:t xml:space="preserve">проект решения Собрания представителей городского поселения Безенчук муниципального района Безенчукский Самарской области </w:t>
      </w:r>
      <w:r w:rsidRPr="009A292A">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9A292A">
        <w:rPr>
          <w:rFonts w:ascii="Times New Roman" w:eastAsia="Times New Roman" w:hAnsi="Times New Roman" w:cs="Times New Roman"/>
          <w:shd w:val="clear" w:color="auto" w:fill="FFFFFF"/>
          <w:lang w:eastAsia="ru-RU"/>
        </w:rPr>
        <w:t>.</w:t>
      </w:r>
    </w:p>
    <w:p w14:paraId="10203972"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2. Процедура проведения публичных слушаний состоит из следующих этапов:</w:t>
      </w:r>
    </w:p>
    <w:p w14:paraId="3F487E6A"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1) оповещение о начале публичных слушаний;  </w:t>
      </w:r>
    </w:p>
    <w:p w14:paraId="5B268498"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6FB99E1F"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3EF40279"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4) проведение собрания участников публичных слушаний; </w:t>
      </w:r>
    </w:p>
    <w:p w14:paraId="320FB57F"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5) подготовка и оформление протокола публичных слушаний;</w:t>
      </w:r>
    </w:p>
    <w:p w14:paraId="1FB2A54D"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237C3E7C" w14:textId="77777777" w:rsidR="009A292A" w:rsidRPr="009A292A" w:rsidRDefault="009A292A" w:rsidP="009A292A">
      <w:pPr>
        <w:snapToGrid w:val="0"/>
        <w:spacing w:after="0" w:line="240" w:lineRule="auto"/>
        <w:ind w:firstLine="567"/>
        <w:jc w:val="both"/>
        <w:rPr>
          <w:rFonts w:ascii="Times New Roman" w:eastAsia="Times New Roman" w:hAnsi="Times New Roman" w:cs="Times New Roman"/>
          <w:strike/>
          <w:lang w:eastAsia="ru-RU"/>
        </w:rPr>
      </w:pPr>
      <w:r w:rsidRPr="009A292A">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9A292A">
        <w:rPr>
          <w:rFonts w:ascii="Times New Roman" w:eastAsia="Times New Roman" w:hAnsi="Times New Roman" w:cs="Times New Roman"/>
          <w:noProof/>
          <w:lang w:eastAsia="ru-RU"/>
        </w:rPr>
        <w:t xml:space="preserve">Безенчукский </w:t>
      </w:r>
      <w:r w:rsidRPr="009A292A">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9A292A">
        <w:rPr>
          <w:rFonts w:ascii="Times New Roman" w:eastAsia="Times New Roman" w:hAnsi="Times New Roman" w:cs="Times New Roman"/>
          <w:noProof/>
          <w:lang w:eastAsia="ru-RU"/>
        </w:rPr>
        <w:t xml:space="preserve">Безенчукский </w:t>
      </w:r>
      <w:r w:rsidRPr="009A292A">
        <w:rPr>
          <w:rFonts w:ascii="Times New Roman" w:eastAsia="Times New Roman" w:hAnsi="Times New Roman" w:cs="Times New Roman"/>
          <w:lang w:eastAsia="ru-RU"/>
        </w:rPr>
        <w:t>Самарской области от 26.03.2020г № 5/55.</w:t>
      </w:r>
    </w:p>
    <w:p w14:paraId="7075E7C5"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11.09.2024 года по 02.10.2024 года. </w:t>
      </w:r>
    </w:p>
    <w:p w14:paraId="764970C4"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7A78074F"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6. Провести экспозицию проекта с 17.09.2024 года по 26.09.2024 года. </w:t>
      </w:r>
    </w:p>
    <w:p w14:paraId="69BD687E" w14:textId="77777777" w:rsid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  в </w:t>
      </w:r>
      <w:proofErr w:type="spellStart"/>
      <w:proofErr w:type="gramStart"/>
      <w:r w:rsidRPr="009A292A">
        <w:rPr>
          <w:rFonts w:ascii="Times New Roman" w:eastAsia="Times New Roman" w:hAnsi="Times New Roman" w:cs="Times New Roman"/>
          <w:lang w:eastAsia="ru-RU"/>
        </w:rPr>
        <w:t>пгт.Безенчук</w:t>
      </w:r>
      <w:proofErr w:type="spellEnd"/>
      <w:proofErr w:type="gramEnd"/>
      <w:r w:rsidRPr="009A292A">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121263D6" w14:textId="668CC2BC" w:rsidR="000D7D91" w:rsidRPr="000D7D91" w:rsidRDefault="000D7D91" w:rsidP="000D7D91">
      <w:pPr>
        <w:tabs>
          <w:tab w:val="left" w:pos="6645"/>
        </w:tabs>
        <w:rPr>
          <w:rFonts w:ascii="Times New Roman" w:eastAsia="Times New Roman" w:hAnsi="Times New Roman" w:cs="Times New Roman"/>
          <w:lang w:eastAsia="ru-RU"/>
        </w:rPr>
      </w:pPr>
      <w:r>
        <w:rPr>
          <w:rFonts w:ascii="Times New Roman" w:eastAsia="Times New Roman" w:hAnsi="Times New Roman" w:cs="Times New Roman"/>
          <w:lang w:eastAsia="ru-RU"/>
        </w:rPr>
        <w:tab/>
      </w:r>
    </w:p>
    <w:p w14:paraId="225EA149"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lastRenderedPageBreak/>
        <w:t>в деревне Дмитриевка по адресу: Самарская область, Безенчукский район, деревня Дмитриевка, ул. Гражданская, д. 9;</w:t>
      </w:r>
    </w:p>
    <w:p w14:paraId="235E3C7F"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в поселке </w:t>
      </w:r>
      <w:proofErr w:type="spellStart"/>
      <w:r w:rsidRPr="009A292A">
        <w:rPr>
          <w:rFonts w:ascii="Times New Roman" w:eastAsia="Times New Roman" w:hAnsi="Times New Roman" w:cs="Times New Roman"/>
          <w:lang w:eastAsia="ru-RU"/>
        </w:rPr>
        <w:t>Новооренбургский</w:t>
      </w:r>
      <w:proofErr w:type="spellEnd"/>
      <w:r w:rsidRPr="009A292A">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9A292A">
        <w:rPr>
          <w:rFonts w:ascii="Times New Roman" w:eastAsia="Times New Roman" w:hAnsi="Times New Roman" w:cs="Times New Roman"/>
          <w:lang w:eastAsia="ru-RU"/>
        </w:rPr>
        <w:t>Новооренбургский</w:t>
      </w:r>
      <w:proofErr w:type="spellEnd"/>
      <w:r w:rsidRPr="009A292A">
        <w:rPr>
          <w:rFonts w:ascii="Times New Roman" w:eastAsia="Times New Roman" w:hAnsi="Times New Roman" w:cs="Times New Roman"/>
          <w:lang w:eastAsia="ru-RU"/>
        </w:rPr>
        <w:t>, ул. Оренбургская, д. 22;</w:t>
      </w:r>
    </w:p>
    <w:p w14:paraId="714398D8"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в поселке Сосновка по адресу: </w:t>
      </w:r>
      <w:bookmarkStart w:id="6" w:name="_Hlk11661306"/>
      <w:r w:rsidRPr="009A292A">
        <w:rPr>
          <w:rFonts w:ascii="Times New Roman" w:eastAsia="Times New Roman" w:hAnsi="Times New Roman" w:cs="Times New Roman"/>
          <w:lang w:eastAsia="ru-RU"/>
        </w:rPr>
        <w:t xml:space="preserve">Самарская область, Безенчукский район, поселок Сосновка, </w:t>
      </w:r>
      <w:bookmarkEnd w:id="6"/>
      <w:r w:rsidRPr="009A292A">
        <w:rPr>
          <w:rFonts w:ascii="Times New Roman" w:eastAsia="Times New Roman" w:hAnsi="Times New Roman" w:cs="Times New Roman"/>
          <w:lang w:eastAsia="ru-RU"/>
        </w:rPr>
        <w:t>д. 13;</w:t>
      </w:r>
    </w:p>
    <w:p w14:paraId="494B85F6"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bookmarkStart w:id="7" w:name="_Hlk10542511"/>
      <w:r w:rsidRPr="009A292A">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7"/>
    <w:p w14:paraId="715F12FE"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Часы работы экспозиции: рабочие дни с 08.00 до 12.00 часов и с 13.00 до 17.00 часов.</w:t>
      </w:r>
    </w:p>
    <w:p w14:paraId="6768984D"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Консультирование </w:t>
      </w:r>
      <w:r w:rsidRPr="009A292A">
        <w:rPr>
          <w:rFonts w:ascii="Times New Roman" w:eastAsia="Calibri" w:hAnsi="Times New Roman" w:cs="Times New Roman"/>
          <w:lang w:eastAsia="ru-RU"/>
        </w:rPr>
        <w:t xml:space="preserve">посетителей экспозиции осуществляется </w:t>
      </w:r>
      <w:r w:rsidRPr="009A292A">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9A292A">
        <w:rPr>
          <w:rFonts w:ascii="Times New Roman" w:eastAsia="Calibri" w:hAnsi="Times New Roman" w:cs="Times New Roman"/>
          <w:lang w:eastAsia="ru-RU"/>
        </w:rPr>
        <w:t>.</w:t>
      </w:r>
    </w:p>
    <w:p w14:paraId="32A7AFE5"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9A292A">
        <w:rPr>
          <w:rFonts w:ascii="Times New Roman" w:eastAsia="Times New Roman" w:hAnsi="Times New Roman" w:cs="Times New Roman"/>
          <w:lang w:eastAsia="ru-RU"/>
        </w:rPr>
        <w:t>Безенчук  муниципального</w:t>
      </w:r>
      <w:proofErr w:type="gramEnd"/>
      <w:r w:rsidRPr="009A292A">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 (далее  - официальный сайт) </w:t>
      </w:r>
      <w:r w:rsidRPr="009A292A">
        <w:rPr>
          <w:rFonts w:ascii="Times New Roman" w:eastAsia="Times New Roman" w:hAnsi="Times New Roman" w:cs="Times New Roman"/>
          <w:lang w:eastAsia="ar-SA"/>
        </w:rPr>
        <w:t>по адресу: http://www.bezenchukgp.ru/.</w:t>
      </w:r>
    </w:p>
    <w:p w14:paraId="6613A993"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8. Участниками публичных слушаний являются:</w:t>
      </w:r>
    </w:p>
    <w:p w14:paraId="1B5D4DE3" w14:textId="77777777" w:rsidR="009A292A" w:rsidRPr="009A292A" w:rsidRDefault="009A292A" w:rsidP="009A292A">
      <w:pPr>
        <w:spacing w:after="0" w:line="240" w:lineRule="auto"/>
        <w:ind w:firstLine="709"/>
        <w:jc w:val="both"/>
        <w:rPr>
          <w:rFonts w:ascii="Times New Roman" w:eastAsia="Calibri" w:hAnsi="Times New Roman" w:cs="Times New Roman"/>
          <w:i/>
          <w:lang w:eastAsia="ru-RU"/>
        </w:rPr>
      </w:pPr>
      <w:r w:rsidRPr="009A292A">
        <w:rPr>
          <w:rFonts w:ascii="Times New Roman" w:eastAsia="Calibri" w:hAnsi="Times New Roman" w:cs="Times New Roman"/>
          <w:lang w:eastAsia="ru-RU"/>
        </w:rPr>
        <w:t xml:space="preserve">граждане, постоянно проживающие в границах территории </w:t>
      </w:r>
      <w:proofErr w:type="spellStart"/>
      <w:r w:rsidRPr="009A292A">
        <w:rPr>
          <w:rFonts w:ascii="Times New Roman" w:eastAsia="Times New Roman" w:hAnsi="Times New Roman" w:cs="Times New Roman"/>
          <w:lang w:eastAsia="ru-RU"/>
        </w:rPr>
        <w:t>Северо</w:t>
      </w:r>
      <w:proofErr w:type="spellEnd"/>
      <w:r w:rsidRPr="009A292A">
        <w:rPr>
          <w:rFonts w:ascii="Times New Roman" w:eastAsia="Times New Roman" w:hAnsi="Times New Roman" w:cs="Times New Roman"/>
          <w:lang w:eastAsia="ru-RU"/>
        </w:rPr>
        <w:t xml:space="preserve"> - Западная промзона, </w:t>
      </w:r>
      <w:proofErr w:type="spellStart"/>
      <w:proofErr w:type="gramStart"/>
      <w:r w:rsidRPr="009A292A">
        <w:rPr>
          <w:rFonts w:ascii="Times New Roman" w:eastAsia="Calibri" w:hAnsi="Times New Roman" w:cs="Times New Roman"/>
          <w:lang w:eastAsia="ru-RU"/>
        </w:rPr>
        <w:t>пгт.Безенчук</w:t>
      </w:r>
      <w:proofErr w:type="spellEnd"/>
      <w:proofErr w:type="gramEnd"/>
      <w:r w:rsidRPr="009A292A">
        <w:rPr>
          <w:rFonts w:ascii="Times New Roman" w:eastAsia="Calibri" w:hAnsi="Times New Roman" w:cs="Times New Roman"/>
          <w:lang w:eastAsia="ru-RU"/>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r w:rsidRPr="009A292A">
        <w:rPr>
          <w:rFonts w:ascii="Times New Roman" w:eastAsia="Calibri" w:hAnsi="Times New Roman" w:cs="Times New Roman"/>
          <w:i/>
          <w:lang w:eastAsia="ru-RU"/>
        </w:rPr>
        <w:t>.</w:t>
      </w:r>
    </w:p>
    <w:p w14:paraId="6581BD01"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3D3CAA67"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5B61FF7E"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599368F4" w14:textId="77777777" w:rsidR="009A292A" w:rsidRPr="009A292A" w:rsidRDefault="009A292A" w:rsidP="009A292A">
      <w:pPr>
        <w:autoSpaceDE w:val="0"/>
        <w:autoSpaceDN w:val="0"/>
        <w:adjustRightInd w:val="0"/>
        <w:spacing w:after="0" w:line="240" w:lineRule="auto"/>
        <w:ind w:firstLine="567"/>
        <w:jc w:val="both"/>
        <w:rPr>
          <w:rFonts w:ascii="Times New Roman" w:eastAsia="Calibri" w:hAnsi="Times New Roman" w:cs="Times New Roman"/>
          <w:lang w:eastAsia="ru-RU"/>
        </w:rPr>
      </w:pPr>
      <w:r w:rsidRPr="009A292A">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14:paraId="072E2CDD" w14:textId="77777777" w:rsidR="009A292A" w:rsidRPr="009A292A" w:rsidRDefault="009A292A" w:rsidP="009A292A">
      <w:pPr>
        <w:autoSpaceDE w:val="0"/>
        <w:autoSpaceDN w:val="0"/>
        <w:adjustRightInd w:val="0"/>
        <w:spacing w:after="0" w:line="240" w:lineRule="auto"/>
        <w:ind w:firstLine="567"/>
        <w:jc w:val="both"/>
        <w:rPr>
          <w:rFonts w:ascii="Times New Roman" w:eastAsia="Calibri" w:hAnsi="Times New Roman" w:cs="Times New Roman"/>
          <w:lang w:eastAsia="ru-RU"/>
        </w:rPr>
      </w:pPr>
      <w:r w:rsidRPr="009A292A">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117BD40F" w14:textId="77777777" w:rsidR="009A292A" w:rsidRPr="009A292A" w:rsidRDefault="009A292A" w:rsidP="009A292A">
      <w:pPr>
        <w:autoSpaceDE w:val="0"/>
        <w:autoSpaceDN w:val="0"/>
        <w:adjustRightInd w:val="0"/>
        <w:spacing w:after="0" w:line="240" w:lineRule="auto"/>
        <w:ind w:firstLine="567"/>
        <w:jc w:val="both"/>
        <w:rPr>
          <w:rFonts w:ascii="Times New Roman" w:eastAsia="Calibri" w:hAnsi="Times New Roman" w:cs="Times New Roman"/>
          <w:lang w:eastAsia="ru-RU"/>
        </w:rPr>
      </w:pPr>
      <w:r w:rsidRPr="009A292A">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5682F8A6"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7989D0CB" w14:textId="77777777" w:rsidR="009A292A" w:rsidRPr="009A292A" w:rsidRDefault="009A292A" w:rsidP="009A292A">
      <w:pPr>
        <w:autoSpaceDE w:val="0"/>
        <w:autoSpaceDN w:val="0"/>
        <w:adjustRightInd w:val="0"/>
        <w:spacing w:after="0" w:line="240" w:lineRule="auto"/>
        <w:ind w:firstLine="567"/>
        <w:jc w:val="both"/>
        <w:rPr>
          <w:rFonts w:ascii="Times New Roman" w:eastAsia="Calibri" w:hAnsi="Times New Roman" w:cs="Times New Roman"/>
          <w:lang w:eastAsia="ru-RU"/>
        </w:rPr>
      </w:pPr>
      <w:r w:rsidRPr="009A292A">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371BE971" w14:textId="77777777" w:rsidR="009A292A" w:rsidRPr="009A292A" w:rsidRDefault="009A292A" w:rsidP="009A292A">
      <w:pPr>
        <w:autoSpaceDE w:val="0"/>
        <w:autoSpaceDN w:val="0"/>
        <w:adjustRightInd w:val="0"/>
        <w:spacing w:after="0" w:line="240" w:lineRule="auto"/>
        <w:ind w:firstLine="567"/>
        <w:jc w:val="both"/>
        <w:rPr>
          <w:rFonts w:ascii="Times New Roman" w:eastAsia="Calibri" w:hAnsi="Times New Roman" w:cs="Times New Roman"/>
          <w:lang w:eastAsia="ru-RU"/>
        </w:rPr>
      </w:pPr>
      <w:r w:rsidRPr="009A292A">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9A292A">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9A292A">
        <w:rPr>
          <w:rFonts w:ascii="Times New Roman" w:eastAsia="Times New Roman" w:hAnsi="Times New Roman" w:cs="Times New Roman"/>
          <w:lang w:val="en-US" w:eastAsia="ru-RU"/>
        </w:rPr>
        <w:t>E</w:t>
      </w:r>
      <w:r w:rsidRPr="009A292A">
        <w:rPr>
          <w:rFonts w:ascii="Times New Roman" w:eastAsia="Times New Roman" w:hAnsi="Times New Roman" w:cs="Times New Roman"/>
          <w:lang w:eastAsia="ru-RU"/>
        </w:rPr>
        <w:t>-</w:t>
      </w:r>
      <w:r w:rsidRPr="009A292A">
        <w:rPr>
          <w:rFonts w:ascii="Times New Roman" w:eastAsia="Times New Roman" w:hAnsi="Times New Roman" w:cs="Times New Roman"/>
          <w:lang w:val="en-US" w:eastAsia="ru-RU"/>
        </w:rPr>
        <w:t>mail</w:t>
      </w:r>
      <w:r w:rsidRPr="009A292A">
        <w:rPr>
          <w:rFonts w:ascii="Times New Roman" w:eastAsia="Times New Roman" w:hAnsi="Times New Roman" w:cs="Times New Roman"/>
          <w:lang w:eastAsia="ru-RU"/>
        </w:rPr>
        <w:t xml:space="preserve">: </w:t>
      </w:r>
      <w:hyperlink r:id="rId8" w:history="1">
        <w:r w:rsidRPr="009A292A">
          <w:rPr>
            <w:rFonts w:ascii="Times New Roman" w:eastAsia="Times New Roman" w:hAnsi="Times New Roman" w:cs="Times New Roman"/>
            <w:lang w:val="en-US" w:eastAsia="ru-RU"/>
          </w:rPr>
          <w:t>gp</w:t>
        </w:r>
        <w:r w:rsidRPr="009A292A">
          <w:rPr>
            <w:rFonts w:ascii="Times New Roman" w:eastAsia="Times New Roman" w:hAnsi="Times New Roman" w:cs="Times New Roman"/>
            <w:lang w:eastAsia="ru-RU"/>
          </w:rPr>
          <w:t>-</w:t>
        </w:r>
        <w:r w:rsidRPr="009A292A">
          <w:rPr>
            <w:rFonts w:ascii="Times New Roman" w:eastAsia="Times New Roman" w:hAnsi="Times New Roman" w:cs="Times New Roman"/>
            <w:lang w:val="en-US" w:eastAsia="ru-RU"/>
          </w:rPr>
          <w:t>bezenchukso</w:t>
        </w:r>
        <w:r w:rsidRPr="009A292A">
          <w:rPr>
            <w:rFonts w:ascii="Times New Roman" w:eastAsia="Times New Roman" w:hAnsi="Times New Roman" w:cs="Times New Roman"/>
            <w:lang w:eastAsia="ru-RU"/>
          </w:rPr>
          <w:t>@</w:t>
        </w:r>
        <w:r w:rsidRPr="009A292A">
          <w:rPr>
            <w:rFonts w:ascii="Times New Roman" w:eastAsia="Times New Roman" w:hAnsi="Times New Roman" w:cs="Times New Roman"/>
            <w:lang w:val="en-US" w:eastAsia="ru-RU"/>
          </w:rPr>
          <w:t>yandex</w:t>
        </w:r>
        <w:r w:rsidRPr="009A292A">
          <w:rPr>
            <w:rFonts w:ascii="Times New Roman" w:eastAsia="Times New Roman" w:hAnsi="Times New Roman" w:cs="Times New Roman"/>
            <w:lang w:eastAsia="ru-RU"/>
          </w:rPr>
          <w:t>.</w:t>
        </w:r>
        <w:proofErr w:type="spellStart"/>
        <w:r w:rsidRPr="009A292A">
          <w:rPr>
            <w:rFonts w:ascii="Times New Roman" w:eastAsia="Times New Roman" w:hAnsi="Times New Roman" w:cs="Times New Roman"/>
            <w:lang w:val="en-US" w:eastAsia="ru-RU"/>
          </w:rPr>
          <w:t>ru</w:t>
        </w:r>
        <w:proofErr w:type="spellEnd"/>
      </w:hyperlink>
      <w:r w:rsidRPr="009A292A">
        <w:rPr>
          <w:rFonts w:ascii="Times New Roman" w:eastAsia="Times New Roman" w:hAnsi="Times New Roman" w:cs="Times New Roman"/>
          <w:lang w:eastAsia="ru-RU"/>
        </w:rPr>
        <w:t xml:space="preserve">. </w:t>
      </w:r>
      <w:r w:rsidRPr="009A292A">
        <w:rPr>
          <w:rFonts w:ascii="Times New Roman" w:eastAsia="Calibri" w:hAnsi="Times New Roman" w:cs="Times New Roman"/>
          <w:lang w:eastAsia="ru-RU"/>
        </w:rPr>
        <w:t xml:space="preserve"> </w:t>
      </w:r>
    </w:p>
    <w:p w14:paraId="44D76AE5" w14:textId="77777777" w:rsidR="009A292A" w:rsidRPr="009A292A" w:rsidRDefault="009A292A" w:rsidP="009A292A">
      <w:pPr>
        <w:autoSpaceDE w:val="0"/>
        <w:autoSpaceDN w:val="0"/>
        <w:adjustRightInd w:val="0"/>
        <w:spacing w:after="0" w:line="240" w:lineRule="auto"/>
        <w:ind w:firstLine="567"/>
        <w:jc w:val="both"/>
        <w:rPr>
          <w:rFonts w:ascii="Times New Roman" w:eastAsia="Calibri" w:hAnsi="Times New Roman" w:cs="Times New Roman"/>
          <w:lang w:eastAsia="ru-RU"/>
        </w:rPr>
      </w:pPr>
      <w:r w:rsidRPr="009A292A">
        <w:rPr>
          <w:rFonts w:ascii="Times New Roman" w:eastAsia="Calibri" w:hAnsi="Times New Roman" w:cs="Times New Roman"/>
          <w:lang w:eastAsia="ru-RU"/>
        </w:rPr>
        <w:t>3) посредством записи в книге (журнале) учета посетителей экспозиции проекта.</w:t>
      </w:r>
    </w:p>
    <w:p w14:paraId="172C9AAD"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Arial Unicode MS" w:hAnsi="Times New Roman" w:cs="Times New Roman"/>
          <w:kern w:val="1"/>
        </w:rPr>
        <w:t xml:space="preserve">Прием замечаний и предложений от участников </w:t>
      </w:r>
      <w:r w:rsidRPr="009A292A">
        <w:rPr>
          <w:rFonts w:ascii="Times New Roman" w:eastAsia="Arial Unicode MS" w:hAnsi="Times New Roman" w:cs="Times New Roman"/>
          <w:kern w:val="1"/>
          <w:lang w:eastAsia="ar-SA"/>
        </w:rPr>
        <w:t>публичных слушаний</w:t>
      </w:r>
      <w:r w:rsidRPr="009A292A">
        <w:rPr>
          <w:rFonts w:ascii="Times New Roman" w:eastAsia="Calibri" w:hAnsi="Times New Roman" w:cs="Times New Roman"/>
          <w:kern w:val="1"/>
          <w:lang w:eastAsia="ar-SA"/>
        </w:rPr>
        <w:t xml:space="preserve"> </w:t>
      </w:r>
      <w:r w:rsidRPr="009A292A">
        <w:rPr>
          <w:rFonts w:ascii="Times New Roman" w:eastAsia="Arial Unicode MS" w:hAnsi="Times New Roman" w:cs="Times New Roman"/>
          <w:kern w:val="1"/>
        </w:rPr>
        <w:t xml:space="preserve">по </w:t>
      </w:r>
      <w:r w:rsidRPr="009A292A">
        <w:rPr>
          <w:rFonts w:ascii="Times New Roman" w:eastAsia="Arial Unicode MS" w:hAnsi="Times New Roman" w:cs="Times New Roman"/>
          <w:kern w:val="1"/>
          <w:lang w:eastAsia="ar-SA"/>
        </w:rPr>
        <w:t xml:space="preserve">Проекту решения </w:t>
      </w:r>
      <w:r w:rsidRPr="009A292A">
        <w:rPr>
          <w:rFonts w:ascii="Times New Roman" w:eastAsia="Arial Unicode MS" w:hAnsi="Times New Roman" w:cs="Times New Roman"/>
          <w:kern w:val="1"/>
        </w:rPr>
        <w:t xml:space="preserve">заканчивается </w:t>
      </w:r>
      <w:r w:rsidRPr="009A292A">
        <w:rPr>
          <w:rFonts w:ascii="Times New Roman" w:eastAsia="Times New Roman" w:hAnsi="Times New Roman" w:cs="Times New Roman"/>
          <w:lang w:eastAsia="ru-RU"/>
        </w:rPr>
        <w:t xml:space="preserve">26.09.2024 </w:t>
      </w:r>
      <w:r w:rsidRPr="009A292A">
        <w:rPr>
          <w:rFonts w:ascii="Times New Roman" w:eastAsia="Arial Unicode MS" w:hAnsi="Times New Roman" w:cs="Times New Roman"/>
          <w:kern w:val="1"/>
        </w:rPr>
        <w:t>года -</w:t>
      </w:r>
      <w:r w:rsidRPr="009A292A">
        <w:rPr>
          <w:rFonts w:ascii="Times New Roman" w:eastAsia="Times New Roman" w:hAnsi="Times New Roman" w:cs="Times New Roman"/>
          <w:lang w:eastAsia="ru-RU"/>
        </w:rPr>
        <w:t xml:space="preserve"> за 7 дней до окончания срока проведения публичных слушаний.</w:t>
      </w:r>
    </w:p>
    <w:p w14:paraId="25369D44" w14:textId="77777777" w:rsidR="009A292A" w:rsidRPr="009A292A" w:rsidRDefault="009A292A" w:rsidP="009A292A">
      <w:pPr>
        <w:spacing w:after="0" w:line="240" w:lineRule="auto"/>
        <w:ind w:firstLine="567"/>
        <w:jc w:val="both"/>
        <w:rPr>
          <w:rFonts w:ascii="Times New Roman" w:eastAsia="MS Mincho" w:hAnsi="Times New Roman" w:cs="Times New Roman"/>
          <w:lang w:eastAsia="ru-RU"/>
        </w:rPr>
      </w:pPr>
      <w:r w:rsidRPr="009A292A">
        <w:rPr>
          <w:rFonts w:ascii="Times New Roman" w:eastAsia="Times New Roman" w:hAnsi="Times New Roman" w:cs="Times New Roman"/>
          <w:lang w:eastAsia="ru-RU"/>
        </w:rPr>
        <w:t xml:space="preserve">11. </w:t>
      </w:r>
      <w:r w:rsidRPr="009A292A">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3B3BF8F1"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в поселке городского типа Безенчук «17» сентября 2024 года в </w:t>
      </w:r>
      <w:proofErr w:type="gramStart"/>
      <w:r w:rsidRPr="009A292A">
        <w:rPr>
          <w:rFonts w:ascii="Times New Roman" w:eastAsia="Times New Roman" w:hAnsi="Times New Roman" w:cs="Times New Roman"/>
          <w:lang w:eastAsia="ru-RU"/>
        </w:rPr>
        <w:t>10.00  часов</w:t>
      </w:r>
      <w:proofErr w:type="gramEnd"/>
      <w:r w:rsidRPr="009A292A">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 </w:t>
      </w:r>
    </w:p>
    <w:p w14:paraId="06CA1B15"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в деревне Дмитриевка «18» сентября 2024 года в 14.00 часов по адресу: Самарская область, Безенчукский район, деревня Дмитриевка, ул. Гражданская, д. 9;</w:t>
      </w:r>
    </w:p>
    <w:p w14:paraId="127DACD4"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в поселке </w:t>
      </w:r>
      <w:proofErr w:type="spellStart"/>
      <w:r w:rsidRPr="009A292A">
        <w:rPr>
          <w:rFonts w:ascii="Times New Roman" w:eastAsia="Times New Roman" w:hAnsi="Times New Roman" w:cs="Times New Roman"/>
          <w:lang w:eastAsia="ru-RU"/>
        </w:rPr>
        <w:t>Новооренбургский</w:t>
      </w:r>
      <w:proofErr w:type="spellEnd"/>
      <w:r w:rsidRPr="009A292A">
        <w:rPr>
          <w:rFonts w:ascii="Times New Roman" w:eastAsia="Times New Roman" w:hAnsi="Times New Roman" w:cs="Times New Roman"/>
          <w:lang w:eastAsia="ru-RU"/>
        </w:rPr>
        <w:t xml:space="preserve"> «19» сентября 2024 года в </w:t>
      </w:r>
      <w:proofErr w:type="gramStart"/>
      <w:r w:rsidRPr="009A292A">
        <w:rPr>
          <w:rFonts w:ascii="Times New Roman" w:eastAsia="Times New Roman" w:hAnsi="Times New Roman" w:cs="Times New Roman"/>
          <w:lang w:eastAsia="ru-RU"/>
        </w:rPr>
        <w:t>10.00  часов</w:t>
      </w:r>
      <w:proofErr w:type="gramEnd"/>
      <w:r w:rsidRPr="009A292A">
        <w:rPr>
          <w:rFonts w:ascii="Times New Roman" w:eastAsia="Times New Roman" w:hAnsi="Times New Roman" w:cs="Times New Roman"/>
          <w:i/>
          <w:lang w:eastAsia="ru-RU"/>
        </w:rPr>
        <w:t xml:space="preserve"> </w:t>
      </w:r>
      <w:r w:rsidRPr="009A292A">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9A292A">
        <w:rPr>
          <w:rFonts w:ascii="Times New Roman" w:eastAsia="Times New Roman" w:hAnsi="Times New Roman" w:cs="Times New Roman"/>
          <w:lang w:eastAsia="ru-RU"/>
        </w:rPr>
        <w:t>Новооренбургский</w:t>
      </w:r>
      <w:proofErr w:type="spellEnd"/>
      <w:r w:rsidRPr="009A292A">
        <w:rPr>
          <w:rFonts w:ascii="Times New Roman" w:eastAsia="Times New Roman" w:hAnsi="Times New Roman" w:cs="Times New Roman"/>
          <w:lang w:eastAsia="ru-RU"/>
        </w:rPr>
        <w:t>, ул. Оренбургская, д. 22;</w:t>
      </w:r>
    </w:p>
    <w:p w14:paraId="7A5BFD54"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в поселке Сосновка «20» сентября 2024 года в </w:t>
      </w:r>
      <w:proofErr w:type="gramStart"/>
      <w:r w:rsidRPr="009A292A">
        <w:rPr>
          <w:rFonts w:ascii="Times New Roman" w:eastAsia="Times New Roman" w:hAnsi="Times New Roman" w:cs="Times New Roman"/>
          <w:lang w:eastAsia="ru-RU"/>
        </w:rPr>
        <w:t>14.00  часов</w:t>
      </w:r>
      <w:proofErr w:type="gramEnd"/>
      <w:r w:rsidRPr="009A292A">
        <w:rPr>
          <w:rFonts w:ascii="Times New Roman" w:eastAsia="Times New Roman" w:hAnsi="Times New Roman" w:cs="Times New Roman"/>
          <w:i/>
          <w:lang w:eastAsia="ru-RU"/>
        </w:rPr>
        <w:t xml:space="preserve"> </w:t>
      </w:r>
      <w:r w:rsidRPr="009A292A">
        <w:rPr>
          <w:rFonts w:ascii="Times New Roman" w:eastAsia="Times New Roman" w:hAnsi="Times New Roman" w:cs="Times New Roman"/>
          <w:lang w:eastAsia="ru-RU"/>
        </w:rPr>
        <w:t>по адресу: Самарская область, Безенчукский район, поселок Сосновка, д. 13;</w:t>
      </w:r>
    </w:p>
    <w:p w14:paraId="36128830" w14:textId="77777777" w:rsidR="009A292A" w:rsidRPr="009A292A" w:rsidRDefault="009A292A" w:rsidP="009A292A">
      <w:pPr>
        <w:spacing w:after="0" w:line="240" w:lineRule="auto"/>
        <w:ind w:firstLine="709"/>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на железнодорожном разъезде Восток «21» сентября 2024 года в </w:t>
      </w:r>
      <w:proofErr w:type="gramStart"/>
      <w:r w:rsidRPr="009A292A">
        <w:rPr>
          <w:rFonts w:ascii="Times New Roman" w:eastAsia="Times New Roman" w:hAnsi="Times New Roman" w:cs="Times New Roman"/>
          <w:lang w:eastAsia="ru-RU"/>
        </w:rPr>
        <w:t>10.00  часов</w:t>
      </w:r>
      <w:proofErr w:type="gramEnd"/>
      <w:r w:rsidRPr="009A292A">
        <w:rPr>
          <w:rFonts w:ascii="Times New Roman" w:eastAsia="Times New Roman" w:hAnsi="Times New Roman" w:cs="Times New Roman"/>
          <w:i/>
          <w:lang w:eastAsia="ru-RU"/>
        </w:rPr>
        <w:t xml:space="preserve"> </w:t>
      </w:r>
      <w:r w:rsidRPr="009A292A">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7FFF58E6"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9A292A">
        <w:rPr>
          <w:rFonts w:ascii="Times New Roman" w:eastAsia="Times New Roman" w:hAnsi="Times New Roman" w:cs="Times New Roman"/>
          <w:lang w:eastAsia="ru-RU"/>
        </w:rPr>
        <w:t>городского  поселения</w:t>
      </w:r>
      <w:proofErr w:type="gramEnd"/>
      <w:r w:rsidRPr="009A292A">
        <w:rPr>
          <w:rFonts w:ascii="Times New Roman" w:eastAsia="Times New Roman" w:hAnsi="Times New Roman" w:cs="Times New Roman"/>
          <w:lang w:eastAsia="ru-RU"/>
        </w:rPr>
        <w:t xml:space="preserve"> </w:t>
      </w:r>
      <w:r w:rsidRPr="009A292A">
        <w:rPr>
          <w:rFonts w:ascii="Times New Roman" w:eastAsia="Times New Roman" w:hAnsi="Times New Roman" w:cs="Times New Roman"/>
          <w:noProof/>
          <w:lang w:eastAsia="ru-RU"/>
        </w:rPr>
        <w:t xml:space="preserve">Безенчук </w:t>
      </w:r>
      <w:r w:rsidRPr="009A292A">
        <w:rPr>
          <w:rFonts w:ascii="Times New Roman" w:eastAsia="Times New Roman" w:hAnsi="Times New Roman" w:cs="Times New Roman"/>
          <w:lang w:eastAsia="ru-RU"/>
        </w:rPr>
        <w:t xml:space="preserve">муниципального района </w:t>
      </w:r>
      <w:r w:rsidRPr="009A292A">
        <w:rPr>
          <w:rFonts w:ascii="Times New Roman" w:eastAsia="Times New Roman" w:hAnsi="Times New Roman" w:cs="Times New Roman"/>
          <w:noProof/>
          <w:lang w:eastAsia="ru-RU"/>
        </w:rPr>
        <w:t xml:space="preserve">Безенчукский </w:t>
      </w:r>
      <w:r w:rsidRPr="009A292A">
        <w:rPr>
          <w:rFonts w:ascii="Times New Roman" w:eastAsia="Times New Roman" w:hAnsi="Times New Roman" w:cs="Times New Roman"/>
          <w:lang w:eastAsia="ru-RU"/>
        </w:rPr>
        <w:t xml:space="preserve"> Самарской области (далее – Комиссия). </w:t>
      </w:r>
    </w:p>
    <w:p w14:paraId="020269FE"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lastRenderedPageBreak/>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9A292A">
        <w:rPr>
          <w:rFonts w:ascii="Times New Roman" w:eastAsia="Times New Roman" w:hAnsi="Times New Roman" w:cs="Times New Roman"/>
          <w:spacing w:val="-4"/>
          <w:lang w:eastAsia="ru-RU"/>
        </w:rPr>
        <w:t xml:space="preserve">муниципального </w:t>
      </w:r>
      <w:r w:rsidRPr="009A292A">
        <w:rPr>
          <w:rFonts w:ascii="Times New Roman" w:eastAsia="Times New Roman" w:hAnsi="Times New Roman" w:cs="Times New Roman"/>
          <w:spacing w:val="-2"/>
          <w:lang w:eastAsia="ru-RU"/>
        </w:rPr>
        <w:t xml:space="preserve">района </w:t>
      </w:r>
      <w:proofErr w:type="gramStart"/>
      <w:r w:rsidRPr="009A292A">
        <w:rPr>
          <w:rFonts w:ascii="Times New Roman" w:eastAsia="Times New Roman" w:hAnsi="Times New Roman" w:cs="Times New Roman"/>
          <w:spacing w:val="-4"/>
          <w:lang w:eastAsia="ru-RU"/>
        </w:rPr>
        <w:t xml:space="preserve">Безенчукский  </w:t>
      </w:r>
      <w:r w:rsidRPr="009A292A">
        <w:rPr>
          <w:rFonts w:ascii="Times New Roman" w:eastAsia="Times New Roman" w:hAnsi="Times New Roman" w:cs="Times New Roman"/>
          <w:lang w:eastAsia="ru-RU"/>
        </w:rPr>
        <w:t>Самарской</w:t>
      </w:r>
      <w:proofErr w:type="gramEnd"/>
      <w:r w:rsidRPr="009A292A">
        <w:rPr>
          <w:rFonts w:ascii="Times New Roman" w:eastAsia="Times New Roman" w:hAnsi="Times New Roman" w:cs="Times New Roman"/>
          <w:lang w:eastAsia="ru-RU"/>
        </w:rPr>
        <w:t xml:space="preserve"> области </w:t>
      </w:r>
      <w:proofErr w:type="spellStart"/>
      <w:r w:rsidRPr="009A292A">
        <w:rPr>
          <w:rFonts w:ascii="Times New Roman" w:eastAsia="Times New Roman" w:hAnsi="Times New Roman" w:cs="Times New Roman"/>
          <w:lang w:eastAsia="ru-RU"/>
        </w:rPr>
        <w:t>И.Н.Левина</w:t>
      </w:r>
      <w:proofErr w:type="spellEnd"/>
      <w:r w:rsidRPr="009A292A">
        <w:rPr>
          <w:rFonts w:ascii="Times New Roman" w:eastAsia="Times New Roman" w:hAnsi="Times New Roman" w:cs="Times New Roman"/>
          <w:lang w:eastAsia="ru-RU"/>
        </w:rPr>
        <w:t>.</w:t>
      </w:r>
    </w:p>
    <w:p w14:paraId="31A8E142"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14. </w:t>
      </w:r>
      <w:r w:rsidRPr="009A292A">
        <w:rPr>
          <w:rFonts w:ascii="Times New Roman" w:eastAsia="Calibri" w:hAnsi="Times New Roman" w:cs="Times New Roman"/>
          <w:kern w:val="2"/>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9A292A">
        <w:rPr>
          <w:rFonts w:ascii="Times New Roman" w:eastAsia="Calibri" w:hAnsi="Times New Roman" w:cs="Times New Roman"/>
          <w:kern w:val="2"/>
        </w:rPr>
        <w:t>В.Н.Гурова</w:t>
      </w:r>
      <w:proofErr w:type="spellEnd"/>
      <w:r w:rsidRPr="009A292A">
        <w:rPr>
          <w:rFonts w:ascii="Times New Roman" w:eastAsia="Calibri" w:hAnsi="Times New Roman" w:cs="Times New Roman"/>
          <w:kern w:val="2"/>
        </w:rPr>
        <w:t>.</w:t>
      </w:r>
    </w:p>
    <w:p w14:paraId="36D66C5C"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5B07C58F"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5432EB5F"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9A292A">
        <w:rPr>
          <w:rFonts w:ascii="Times New Roman" w:eastAsia="Times New Roman" w:hAnsi="Times New Roman" w:cs="Times New Roman"/>
          <w:lang w:eastAsia="ru-RU"/>
        </w:rPr>
        <w:t>Безенчук  муниципального</w:t>
      </w:r>
      <w:proofErr w:type="gramEnd"/>
      <w:r w:rsidRPr="009A292A">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w:t>
      </w:r>
      <w:r w:rsidRPr="009A292A">
        <w:rPr>
          <w:rFonts w:ascii="Times New Roman" w:eastAsia="Times New Roman" w:hAnsi="Times New Roman" w:cs="Times New Roman"/>
          <w:lang w:eastAsia="ar-SA"/>
        </w:rPr>
        <w:t xml:space="preserve"> по адресу: </w:t>
      </w:r>
      <w:hyperlink r:id="rId9" w:history="1">
        <w:r w:rsidRPr="009A292A">
          <w:rPr>
            <w:rFonts w:ascii="Times New Roman" w:eastAsia="Times New Roman" w:hAnsi="Times New Roman" w:cs="Times New Roman"/>
            <w:lang w:eastAsia="ar-SA"/>
          </w:rPr>
          <w:t>http://www.bezenchukgp.ru/</w:t>
        </w:r>
      </w:hyperlink>
      <w:r w:rsidRPr="009A292A">
        <w:rPr>
          <w:rFonts w:ascii="Times New Roman" w:eastAsia="Times New Roman" w:hAnsi="Times New Roman" w:cs="Times New Roman"/>
          <w:lang w:eastAsia="ru-RU"/>
        </w:rPr>
        <w:t>;</w:t>
      </w:r>
    </w:p>
    <w:p w14:paraId="407C6EFB"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00BA7A5D" w14:textId="77777777" w:rsidR="009A292A" w:rsidRPr="009A292A" w:rsidRDefault="009A292A" w:rsidP="009A292A">
      <w:pPr>
        <w:spacing w:after="0" w:line="240" w:lineRule="auto"/>
        <w:ind w:firstLine="567"/>
        <w:jc w:val="both"/>
        <w:rPr>
          <w:rFonts w:ascii="Times New Roman" w:eastAsia="Times New Roman" w:hAnsi="Times New Roman" w:cs="Times New Roman"/>
          <w:lang w:eastAsia="ru-RU"/>
        </w:rPr>
      </w:pPr>
      <w:r w:rsidRPr="009A292A">
        <w:rPr>
          <w:rFonts w:ascii="Times New Roman" w:eastAsia="Times New Roman" w:hAnsi="Times New Roman" w:cs="Times New Roman"/>
          <w:lang w:eastAsia="ru-RU"/>
        </w:rPr>
        <w:t>16. Контроль за выполнением настоящего Постановления оставляю за собой.</w:t>
      </w:r>
    </w:p>
    <w:p w14:paraId="3354D55F" w14:textId="0CF4F9D6" w:rsidR="004A3DE7" w:rsidRPr="00777FE9" w:rsidRDefault="004A3DE7" w:rsidP="009A292A">
      <w:pPr>
        <w:shd w:val="clear" w:color="auto" w:fill="FFFFFF"/>
        <w:spacing w:after="0" w:line="240" w:lineRule="auto"/>
        <w:jc w:val="both"/>
        <w:rPr>
          <w:rFonts w:ascii="Times New Roman" w:hAnsi="Times New Roman"/>
        </w:rPr>
      </w:pPr>
      <w:r w:rsidRPr="00777FE9">
        <w:rPr>
          <w:rFonts w:ascii="Times New Roman" w:hAnsi="Times New Roman"/>
        </w:rPr>
        <w:t>Глав</w:t>
      </w:r>
      <w:r w:rsidR="002818A4" w:rsidRPr="00777FE9">
        <w:rPr>
          <w:rFonts w:ascii="Times New Roman" w:hAnsi="Times New Roman"/>
        </w:rPr>
        <w:t>а</w:t>
      </w:r>
      <w:r w:rsidRPr="00777FE9">
        <w:rPr>
          <w:rFonts w:ascii="Times New Roman" w:hAnsi="Times New Roman"/>
        </w:rPr>
        <w:t xml:space="preserve"> городского поселения Безенчук                 </w:t>
      </w:r>
      <w:proofErr w:type="spellStart"/>
      <w:r w:rsidR="002818A4" w:rsidRPr="00777FE9">
        <w:rPr>
          <w:rFonts w:ascii="Times New Roman" w:hAnsi="Times New Roman"/>
        </w:rPr>
        <w:t>В.Н.Гуров</w:t>
      </w:r>
      <w:proofErr w:type="spellEnd"/>
    </w:p>
    <w:p w14:paraId="5E4B2E04" w14:textId="77777777" w:rsidR="00F54243" w:rsidRPr="00777FE9"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Приложение №1  </w:t>
      </w:r>
    </w:p>
    <w:p w14:paraId="05313D74" w14:textId="0E123521"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к Постановлению </w:t>
      </w:r>
      <w:r w:rsidR="00444E97" w:rsidRPr="00777FE9">
        <w:rPr>
          <w:rFonts w:ascii="Times New Roman" w:eastAsia="Times New Roman" w:hAnsi="Times New Roman" w:cs="Times New Roman"/>
          <w:sz w:val="20"/>
          <w:szCs w:val="20"/>
          <w:lang w:eastAsia="ru-RU"/>
        </w:rPr>
        <w:t>Администрации</w:t>
      </w:r>
    </w:p>
    <w:p w14:paraId="4D0F3121" w14:textId="77777777"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городского поселения Безенчук</w:t>
      </w:r>
    </w:p>
    <w:p w14:paraId="5ADC9C59" w14:textId="76B19A85"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                                                                                                                                 № </w:t>
      </w:r>
      <w:r w:rsidR="00444E97" w:rsidRPr="00777FE9">
        <w:rPr>
          <w:rFonts w:ascii="Times New Roman" w:eastAsia="Times New Roman" w:hAnsi="Times New Roman" w:cs="Times New Roman"/>
          <w:sz w:val="20"/>
          <w:szCs w:val="20"/>
          <w:lang w:eastAsia="ru-RU"/>
        </w:rPr>
        <w:t>4</w:t>
      </w:r>
      <w:r w:rsidR="00A8006C">
        <w:rPr>
          <w:rFonts w:ascii="Times New Roman" w:eastAsia="Times New Roman" w:hAnsi="Times New Roman" w:cs="Times New Roman"/>
          <w:sz w:val="20"/>
          <w:szCs w:val="20"/>
          <w:lang w:eastAsia="ru-RU"/>
        </w:rPr>
        <w:t>4</w:t>
      </w:r>
      <w:r w:rsidR="00806ECE" w:rsidRPr="00777FE9">
        <w:rPr>
          <w:rFonts w:ascii="Times New Roman" w:eastAsia="Times New Roman" w:hAnsi="Times New Roman" w:cs="Times New Roman"/>
          <w:sz w:val="20"/>
          <w:szCs w:val="20"/>
          <w:lang w:eastAsia="ru-RU"/>
        </w:rPr>
        <w:t>4</w:t>
      </w:r>
      <w:r w:rsidRPr="00777FE9">
        <w:rPr>
          <w:rFonts w:ascii="Times New Roman" w:eastAsia="Times New Roman" w:hAnsi="Times New Roman" w:cs="Times New Roman"/>
          <w:sz w:val="20"/>
          <w:szCs w:val="20"/>
          <w:lang w:eastAsia="ru-RU"/>
        </w:rPr>
        <w:t xml:space="preserve"> от </w:t>
      </w:r>
      <w:r w:rsidR="00A8006C">
        <w:rPr>
          <w:rFonts w:ascii="Times New Roman" w:eastAsia="Times New Roman" w:hAnsi="Times New Roman" w:cs="Times New Roman"/>
          <w:sz w:val="20"/>
          <w:szCs w:val="20"/>
          <w:lang w:eastAsia="ru-RU"/>
        </w:rPr>
        <w:t>09</w:t>
      </w:r>
      <w:r w:rsidRPr="00777FE9">
        <w:rPr>
          <w:rFonts w:ascii="Times New Roman" w:eastAsia="Times New Roman" w:hAnsi="Times New Roman" w:cs="Times New Roman"/>
          <w:sz w:val="20"/>
          <w:szCs w:val="20"/>
          <w:lang w:eastAsia="ru-RU"/>
        </w:rPr>
        <w:t>.0</w:t>
      </w:r>
      <w:r w:rsidR="00A8006C">
        <w:rPr>
          <w:rFonts w:ascii="Times New Roman" w:eastAsia="Times New Roman" w:hAnsi="Times New Roman" w:cs="Times New Roman"/>
          <w:sz w:val="20"/>
          <w:szCs w:val="20"/>
          <w:lang w:eastAsia="ru-RU"/>
        </w:rPr>
        <w:t>9</w:t>
      </w:r>
      <w:r w:rsidRPr="00777FE9">
        <w:rPr>
          <w:rFonts w:ascii="Times New Roman" w:eastAsia="Times New Roman" w:hAnsi="Times New Roman" w:cs="Times New Roman"/>
          <w:sz w:val="20"/>
          <w:szCs w:val="20"/>
          <w:lang w:eastAsia="ru-RU"/>
        </w:rPr>
        <w:t>.2024г.</w:t>
      </w:r>
      <w:bookmarkEnd w:id="5"/>
    </w:p>
    <w:p w14:paraId="68C6B16D" w14:textId="77777777" w:rsidR="00436953" w:rsidRPr="00436953" w:rsidRDefault="00436953" w:rsidP="00436953">
      <w:pPr>
        <w:spacing w:after="0" w:line="240" w:lineRule="auto"/>
        <w:jc w:val="center"/>
        <w:outlineLvl w:val="0"/>
        <w:rPr>
          <w:rFonts w:ascii="Times New Roman" w:eastAsia="Times New Roman" w:hAnsi="Times New Roman" w:cs="Times New Roman"/>
          <w:bCs/>
          <w:caps/>
          <w:lang w:eastAsia="ru-RU"/>
        </w:rPr>
      </w:pPr>
      <w:r w:rsidRPr="00436953">
        <w:rPr>
          <w:rFonts w:ascii="Times New Roman" w:eastAsia="Times New Roman" w:hAnsi="Times New Roman" w:cs="Times New Roman"/>
          <w:bCs/>
          <w:caps/>
          <w:lang w:eastAsia="ru-RU"/>
        </w:rPr>
        <w:t xml:space="preserve">Собрание представителей городского поселения безенчук </w:t>
      </w:r>
      <w:r w:rsidRPr="00436953">
        <w:rPr>
          <w:rFonts w:ascii="Times New Roman" w:eastAsia="Times New Roman" w:hAnsi="Times New Roman" w:cs="Times New Roman"/>
          <w:bCs/>
          <w:caps/>
          <w:lang w:eastAsia="ru-RU"/>
        </w:rPr>
        <w:br/>
        <w:t>муниципального района Безенчукский</w:t>
      </w:r>
    </w:p>
    <w:p w14:paraId="29917FE3" w14:textId="77777777" w:rsidR="00436953" w:rsidRPr="00436953" w:rsidRDefault="00436953" w:rsidP="00436953">
      <w:pPr>
        <w:spacing w:after="0" w:line="240" w:lineRule="auto"/>
        <w:jc w:val="center"/>
        <w:outlineLvl w:val="0"/>
        <w:rPr>
          <w:rFonts w:ascii="Times New Roman" w:eastAsia="Times New Roman" w:hAnsi="Times New Roman" w:cs="Times New Roman"/>
          <w:bCs/>
          <w:caps/>
          <w:lang w:eastAsia="ru-RU"/>
        </w:rPr>
      </w:pPr>
      <w:r w:rsidRPr="00436953">
        <w:rPr>
          <w:rFonts w:ascii="Times New Roman" w:eastAsia="Times New Roman" w:hAnsi="Times New Roman" w:cs="Times New Roman"/>
          <w:bCs/>
          <w:caps/>
          <w:lang w:eastAsia="ru-RU"/>
        </w:rPr>
        <w:t>Самарской области</w:t>
      </w:r>
    </w:p>
    <w:p w14:paraId="3A24F7C8" w14:textId="77777777" w:rsidR="00436953" w:rsidRPr="00436953" w:rsidRDefault="00436953" w:rsidP="00436953">
      <w:pPr>
        <w:spacing w:after="0" w:line="240" w:lineRule="auto"/>
        <w:jc w:val="center"/>
        <w:outlineLvl w:val="0"/>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РЕШЕНИЕ</w:t>
      </w:r>
      <w:r w:rsidRPr="00436953">
        <w:rPr>
          <w:rFonts w:ascii="Times New Roman" w:eastAsia="Times New Roman" w:hAnsi="Times New Roman" w:cs="Times New Roman"/>
          <w:bCs/>
          <w:caps/>
          <w:lang w:eastAsia="ru-RU"/>
        </w:rPr>
        <w:t xml:space="preserve"> (</w:t>
      </w:r>
      <w:proofErr w:type="gramStart"/>
      <w:r w:rsidRPr="00436953">
        <w:rPr>
          <w:rFonts w:ascii="Times New Roman" w:eastAsia="Times New Roman" w:hAnsi="Times New Roman" w:cs="Times New Roman"/>
          <w:bCs/>
          <w:caps/>
          <w:lang w:eastAsia="ru-RU"/>
        </w:rPr>
        <w:t xml:space="preserve">ПРОЕКТ)  </w:t>
      </w:r>
      <w:r w:rsidRPr="00436953">
        <w:rPr>
          <w:rFonts w:ascii="Times New Roman" w:eastAsia="Times New Roman" w:hAnsi="Times New Roman" w:cs="Times New Roman"/>
          <w:lang w:eastAsia="ru-RU"/>
        </w:rPr>
        <w:t>от</w:t>
      </w:r>
      <w:proofErr w:type="gramEnd"/>
      <w:r w:rsidRPr="00436953">
        <w:rPr>
          <w:rFonts w:ascii="Times New Roman" w:eastAsia="Times New Roman" w:hAnsi="Times New Roman" w:cs="Times New Roman"/>
          <w:lang w:eastAsia="ru-RU"/>
        </w:rPr>
        <w:t xml:space="preserve"> __________________ № _____</w:t>
      </w:r>
    </w:p>
    <w:p w14:paraId="1012A91D" w14:textId="77777777" w:rsidR="00436953" w:rsidRPr="00436953" w:rsidRDefault="00436953" w:rsidP="00436953">
      <w:pPr>
        <w:spacing w:after="0" w:line="240" w:lineRule="auto"/>
        <w:jc w:val="center"/>
        <w:outlineLvl w:val="0"/>
        <w:rPr>
          <w:rFonts w:ascii="Times New Roman" w:eastAsia="Times New Roman" w:hAnsi="Times New Roman" w:cs="Times New Roman"/>
          <w:bCs/>
          <w:lang w:eastAsia="ru-RU"/>
        </w:rPr>
      </w:pPr>
      <w:r w:rsidRPr="00436953">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436953">
        <w:rPr>
          <w:rFonts w:ascii="Times New Roman" w:eastAsia="Times New Roman" w:hAnsi="Times New Roman" w:cs="Times New Roman"/>
          <w:bCs/>
          <w:lang w:eastAsia="ru-RU"/>
        </w:rPr>
        <w:t xml:space="preserve"> от 12.12.2013г № 4/52</w:t>
      </w:r>
    </w:p>
    <w:p w14:paraId="740DB649" w14:textId="77777777" w:rsidR="00436953" w:rsidRPr="00436953" w:rsidRDefault="00436953" w:rsidP="00436953">
      <w:pPr>
        <w:spacing w:after="0" w:line="240" w:lineRule="auto"/>
        <w:ind w:firstLine="709"/>
        <w:jc w:val="both"/>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436953" w:rsidDel="00D70CBE">
        <w:rPr>
          <w:rFonts w:ascii="Times New Roman" w:eastAsia="Times New Roman" w:hAnsi="Times New Roman" w:cs="Times New Roman"/>
          <w:lang w:eastAsia="ru-RU"/>
        </w:rPr>
        <w:t xml:space="preserve"> </w:t>
      </w:r>
      <w:r w:rsidRPr="00436953">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D17050E" w14:textId="77777777" w:rsidR="00436953" w:rsidRPr="00436953" w:rsidRDefault="00436953" w:rsidP="0043695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РЕШИЛО:</w:t>
      </w:r>
    </w:p>
    <w:p w14:paraId="0729D1B7" w14:textId="77777777" w:rsidR="00436953" w:rsidRPr="00436953" w:rsidRDefault="00436953" w:rsidP="00436953">
      <w:pPr>
        <w:tabs>
          <w:tab w:val="left" w:pos="9600"/>
        </w:tabs>
        <w:suppressAutoHyphens/>
        <w:spacing w:after="0" w:line="240" w:lineRule="auto"/>
        <w:ind w:firstLine="709"/>
        <w:jc w:val="both"/>
        <w:rPr>
          <w:rFonts w:ascii="Times New Roman" w:eastAsia="Times New Roman" w:hAnsi="Times New Roman" w:cs="Times New Roman"/>
          <w:lang w:eastAsia="zh-CN"/>
        </w:rPr>
      </w:pPr>
      <w:r w:rsidRPr="00436953">
        <w:rPr>
          <w:rFonts w:ascii="Times New Roman" w:eastAsia="Times New Roman" w:hAnsi="Times New Roman" w:cs="Times New Roman"/>
          <w:lang w:eastAsia="zh-CN"/>
        </w:rPr>
        <w:t xml:space="preserve">1. Внести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w:t>
      </w:r>
      <w:r w:rsidRPr="00436953">
        <w:rPr>
          <w:rFonts w:ascii="Times New Roman" w:eastAsia="Times New Roman" w:hAnsi="Times New Roman" w:cs="Times New Roman"/>
          <w:noProof/>
          <w:lang w:eastAsia="zh-CN"/>
        </w:rPr>
        <w:t>Безенчукский</w:t>
      </w:r>
      <w:r w:rsidRPr="00436953">
        <w:rPr>
          <w:rFonts w:ascii="Times New Roman" w:eastAsia="Times New Roman" w:hAnsi="Times New Roman" w:cs="Times New Roman"/>
          <w:lang w:eastAsia="zh-CN"/>
        </w:rPr>
        <w:t xml:space="preserve"> Самарской области от 12.12.2013 г. № 4/52 (в ред. решений от 12.12.2013г №4/52; от 31.12.2014г №3/68; от 27.04.2015г №4/72; от 30.07.2015г №5/76; от 18.12.2015г №2/8; от 26.09.2016г №2/15; от 15.12.2016г №5/17, от 11.11.2016г № 4/16, от 10.02.2017г № 6/17, от 30.03.2017г № 2/20, от 24.07.2017г № 6/23, от 12.10.2017г № 5/25, от 09.11.2017г №3/26, от 14.03.2018г № 3/31, от 31.05.2018г № 12/35, от 18.09.2018г № 3/37, от 26.12.2018г № 2/41, от 30.05.2019г № 3/46, от 27.06.2019г № 4/47,  от 24.10.2019г № 6/50, от 14.11.2019г № 4/51, от 26.03.2020г № 6/55, от 17.08.2020г № 2/60, от 29.10.2020г № 14/2, от 29.10.2020г № 15/2, от 17.03.2021г №42/8, от 20.05.2021г № 50/10, от 26.08.2021г №61/13, от 26.10.2021г №75/15, от 25.11.2021г №81/16, от 24.02.2022г №93/19, от 24.02.2022г №94/19, от 11.07.2022г №108/23, от 27.10.2022г №117/26, от 15.12.2022г №126/28, от 27.01.2023 №133/31, от 25.05.2023г №141/34, от 24.08.2023г №149/36, от 28.09.2023г №153/37, от 26.10.2023г №157/38, от 25.04.2024г №182/43, от 05.07.2024г № 191/45, от 29.08.2024г №194/46), следующие изменения:</w:t>
      </w:r>
    </w:p>
    <w:p w14:paraId="6A5F14F9" w14:textId="77777777" w:rsidR="00436953" w:rsidRPr="00436953" w:rsidRDefault="00436953" w:rsidP="00436953">
      <w:pPr>
        <w:tabs>
          <w:tab w:val="left" w:pos="9600"/>
        </w:tabs>
        <w:suppressAutoHyphens/>
        <w:spacing w:after="0" w:line="240" w:lineRule="auto"/>
        <w:ind w:firstLine="709"/>
        <w:jc w:val="both"/>
        <w:rPr>
          <w:rFonts w:ascii="Times New Roman" w:eastAsia="Times New Roman" w:hAnsi="Times New Roman" w:cs="Times New Roman"/>
          <w:lang w:eastAsia="zh-CN"/>
        </w:rPr>
      </w:pPr>
      <w:r w:rsidRPr="00436953">
        <w:rPr>
          <w:rFonts w:ascii="Times New Roman" w:eastAsia="Times New Roman" w:hAnsi="Times New Roman" w:cs="Times New Roman"/>
          <w:lang w:eastAsia="zh-CN"/>
        </w:rPr>
        <w:t>1.1. Карту градостроительного зонирования городского поселения Безенчук муниципального района Безенчукский Самарской области (1:5000) изложить в новой редакции согласно приложению 1 к настоящему решению;</w:t>
      </w:r>
    </w:p>
    <w:p w14:paraId="5CB476D6" w14:textId="77777777" w:rsidR="00436953" w:rsidRPr="00436953" w:rsidRDefault="00436953" w:rsidP="00436953">
      <w:pPr>
        <w:tabs>
          <w:tab w:val="left" w:pos="9600"/>
        </w:tabs>
        <w:suppressAutoHyphens/>
        <w:spacing w:after="0" w:line="240" w:lineRule="auto"/>
        <w:ind w:firstLine="709"/>
        <w:jc w:val="both"/>
        <w:rPr>
          <w:rFonts w:ascii="Times New Roman" w:eastAsia="Times New Roman" w:hAnsi="Times New Roman" w:cs="Times New Roman"/>
          <w:lang w:eastAsia="zh-CN"/>
        </w:rPr>
      </w:pPr>
      <w:r w:rsidRPr="00436953">
        <w:rPr>
          <w:rFonts w:ascii="Times New Roman" w:eastAsia="Times New Roman" w:hAnsi="Times New Roman" w:cs="Times New Roman"/>
          <w:lang w:eastAsia="zh-CN"/>
        </w:rPr>
        <w:t>1.2. Карту градостроительного зонирования городского поселения Безенчук муниципального района Безенчукский Самарской области (1:25000) изложить в новой редакции согласно приложению 2 к настоящему решению;</w:t>
      </w:r>
    </w:p>
    <w:p w14:paraId="123FDC8B" w14:textId="77777777" w:rsidR="00436953" w:rsidRPr="00436953" w:rsidRDefault="00436953" w:rsidP="00436953">
      <w:pPr>
        <w:tabs>
          <w:tab w:val="left" w:pos="9600"/>
        </w:tabs>
        <w:suppressAutoHyphens/>
        <w:spacing w:after="0" w:line="240" w:lineRule="auto"/>
        <w:ind w:firstLine="709"/>
        <w:jc w:val="both"/>
        <w:rPr>
          <w:rFonts w:ascii="Times New Roman" w:eastAsia="MS MinNew Roman" w:hAnsi="Times New Roman" w:cs="Times New Roman"/>
          <w:bCs/>
          <w:lang w:eastAsia="zh-CN"/>
        </w:rPr>
      </w:pPr>
      <w:r w:rsidRPr="00436953">
        <w:rPr>
          <w:rFonts w:ascii="Times New Roman" w:eastAsia="Times New Roman" w:hAnsi="Times New Roman" w:cs="Times New Roman"/>
          <w:lang w:eastAsia="zh-CN"/>
        </w:rPr>
        <w:t xml:space="preserve">1.3.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изложить в новой </w:t>
      </w:r>
      <w:proofErr w:type="gramStart"/>
      <w:r w:rsidRPr="00436953">
        <w:rPr>
          <w:rFonts w:ascii="Times New Roman" w:eastAsia="Times New Roman" w:hAnsi="Times New Roman" w:cs="Times New Roman"/>
          <w:lang w:eastAsia="zh-CN"/>
        </w:rPr>
        <w:t>редакции,  согласно</w:t>
      </w:r>
      <w:proofErr w:type="gramEnd"/>
      <w:r w:rsidRPr="00436953">
        <w:rPr>
          <w:rFonts w:ascii="Times New Roman" w:eastAsia="Times New Roman" w:hAnsi="Times New Roman" w:cs="Times New Roman"/>
          <w:lang w:eastAsia="zh-CN"/>
        </w:rPr>
        <w:t xml:space="preserve"> приложению 3 к настоящему решению.</w:t>
      </w:r>
    </w:p>
    <w:p w14:paraId="36FC6A15" w14:textId="77777777" w:rsidR="00436953" w:rsidRPr="00436953" w:rsidRDefault="00436953" w:rsidP="00436953">
      <w:pPr>
        <w:spacing w:after="0" w:line="240" w:lineRule="auto"/>
        <w:ind w:firstLine="709"/>
        <w:jc w:val="both"/>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0C7E7A34" w14:textId="77777777" w:rsidR="00436953" w:rsidRPr="00436953" w:rsidRDefault="00436953" w:rsidP="00436953">
      <w:pPr>
        <w:spacing w:after="0" w:line="240" w:lineRule="auto"/>
        <w:ind w:firstLine="709"/>
        <w:jc w:val="both"/>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6B22D6CF" w14:textId="77777777" w:rsidR="00436953" w:rsidRPr="00436953" w:rsidRDefault="00436953" w:rsidP="00436953">
      <w:pPr>
        <w:spacing w:after="0" w:line="240" w:lineRule="auto"/>
        <w:ind w:firstLine="700"/>
        <w:jc w:val="both"/>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FC91F46" w14:textId="77777777" w:rsidR="00436953" w:rsidRPr="00436953" w:rsidRDefault="00436953" w:rsidP="00436953">
      <w:pPr>
        <w:spacing w:after="0" w:line="240" w:lineRule="auto"/>
        <w:ind w:right="-1"/>
        <w:jc w:val="both"/>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 xml:space="preserve">Председатель Собрания представителей  </w:t>
      </w:r>
    </w:p>
    <w:p w14:paraId="61C1AEDF" w14:textId="77777777" w:rsidR="00436953" w:rsidRPr="00436953" w:rsidRDefault="00436953" w:rsidP="00436953">
      <w:pPr>
        <w:spacing w:after="0" w:line="240" w:lineRule="auto"/>
        <w:ind w:right="-1"/>
        <w:jc w:val="both"/>
        <w:rPr>
          <w:rFonts w:ascii="Times New Roman" w:eastAsia="Times New Roman" w:hAnsi="Times New Roman" w:cs="Times New Roman"/>
          <w:lang w:eastAsia="ru-RU"/>
        </w:rPr>
      </w:pPr>
      <w:r w:rsidRPr="00436953">
        <w:rPr>
          <w:rFonts w:ascii="Times New Roman" w:eastAsia="Times New Roman" w:hAnsi="Times New Roman" w:cs="Times New Roman"/>
          <w:lang w:eastAsia="ru-RU"/>
        </w:rPr>
        <w:t xml:space="preserve">городского поселения Безенчук                                                                                              </w:t>
      </w:r>
      <w:proofErr w:type="spellStart"/>
      <w:r w:rsidRPr="00436953">
        <w:rPr>
          <w:rFonts w:ascii="Times New Roman" w:eastAsia="Times New Roman" w:hAnsi="Times New Roman" w:cs="Times New Roman"/>
          <w:lang w:eastAsia="ru-RU"/>
        </w:rPr>
        <w:t>А.Г.Кантеев</w:t>
      </w:r>
      <w:proofErr w:type="spellEnd"/>
    </w:p>
    <w:p w14:paraId="5E5E9752" w14:textId="77777777" w:rsidR="00436953" w:rsidRPr="00436953" w:rsidRDefault="00436953" w:rsidP="00436953">
      <w:pPr>
        <w:spacing w:after="0" w:line="240" w:lineRule="auto"/>
        <w:ind w:right="-1"/>
        <w:jc w:val="both"/>
        <w:rPr>
          <w:rFonts w:ascii="Times New Roman" w:eastAsia="Times New Roman" w:hAnsi="Times New Roman" w:cs="Times New Roman"/>
          <w:lang w:eastAsia="ru-RU"/>
        </w:rPr>
      </w:pPr>
      <w:proofErr w:type="gramStart"/>
      <w:r w:rsidRPr="00436953">
        <w:rPr>
          <w:rFonts w:ascii="Times New Roman" w:eastAsia="Times New Roman" w:hAnsi="Times New Roman" w:cs="Times New Roman"/>
          <w:lang w:eastAsia="ru-RU"/>
        </w:rPr>
        <w:lastRenderedPageBreak/>
        <w:t>Глава  городского</w:t>
      </w:r>
      <w:proofErr w:type="gramEnd"/>
      <w:r w:rsidRPr="00436953">
        <w:rPr>
          <w:rFonts w:ascii="Times New Roman" w:eastAsia="Times New Roman" w:hAnsi="Times New Roman" w:cs="Times New Roman"/>
          <w:lang w:eastAsia="ru-RU"/>
        </w:rPr>
        <w:t xml:space="preserve"> поселения Безенчук                                                                                   </w:t>
      </w:r>
      <w:proofErr w:type="spellStart"/>
      <w:r w:rsidRPr="00436953">
        <w:rPr>
          <w:rFonts w:ascii="Times New Roman" w:eastAsia="Times New Roman" w:hAnsi="Times New Roman" w:cs="Times New Roman"/>
          <w:lang w:eastAsia="ru-RU"/>
        </w:rPr>
        <w:t>В.Н.Гуров</w:t>
      </w:r>
      <w:proofErr w:type="spellEnd"/>
    </w:p>
    <w:p w14:paraId="6DE01DB9"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Приложение 1                </w:t>
      </w:r>
    </w:p>
    <w:p w14:paraId="49E1227D"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к Решению Собрания представителей</w:t>
      </w:r>
    </w:p>
    <w:p w14:paraId="5CF4FEFC"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городского поселения Безенчук</w:t>
      </w:r>
    </w:p>
    <w:p w14:paraId="3DE6E0C4"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муниципального района Безенчукский</w:t>
      </w:r>
    </w:p>
    <w:p w14:paraId="5D498329"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Самарской области</w:t>
      </w:r>
    </w:p>
    <w:p w14:paraId="6839B26E" w14:textId="77777777" w:rsidR="00436953" w:rsidRPr="00436953" w:rsidRDefault="00436953" w:rsidP="00436953">
      <w:pPr>
        <w:spacing w:after="0" w:line="240" w:lineRule="auto"/>
        <w:ind w:right="-1"/>
        <w:jc w:val="right"/>
        <w:rPr>
          <w:rFonts w:ascii="Times New Roman" w:eastAsia="Times New Roman" w:hAnsi="Times New Roman" w:cs="Times New Roman"/>
          <w:sz w:val="24"/>
          <w:szCs w:val="24"/>
          <w:lang w:eastAsia="ru-RU"/>
        </w:rPr>
      </w:pPr>
      <w:r w:rsidRPr="00436953">
        <w:rPr>
          <w:rFonts w:ascii="Times New Roman" w:eastAsia="Times New Roman" w:hAnsi="Times New Roman" w:cs="Times New Roman"/>
          <w:sz w:val="20"/>
          <w:szCs w:val="20"/>
          <w:lang w:eastAsia="ru-RU"/>
        </w:rPr>
        <w:t xml:space="preserve">                                                                         от --.--.2023г №--/--</w:t>
      </w:r>
    </w:p>
    <w:p w14:paraId="056805EF" w14:textId="77777777" w:rsidR="00436953" w:rsidRPr="00436953" w:rsidRDefault="00436953" w:rsidP="00436953">
      <w:pPr>
        <w:spacing w:after="0"/>
        <w:jc w:val="center"/>
        <w:rPr>
          <w:rFonts w:ascii="Times New Roman" w:eastAsia="Calibri" w:hAnsi="Times New Roman" w:cs="Times New Roman"/>
          <w:b/>
          <w:sz w:val="24"/>
          <w:szCs w:val="24"/>
        </w:rPr>
      </w:pPr>
      <w:r w:rsidRPr="00436953">
        <w:rPr>
          <w:rFonts w:ascii="Times New Roman" w:eastAsia="Calibri" w:hAnsi="Times New Roman" w:cs="Times New Roman"/>
          <w:b/>
          <w:sz w:val="24"/>
          <w:szCs w:val="24"/>
        </w:rPr>
        <w:t>Карта градостроительного зонирования территории городского поселения Безенчук Самарской области</w:t>
      </w:r>
    </w:p>
    <w:p w14:paraId="02B86783" w14:textId="77777777" w:rsidR="00436953" w:rsidRPr="00436953" w:rsidRDefault="00436953" w:rsidP="00436953">
      <w:pPr>
        <w:spacing w:after="0" w:line="240" w:lineRule="auto"/>
        <w:ind w:left="284" w:right="-1"/>
        <w:jc w:val="both"/>
        <w:rPr>
          <w:rFonts w:ascii="Times New Roman" w:eastAsia="Times New Roman" w:hAnsi="Times New Roman" w:cs="Times New Roman"/>
          <w:sz w:val="24"/>
          <w:szCs w:val="24"/>
          <w:lang w:eastAsia="ru-RU"/>
        </w:rPr>
      </w:pPr>
      <w:r w:rsidRPr="00436953">
        <w:rPr>
          <w:rFonts w:ascii="Times New Roman" w:eastAsia="Calibri" w:hAnsi="Times New Roman" w:cs="Times New Roman"/>
          <w:b/>
          <w:noProof/>
          <w:sz w:val="28"/>
          <w:szCs w:val="28"/>
          <w:lang w:eastAsia="ru-RU"/>
        </w:rPr>
        <w:drawing>
          <wp:inline distT="0" distB="0" distL="0" distR="0" wp14:anchorId="383BEF7E" wp14:editId="6E5F9341">
            <wp:extent cx="2593340" cy="1775460"/>
            <wp:effectExtent l="0" t="0" r="0" b="0"/>
            <wp:docPr id="12350397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3340" cy="1775460"/>
                    </a:xfrm>
                    <a:prstGeom prst="rect">
                      <a:avLst/>
                    </a:prstGeom>
                    <a:noFill/>
                    <a:ln>
                      <a:noFill/>
                    </a:ln>
                  </pic:spPr>
                </pic:pic>
              </a:graphicData>
            </a:graphic>
          </wp:inline>
        </w:drawing>
      </w:r>
    </w:p>
    <w:p w14:paraId="61D2E2C3" w14:textId="77777777" w:rsidR="00436953" w:rsidRPr="00436953" w:rsidRDefault="00436953" w:rsidP="00436953">
      <w:pPr>
        <w:suppressAutoHyphens/>
        <w:spacing w:after="0" w:line="240" w:lineRule="auto"/>
        <w:jc w:val="both"/>
        <w:rPr>
          <w:rFonts w:ascii="Times New Roman" w:eastAsia="Times New Roman" w:hAnsi="Times New Roman" w:cs="Times New Roman"/>
          <w:sz w:val="20"/>
          <w:szCs w:val="20"/>
          <w:lang w:eastAsia="ar-SA"/>
        </w:rPr>
      </w:pPr>
      <w:r w:rsidRPr="00436953">
        <w:rPr>
          <w:rFonts w:ascii="Times New Roman" w:eastAsia="Times New Roman" w:hAnsi="Times New Roman" w:cs="Times New Roman"/>
          <w:sz w:val="20"/>
          <w:szCs w:val="20"/>
          <w:lang w:eastAsia="ar-SA"/>
        </w:rPr>
        <w:t xml:space="preserve">*Примечание к </w:t>
      </w:r>
      <w:r w:rsidRPr="00436953">
        <w:rPr>
          <w:rFonts w:ascii="Times New Roman" w:eastAsia="Times New Roman" w:hAnsi="Times New Roman" w:cs="Times New Roman"/>
          <w:sz w:val="20"/>
          <w:szCs w:val="20"/>
          <w:lang w:eastAsia="zh-CN"/>
        </w:rPr>
        <w:t>карте градостроительного зонирования городского поселения Безенчук муниципального района Безенчукский Самарской области (1:5000)</w:t>
      </w:r>
      <w:r w:rsidRPr="00436953">
        <w:rPr>
          <w:rFonts w:ascii="Times New Roman" w:eastAsia="Times New Roman" w:hAnsi="Times New Roman" w:cs="Times New Roman"/>
          <w:sz w:val="20"/>
          <w:szCs w:val="20"/>
          <w:lang w:eastAsia="ar-SA"/>
        </w:rPr>
        <w:t xml:space="preserve"> по изменению:</w:t>
      </w:r>
    </w:p>
    <w:p w14:paraId="72524674" w14:textId="77777777" w:rsidR="00436953" w:rsidRPr="00436953" w:rsidRDefault="00436953" w:rsidP="00436953">
      <w:pPr>
        <w:suppressAutoHyphens/>
        <w:spacing w:after="0" w:line="240" w:lineRule="auto"/>
        <w:ind w:firstLine="567"/>
        <w:jc w:val="both"/>
        <w:rPr>
          <w:rFonts w:ascii="Times New Roman" w:eastAsia="Times New Roman" w:hAnsi="Times New Roman" w:cs="Times New Roman"/>
          <w:sz w:val="20"/>
          <w:szCs w:val="20"/>
          <w:lang w:eastAsia="ar-SA"/>
        </w:rPr>
      </w:pPr>
      <w:r w:rsidRPr="00436953">
        <w:rPr>
          <w:rFonts w:ascii="Times New Roman" w:eastAsia="Times New Roman" w:hAnsi="Times New Roman" w:cs="Times New Roman"/>
          <w:sz w:val="20"/>
          <w:szCs w:val="20"/>
          <w:lang w:eastAsia="ar-SA"/>
        </w:rPr>
        <w:t xml:space="preserve">1. Увеличена территориальная зона застройки </w:t>
      </w:r>
      <w:r w:rsidRPr="00436953">
        <w:rPr>
          <w:rFonts w:ascii="Times New Roman" w:eastAsia="Times New Roman" w:hAnsi="Times New Roman" w:cs="Times New Roman"/>
          <w:sz w:val="20"/>
          <w:szCs w:val="20"/>
          <w:lang w:eastAsia="ru-RU"/>
        </w:rPr>
        <w:t xml:space="preserve">объектами сельскохозяйственного назначения (с индексом Сх2) </w:t>
      </w:r>
      <w:r w:rsidRPr="00436953">
        <w:rPr>
          <w:rFonts w:ascii="Times New Roman" w:eastAsia="Times New Roman" w:hAnsi="Times New Roman" w:cs="Times New Roman"/>
          <w:sz w:val="20"/>
          <w:szCs w:val="20"/>
          <w:lang w:eastAsia="ar-SA"/>
        </w:rPr>
        <w:t xml:space="preserve">расположенная по адресу: </w:t>
      </w:r>
      <w:r w:rsidRPr="00436953">
        <w:rPr>
          <w:rFonts w:ascii="Times New Roman" w:eastAsia="Times New Roman" w:hAnsi="Times New Roman" w:cs="Times New Roman"/>
          <w:sz w:val="20"/>
          <w:szCs w:val="20"/>
          <w:lang w:eastAsia="ru-RU"/>
        </w:rPr>
        <w:t xml:space="preserve">Российская Федерация, Самарская область, муниципальный район Безенчукский, территория </w:t>
      </w:r>
      <w:proofErr w:type="spellStart"/>
      <w:r w:rsidRPr="00436953">
        <w:rPr>
          <w:rFonts w:ascii="Times New Roman" w:eastAsia="Times New Roman" w:hAnsi="Times New Roman" w:cs="Times New Roman"/>
          <w:sz w:val="20"/>
          <w:szCs w:val="20"/>
          <w:lang w:eastAsia="ru-RU"/>
        </w:rPr>
        <w:t>Северо</w:t>
      </w:r>
      <w:proofErr w:type="spellEnd"/>
      <w:r w:rsidRPr="00436953">
        <w:rPr>
          <w:rFonts w:ascii="Times New Roman" w:eastAsia="Times New Roman" w:hAnsi="Times New Roman" w:cs="Times New Roman"/>
          <w:sz w:val="20"/>
          <w:szCs w:val="20"/>
          <w:lang w:eastAsia="ru-RU"/>
        </w:rPr>
        <w:t xml:space="preserve"> - Западная промзона, з/у 1, Российская Федерация, Самарская область, муниципальный район Безенчукский, территория </w:t>
      </w:r>
      <w:proofErr w:type="spellStart"/>
      <w:r w:rsidRPr="00436953">
        <w:rPr>
          <w:rFonts w:ascii="Times New Roman" w:eastAsia="Times New Roman" w:hAnsi="Times New Roman" w:cs="Times New Roman"/>
          <w:sz w:val="20"/>
          <w:szCs w:val="20"/>
          <w:lang w:eastAsia="ru-RU"/>
        </w:rPr>
        <w:t>Северо</w:t>
      </w:r>
      <w:proofErr w:type="spellEnd"/>
      <w:r w:rsidRPr="00436953">
        <w:rPr>
          <w:rFonts w:ascii="Times New Roman" w:eastAsia="Times New Roman" w:hAnsi="Times New Roman" w:cs="Times New Roman"/>
          <w:sz w:val="20"/>
          <w:szCs w:val="20"/>
          <w:lang w:eastAsia="ru-RU"/>
        </w:rPr>
        <w:t xml:space="preserve"> - Западная промзона, з/у 2,  с кадастровыми номерами 63:12:1303003:1 и 63:12:1303003:239</w:t>
      </w:r>
      <w:r w:rsidRPr="00436953">
        <w:rPr>
          <w:rFonts w:ascii="Times New Roman" w:eastAsia="Times New Roman" w:hAnsi="Times New Roman" w:cs="Times New Roman"/>
          <w:sz w:val="20"/>
          <w:szCs w:val="20"/>
          <w:lang w:eastAsia="ar-SA"/>
        </w:rPr>
        <w:t xml:space="preserve">, за счет части </w:t>
      </w:r>
      <w:r w:rsidRPr="00436953">
        <w:rPr>
          <w:rFonts w:ascii="Times New Roman" w:eastAsia="Times New Roman" w:hAnsi="Times New Roman" w:cs="Times New Roman"/>
          <w:sz w:val="20"/>
          <w:szCs w:val="20"/>
          <w:lang w:eastAsia="ru-RU"/>
        </w:rPr>
        <w:t>сельскохозяйственных угодий.</w:t>
      </w:r>
    </w:p>
    <w:p w14:paraId="7F772930"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Приложение 2                </w:t>
      </w:r>
    </w:p>
    <w:p w14:paraId="197421BB"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к Решению Собрания представителей</w:t>
      </w:r>
    </w:p>
    <w:p w14:paraId="173ED030"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городского поселения Безенчук</w:t>
      </w:r>
    </w:p>
    <w:p w14:paraId="5FC57F54"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муниципального района Безенчукский</w:t>
      </w:r>
    </w:p>
    <w:p w14:paraId="36B294B4"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Самарской области</w:t>
      </w:r>
    </w:p>
    <w:p w14:paraId="7BFF9966" w14:textId="77777777" w:rsidR="00436953" w:rsidRPr="00436953" w:rsidRDefault="00436953" w:rsidP="00436953">
      <w:pPr>
        <w:spacing w:after="0" w:line="240" w:lineRule="auto"/>
        <w:ind w:right="-1"/>
        <w:jc w:val="right"/>
        <w:rPr>
          <w:rFonts w:ascii="Times New Roman" w:eastAsia="Times New Roman" w:hAnsi="Times New Roman" w:cs="Times New Roman"/>
          <w:sz w:val="24"/>
          <w:szCs w:val="24"/>
          <w:lang w:eastAsia="ru-RU"/>
        </w:rPr>
      </w:pPr>
      <w:r w:rsidRPr="00436953">
        <w:rPr>
          <w:rFonts w:ascii="Times New Roman" w:eastAsia="Times New Roman" w:hAnsi="Times New Roman" w:cs="Times New Roman"/>
          <w:sz w:val="20"/>
          <w:szCs w:val="20"/>
          <w:lang w:eastAsia="ru-RU"/>
        </w:rPr>
        <w:t xml:space="preserve">                                                                         от --.--.2023г №--/--</w:t>
      </w:r>
    </w:p>
    <w:p w14:paraId="399A3D81" w14:textId="77777777" w:rsidR="00436953" w:rsidRPr="00436953" w:rsidRDefault="00436953" w:rsidP="00436953">
      <w:pPr>
        <w:spacing w:after="0"/>
        <w:jc w:val="center"/>
        <w:rPr>
          <w:rFonts w:ascii="Times New Roman" w:eastAsia="Calibri" w:hAnsi="Times New Roman" w:cs="Times New Roman"/>
          <w:b/>
          <w:sz w:val="24"/>
          <w:szCs w:val="24"/>
        </w:rPr>
      </w:pPr>
      <w:r w:rsidRPr="00436953">
        <w:rPr>
          <w:rFonts w:ascii="Times New Roman" w:eastAsia="Calibri" w:hAnsi="Times New Roman" w:cs="Times New Roman"/>
          <w:b/>
          <w:sz w:val="24"/>
          <w:szCs w:val="24"/>
        </w:rPr>
        <w:t>Карта градостроительного зонирования территории городского поселения Безенчук Самарской области</w:t>
      </w:r>
    </w:p>
    <w:p w14:paraId="6D365274" w14:textId="77777777" w:rsidR="00436953" w:rsidRPr="00436953" w:rsidRDefault="00436953" w:rsidP="00436953">
      <w:pPr>
        <w:spacing w:after="0" w:line="240" w:lineRule="auto"/>
        <w:ind w:left="426" w:right="-1"/>
        <w:jc w:val="both"/>
        <w:rPr>
          <w:rFonts w:ascii="Times New Roman" w:eastAsia="Calibri" w:hAnsi="Times New Roman" w:cs="Times New Roman"/>
          <w:b/>
          <w:noProof/>
          <w:sz w:val="28"/>
          <w:szCs w:val="28"/>
          <w:lang w:eastAsia="ru-RU"/>
        </w:rPr>
      </w:pPr>
      <w:r w:rsidRPr="00436953">
        <w:rPr>
          <w:rFonts w:ascii="Times New Roman" w:eastAsia="Calibri" w:hAnsi="Times New Roman" w:cs="Times New Roman"/>
          <w:b/>
          <w:noProof/>
          <w:sz w:val="28"/>
          <w:szCs w:val="28"/>
          <w:lang w:eastAsia="ru-RU"/>
        </w:rPr>
        <w:drawing>
          <wp:inline distT="0" distB="0" distL="0" distR="0" wp14:anchorId="63A126B0" wp14:editId="3856145E">
            <wp:extent cx="2593340" cy="2082800"/>
            <wp:effectExtent l="0" t="0" r="0" b="0"/>
            <wp:docPr id="1344854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3340" cy="2082800"/>
                    </a:xfrm>
                    <a:prstGeom prst="rect">
                      <a:avLst/>
                    </a:prstGeom>
                    <a:noFill/>
                    <a:ln>
                      <a:noFill/>
                    </a:ln>
                  </pic:spPr>
                </pic:pic>
              </a:graphicData>
            </a:graphic>
          </wp:inline>
        </w:drawing>
      </w:r>
    </w:p>
    <w:p w14:paraId="58062F1D" w14:textId="77777777" w:rsidR="00436953" w:rsidRPr="00436953" w:rsidRDefault="00436953" w:rsidP="00436953">
      <w:pPr>
        <w:spacing w:after="0" w:line="240" w:lineRule="auto"/>
        <w:rPr>
          <w:rFonts w:ascii="Times New Roman" w:eastAsia="Times New Roman" w:hAnsi="Times New Roman" w:cs="Times New Roman"/>
          <w:sz w:val="24"/>
          <w:szCs w:val="24"/>
          <w:lang w:eastAsia="ru-RU"/>
        </w:rPr>
      </w:pPr>
    </w:p>
    <w:p w14:paraId="3F3FA3EC" w14:textId="77777777" w:rsidR="00436953" w:rsidRPr="00436953" w:rsidRDefault="00436953" w:rsidP="00436953">
      <w:pPr>
        <w:suppressAutoHyphens/>
        <w:spacing w:after="0" w:line="240" w:lineRule="auto"/>
        <w:jc w:val="both"/>
        <w:rPr>
          <w:rFonts w:ascii="Times New Roman" w:eastAsia="Times New Roman" w:hAnsi="Times New Roman" w:cs="Times New Roman"/>
          <w:sz w:val="20"/>
          <w:szCs w:val="20"/>
          <w:lang w:eastAsia="ar-SA"/>
        </w:rPr>
      </w:pPr>
      <w:r w:rsidRPr="00436953">
        <w:rPr>
          <w:rFonts w:ascii="Times New Roman" w:eastAsia="Times New Roman" w:hAnsi="Times New Roman" w:cs="Times New Roman"/>
          <w:sz w:val="24"/>
          <w:szCs w:val="24"/>
          <w:lang w:eastAsia="ru-RU"/>
        </w:rPr>
        <w:tab/>
      </w:r>
      <w:r w:rsidRPr="00436953">
        <w:rPr>
          <w:rFonts w:ascii="Times New Roman" w:eastAsia="Times New Roman" w:hAnsi="Times New Roman" w:cs="Times New Roman"/>
          <w:sz w:val="20"/>
          <w:szCs w:val="20"/>
          <w:lang w:eastAsia="ar-SA"/>
        </w:rPr>
        <w:t xml:space="preserve">*Примечание к </w:t>
      </w:r>
      <w:r w:rsidRPr="00436953">
        <w:rPr>
          <w:rFonts w:ascii="Times New Roman" w:eastAsia="Times New Roman" w:hAnsi="Times New Roman" w:cs="Times New Roman"/>
          <w:sz w:val="20"/>
          <w:szCs w:val="20"/>
          <w:lang w:eastAsia="zh-CN"/>
        </w:rPr>
        <w:t>карте градостроительного зонирования городского поселения Безенчук муниципального района Безенчукский Самарской области (1:25000)</w:t>
      </w:r>
      <w:r w:rsidRPr="00436953">
        <w:rPr>
          <w:rFonts w:ascii="Times New Roman" w:eastAsia="Times New Roman" w:hAnsi="Times New Roman" w:cs="Times New Roman"/>
          <w:sz w:val="20"/>
          <w:szCs w:val="20"/>
          <w:lang w:eastAsia="ar-SA"/>
        </w:rPr>
        <w:t xml:space="preserve"> по изменению:</w:t>
      </w:r>
    </w:p>
    <w:p w14:paraId="078070D4" w14:textId="77777777" w:rsidR="00436953" w:rsidRPr="00436953" w:rsidRDefault="00436953" w:rsidP="00436953">
      <w:pPr>
        <w:suppressAutoHyphens/>
        <w:spacing w:after="0" w:line="240" w:lineRule="auto"/>
        <w:ind w:firstLine="567"/>
        <w:jc w:val="both"/>
        <w:rPr>
          <w:rFonts w:ascii="Times New Roman" w:eastAsia="Times New Roman" w:hAnsi="Times New Roman" w:cs="Times New Roman"/>
          <w:sz w:val="20"/>
          <w:szCs w:val="20"/>
          <w:lang w:eastAsia="ar-SA"/>
        </w:rPr>
      </w:pPr>
      <w:r w:rsidRPr="00436953">
        <w:rPr>
          <w:rFonts w:ascii="Times New Roman" w:eastAsia="Times New Roman" w:hAnsi="Times New Roman" w:cs="Times New Roman"/>
          <w:sz w:val="20"/>
          <w:szCs w:val="20"/>
          <w:lang w:eastAsia="ar-SA"/>
        </w:rPr>
        <w:t xml:space="preserve">1. Увеличена территориальная зона застройки </w:t>
      </w:r>
      <w:r w:rsidRPr="00436953">
        <w:rPr>
          <w:rFonts w:ascii="Times New Roman" w:eastAsia="Times New Roman" w:hAnsi="Times New Roman" w:cs="Times New Roman"/>
          <w:sz w:val="20"/>
          <w:szCs w:val="20"/>
          <w:lang w:eastAsia="ru-RU"/>
        </w:rPr>
        <w:t xml:space="preserve">объектами сельскохозяйственного назначения (с индексом Сх2) </w:t>
      </w:r>
      <w:r w:rsidRPr="00436953">
        <w:rPr>
          <w:rFonts w:ascii="Times New Roman" w:eastAsia="Times New Roman" w:hAnsi="Times New Roman" w:cs="Times New Roman"/>
          <w:sz w:val="20"/>
          <w:szCs w:val="20"/>
          <w:lang w:eastAsia="ar-SA"/>
        </w:rPr>
        <w:t xml:space="preserve">расположенная по адресу: </w:t>
      </w:r>
      <w:r w:rsidRPr="00436953">
        <w:rPr>
          <w:rFonts w:ascii="Times New Roman" w:eastAsia="Times New Roman" w:hAnsi="Times New Roman" w:cs="Times New Roman"/>
          <w:sz w:val="20"/>
          <w:szCs w:val="20"/>
          <w:lang w:eastAsia="ru-RU"/>
        </w:rPr>
        <w:t xml:space="preserve">Российская Федерация, Самарская область, муниципальный район Безенчукский, территория </w:t>
      </w:r>
      <w:proofErr w:type="spellStart"/>
      <w:r w:rsidRPr="00436953">
        <w:rPr>
          <w:rFonts w:ascii="Times New Roman" w:eastAsia="Times New Roman" w:hAnsi="Times New Roman" w:cs="Times New Roman"/>
          <w:sz w:val="20"/>
          <w:szCs w:val="20"/>
          <w:lang w:eastAsia="ru-RU"/>
        </w:rPr>
        <w:t>Северо</w:t>
      </w:r>
      <w:proofErr w:type="spellEnd"/>
      <w:r w:rsidRPr="00436953">
        <w:rPr>
          <w:rFonts w:ascii="Times New Roman" w:eastAsia="Times New Roman" w:hAnsi="Times New Roman" w:cs="Times New Roman"/>
          <w:sz w:val="20"/>
          <w:szCs w:val="20"/>
          <w:lang w:eastAsia="ru-RU"/>
        </w:rPr>
        <w:t xml:space="preserve"> - Западная промзона, з/у 1, Российская Федерация, Самарская область, муниципальный район Безенчукский, территория </w:t>
      </w:r>
      <w:proofErr w:type="spellStart"/>
      <w:r w:rsidRPr="00436953">
        <w:rPr>
          <w:rFonts w:ascii="Times New Roman" w:eastAsia="Times New Roman" w:hAnsi="Times New Roman" w:cs="Times New Roman"/>
          <w:sz w:val="20"/>
          <w:szCs w:val="20"/>
          <w:lang w:eastAsia="ru-RU"/>
        </w:rPr>
        <w:t>Северо</w:t>
      </w:r>
      <w:proofErr w:type="spellEnd"/>
      <w:r w:rsidRPr="00436953">
        <w:rPr>
          <w:rFonts w:ascii="Times New Roman" w:eastAsia="Times New Roman" w:hAnsi="Times New Roman" w:cs="Times New Roman"/>
          <w:sz w:val="20"/>
          <w:szCs w:val="20"/>
          <w:lang w:eastAsia="ru-RU"/>
        </w:rPr>
        <w:t xml:space="preserve"> - Западная промзона, з/у 2,  с кадастровыми номерами 63:12:1303003:1 и 63:12:1303003:239</w:t>
      </w:r>
      <w:r w:rsidRPr="00436953">
        <w:rPr>
          <w:rFonts w:ascii="Times New Roman" w:eastAsia="Times New Roman" w:hAnsi="Times New Roman" w:cs="Times New Roman"/>
          <w:sz w:val="20"/>
          <w:szCs w:val="20"/>
          <w:lang w:eastAsia="ar-SA"/>
        </w:rPr>
        <w:t xml:space="preserve">, за счет части </w:t>
      </w:r>
      <w:r w:rsidRPr="00436953">
        <w:rPr>
          <w:rFonts w:ascii="Times New Roman" w:eastAsia="Times New Roman" w:hAnsi="Times New Roman" w:cs="Times New Roman"/>
          <w:sz w:val="20"/>
          <w:szCs w:val="20"/>
          <w:lang w:eastAsia="ru-RU"/>
        </w:rPr>
        <w:t>сельскохозяйственных угодий.</w:t>
      </w:r>
    </w:p>
    <w:p w14:paraId="3418A793"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Приложение 3                </w:t>
      </w:r>
    </w:p>
    <w:p w14:paraId="30E179F6"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к Решению Собрания представителей</w:t>
      </w:r>
    </w:p>
    <w:p w14:paraId="551097C0"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городского поселения Безенчук</w:t>
      </w:r>
    </w:p>
    <w:p w14:paraId="789A823B"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муниципального района Безенчукский</w:t>
      </w:r>
    </w:p>
    <w:p w14:paraId="5A82F756" w14:textId="77777777" w:rsidR="00436953" w:rsidRPr="00436953" w:rsidRDefault="00436953" w:rsidP="00436953">
      <w:pPr>
        <w:spacing w:after="0" w:line="240" w:lineRule="auto"/>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Самарской области</w:t>
      </w:r>
    </w:p>
    <w:p w14:paraId="6D577947" w14:textId="77777777" w:rsidR="00436953" w:rsidRPr="00436953" w:rsidRDefault="00436953" w:rsidP="00436953">
      <w:pPr>
        <w:spacing w:after="0" w:line="240" w:lineRule="auto"/>
        <w:ind w:right="-1"/>
        <w:jc w:val="right"/>
        <w:rPr>
          <w:rFonts w:ascii="Times New Roman" w:eastAsia="Times New Roman" w:hAnsi="Times New Roman" w:cs="Times New Roman"/>
          <w:sz w:val="20"/>
          <w:szCs w:val="20"/>
          <w:lang w:eastAsia="ru-RU"/>
        </w:rPr>
      </w:pPr>
      <w:r w:rsidRPr="00436953">
        <w:rPr>
          <w:rFonts w:ascii="Times New Roman" w:eastAsia="Times New Roman" w:hAnsi="Times New Roman" w:cs="Times New Roman"/>
          <w:sz w:val="20"/>
          <w:szCs w:val="20"/>
          <w:lang w:eastAsia="ru-RU"/>
        </w:rPr>
        <w:t xml:space="preserve">                                                                         от --.--.2023г №--/--</w:t>
      </w:r>
    </w:p>
    <w:p w14:paraId="283AF4C4" w14:textId="77777777"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kern w:val="3"/>
          <w:lang w:eastAsia="zh-CN"/>
        </w:rPr>
      </w:pPr>
      <w:r w:rsidRPr="00436953">
        <w:rPr>
          <w:rFonts w:ascii="Times New Roman" w:eastAsia="Arial" w:hAnsi="Times New Roman" w:cs="Times New Roman"/>
          <w:kern w:val="3"/>
          <w:lang w:eastAsia="zh-CN"/>
        </w:rPr>
        <w:t>ОПИСАНИЕ МЕСТОПОЛОЖЕНИЯ ГРАНИЦ</w:t>
      </w:r>
    </w:p>
    <w:p w14:paraId="61C81487"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b/>
          <w:kern w:val="3"/>
          <w:u w:val="single"/>
          <w:lang w:eastAsia="zh-CN"/>
        </w:rPr>
      </w:pPr>
      <w:r w:rsidRPr="00436953">
        <w:rPr>
          <w:rFonts w:ascii="Times New Roman" w:eastAsia="Times New Roman" w:hAnsi="Times New Roman" w:cs="Times New Roman"/>
          <w:b/>
          <w:kern w:val="3"/>
          <w:u w:val="single"/>
          <w:lang w:eastAsia="zh-CN"/>
        </w:rPr>
        <w:t>Территориальная зона, занятая объектами сельскохозяйственного назначения (Сх2)</w:t>
      </w:r>
    </w:p>
    <w:p w14:paraId="53C85B6E" w14:textId="77777777"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bCs/>
          <w:kern w:val="3"/>
          <w:lang w:eastAsia="zh-CN"/>
        </w:rPr>
      </w:pPr>
      <w:r w:rsidRPr="00436953">
        <w:rPr>
          <w:rFonts w:ascii="Times New Roman" w:eastAsia="Arial" w:hAnsi="Times New Roman" w:cs="Times New Roman"/>
          <w:bCs/>
          <w:kern w:val="3"/>
          <w:lang w:eastAsia="zh-CN"/>
        </w:rPr>
        <w:t>(наименование объекта, местоположение границ которого описано (далее- объект)</w:t>
      </w:r>
    </w:p>
    <w:p w14:paraId="67B94099" w14:textId="77777777"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kern w:val="3"/>
          <w:lang w:eastAsia="zh-CN"/>
        </w:rPr>
      </w:pPr>
      <w:r w:rsidRPr="00436953">
        <w:rPr>
          <w:rFonts w:ascii="Times New Roman" w:eastAsia="Arial" w:hAnsi="Times New Roman" w:cs="Times New Roman"/>
          <w:kern w:val="3"/>
          <w:lang w:eastAsia="zh-CN"/>
        </w:rPr>
        <w:lastRenderedPageBreak/>
        <w:t>Раздел 1</w:t>
      </w:r>
    </w:p>
    <w:p w14:paraId="414467C0" w14:textId="77777777"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b/>
          <w:kern w:val="3"/>
          <w:lang w:eastAsia="zh-CN"/>
        </w:rPr>
      </w:pPr>
      <w:r w:rsidRPr="00436953">
        <w:rPr>
          <w:rFonts w:ascii="Times New Roman" w:eastAsia="Arial" w:hAnsi="Times New Roman" w:cs="Times New Roman"/>
          <w:b/>
          <w:kern w:val="3"/>
          <w:lang w:eastAsia="zh-CN"/>
        </w:rPr>
        <w:t>Сведения об объекте землеустройства</w:t>
      </w:r>
    </w:p>
    <w:tbl>
      <w:tblPr>
        <w:tblW w:w="10631" w:type="dxa"/>
        <w:tblInd w:w="546" w:type="dxa"/>
        <w:tblLayout w:type="fixed"/>
        <w:tblCellMar>
          <w:left w:w="10" w:type="dxa"/>
          <w:right w:w="10" w:type="dxa"/>
        </w:tblCellMar>
        <w:tblLook w:val="0000" w:firstRow="0" w:lastRow="0" w:firstColumn="0" w:lastColumn="0" w:noHBand="0" w:noVBand="0"/>
      </w:tblPr>
      <w:tblGrid>
        <w:gridCol w:w="567"/>
        <w:gridCol w:w="2981"/>
        <w:gridCol w:w="7083"/>
      </w:tblGrid>
      <w:tr w:rsidR="00436953" w:rsidRPr="00436953" w14:paraId="0A657D16" w14:textId="77777777" w:rsidTr="001D0589">
        <w:trPr>
          <w:trHeight w:val="65"/>
        </w:trPr>
        <w:tc>
          <w:tcPr>
            <w:tcW w:w="567" w:type="dxa"/>
            <w:tcBorders>
              <w:top w:val="double" w:sz="2" w:space="0" w:color="000000"/>
              <w:left w:val="double" w:sz="2" w:space="0" w:color="000000"/>
              <w:bottom w:val="single" w:sz="4" w:space="0" w:color="000000"/>
            </w:tcBorders>
            <w:tcMar>
              <w:top w:w="0" w:type="dxa"/>
              <w:left w:w="120" w:type="dxa"/>
              <w:bottom w:w="0" w:type="dxa"/>
              <w:right w:w="120" w:type="dxa"/>
            </w:tcMar>
            <w:vAlign w:val="center"/>
          </w:tcPr>
          <w:p w14:paraId="40C6DB91" w14:textId="77777777" w:rsidR="00436953" w:rsidRPr="00436953" w:rsidRDefault="00436953" w:rsidP="00B63169">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 п/п</w:t>
            </w:r>
          </w:p>
        </w:tc>
        <w:tc>
          <w:tcPr>
            <w:tcW w:w="2981" w:type="dxa"/>
            <w:tcBorders>
              <w:top w:val="double" w:sz="2" w:space="0" w:color="000000"/>
              <w:left w:val="single" w:sz="4" w:space="0" w:color="000000"/>
              <w:bottom w:val="single" w:sz="4" w:space="0" w:color="000000"/>
            </w:tcBorders>
            <w:tcMar>
              <w:top w:w="0" w:type="dxa"/>
              <w:left w:w="120" w:type="dxa"/>
              <w:bottom w:w="0" w:type="dxa"/>
              <w:right w:w="120" w:type="dxa"/>
            </w:tcMar>
            <w:vAlign w:val="center"/>
          </w:tcPr>
          <w:p w14:paraId="27E22D68"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Характеристики объекта землеустройства</w:t>
            </w:r>
          </w:p>
        </w:tc>
        <w:tc>
          <w:tcPr>
            <w:tcW w:w="7083" w:type="dxa"/>
            <w:tcBorders>
              <w:top w:val="double" w:sz="2"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2AF4BF8E"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Описание характеристик</w:t>
            </w:r>
          </w:p>
        </w:tc>
      </w:tr>
      <w:tr w:rsidR="00436953" w:rsidRPr="00436953" w14:paraId="680DB465" w14:textId="77777777" w:rsidTr="001D0589">
        <w:trPr>
          <w:trHeight w:val="70"/>
        </w:trPr>
        <w:tc>
          <w:tcPr>
            <w:tcW w:w="567" w:type="dxa"/>
            <w:tcBorders>
              <w:top w:val="single" w:sz="4" w:space="0" w:color="000000"/>
              <w:left w:val="double" w:sz="2" w:space="0" w:color="000000"/>
              <w:bottom w:val="single" w:sz="4" w:space="0" w:color="000000"/>
            </w:tcBorders>
            <w:tcMar>
              <w:top w:w="0" w:type="dxa"/>
              <w:left w:w="120" w:type="dxa"/>
              <w:bottom w:w="0" w:type="dxa"/>
              <w:right w:w="120" w:type="dxa"/>
            </w:tcMar>
            <w:vAlign w:val="center"/>
          </w:tcPr>
          <w:p w14:paraId="727C67F1"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1</w:t>
            </w:r>
          </w:p>
        </w:tc>
        <w:tc>
          <w:tcPr>
            <w:tcW w:w="2981" w:type="dxa"/>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29AC762C"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2</w:t>
            </w:r>
          </w:p>
        </w:tc>
        <w:tc>
          <w:tcPr>
            <w:tcW w:w="7083"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583E45E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3</w:t>
            </w:r>
          </w:p>
        </w:tc>
      </w:tr>
      <w:tr w:rsidR="00436953" w:rsidRPr="00436953" w14:paraId="515A4FB2" w14:textId="77777777" w:rsidTr="00B63169">
        <w:trPr>
          <w:trHeight w:val="373"/>
        </w:trPr>
        <w:tc>
          <w:tcPr>
            <w:tcW w:w="567" w:type="dxa"/>
            <w:tcBorders>
              <w:top w:val="single" w:sz="4" w:space="0" w:color="000000"/>
              <w:left w:val="double" w:sz="2" w:space="0" w:color="000000"/>
              <w:bottom w:val="single" w:sz="4" w:space="0" w:color="000000"/>
            </w:tcBorders>
            <w:tcMar>
              <w:top w:w="0" w:type="dxa"/>
              <w:left w:w="120" w:type="dxa"/>
              <w:bottom w:w="0" w:type="dxa"/>
              <w:right w:w="120" w:type="dxa"/>
            </w:tcMar>
          </w:tcPr>
          <w:p w14:paraId="70CE66F9"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1</w:t>
            </w:r>
          </w:p>
        </w:tc>
        <w:tc>
          <w:tcPr>
            <w:tcW w:w="2981" w:type="dxa"/>
            <w:tcBorders>
              <w:top w:val="single" w:sz="4" w:space="0" w:color="000000"/>
              <w:left w:val="single" w:sz="4" w:space="0" w:color="000000"/>
              <w:bottom w:val="single" w:sz="4" w:space="0" w:color="000000"/>
            </w:tcBorders>
            <w:tcMar>
              <w:top w:w="0" w:type="dxa"/>
              <w:left w:w="120" w:type="dxa"/>
              <w:bottom w:w="0" w:type="dxa"/>
              <w:right w:w="120" w:type="dxa"/>
            </w:tcMar>
          </w:tcPr>
          <w:p w14:paraId="395147F5" w14:textId="77777777" w:rsidR="00436953" w:rsidRPr="00436953" w:rsidRDefault="00436953" w:rsidP="00B63169">
            <w:pPr>
              <w:suppressAutoHyphens/>
              <w:autoSpaceDN w:val="0"/>
              <w:snapToGrid w:val="0"/>
              <w:spacing w:after="0" w:line="240" w:lineRule="auto"/>
              <w:ind w:left="142"/>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Местоположение объекта землеустройства</w:t>
            </w:r>
          </w:p>
        </w:tc>
        <w:tc>
          <w:tcPr>
            <w:tcW w:w="7083"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tcPr>
          <w:p w14:paraId="7E425240" w14:textId="77777777" w:rsidR="00436953" w:rsidRPr="00436953" w:rsidRDefault="00436953" w:rsidP="00B63169">
            <w:pPr>
              <w:suppressAutoHyphens/>
              <w:autoSpaceDN w:val="0"/>
              <w:snapToGrid w:val="0"/>
              <w:spacing w:after="0" w:line="240" w:lineRule="auto"/>
              <w:ind w:left="142"/>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Самарская обл., Безенчукский р-н, Территориальная зона, занятая объектами сельскохозяйственного назначения (Сх2)</w:t>
            </w:r>
          </w:p>
        </w:tc>
      </w:tr>
      <w:tr w:rsidR="00436953" w:rsidRPr="00436953" w14:paraId="1484C85C" w14:textId="77777777" w:rsidTr="00B63169">
        <w:trPr>
          <w:trHeight w:val="352"/>
        </w:trPr>
        <w:tc>
          <w:tcPr>
            <w:tcW w:w="567" w:type="dxa"/>
            <w:tcBorders>
              <w:top w:val="single" w:sz="4" w:space="0" w:color="000000"/>
              <w:left w:val="double" w:sz="2" w:space="0" w:color="000000"/>
              <w:bottom w:val="single" w:sz="4" w:space="0" w:color="000000"/>
            </w:tcBorders>
            <w:tcMar>
              <w:top w:w="0" w:type="dxa"/>
              <w:left w:w="120" w:type="dxa"/>
              <w:bottom w:w="0" w:type="dxa"/>
              <w:right w:w="120" w:type="dxa"/>
            </w:tcMar>
          </w:tcPr>
          <w:p w14:paraId="10B02F9E"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2.</w:t>
            </w:r>
          </w:p>
        </w:tc>
        <w:tc>
          <w:tcPr>
            <w:tcW w:w="2981" w:type="dxa"/>
            <w:tcBorders>
              <w:top w:val="single" w:sz="4" w:space="0" w:color="000000"/>
              <w:left w:val="single" w:sz="4" w:space="0" w:color="000000"/>
              <w:bottom w:val="single" w:sz="4" w:space="0" w:color="000000"/>
            </w:tcBorders>
            <w:tcMar>
              <w:top w:w="0" w:type="dxa"/>
              <w:left w:w="120" w:type="dxa"/>
              <w:bottom w:w="0" w:type="dxa"/>
              <w:right w:w="120" w:type="dxa"/>
            </w:tcMar>
          </w:tcPr>
          <w:p w14:paraId="521F6C9B" w14:textId="77777777" w:rsidR="00436953" w:rsidRPr="00436953" w:rsidRDefault="00436953" w:rsidP="00B63169">
            <w:pPr>
              <w:suppressAutoHyphens/>
              <w:autoSpaceDN w:val="0"/>
              <w:snapToGrid w:val="0"/>
              <w:spacing w:after="0" w:line="240" w:lineRule="auto"/>
              <w:ind w:left="142"/>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Площадь объекта землеустройства ± величина погрешности определения площади</w:t>
            </w:r>
            <w:r w:rsidRPr="00436953">
              <w:rPr>
                <w:rFonts w:ascii="Times New Roman" w:eastAsia="Arial" w:hAnsi="Times New Roman" w:cs="Times New Roman"/>
                <w:b/>
                <w:kern w:val="3"/>
                <w:sz w:val="16"/>
                <w:szCs w:val="16"/>
                <w:lang w:eastAsia="zh-CN"/>
              </w:rPr>
              <w:t xml:space="preserve"> </w:t>
            </w:r>
            <w:r w:rsidRPr="00436953">
              <w:rPr>
                <w:rFonts w:ascii="Times New Roman" w:eastAsia="Arial" w:hAnsi="Times New Roman" w:cs="Times New Roman"/>
                <w:kern w:val="3"/>
                <w:sz w:val="16"/>
                <w:szCs w:val="16"/>
                <w:lang w:eastAsia="zh-CN"/>
              </w:rPr>
              <w:t>(</w:t>
            </w:r>
            <w:r w:rsidRPr="00436953">
              <w:rPr>
                <w:rFonts w:ascii="Times New Roman" w:eastAsia="Arial" w:hAnsi="Times New Roman" w:cs="Times New Roman"/>
                <w:b/>
                <w:kern w:val="3"/>
                <w:sz w:val="16"/>
                <w:szCs w:val="16"/>
                <w:lang w:eastAsia="zh-CN"/>
              </w:rPr>
              <w:t xml:space="preserve">Р </w:t>
            </w:r>
            <w:r w:rsidRPr="00436953">
              <w:rPr>
                <w:rFonts w:ascii="Times New Roman" w:eastAsia="Arial" w:hAnsi="Times New Roman" w:cs="Times New Roman"/>
                <w:kern w:val="3"/>
                <w:sz w:val="16"/>
                <w:szCs w:val="16"/>
                <w:lang w:eastAsia="zh-CN"/>
              </w:rPr>
              <w:t xml:space="preserve">± </w:t>
            </w:r>
            <w:r w:rsidRPr="00436953">
              <w:rPr>
                <w:rFonts w:ascii="Times New Roman" w:eastAsia="Arial" w:hAnsi="Times New Roman" w:cs="Times New Roman"/>
                <w:b/>
                <w:kern w:val="3"/>
                <w:sz w:val="16"/>
                <w:szCs w:val="16"/>
                <w:lang w:eastAsia="zh-CN"/>
              </w:rPr>
              <w:t>ΔР</w:t>
            </w:r>
            <w:r w:rsidRPr="00436953">
              <w:rPr>
                <w:rFonts w:ascii="Times New Roman" w:eastAsia="Arial" w:hAnsi="Times New Roman" w:cs="Times New Roman"/>
                <w:kern w:val="3"/>
                <w:sz w:val="16"/>
                <w:szCs w:val="16"/>
                <w:lang w:eastAsia="zh-CN"/>
              </w:rPr>
              <w:t>)</w:t>
            </w:r>
          </w:p>
        </w:tc>
        <w:tc>
          <w:tcPr>
            <w:tcW w:w="7083"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tcPr>
          <w:p w14:paraId="1A965698"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val="en-US" w:eastAsia="zh-CN"/>
              </w:rPr>
            </w:pPr>
            <w:r w:rsidRPr="00436953">
              <w:rPr>
                <w:rFonts w:ascii="Times New Roman" w:eastAsia="Times New Roman" w:hAnsi="Times New Roman" w:cs="Times New Roman"/>
                <w:kern w:val="3"/>
                <w:sz w:val="16"/>
                <w:szCs w:val="16"/>
                <w:lang w:val="en-US" w:eastAsia="zh-CN"/>
              </w:rPr>
              <w:t xml:space="preserve">95423 </w:t>
            </w:r>
            <w:proofErr w:type="spellStart"/>
            <w:r w:rsidRPr="00436953">
              <w:rPr>
                <w:rFonts w:ascii="Times New Roman" w:eastAsia="Times New Roman" w:hAnsi="Times New Roman" w:cs="Times New Roman"/>
                <w:kern w:val="3"/>
                <w:sz w:val="16"/>
                <w:szCs w:val="16"/>
                <w:lang w:val="en-US" w:eastAsia="zh-CN"/>
              </w:rPr>
              <w:t>кв.м</w:t>
            </w:r>
            <w:proofErr w:type="spellEnd"/>
            <w:r w:rsidRPr="00436953">
              <w:rPr>
                <w:rFonts w:ascii="Times New Roman" w:eastAsia="Times New Roman" w:hAnsi="Times New Roman" w:cs="Times New Roman"/>
                <w:kern w:val="3"/>
                <w:sz w:val="16"/>
                <w:szCs w:val="16"/>
                <w:lang w:val="en-US" w:eastAsia="zh-CN"/>
              </w:rPr>
              <w:t xml:space="preserve"> ± 108 </w:t>
            </w:r>
            <w:proofErr w:type="spellStart"/>
            <w:r w:rsidRPr="00436953">
              <w:rPr>
                <w:rFonts w:ascii="Times New Roman" w:eastAsia="Times New Roman" w:hAnsi="Times New Roman" w:cs="Times New Roman"/>
                <w:kern w:val="3"/>
                <w:sz w:val="16"/>
                <w:szCs w:val="16"/>
                <w:lang w:val="en-US" w:eastAsia="zh-CN"/>
              </w:rPr>
              <w:t>кв.м</w:t>
            </w:r>
            <w:proofErr w:type="spellEnd"/>
          </w:p>
        </w:tc>
      </w:tr>
      <w:tr w:rsidR="00436953" w:rsidRPr="00436953" w14:paraId="4F8E8A23" w14:textId="77777777" w:rsidTr="00B63169">
        <w:trPr>
          <w:trHeight w:val="466"/>
        </w:trPr>
        <w:tc>
          <w:tcPr>
            <w:tcW w:w="567" w:type="dxa"/>
            <w:tcBorders>
              <w:top w:val="single" w:sz="4" w:space="0" w:color="000000"/>
              <w:left w:val="double" w:sz="2" w:space="0" w:color="000000"/>
              <w:bottom w:val="double" w:sz="2" w:space="0" w:color="000000"/>
            </w:tcBorders>
            <w:tcMar>
              <w:top w:w="0" w:type="dxa"/>
              <w:left w:w="120" w:type="dxa"/>
              <w:bottom w:w="0" w:type="dxa"/>
              <w:right w:w="120" w:type="dxa"/>
            </w:tcMar>
          </w:tcPr>
          <w:p w14:paraId="45071B4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3.</w:t>
            </w:r>
          </w:p>
        </w:tc>
        <w:tc>
          <w:tcPr>
            <w:tcW w:w="2981" w:type="dxa"/>
            <w:tcBorders>
              <w:top w:val="single" w:sz="4" w:space="0" w:color="000000"/>
              <w:left w:val="single" w:sz="4" w:space="0" w:color="000000"/>
              <w:bottom w:val="double" w:sz="2" w:space="0" w:color="000000"/>
            </w:tcBorders>
            <w:tcMar>
              <w:top w:w="0" w:type="dxa"/>
              <w:left w:w="120" w:type="dxa"/>
              <w:bottom w:w="0" w:type="dxa"/>
              <w:right w:w="120" w:type="dxa"/>
            </w:tcMar>
          </w:tcPr>
          <w:p w14:paraId="3CAF6DC8" w14:textId="77777777" w:rsidR="00436953" w:rsidRPr="00436953" w:rsidRDefault="00436953" w:rsidP="00B63169">
            <w:pPr>
              <w:suppressAutoHyphens/>
              <w:autoSpaceDN w:val="0"/>
              <w:snapToGrid w:val="0"/>
              <w:spacing w:after="0" w:line="240" w:lineRule="auto"/>
              <w:ind w:left="142"/>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Иные характеристики объекта землеустройства</w:t>
            </w:r>
          </w:p>
        </w:tc>
        <w:tc>
          <w:tcPr>
            <w:tcW w:w="7083" w:type="dxa"/>
            <w:tcBorders>
              <w:top w:val="single" w:sz="4" w:space="0" w:color="000000"/>
              <w:left w:val="single" w:sz="4" w:space="0" w:color="000000"/>
              <w:bottom w:val="double" w:sz="2" w:space="0" w:color="000000"/>
              <w:right w:val="double" w:sz="2" w:space="0" w:color="000000"/>
            </w:tcBorders>
            <w:tcMar>
              <w:top w:w="0" w:type="dxa"/>
              <w:left w:w="120" w:type="dxa"/>
              <w:bottom w:w="0" w:type="dxa"/>
              <w:right w:w="120" w:type="dxa"/>
            </w:tcMar>
          </w:tcPr>
          <w:p w14:paraId="31136175" w14:textId="77777777" w:rsidR="00436953" w:rsidRPr="00436953" w:rsidRDefault="00436953" w:rsidP="00B63169">
            <w:pPr>
              <w:suppressAutoHyphens/>
              <w:autoSpaceDN w:val="0"/>
              <w:snapToGrid w:val="0"/>
              <w:spacing w:after="0" w:line="240" w:lineRule="auto"/>
              <w:ind w:left="142"/>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kern w:val="3"/>
                <w:sz w:val="16"/>
                <w:szCs w:val="16"/>
                <w:lang w:eastAsia="zh-CN"/>
              </w:rPr>
              <w:t>Животноводство - Предоставление коммунальных услуг, Деловое управление, Служебные гаражи, Благоустройство территории, Скотоводство - Предоставление коммунальных услуг, Деловое управление, Служебные гаражи, Благоустройство территории, Звероводство - Предоставление коммунальных услуг, Деловое управление, Служебные гаражи, Благоустройство территории, Птицеводство - Предоставление коммунальных услуг, Деловое управление, Служебные гаражи, Благоустройство территории, Свиноводство - Предоставление коммунальных услуг, Деловое управление, Служебные гаражи, Благоустройство территории, Пчеловодство - Предоставление коммунальных услуг, Деловое управление, Служебные гаражи, Благоустройство территории, Рыбоводство - Предоставление коммунальных услуг, Деловое управление, Служебные гаражи, Благоустройство территории, Научное обеспечение сельского хозяйства - Предоставление коммунальных услуг, Деловое управление, Служебные гаражи, Благоустройство территории, Хранение и переработка сельскохозяйственной продукции - Предоставление коммунальных услуг, Деловое управление, Служебные гаражи, Благоустройство территории, Питомники - Предоставление коммунальных услуг, Деловое управление, Служебные гаражи, Благоустройство территории, Обеспечение сельскохозяйственного производства - Предоставление коммунальных услуг, Деловое управление, Служебные гаражи, Благоустройство территории, Сенокошение - Предоставление коммунальных услуг, Деловое управление, Служебные гаражи, Благоустройство территории, Выпас сельскохозяйственных животных - Предоставление коммунальных услуг, Деловое управление, Служебные гаражи, Благоустройство территории, Предоставление коммунальных услуг - Предоставление коммунальных услуг, Деловое управление, Служебные гаражи, Благоустройство территории, Недропользование - Предоставление коммунальных услуг, Деловое управление, Служебные гаражи, Благоустройство территории, Пищевая промышленность - Предоставление коммунальных услуг, Деловое управление, Служебные гаражи, Благоустройство территории, Земельные участки (территории) общего пользования - Предоставление коммунальных услуг, Деловое управление, Служебные гаражи, Благоустройство территории, Улично-дорожная сеть - Предоставление коммунальных услуг, Деловое управление, Служебные гаражи, Благоустройство территории, Благоустройство территории - Предоставление коммунальных услуг, Деловое управление, Служебные гаражи, Благоустройство территории, Обеспечение деятельности в области гидрометеорологии и смежных с ней областях - Предоставление коммунальных услуг, Деловое управление, Служебные гаражи, Благоустройство территории, Приюты для животных - Предоставление коммунальных услуг, Деловое управление, Служебные гаражи, Благоустройство территории</w:t>
            </w:r>
          </w:p>
        </w:tc>
      </w:tr>
    </w:tbl>
    <w:p w14:paraId="4B4491E9" w14:textId="76B31EC8"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kern w:val="3"/>
          <w:lang w:eastAsia="zh-CN"/>
        </w:rPr>
      </w:pPr>
      <w:r w:rsidRPr="00436953">
        <w:rPr>
          <w:rFonts w:ascii="Times New Roman" w:eastAsia="Arial" w:hAnsi="Times New Roman" w:cs="Times New Roman"/>
          <w:kern w:val="3"/>
          <w:lang w:eastAsia="zh-CN"/>
        </w:rPr>
        <w:t>Раздел 2</w:t>
      </w:r>
    </w:p>
    <w:p w14:paraId="209E6EF0" w14:textId="77777777"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b/>
          <w:kern w:val="3"/>
          <w:lang w:eastAsia="zh-CN"/>
        </w:rPr>
      </w:pPr>
      <w:r w:rsidRPr="00436953">
        <w:rPr>
          <w:rFonts w:ascii="Times New Roman" w:eastAsia="Arial" w:hAnsi="Times New Roman" w:cs="Times New Roman"/>
          <w:b/>
          <w:kern w:val="3"/>
          <w:lang w:eastAsia="zh-CN"/>
        </w:rPr>
        <w:t xml:space="preserve">Сведения о местоположении границ объекта </w:t>
      </w:r>
    </w:p>
    <w:tbl>
      <w:tblPr>
        <w:tblW w:w="10688" w:type="dxa"/>
        <w:tblInd w:w="546" w:type="dxa"/>
        <w:tblLayout w:type="fixed"/>
        <w:tblCellMar>
          <w:left w:w="10" w:type="dxa"/>
          <w:right w:w="10" w:type="dxa"/>
        </w:tblCellMar>
        <w:tblLook w:val="0000" w:firstRow="0" w:lastRow="0" w:firstColumn="0" w:lastColumn="0" w:noHBand="0" w:noVBand="0"/>
      </w:tblPr>
      <w:tblGrid>
        <w:gridCol w:w="1634"/>
        <w:gridCol w:w="345"/>
        <w:gridCol w:w="1423"/>
        <w:gridCol w:w="928"/>
        <w:gridCol w:w="847"/>
        <w:gridCol w:w="13"/>
        <w:gridCol w:w="3137"/>
        <w:gridCol w:w="13"/>
        <w:gridCol w:w="2322"/>
        <w:gridCol w:w="13"/>
        <w:gridCol w:w="13"/>
      </w:tblGrid>
      <w:tr w:rsidR="00436953" w:rsidRPr="00436953" w14:paraId="2AFFAC34" w14:textId="77777777" w:rsidTr="00B63169">
        <w:trPr>
          <w:cantSplit/>
          <w:trHeight w:val="65"/>
        </w:trPr>
        <w:tc>
          <w:tcPr>
            <w:tcW w:w="10688" w:type="dxa"/>
            <w:gridSpan w:val="11"/>
            <w:tcBorders>
              <w:top w:val="double" w:sz="2" w:space="0" w:color="000000"/>
              <w:left w:val="double" w:sz="2" w:space="0" w:color="000000"/>
              <w:bottom w:val="double" w:sz="2" w:space="0" w:color="000000"/>
              <w:right w:val="double" w:sz="2" w:space="0" w:color="000000"/>
            </w:tcBorders>
            <w:tcMar>
              <w:top w:w="0" w:type="dxa"/>
              <w:left w:w="120" w:type="dxa"/>
              <w:bottom w:w="0" w:type="dxa"/>
              <w:right w:w="120" w:type="dxa"/>
            </w:tcMar>
            <w:vAlign w:val="center"/>
          </w:tcPr>
          <w:p w14:paraId="5E2E22F3" w14:textId="77777777" w:rsidR="00436953" w:rsidRPr="00436953" w:rsidRDefault="00436953" w:rsidP="00B63169">
            <w:pPr>
              <w:suppressAutoHyphens/>
              <w:autoSpaceDN w:val="0"/>
              <w:snapToGrid w:val="0"/>
              <w:spacing w:before="60" w:after="60" w:line="240" w:lineRule="auto"/>
              <w:ind w:left="142"/>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b/>
                <w:kern w:val="3"/>
                <w:sz w:val="16"/>
                <w:szCs w:val="16"/>
                <w:lang w:eastAsia="zh-CN"/>
              </w:rPr>
              <w:t xml:space="preserve">1. Система координат </w:t>
            </w:r>
            <w:r w:rsidRPr="00436953">
              <w:rPr>
                <w:rFonts w:ascii="Times New Roman" w:eastAsia="Arial" w:hAnsi="Times New Roman" w:cs="Times New Roman"/>
                <w:kern w:val="3"/>
                <w:sz w:val="16"/>
                <w:szCs w:val="16"/>
                <w:u w:val="single"/>
                <w:lang w:eastAsia="zh-CN"/>
              </w:rPr>
              <w:t>МСК-63, зона 1</w:t>
            </w:r>
          </w:p>
        </w:tc>
      </w:tr>
      <w:tr w:rsidR="00436953" w:rsidRPr="00436953" w14:paraId="5A5B9BDF" w14:textId="77777777" w:rsidTr="00B63169">
        <w:trPr>
          <w:cantSplit/>
          <w:trHeight w:val="65"/>
        </w:trPr>
        <w:tc>
          <w:tcPr>
            <w:tcW w:w="10688" w:type="dxa"/>
            <w:gridSpan w:val="11"/>
            <w:tcBorders>
              <w:top w:val="double" w:sz="2" w:space="0" w:color="000000"/>
              <w:left w:val="double" w:sz="2" w:space="0" w:color="000000"/>
              <w:bottom w:val="double" w:sz="2" w:space="0" w:color="000000"/>
              <w:right w:val="double" w:sz="2" w:space="0" w:color="000000"/>
            </w:tcBorders>
            <w:tcMar>
              <w:top w:w="0" w:type="dxa"/>
              <w:left w:w="120" w:type="dxa"/>
              <w:bottom w:w="0" w:type="dxa"/>
              <w:right w:w="120" w:type="dxa"/>
            </w:tcMar>
            <w:vAlign w:val="center"/>
          </w:tcPr>
          <w:p w14:paraId="2D7E1E42" w14:textId="77777777" w:rsidR="00436953" w:rsidRPr="00436953" w:rsidRDefault="00436953" w:rsidP="00B63169">
            <w:pPr>
              <w:suppressAutoHyphens/>
              <w:autoSpaceDN w:val="0"/>
              <w:snapToGrid w:val="0"/>
              <w:spacing w:before="60" w:after="60" w:line="240" w:lineRule="auto"/>
              <w:ind w:left="142"/>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2. Сведения о характерных точках границ объекта землеустройства</w:t>
            </w:r>
          </w:p>
        </w:tc>
      </w:tr>
      <w:tr w:rsidR="00436953" w:rsidRPr="00436953" w14:paraId="24DD4749" w14:textId="77777777" w:rsidTr="00B63169">
        <w:trPr>
          <w:gridAfter w:val="1"/>
          <w:wAfter w:w="13" w:type="dxa"/>
          <w:cantSplit/>
          <w:trHeight w:val="65"/>
        </w:trPr>
        <w:tc>
          <w:tcPr>
            <w:tcW w:w="1634" w:type="dxa"/>
            <w:vMerge w:val="restart"/>
            <w:tcBorders>
              <w:top w:val="double" w:sz="2" w:space="0" w:color="000000"/>
              <w:left w:val="double" w:sz="2" w:space="0" w:color="000000"/>
            </w:tcBorders>
            <w:tcMar>
              <w:top w:w="0" w:type="dxa"/>
              <w:left w:w="120" w:type="dxa"/>
              <w:bottom w:w="0" w:type="dxa"/>
              <w:right w:w="120" w:type="dxa"/>
            </w:tcMar>
            <w:vAlign w:val="center"/>
          </w:tcPr>
          <w:p w14:paraId="0777A84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Обозначение</w:t>
            </w:r>
          </w:p>
          <w:p w14:paraId="1480A090" w14:textId="77777777" w:rsidR="00436953" w:rsidRPr="00436953" w:rsidRDefault="00436953" w:rsidP="00B63169">
            <w:pPr>
              <w:suppressAutoHyphens/>
              <w:autoSpaceDN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характерных точек границ</w:t>
            </w:r>
          </w:p>
        </w:tc>
        <w:tc>
          <w:tcPr>
            <w:tcW w:w="3556" w:type="dxa"/>
            <w:gridSpan w:val="5"/>
            <w:tcBorders>
              <w:top w:val="double" w:sz="2" w:space="0" w:color="000000"/>
              <w:left w:val="single" w:sz="4" w:space="0" w:color="000000"/>
              <w:bottom w:val="single" w:sz="4" w:space="0" w:color="000000"/>
            </w:tcBorders>
            <w:tcMar>
              <w:top w:w="0" w:type="dxa"/>
              <w:left w:w="120" w:type="dxa"/>
              <w:bottom w:w="0" w:type="dxa"/>
              <w:right w:w="120" w:type="dxa"/>
            </w:tcMar>
            <w:vAlign w:val="center"/>
          </w:tcPr>
          <w:p w14:paraId="259C8131"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Координаты, м</w:t>
            </w:r>
          </w:p>
        </w:tc>
        <w:tc>
          <w:tcPr>
            <w:tcW w:w="3150" w:type="dxa"/>
            <w:gridSpan w:val="2"/>
            <w:tcBorders>
              <w:top w:val="double" w:sz="2" w:space="0" w:color="000000"/>
              <w:left w:val="single" w:sz="4" w:space="0" w:color="000000"/>
            </w:tcBorders>
            <w:tcMar>
              <w:top w:w="0" w:type="dxa"/>
              <w:left w:w="120" w:type="dxa"/>
              <w:bottom w:w="0" w:type="dxa"/>
              <w:right w:w="120" w:type="dxa"/>
            </w:tcMar>
            <w:vAlign w:val="center"/>
          </w:tcPr>
          <w:p w14:paraId="0014F638" w14:textId="77777777" w:rsidR="00436953" w:rsidRPr="00436953" w:rsidRDefault="00436953" w:rsidP="00B63169">
            <w:pPr>
              <w:suppressAutoHyphens/>
              <w:autoSpaceDN w:val="0"/>
              <w:snapToGrid w:val="0"/>
              <w:spacing w:before="60" w:after="60" w:line="240" w:lineRule="auto"/>
              <w:ind w:left="142"/>
              <w:jc w:val="center"/>
              <w:textAlignment w:val="baseline"/>
              <w:rPr>
                <w:rFonts w:ascii="Times New Roman" w:eastAsia="Arial" w:hAnsi="Times New Roman" w:cs="Times New Roman"/>
                <w:kern w:val="3"/>
                <w:sz w:val="16"/>
                <w:szCs w:val="16"/>
                <w:lang w:eastAsia="zh-CN"/>
              </w:rPr>
            </w:pPr>
            <w:r w:rsidRPr="00436953">
              <w:rPr>
                <w:rFonts w:ascii="Times New Roman" w:eastAsia="Arial" w:hAnsi="Times New Roman" w:cs="Times New Roman"/>
                <w:b/>
                <w:kern w:val="3"/>
                <w:sz w:val="16"/>
                <w:szCs w:val="16"/>
                <w:lang w:eastAsia="zh-CN"/>
              </w:rPr>
              <w:t>Метод определения координат и средняя квадратическая погрешность положения характерной точки (М</w:t>
            </w:r>
            <w:r w:rsidRPr="00436953">
              <w:rPr>
                <w:rFonts w:ascii="Times New Roman" w:eastAsia="Arial" w:hAnsi="Times New Roman" w:cs="Times New Roman"/>
                <w:b/>
                <w:kern w:val="3"/>
                <w:sz w:val="16"/>
                <w:szCs w:val="16"/>
                <w:vertAlign w:val="subscript"/>
                <w:lang w:val="en-US" w:eastAsia="zh-CN"/>
              </w:rPr>
              <w:t>t</w:t>
            </w:r>
            <w:r w:rsidRPr="00436953">
              <w:rPr>
                <w:rFonts w:ascii="Times New Roman" w:eastAsia="Arial" w:hAnsi="Times New Roman" w:cs="Times New Roman"/>
                <w:b/>
                <w:kern w:val="3"/>
                <w:sz w:val="16"/>
                <w:szCs w:val="16"/>
                <w:lang w:eastAsia="zh-CN"/>
              </w:rPr>
              <w:t>), м</w:t>
            </w:r>
          </w:p>
        </w:tc>
        <w:tc>
          <w:tcPr>
            <w:tcW w:w="2335" w:type="dxa"/>
            <w:gridSpan w:val="2"/>
            <w:tcBorders>
              <w:top w:val="double" w:sz="2" w:space="0" w:color="000000"/>
              <w:left w:val="single" w:sz="4" w:space="0" w:color="000000"/>
              <w:right w:val="double" w:sz="2" w:space="0" w:color="000000"/>
            </w:tcBorders>
            <w:tcMar>
              <w:top w:w="0" w:type="dxa"/>
              <w:left w:w="120" w:type="dxa"/>
              <w:bottom w:w="0" w:type="dxa"/>
              <w:right w:w="120" w:type="dxa"/>
            </w:tcMar>
            <w:vAlign w:val="center"/>
          </w:tcPr>
          <w:p w14:paraId="3F366569" w14:textId="77777777" w:rsidR="00436953" w:rsidRPr="00436953" w:rsidRDefault="00436953" w:rsidP="00B63169">
            <w:pPr>
              <w:suppressAutoHyphens/>
              <w:autoSpaceDN w:val="0"/>
              <w:snapToGrid w:val="0"/>
              <w:spacing w:before="60" w:after="6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Описание закрепления точки</w:t>
            </w:r>
          </w:p>
        </w:tc>
      </w:tr>
      <w:tr w:rsidR="00436953" w:rsidRPr="00436953" w14:paraId="250E4872" w14:textId="77777777" w:rsidTr="00B63169">
        <w:trPr>
          <w:gridAfter w:val="2"/>
          <w:wAfter w:w="26" w:type="dxa"/>
          <w:cantSplit/>
          <w:trHeight w:val="65"/>
        </w:trPr>
        <w:tc>
          <w:tcPr>
            <w:tcW w:w="1634" w:type="dxa"/>
            <w:vMerge/>
            <w:tcBorders>
              <w:top w:val="double" w:sz="2" w:space="0" w:color="000000"/>
              <w:left w:val="double" w:sz="2" w:space="0" w:color="000000"/>
            </w:tcBorders>
            <w:tcMar>
              <w:top w:w="0" w:type="dxa"/>
              <w:left w:w="120" w:type="dxa"/>
              <w:bottom w:w="0" w:type="dxa"/>
              <w:right w:w="120" w:type="dxa"/>
            </w:tcMar>
            <w:vAlign w:val="center"/>
          </w:tcPr>
          <w:p w14:paraId="58049056" w14:textId="77777777" w:rsidR="00436953" w:rsidRPr="00436953" w:rsidRDefault="00436953" w:rsidP="00B63169">
            <w:pPr>
              <w:widowControl w:val="0"/>
              <w:suppressAutoHyphens/>
              <w:autoSpaceDN w:val="0"/>
              <w:spacing w:after="0" w:line="240" w:lineRule="auto"/>
              <w:ind w:left="142"/>
              <w:textAlignment w:val="baseline"/>
              <w:rPr>
                <w:rFonts w:ascii="Times New Roman" w:eastAsia="Lucida Sans Unicode" w:hAnsi="Times New Roman" w:cs="Times New Roman"/>
                <w:kern w:val="3"/>
                <w:sz w:val="16"/>
                <w:szCs w:val="16"/>
                <w:lang w:eastAsia="zh-CN" w:bidi="hi-IN"/>
              </w:rPr>
            </w:pPr>
          </w:p>
        </w:tc>
        <w:tc>
          <w:tcPr>
            <w:tcW w:w="1768"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422224C2"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Х</w:t>
            </w:r>
          </w:p>
        </w:tc>
        <w:tc>
          <w:tcPr>
            <w:tcW w:w="1775"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32E9076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val="en-US" w:eastAsia="zh-CN"/>
              </w:rPr>
            </w:pPr>
            <w:r w:rsidRPr="00436953">
              <w:rPr>
                <w:rFonts w:ascii="Times New Roman" w:eastAsia="Arial" w:hAnsi="Times New Roman" w:cs="Times New Roman"/>
                <w:b/>
                <w:kern w:val="3"/>
                <w:sz w:val="16"/>
                <w:szCs w:val="16"/>
                <w:lang w:val="en-US" w:eastAsia="zh-CN"/>
              </w:rPr>
              <w:t>Y</w:t>
            </w:r>
          </w:p>
        </w:tc>
        <w:tc>
          <w:tcPr>
            <w:tcW w:w="3150" w:type="dxa"/>
            <w:gridSpan w:val="2"/>
            <w:tcBorders>
              <w:top w:val="double" w:sz="2" w:space="0" w:color="000000"/>
              <w:left w:val="single" w:sz="4" w:space="0" w:color="000000"/>
            </w:tcBorders>
            <w:tcMar>
              <w:top w:w="0" w:type="dxa"/>
              <w:left w:w="120" w:type="dxa"/>
              <w:bottom w:w="0" w:type="dxa"/>
              <w:right w:w="120" w:type="dxa"/>
            </w:tcMar>
            <w:vAlign w:val="center"/>
          </w:tcPr>
          <w:p w14:paraId="30CF08D0" w14:textId="77777777" w:rsidR="00436953" w:rsidRPr="00436953" w:rsidRDefault="00436953" w:rsidP="00B63169">
            <w:pPr>
              <w:widowControl w:val="0"/>
              <w:suppressAutoHyphens/>
              <w:autoSpaceDN w:val="0"/>
              <w:spacing w:after="0" w:line="240" w:lineRule="auto"/>
              <w:ind w:left="142"/>
              <w:textAlignment w:val="baseline"/>
              <w:rPr>
                <w:rFonts w:ascii="Times New Roman" w:eastAsia="Lucida Sans Unicode" w:hAnsi="Times New Roman" w:cs="Times New Roman"/>
                <w:kern w:val="3"/>
                <w:sz w:val="16"/>
                <w:szCs w:val="16"/>
                <w:lang w:eastAsia="zh-CN" w:bidi="hi-IN"/>
              </w:rPr>
            </w:pPr>
          </w:p>
        </w:tc>
        <w:tc>
          <w:tcPr>
            <w:tcW w:w="2335" w:type="dxa"/>
            <w:gridSpan w:val="2"/>
            <w:tcBorders>
              <w:top w:val="double" w:sz="2" w:space="0" w:color="000000"/>
              <w:left w:val="single" w:sz="4" w:space="0" w:color="000000"/>
              <w:right w:val="double" w:sz="2" w:space="0" w:color="000000"/>
            </w:tcBorders>
            <w:tcMar>
              <w:top w:w="0" w:type="dxa"/>
              <w:left w:w="120" w:type="dxa"/>
              <w:bottom w:w="0" w:type="dxa"/>
              <w:right w:w="120" w:type="dxa"/>
            </w:tcMar>
            <w:vAlign w:val="center"/>
          </w:tcPr>
          <w:p w14:paraId="1191E516" w14:textId="77777777" w:rsidR="00436953" w:rsidRPr="00436953" w:rsidRDefault="00436953" w:rsidP="00B63169">
            <w:pPr>
              <w:widowControl w:val="0"/>
              <w:suppressAutoHyphens/>
              <w:autoSpaceDN w:val="0"/>
              <w:spacing w:after="0" w:line="240" w:lineRule="auto"/>
              <w:ind w:left="142"/>
              <w:textAlignment w:val="baseline"/>
              <w:rPr>
                <w:rFonts w:ascii="Times New Roman" w:eastAsia="Lucida Sans Unicode" w:hAnsi="Times New Roman" w:cs="Times New Roman"/>
                <w:kern w:val="3"/>
                <w:sz w:val="16"/>
                <w:szCs w:val="16"/>
                <w:lang w:eastAsia="zh-CN" w:bidi="hi-IN"/>
              </w:rPr>
            </w:pPr>
          </w:p>
        </w:tc>
      </w:tr>
      <w:tr w:rsidR="00436953" w:rsidRPr="00436953" w14:paraId="79DF7563" w14:textId="77777777" w:rsidTr="00B63169">
        <w:trPr>
          <w:gridAfter w:val="2"/>
          <w:wAfter w:w="26" w:type="dxa"/>
          <w:cantSplit/>
          <w:trHeight w:val="70"/>
        </w:trPr>
        <w:tc>
          <w:tcPr>
            <w:tcW w:w="1634" w:type="dxa"/>
            <w:tcBorders>
              <w:top w:val="single" w:sz="4" w:space="0" w:color="000000"/>
              <w:left w:val="double" w:sz="2" w:space="0" w:color="000000"/>
              <w:bottom w:val="single" w:sz="4" w:space="0" w:color="000000"/>
            </w:tcBorders>
            <w:tcMar>
              <w:top w:w="0" w:type="dxa"/>
              <w:left w:w="120" w:type="dxa"/>
              <w:bottom w:w="0" w:type="dxa"/>
              <w:right w:w="120" w:type="dxa"/>
            </w:tcMar>
            <w:vAlign w:val="center"/>
          </w:tcPr>
          <w:p w14:paraId="2FFE13E2"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1</w:t>
            </w:r>
          </w:p>
        </w:tc>
        <w:tc>
          <w:tcPr>
            <w:tcW w:w="1768"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414D901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2</w:t>
            </w:r>
          </w:p>
        </w:tc>
        <w:tc>
          <w:tcPr>
            <w:tcW w:w="1775"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579E2ED4"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3</w:t>
            </w:r>
          </w:p>
        </w:tc>
        <w:tc>
          <w:tcPr>
            <w:tcW w:w="3150"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6A775EBE"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4</w:t>
            </w:r>
          </w:p>
        </w:tc>
        <w:tc>
          <w:tcPr>
            <w:tcW w:w="2335" w:type="dxa"/>
            <w:gridSpan w:val="2"/>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007A962A"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5</w:t>
            </w:r>
          </w:p>
        </w:tc>
      </w:tr>
      <w:tr w:rsidR="00436953" w:rsidRPr="00436953" w14:paraId="247AF672" w14:textId="77777777" w:rsidTr="00B63169">
        <w:trPr>
          <w:gridAfter w:val="2"/>
          <w:wAfter w:w="26" w:type="dxa"/>
          <w:trHeight w:val="70"/>
        </w:trPr>
        <w:tc>
          <w:tcPr>
            <w:tcW w:w="1634" w:type="dxa"/>
            <w:tcBorders>
              <w:top w:val="single" w:sz="4" w:space="0" w:color="000000"/>
              <w:left w:val="double" w:sz="2" w:space="0" w:color="000000"/>
              <w:bottom w:val="single" w:sz="2" w:space="0" w:color="000000"/>
            </w:tcBorders>
            <w:tcMar>
              <w:top w:w="0" w:type="dxa"/>
              <w:left w:w="120" w:type="dxa"/>
              <w:bottom w:w="0" w:type="dxa"/>
              <w:right w:w="120" w:type="dxa"/>
            </w:tcMar>
          </w:tcPr>
          <w:p w14:paraId="0CA756A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w:t>
            </w:r>
          </w:p>
        </w:tc>
        <w:tc>
          <w:tcPr>
            <w:tcW w:w="1768" w:type="dxa"/>
            <w:gridSpan w:val="2"/>
            <w:tcBorders>
              <w:top w:val="single" w:sz="4" w:space="0" w:color="000000"/>
              <w:left w:val="single" w:sz="4" w:space="0" w:color="000000"/>
              <w:bottom w:val="single" w:sz="2" w:space="0" w:color="000000"/>
            </w:tcBorders>
            <w:tcMar>
              <w:top w:w="0" w:type="dxa"/>
              <w:left w:w="120" w:type="dxa"/>
              <w:bottom w:w="0" w:type="dxa"/>
              <w:right w:w="120" w:type="dxa"/>
            </w:tcMar>
          </w:tcPr>
          <w:p w14:paraId="0AB3CABE"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363625.02</w:t>
            </w:r>
          </w:p>
        </w:tc>
        <w:tc>
          <w:tcPr>
            <w:tcW w:w="1775" w:type="dxa"/>
            <w:gridSpan w:val="2"/>
            <w:tcBorders>
              <w:top w:val="single" w:sz="4" w:space="0" w:color="000000"/>
              <w:left w:val="single" w:sz="4" w:space="0" w:color="000000"/>
              <w:bottom w:val="single" w:sz="2" w:space="0" w:color="000000"/>
            </w:tcBorders>
            <w:tcMar>
              <w:top w:w="0" w:type="dxa"/>
              <w:left w:w="120" w:type="dxa"/>
              <w:bottom w:w="0" w:type="dxa"/>
              <w:right w:w="120" w:type="dxa"/>
            </w:tcMar>
          </w:tcPr>
          <w:p w14:paraId="2E75837C"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1321778.50</w:t>
            </w:r>
          </w:p>
        </w:tc>
        <w:tc>
          <w:tcPr>
            <w:tcW w:w="3150" w:type="dxa"/>
            <w:gridSpan w:val="2"/>
            <w:tcBorders>
              <w:top w:val="single" w:sz="4" w:space="0" w:color="000000"/>
              <w:left w:val="single" w:sz="4" w:space="0" w:color="000000"/>
              <w:bottom w:val="single" w:sz="2" w:space="0" w:color="000000"/>
            </w:tcBorders>
            <w:tcMar>
              <w:top w:w="0" w:type="dxa"/>
              <w:left w:w="120" w:type="dxa"/>
              <w:bottom w:w="0" w:type="dxa"/>
              <w:right w:w="120" w:type="dxa"/>
            </w:tcMar>
          </w:tcPr>
          <w:p w14:paraId="6D42092E"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4" w:space="0" w:color="000000"/>
              <w:left w:val="single" w:sz="4" w:space="0" w:color="000000"/>
              <w:bottom w:val="single" w:sz="2" w:space="0" w:color="000000"/>
              <w:right w:val="double" w:sz="2" w:space="0" w:color="000000"/>
            </w:tcBorders>
            <w:tcMar>
              <w:top w:w="0" w:type="dxa"/>
              <w:left w:w="120" w:type="dxa"/>
              <w:bottom w:w="0" w:type="dxa"/>
              <w:right w:w="120" w:type="dxa"/>
            </w:tcMar>
          </w:tcPr>
          <w:p w14:paraId="19672173"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0893FF9A"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1C4D39B3"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2</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9AB4A0A"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363612.69</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1B443C73"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1322001.39</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23CFC0F3"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7429F474"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3641DBD8"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30C17B5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н3</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09A625A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363602.78</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60052F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1322000.66</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157B7D8A"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3D8BC643"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5260C2BD"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179BCFB4"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4</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F7BE4E3"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363600.04</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F08B0A7"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1322060.61</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B6DEEDA"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73710885"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1DF38F42"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651BA034"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5</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FDDD908"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363609.38</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2CDC088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1322061.30</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10412B25"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2F20F213"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54169AFF"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23CB8DFA"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6</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3126FBC"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363602.92</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055556D1"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1322178.11</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35F04966"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5E3C8DBE"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564BDC76"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024514D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7</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2F3D144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363505.38</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540E7E0"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1322177.91</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360C70AA"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164B0001"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0EC343A7"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37557A40"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8</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53FCBD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363359.82</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B7C6BE5"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1322164.71</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F441A24"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02ABAAC7"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1147687A"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7407095A"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9</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CFEAE91"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363365.60</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17BC7AA"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1322082.09</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4A7C08A"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12924AAC"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5E20A6F4"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7B7FC870"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10</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703972C3"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363370.33</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6F48944"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1321970.00</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E42DB3B"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75E144FD"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2281DE36"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25B1C10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11</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2F46C99D"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363381.38</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9B15BFC"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1321836.33</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3422A51E"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3025502F"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30230472"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6B368DDD"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12</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26ED45B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363382.70</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7798E6E1"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1321775.38</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3FDE3EAC"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4C172CEB"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7E8D6072"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4A6E516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05366512"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363410.26</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12D005E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1321776.94</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180639C"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457A43F1"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266EAC9B"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10B9E4D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14</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468C9D1D"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363503.60</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1B74444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1321781.36</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66CB428"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2348443D"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3CB8AF67"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7EE084FB"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15</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065A86C0"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363533.76</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59F02713"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1321775.64</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6D17EE00"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4A1257A2"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68071333" w14:textId="77777777" w:rsidTr="00B63169">
        <w:trPr>
          <w:gridAfter w:val="2"/>
          <w:wAfter w:w="26" w:type="dxa"/>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14:paraId="142DDC2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16</w:t>
            </w:r>
          </w:p>
        </w:tc>
        <w:tc>
          <w:tcPr>
            <w:tcW w:w="1768"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3E64C1C7"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363585.76</w:t>
            </w:r>
          </w:p>
        </w:tc>
        <w:tc>
          <w:tcPr>
            <w:tcW w:w="177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3A6ACCCE"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1321779.80</w:t>
            </w:r>
          </w:p>
        </w:tc>
        <w:tc>
          <w:tcPr>
            <w:tcW w:w="315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14:paraId="2E3FC8B0"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14:paraId="6002D736"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0C032DDB" w14:textId="77777777" w:rsidTr="00B63169">
        <w:trPr>
          <w:gridAfter w:val="2"/>
          <w:wAfter w:w="26" w:type="dxa"/>
          <w:trHeight w:val="75"/>
        </w:trPr>
        <w:tc>
          <w:tcPr>
            <w:tcW w:w="1634" w:type="dxa"/>
            <w:tcBorders>
              <w:top w:val="single" w:sz="2" w:space="0" w:color="000000"/>
              <w:left w:val="double" w:sz="2" w:space="0" w:color="000000"/>
              <w:bottom w:val="single" w:sz="4" w:space="0" w:color="auto"/>
            </w:tcBorders>
            <w:tcMar>
              <w:top w:w="0" w:type="dxa"/>
              <w:left w:w="120" w:type="dxa"/>
              <w:bottom w:w="0" w:type="dxa"/>
              <w:right w:w="120" w:type="dxa"/>
            </w:tcMar>
          </w:tcPr>
          <w:p w14:paraId="72786A89"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w:t>
            </w:r>
          </w:p>
        </w:tc>
        <w:tc>
          <w:tcPr>
            <w:tcW w:w="1768" w:type="dxa"/>
            <w:gridSpan w:val="2"/>
            <w:tcBorders>
              <w:top w:val="single" w:sz="2" w:space="0" w:color="000000"/>
              <w:left w:val="single" w:sz="4" w:space="0" w:color="000000"/>
              <w:bottom w:val="single" w:sz="4" w:space="0" w:color="auto"/>
            </w:tcBorders>
            <w:tcMar>
              <w:top w:w="0" w:type="dxa"/>
              <w:left w:w="120" w:type="dxa"/>
              <w:bottom w:w="0" w:type="dxa"/>
              <w:right w:w="120" w:type="dxa"/>
            </w:tcMar>
          </w:tcPr>
          <w:p w14:paraId="109BEFE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363625.02</w:t>
            </w:r>
          </w:p>
        </w:tc>
        <w:tc>
          <w:tcPr>
            <w:tcW w:w="1775" w:type="dxa"/>
            <w:gridSpan w:val="2"/>
            <w:tcBorders>
              <w:top w:val="single" w:sz="2" w:space="0" w:color="000000"/>
              <w:left w:val="single" w:sz="4" w:space="0" w:color="000000"/>
              <w:bottom w:val="single" w:sz="4" w:space="0" w:color="auto"/>
            </w:tcBorders>
            <w:tcMar>
              <w:top w:w="0" w:type="dxa"/>
              <w:left w:w="120" w:type="dxa"/>
              <w:bottom w:w="0" w:type="dxa"/>
              <w:right w:w="120" w:type="dxa"/>
            </w:tcMar>
          </w:tcPr>
          <w:p w14:paraId="494F1435"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1321778.50</w:t>
            </w:r>
          </w:p>
        </w:tc>
        <w:tc>
          <w:tcPr>
            <w:tcW w:w="3150" w:type="dxa"/>
            <w:gridSpan w:val="2"/>
            <w:tcBorders>
              <w:top w:val="single" w:sz="2" w:space="0" w:color="000000"/>
              <w:left w:val="single" w:sz="4" w:space="0" w:color="000000"/>
              <w:bottom w:val="single" w:sz="4" w:space="0" w:color="auto"/>
            </w:tcBorders>
            <w:tcMar>
              <w:top w:w="0" w:type="dxa"/>
              <w:left w:w="120" w:type="dxa"/>
              <w:bottom w:w="0" w:type="dxa"/>
              <w:right w:w="120" w:type="dxa"/>
            </w:tcMar>
          </w:tcPr>
          <w:p w14:paraId="79C7244B"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Аналитический метод. 0.10</w:t>
            </w:r>
          </w:p>
        </w:tc>
        <w:tc>
          <w:tcPr>
            <w:tcW w:w="2335" w:type="dxa"/>
            <w:gridSpan w:val="2"/>
            <w:tcBorders>
              <w:top w:val="single" w:sz="2" w:space="0" w:color="000000"/>
              <w:left w:val="single" w:sz="4" w:space="0" w:color="000000"/>
              <w:bottom w:val="single" w:sz="4" w:space="0" w:color="auto"/>
              <w:right w:val="double" w:sz="2" w:space="0" w:color="000000"/>
            </w:tcBorders>
            <w:tcMar>
              <w:top w:w="0" w:type="dxa"/>
              <w:left w:w="120" w:type="dxa"/>
              <w:bottom w:w="0" w:type="dxa"/>
              <w:right w:w="120" w:type="dxa"/>
            </w:tcMar>
          </w:tcPr>
          <w:p w14:paraId="67C858CA"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13FEC89C" w14:textId="77777777" w:rsidTr="001D0589">
        <w:trPr>
          <w:trHeight w:val="70"/>
        </w:trPr>
        <w:tc>
          <w:tcPr>
            <w:tcW w:w="10688" w:type="dxa"/>
            <w:gridSpan w:val="11"/>
            <w:tcBorders>
              <w:top w:val="single" w:sz="4" w:space="0" w:color="auto"/>
              <w:left w:val="double" w:sz="2" w:space="0" w:color="000000"/>
              <w:bottom w:val="single" w:sz="4" w:space="0" w:color="000000"/>
              <w:right w:val="double" w:sz="2" w:space="0" w:color="000000"/>
            </w:tcBorders>
            <w:tcMar>
              <w:top w:w="0" w:type="dxa"/>
              <w:left w:w="120" w:type="dxa"/>
              <w:bottom w:w="0" w:type="dxa"/>
              <w:right w:w="120" w:type="dxa"/>
            </w:tcMar>
          </w:tcPr>
          <w:p w14:paraId="7102D052" w14:textId="77777777" w:rsidR="00436953" w:rsidRPr="00436953" w:rsidRDefault="00436953" w:rsidP="00B63169">
            <w:pPr>
              <w:suppressAutoHyphens/>
              <w:autoSpaceDN w:val="0"/>
              <w:snapToGrid w:val="0"/>
              <w:spacing w:before="60" w:after="60" w:line="240" w:lineRule="auto"/>
              <w:ind w:left="142"/>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3. Сведения о характерных точках части (частей) границы объекта землеустройства</w:t>
            </w:r>
          </w:p>
        </w:tc>
      </w:tr>
      <w:tr w:rsidR="00436953" w:rsidRPr="00436953" w14:paraId="1762D120" w14:textId="77777777" w:rsidTr="00B63169">
        <w:trPr>
          <w:gridAfter w:val="2"/>
          <w:wAfter w:w="26" w:type="dxa"/>
          <w:trHeight w:val="70"/>
        </w:trPr>
        <w:tc>
          <w:tcPr>
            <w:tcW w:w="1634" w:type="dxa"/>
            <w:tcBorders>
              <w:left w:val="double" w:sz="2" w:space="0" w:color="000000"/>
              <w:bottom w:val="single" w:sz="4" w:space="0" w:color="000000"/>
            </w:tcBorders>
            <w:tcMar>
              <w:top w:w="0" w:type="dxa"/>
              <w:left w:w="120" w:type="dxa"/>
              <w:bottom w:w="0" w:type="dxa"/>
              <w:right w:w="120" w:type="dxa"/>
            </w:tcMar>
          </w:tcPr>
          <w:p w14:paraId="3062D506"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c>
          <w:tcPr>
            <w:tcW w:w="1768" w:type="dxa"/>
            <w:gridSpan w:val="2"/>
            <w:tcBorders>
              <w:left w:val="single" w:sz="4" w:space="0" w:color="000000"/>
              <w:bottom w:val="single" w:sz="4" w:space="0" w:color="000000"/>
            </w:tcBorders>
            <w:tcMar>
              <w:top w:w="0" w:type="dxa"/>
              <w:left w:w="120" w:type="dxa"/>
              <w:bottom w:w="0" w:type="dxa"/>
              <w:right w:w="120" w:type="dxa"/>
            </w:tcMar>
          </w:tcPr>
          <w:p w14:paraId="5A93248A"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c>
          <w:tcPr>
            <w:tcW w:w="1775" w:type="dxa"/>
            <w:gridSpan w:val="2"/>
            <w:tcBorders>
              <w:left w:val="single" w:sz="4" w:space="0" w:color="000000"/>
              <w:bottom w:val="single" w:sz="4" w:space="0" w:color="000000"/>
            </w:tcBorders>
            <w:tcMar>
              <w:top w:w="0" w:type="dxa"/>
              <w:left w:w="120" w:type="dxa"/>
              <w:bottom w:w="0" w:type="dxa"/>
              <w:right w:w="120" w:type="dxa"/>
            </w:tcMar>
          </w:tcPr>
          <w:p w14:paraId="59EDA869"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c>
          <w:tcPr>
            <w:tcW w:w="3150" w:type="dxa"/>
            <w:gridSpan w:val="2"/>
            <w:tcBorders>
              <w:left w:val="single" w:sz="4" w:space="0" w:color="000000"/>
              <w:bottom w:val="single" w:sz="4" w:space="0" w:color="000000"/>
            </w:tcBorders>
            <w:tcMar>
              <w:top w:w="0" w:type="dxa"/>
              <w:left w:w="120" w:type="dxa"/>
              <w:bottom w:w="0" w:type="dxa"/>
              <w:right w:w="120" w:type="dxa"/>
            </w:tcMar>
          </w:tcPr>
          <w:p w14:paraId="0D629BAA"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val="en-US" w:eastAsia="zh-CN"/>
              </w:rPr>
            </w:pPr>
            <w:r w:rsidRPr="00436953">
              <w:rPr>
                <w:rFonts w:ascii="Times New Roman" w:eastAsia="Times New Roman" w:hAnsi="Times New Roman" w:cs="Times New Roman"/>
                <w:kern w:val="3"/>
                <w:sz w:val="16"/>
                <w:szCs w:val="16"/>
                <w:lang w:val="en-US" w:eastAsia="zh-CN"/>
              </w:rPr>
              <w:t>–</w:t>
            </w:r>
          </w:p>
        </w:tc>
        <w:tc>
          <w:tcPr>
            <w:tcW w:w="2335" w:type="dxa"/>
            <w:gridSpan w:val="2"/>
            <w:tcBorders>
              <w:left w:val="single" w:sz="4" w:space="0" w:color="000000"/>
              <w:bottom w:val="single" w:sz="4" w:space="0" w:color="000000"/>
              <w:right w:val="double" w:sz="2" w:space="0" w:color="000000"/>
            </w:tcBorders>
            <w:tcMar>
              <w:top w:w="0" w:type="dxa"/>
              <w:left w:w="120" w:type="dxa"/>
              <w:bottom w:w="0" w:type="dxa"/>
              <w:right w:w="120" w:type="dxa"/>
            </w:tcMar>
          </w:tcPr>
          <w:p w14:paraId="1AFA823B"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r w:rsidR="00436953" w:rsidRPr="00436953" w14:paraId="4B6D98FE" w14:textId="77777777" w:rsidTr="00B63169">
        <w:trPr>
          <w:cantSplit/>
          <w:trHeight w:val="65"/>
        </w:trPr>
        <w:tc>
          <w:tcPr>
            <w:tcW w:w="10688" w:type="dxa"/>
            <w:gridSpan w:val="11"/>
            <w:tcBorders>
              <w:top w:val="double" w:sz="2" w:space="0" w:color="000000"/>
              <w:left w:val="double" w:sz="2" w:space="0" w:color="000000"/>
              <w:bottom w:val="single" w:sz="4" w:space="0" w:color="000000"/>
              <w:right w:val="double" w:sz="2" w:space="0" w:color="000000"/>
            </w:tcBorders>
            <w:tcMar>
              <w:top w:w="0" w:type="dxa"/>
              <w:left w:w="120" w:type="dxa"/>
              <w:bottom w:w="0" w:type="dxa"/>
              <w:right w:w="120" w:type="dxa"/>
            </w:tcMar>
            <w:vAlign w:val="center"/>
          </w:tcPr>
          <w:p w14:paraId="44FD7B3C" w14:textId="77777777" w:rsidR="00436953" w:rsidRPr="00436953" w:rsidRDefault="00436953" w:rsidP="00B63169">
            <w:pPr>
              <w:suppressAutoHyphens/>
              <w:autoSpaceDN w:val="0"/>
              <w:snapToGrid w:val="0"/>
              <w:spacing w:after="0" w:line="240" w:lineRule="auto"/>
              <w:ind w:left="142"/>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4. Сведения о частях границ объекта землеустройства, совпадающих с местоположением внешних границ природных объектов и (или) объектов искусственного происхождения</w:t>
            </w:r>
          </w:p>
        </w:tc>
      </w:tr>
      <w:tr w:rsidR="00436953" w:rsidRPr="00436953" w14:paraId="24E1F677" w14:textId="77777777" w:rsidTr="00B63169">
        <w:trPr>
          <w:cantSplit/>
          <w:trHeight w:val="70"/>
        </w:trPr>
        <w:tc>
          <w:tcPr>
            <w:tcW w:w="4330" w:type="dxa"/>
            <w:gridSpan w:val="4"/>
            <w:tcBorders>
              <w:top w:val="single" w:sz="4" w:space="0" w:color="000000"/>
              <w:left w:val="double" w:sz="2" w:space="0" w:color="000000"/>
              <w:bottom w:val="single" w:sz="4" w:space="0" w:color="000000"/>
            </w:tcBorders>
            <w:tcMar>
              <w:top w:w="0" w:type="dxa"/>
              <w:left w:w="120" w:type="dxa"/>
              <w:bottom w:w="0" w:type="dxa"/>
              <w:right w:w="120" w:type="dxa"/>
            </w:tcMar>
            <w:vAlign w:val="center"/>
          </w:tcPr>
          <w:p w14:paraId="46932D34"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Обозначение части границ</w:t>
            </w:r>
          </w:p>
        </w:tc>
        <w:tc>
          <w:tcPr>
            <w:tcW w:w="6358" w:type="dxa"/>
            <w:gridSpan w:val="7"/>
            <w:vMerge w:val="restart"/>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1739F112" w14:textId="77777777" w:rsidR="00436953" w:rsidRPr="00436953" w:rsidRDefault="00436953" w:rsidP="00B63169">
            <w:pPr>
              <w:suppressAutoHyphens/>
              <w:autoSpaceDN w:val="0"/>
              <w:snapToGrid w:val="0"/>
              <w:spacing w:before="60" w:after="6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Описание прохождения части границ</w:t>
            </w:r>
          </w:p>
        </w:tc>
      </w:tr>
      <w:tr w:rsidR="00436953" w:rsidRPr="00436953" w14:paraId="18F903F1" w14:textId="77777777" w:rsidTr="00B63169">
        <w:trPr>
          <w:cantSplit/>
          <w:trHeight w:val="70"/>
        </w:trPr>
        <w:tc>
          <w:tcPr>
            <w:tcW w:w="1979" w:type="dxa"/>
            <w:gridSpan w:val="2"/>
            <w:tcBorders>
              <w:top w:val="single" w:sz="4" w:space="0" w:color="000000"/>
              <w:left w:val="double" w:sz="2" w:space="0" w:color="000000"/>
              <w:bottom w:val="single" w:sz="4" w:space="0" w:color="000000"/>
            </w:tcBorders>
            <w:tcMar>
              <w:top w:w="0" w:type="dxa"/>
              <w:left w:w="120" w:type="dxa"/>
              <w:bottom w:w="0" w:type="dxa"/>
              <w:right w:w="120" w:type="dxa"/>
            </w:tcMar>
            <w:vAlign w:val="center"/>
          </w:tcPr>
          <w:p w14:paraId="0BB8EC2E"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от точки</w:t>
            </w:r>
          </w:p>
        </w:tc>
        <w:tc>
          <w:tcPr>
            <w:tcW w:w="2351"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504955FC"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до точки</w:t>
            </w:r>
          </w:p>
        </w:tc>
        <w:tc>
          <w:tcPr>
            <w:tcW w:w="6358" w:type="dxa"/>
            <w:gridSpan w:val="7"/>
            <w:vMerge/>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28748402" w14:textId="77777777" w:rsidR="00436953" w:rsidRPr="00436953" w:rsidRDefault="00436953" w:rsidP="00B63169">
            <w:pPr>
              <w:widowControl w:val="0"/>
              <w:suppressAutoHyphens/>
              <w:autoSpaceDN w:val="0"/>
              <w:spacing w:after="0" w:line="240" w:lineRule="auto"/>
              <w:ind w:left="142"/>
              <w:textAlignment w:val="baseline"/>
              <w:rPr>
                <w:rFonts w:ascii="Times New Roman" w:eastAsia="Lucida Sans Unicode" w:hAnsi="Times New Roman" w:cs="Times New Roman"/>
                <w:kern w:val="3"/>
                <w:sz w:val="16"/>
                <w:szCs w:val="16"/>
                <w:lang w:eastAsia="zh-CN" w:bidi="hi-IN"/>
              </w:rPr>
            </w:pPr>
          </w:p>
        </w:tc>
      </w:tr>
      <w:tr w:rsidR="00436953" w:rsidRPr="00436953" w14:paraId="1E4544A4" w14:textId="77777777" w:rsidTr="00B63169">
        <w:trPr>
          <w:cantSplit/>
          <w:trHeight w:val="70"/>
        </w:trPr>
        <w:tc>
          <w:tcPr>
            <w:tcW w:w="1979" w:type="dxa"/>
            <w:gridSpan w:val="2"/>
            <w:tcBorders>
              <w:top w:val="single" w:sz="4" w:space="0" w:color="000000"/>
              <w:left w:val="double" w:sz="2" w:space="0" w:color="000000"/>
              <w:bottom w:val="single" w:sz="4" w:space="0" w:color="000000"/>
            </w:tcBorders>
            <w:tcMar>
              <w:top w:w="0" w:type="dxa"/>
              <w:left w:w="120" w:type="dxa"/>
              <w:bottom w:w="0" w:type="dxa"/>
              <w:right w:w="120" w:type="dxa"/>
            </w:tcMar>
            <w:vAlign w:val="center"/>
          </w:tcPr>
          <w:p w14:paraId="2418E568"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1</w:t>
            </w:r>
          </w:p>
        </w:tc>
        <w:tc>
          <w:tcPr>
            <w:tcW w:w="2351"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6A258ABD"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2</w:t>
            </w:r>
          </w:p>
        </w:tc>
        <w:tc>
          <w:tcPr>
            <w:tcW w:w="6358" w:type="dxa"/>
            <w:gridSpan w:val="7"/>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3D486B32" w14:textId="77777777" w:rsidR="00436953" w:rsidRPr="00436953" w:rsidRDefault="00436953" w:rsidP="00B63169">
            <w:pPr>
              <w:suppressAutoHyphens/>
              <w:autoSpaceDN w:val="0"/>
              <w:snapToGrid w:val="0"/>
              <w:spacing w:before="60" w:after="60" w:line="240" w:lineRule="auto"/>
              <w:ind w:left="142"/>
              <w:jc w:val="center"/>
              <w:textAlignment w:val="baseline"/>
              <w:rPr>
                <w:rFonts w:ascii="Times New Roman" w:eastAsia="Arial" w:hAnsi="Times New Roman" w:cs="Times New Roman"/>
                <w:b/>
                <w:kern w:val="3"/>
                <w:sz w:val="16"/>
                <w:szCs w:val="16"/>
                <w:lang w:eastAsia="zh-CN"/>
              </w:rPr>
            </w:pPr>
            <w:r w:rsidRPr="00436953">
              <w:rPr>
                <w:rFonts w:ascii="Times New Roman" w:eastAsia="Arial" w:hAnsi="Times New Roman" w:cs="Times New Roman"/>
                <w:b/>
                <w:kern w:val="3"/>
                <w:sz w:val="16"/>
                <w:szCs w:val="16"/>
                <w:lang w:eastAsia="zh-CN"/>
              </w:rPr>
              <w:t>3</w:t>
            </w:r>
          </w:p>
        </w:tc>
      </w:tr>
      <w:tr w:rsidR="00436953" w:rsidRPr="00436953" w14:paraId="5EF0BAAB" w14:textId="77777777" w:rsidTr="00B63169">
        <w:trPr>
          <w:trHeight w:val="70"/>
        </w:trPr>
        <w:tc>
          <w:tcPr>
            <w:tcW w:w="1979" w:type="dxa"/>
            <w:gridSpan w:val="2"/>
            <w:tcBorders>
              <w:top w:val="single" w:sz="4" w:space="0" w:color="000000"/>
              <w:left w:val="double" w:sz="2" w:space="0" w:color="000000"/>
              <w:bottom w:val="single" w:sz="4" w:space="0" w:color="000000"/>
            </w:tcBorders>
            <w:tcMar>
              <w:top w:w="0" w:type="dxa"/>
              <w:left w:w="120" w:type="dxa"/>
              <w:bottom w:w="0" w:type="dxa"/>
              <w:right w:w="120" w:type="dxa"/>
            </w:tcMar>
            <w:vAlign w:val="center"/>
          </w:tcPr>
          <w:p w14:paraId="62671B7F"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c>
          <w:tcPr>
            <w:tcW w:w="2351"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14:paraId="2896C1C3" w14:textId="77777777" w:rsidR="00436953" w:rsidRPr="00436953" w:rsidRDefault="00436953" w:rsidP="00B63169">
            <w:pPr>
              <w:suppressAutoHyphens/>
              <w:autoSpaceDN w:val="0"/>
              <w:snapToGrid w:val="0"/>
              <w:spacing w:after="0" w:line="240" w:lineRule="auto"/>
              <w:ind w:left="142"/>
              <w:jc w:val="center"/>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c>
          <w:tcPr>
            <w:tcW w:w="6358" w:type="dxa"/>
            <w:gridSpan w:val="7"/>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14:paraId="3A941B86" w14:textId="77777777" w:rsidR="00436953" w:rsidRPr="00436953" w:rsidRDefault="00436953" w:rsidP="00B63169">
            <w:pPr>
              <w:suppressAutoHyphens/>
              <w:autoSpaceDN w:val="0"/>
              <w:snapToGrid w:val="0"/>
              <w:spacing w:after="0" w:line="240" w:lineRule="auto"/>
              <w:ind w:left="142"/>
              <w:textAlignment w:val="baseline"/>
              <w:rPr>
                <w:rFonts w:ascii="Times New Roman" w:eastAsia="Times New Roman" w:hAnsi="Times New Roman" w:cs="Times New Roman"/>
                <w:kern w:val="3"/>
                <w:sz w:val="16"/>
                <w:szCs w:val="16"/>
                <w:lang w:eastAsia="zh-CN"/>
              </w:rPr>
            </w:pPr>
            <w:r w:rsidRPr="00436953">
              <w:rPr>
                <w:rFonts w:ascii="Times New Roman" w:eastAsia="Times New Roman" w:hAnsi="Times New Roman" w:cs="Times New Roman"/>
                <w:kern w:val="3"/>
                <w:sz w:val="16"/>
                <w:szCs w:val="16"/>
                <w:lang w:eastAsia="zh-CN"/>
              </w:rPr>
              <w:t>–</w:t>
            </w:r>
          </w:p>
        </w:tc>
      </w:tr>
    </w:tbl>
    <w:p w14:paraId="65A2FF48" w14:textId="77777777" w:rsidR="00E13A49" w:rsidRDefault="00E13A49" w:rsidP="009E6B1B">
      <w:pPr>
        <w:spacing w:after="0" w:line="240" w:lineRule="auto"/>
        <w:jc w:val="center"/>
        <w:rPr>
          <w:rFonts w:ascii="Times New Roman" w:eastAsia="Times New Roman" w:hAnsi="Times New Roman" w:cs="Times New Roman"/>
          <w:b/>
          <w:bCs/>
          <w:lang w:eastAsia="ru-RU"/>
        </w:rPr>
      </w:pPr>
    </w:p>
    <w:p w14:paraId="3BB52064" w14:textId="77777777" w:rsidR="005F1A51" w:rsidRPr="00777FE9" w:rsidRDefault="005F1A51" w:rsidP="009E6B1B">
      <w:pPr>
        <w:spacing w:after="0" w:line="240" w:lineRule="auto"/>
        <w:jc w:val="center"/>
        <w:rPr>
          <w:rFonts w:ascii="Times New Roman" w:eastAsia="Times New Roman" w:hAnsi="Times New Roman" w:cs="Times New Roman"/>
          <w:b/>
          <w:bCs/>
          <w:lang w:eastAsia="ru-RU"/>
        </w:rPr>
      </w:pPr>
    </w:p>
    <w:p w14:paraId="78468485" w14:textId="1A846EFF"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lastRenderedPageBreak/>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14:paraId="4456E4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14:paraId="1BEED32C" w14:textId="52B54244"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14:paraId="3427FA8E"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14:paraId="29CCC2DE" w14:textId="16328ED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14:paraId="2F5C8F6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14:paraId="7917833F"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14:paraId="1612F58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14:paraId="70614C2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14:paraId="14A5DA42" w14:textId="75BF79C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14:paraId="39B2D7C4"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14:paraId="1D0C401D"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14:paraId="7A045E11"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14:paraId="64D921F4" w14:textId="77777777"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14:paraId="6DFCBBF7"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14:paraId="5ABC8113" w14:textId="77777777"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lastRenderedPageBreak/>
        <w:t>Уважаемые домовладельцы и квартиросъемщики!</w:t>
      </w:r>
    </w:p>
    <w:p w14:paraId="7107E9D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14:paraId="7C40312A"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14:paraId="17BBF5A9"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14:paraId="20CC1F66"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w:t>
      </w:r>
      <w:proofErr w:type="spellStart"/>
      <w:r w:rsidRPr="00777FE9">
        <w:rPr>
          <w:rFonts w:ascii="Times New Roman" w:eastAsia="Times New Roman" w:hAnsi="Times New Roman" w:cs="Times New Roman"/>
          <w:spacing w:val="-7"/>
          <w:lang w:eastAsia="ru-RU"/>
        </w:rPr>
        <w:t>незаводского</w:t>
      </w:r>
      <w:proofErr w:type="spellEnd"/>
      <w:r w:rsidRPr="00777FE9">
        <w:rPr>
          <w:rFonts w:ascii="Times New Roman" w:eastAsia="Times New Roman" w:hAnsi="Times New Roman" w:cs="Times New Roman"/>
          <w:spacing w:val="-7"/>
          <w:lang w:eastAsia="ru-RU"/>
        </w:rPr>
        <w:t xml:space="preserve">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14:paraId="6873AD8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14:paraId="5478BC30"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14:paraId="4D07BFB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14:paraId="56CB1926"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14:paraId="72A006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14:paraId="16188B7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14:paraId="0572224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14:paraId="6DE318C5"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14:paraId="3C3A218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14:paraId="1D24D12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14:paraId="28784C83"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14:paraId="2A1C0FCA"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14:paraId="732ACB48" w14:textId="77777777"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14:paraId="4C84F7A3"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xml:space="preserve">      - снижение коррупционных рисков, возникающих при личном общении с чиновниками (нет необходимости </w:t>
      </w:r>
      <w:r w:rsidRPr="00777FE9">
        <w:rPr>
          <w:rFonts w:ascii="Times New Roman" w:eastAsia="Times New Roman" w:hAnsi="Times New Roman" w:cs="Times New Roman"/>
          <w:lang w:eastAsia="ru-RU"/>
        </w:rPr>
        <w:lastRenderedPageBreak/>
        <w:t>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14:paraId="7BEBB444" w14:textId="77777777"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14:paraId="029F32CB" w14:textId="77777777" w:rsidTr="002644A8">
        <w:trPr>
          <w:tblCellSpacing w:w="15" w:type="dxa"/>
        </w:trPr>
        <w:tc>
          <w:tcPr>
            <w:tcW w:w="0" w:type="auto"/>
            <w:vAlign w:val="center"/>
            <w:hideMark/>
          </w:tcPr>
          <w:p w14:paraId="1C6F7CB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14:paraId="15F7F550" w14:textId="77777777" w:rsidTr="002644A8">
        <w:trPr>
          <w:tblCellSpacing w:w="15" w:type="dxa"/>
        </w:trPr>
        <w:tc>
          <w:tcPr>
            <w:tcW w:w="0" w:type="auto"/>
            <w:vAlign w:val="center"/>
          </w:tcPr>
          <w:p w14:paraId="306C3BA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14:paraId="3B77BF47" w14:textId="77777777" w:rsidTr="002644A8">
        <w:trPr>
          <w:tblCellSpacing w:w="15" w:type="dxa"/>
        </w:trPr>
        <w:tc>
          <w:tcPr>
            <w:tcW w:w="0" w:type="auto"/>
            <w:vAlign w:val="center"/>
          </w:tcPr>
          <w:p w14:paraId="648ABBE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14:paraId="3B8D8B1D" w14:textId="77777777" w:rsidTr="002644A8">
        <w:trPr>
          <w:tblCellSpacing w:w="15" w:type="dxa"/>
        </w:trPr>
        <w:tc>
          <w:tcPr>
            <w:tcW w:w="0" w:type="auto"/>
            <w:vAlign w:val="center"/>
          </w:tcPr>
          <w:p w14:paraId="7BF1DF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14:paraId="24FF7028" w14:textId="77777777" w:rsidTr="002644A8">
        <w:trPr>
          <w:tblCellSpacing w:w="15" w:type="dxa"/>
        </w:trPr>
        <w:tc>
          <w:tcPr>
            <w:tcW w:w="0" w:type="auto"/>
            <w:vAlign w:val="center"/>
          </w:tcPr>
          <w:p w14:paraId="401EBC5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14:paraId="01F32E37" w14:textId="77777777" w:rsidTr="002644A8">
        <w:trPr>
          <w:tblCellSpacing w:w="15" w:type="dxa"/>
        </w:trPr>
        <w:tc>
          <w:tcPr>
            <w:tcW w:w="0" w:type="auto"/>
            <w:vAlign w:val="center"/>
          </w:tcPr>
          <w:p w14:paraId="767E71E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https://gosuslugi.ru/600130/1</w:t>
              </w:r>
            </w:hyperlink>
          </w:p>
          <w:p w14:paraId="7E14E07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14:paraId="5C7340BD" w14:textId="77777777" w:rsidTr="002644A8">
        <w:trPr>
          <w:tblCellSpacing w:w="15" w:type="dxa"/>
        </w:trPr>
        <w:tc>
          <w:tcPr>
            <w:tcW w:w="0" w:type="auto"/>
            <w:vAlign w:val="center"/>
          </w:tcPr>
          <w:p w14:paraId="69409B77"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14:paraId="0EB22A05" w14:textId="77777777" w:rsidTr="002644A8">
        <w:trPr>
          <w:tblCellSpacing w:w="15" w:type="dxa"/>
        </w:trPr>
        <w:tc>
          <w:tcPr>
            <w:tcW w:w="0" w:type="auto"/>
            <w:vAlign w:val="center"/>
          </w:tcPr>
          <w:p w14:paraId="4C87799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14:paraId="152138DF" w14:textId="77777777" w:rsidTr="002644A8">
        <w:trPr>
          <w:tblCellSpacing w:w="15" w:type="dxa"/>
        </w:trPr>
        <w:tc>
          <w:tcPr>
            <w:tcW w:w="0" w:type="auto"/>
            <w:vAlign w:val="center"/>
          </w:tcPr>
          <w:p w14:paraId="6402CB0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14:paraId="3394238A" w14:textId="77777777" w:rsidTr="002644A8">
        <w:trPr>
          <w:tblCellSpacing w:w="15" w:type="dxa"/>
        </w:trPr>
        <w:tc>
          <w:tcPr>
            <w:tcW w:w="0" w:type="auto"/>
            <w:vAlign w:val="center"/>
          </w:tcPr>
          <w:p w14:paraId="368F76F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14:paraId="47E19C9B" w14:textId="77777777" w:rsidTr="002644A8">
        <w:trPr>
          <w:tblCellSpacing w:w="15" w:type="dxa"/>
        </w:trPr>
        <w:tc>
          <w:tcPr>
            <w:tcW w:w="0" w:type="auto"/>
            <w:vAlign w:val="center"/>
          </w:tcPr>
          <w:p w14:paraId="5524442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14:paraId="2B537944" w14:textId="77777777" w:rsidTr="002644A8">
        <w:trPr>
          <w:tblCellSpacing w:w="15" w:type="dxa"/>
        </w:trPr>
        <w:tc>
          <w:tcPr>
            <w:tcW w:w="0" w:type="auto"/>
            <w:vAlign w:val="center"/>
          </w:tcPr>
          <w:p w14:paraId="3541B33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14:paraId="7208CED3" w14:textId="77777777" w:rsidTr="002644A8">
        <w:trPr>
          <w:tblCellSpacing w:w="15" w:type="dxa"/>
        </w:trPr>
        <w:tc>
          <w:tcPr>
            <w:tcW w:w="0" w:type="auto"/>
            <w:vAlign w:val="center"/>
          </w:tcPr>
          <w:p w14:paraId="3C5FECE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14:paraId="5079AABC" w14:textId="77777777" w:rsidTr="002644A8">
        <w:trPr>
          <w:tblCellSpacing w:w="15" w:type="dxa"/>
        </w:trPr>
        <w:tc>
          <w:tcPr>
            <w:tcW w:w="0" w:type="auto"/>
            <w:vAlign w:val="center"/>
          </w:tcPr>
          <w:p w14:paraId="56F3614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14:paraId="0CA68BE7" w14:textId="77777777" w:rsidTr="002644A8">
        <w:trPr>
          <w:tblCellSpacing w:w="15" w:type="dxa"/>
        </w:trPr>
        <w:tc>
          <w:tcPr>
            <w:tcW w:w="0" w:type="auto"/>
            <w:vAlign w:val="center"/>
          </w:tcPr>
          <w:p w14:paraId="6697DF9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https://gosuslugi.ru/600208/1</w:t>
              </w:r>
            </w:hyperlink>
          </w:p>
        </w:tc>
      </w:tr>
      <w:tr w:rsidR="00777FE9" w:rsidRPr="00777FE9" w14:paraId="1B1560D2" w14:textId="77777777" w:rsidTr="002644A8">
        <w:trPr>
          <w:tblCellSpacing w:w="15" w:type="dxa"/>
        </w:trPr>
        <w:tc>
          <w:tcPr>
            <w:tcW w:w="0" w:type="auto"/>
            <w:vAlign w:val="center"/>
          </w:tcPr>
          <w:p w14:paraId="6C51DA8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777FE9" w:rsidRDefault="00BA689C" w:rsidP="002644A8">
            <w:pPr>
              <w:spacing w:after="0" w:line="240" w:lineRule="auto"/>
              <w:rPr>
                <w:sz w:val="16"/>
                <w:szCs w:val="16"/>
                <w:lang w:val="en-US"/>
              </w:rPr>
            </w:pPr>
            <w:hyperlink r:id="rId27"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777FE9" w14:paraId="1782FACF" w14:textId="77777777" w:rsidTr="00B11EF8">
        <w:trPr>
          <w:tblCellSpacing w:w="15" w:type="dxa"/>
        </w:trPr>
        <w:tc>
          <w:tcPr>
            <w:tcW w:w="0" w:type="auto"/>
          </w:tcPr>
          <w:p w14:paraId="1E3010D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14:paraId="3503A71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8"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777FE9" w:rsidRDefault="00BA689C" w:rsidP="002644A8">
            <w:pPr>
              <w:spacing w:after="0" w:line="240" w:lineRule="auto"/>
              <w:rPr>
                <w:sz w:val="16"/>
                <w:szCs w:val="16"/>
                <w:lang w:val="en-US"/>
              </w:rPr>
            </w:pPr>
          </w:p>
        </w:tc>
      </w:tr>
      <w:tr w:rsidR="00777FE9" w:rsidRPr="00777FE9" w14:paraId="26FC2B51" w14:textId="77777777" w:rsidTr="007F66E4">
        <w:trPr>
          <w:trHeight w:val="50"/>
          <w:tblCellSpacing w:w="15" w:type="dxa"/>
        </w:trPr>
        <w:tc>
          <w:tcPr>
            <w:tcW w:w="0" w:type="auto"/>
          </w:tcPr>
          <w:p w14:paraId="13F26329" w14:textId="389E73CA"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14:paraId="54D2DBCF" w14:textId="31CCDF41"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777FE9" w:rsidRDefault="00B11EF8" w:rsidP="007F66E4">
            <w:pPr>
              <w:shd w:val="clear" w:color="auto" w:fill="FFFFFF"/>
              <w:spacing w:before="100" w:beforeAutospacing="1" w:after="100" w:afterAutospacing="1" w:line="240" w:lineRule="auto"/>
              <w:rPr>
                <w:sz w:val="16"/>
                <w:szCs w:val="16"/>
                <w:lang w:val="en-US"/>
              </w:rPr>
            </w:pPr>
            <w:hyperlink r:id="rId2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777FE9" w14:paraId="2FCB33E6" w14:textId="77777777" w:rsidTr="007F66E4">
        <w:trPr>
          <w:trHeight w:val="50"/>
          <w:tblCellSpacing w:w="15" w:type="dxa"/>
        </w:trPr>
        <w:tc>
          <w:tcPr>
            <w:tcW w:w="0" w:type="auto"/>
          </w:tcPr>
          <w:p w14:paraId="0365068F" w14:textId="079FECCD"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14:paraId="55B953EB" w14:textId="1D4C1FDC"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777FE9" w:rsidRDefault="007F66E4" w:rsidP="007F66E4">
            <w:pPr>
              <w:shd w:val="clear" w:color="auto" w:fill="FFFFFF"/>
              <w:spacing w:before="100" w:beforeAutospacing="1" w:after="100" w:afterAutospacing="1" w:line="240" w:lineRule="auto"/>
              <w:rPr>
                <w:sz w:val="16"/>
                <w:szCs w:val="16"/>
                <w:lang w:val="en-US"/>
              </w:rPr>
            </w:pPr>
            <w:hyperlink r:id="rId30"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77FE9" w:rsidRDefault="007D7DB3" w:rsidP="007D7DB3">
      <w:pPr>
        <w:spacing w:after="0" w:line="240" w:lineRule="auto"/>
        <w:ind w:firstLine="567"/>
        <w:jc w:val="center"/>
        <w:rPr>
          <w:rFonts w:ascii="Times New Roman" w:eastAsia="Calibri" w:hAnsi="Times New Roman" w:cs="Times New Roman"/>
          <w:b/>
          <w:bCs/>
        </w:rPr>
      </w:pPr>
      <w:r w:rsidRPr="00777FE9">
        <w:rPr>
          <w:rFonts w:ascii="Times New Roman" w:eastAsia="Calibri" w:hAnsi="Times New Roman" w:cs="Times New Roman"/>
          <w:b/>
          <w:bCs/>
        </w:rPr>
        <w:t>Особый противопожарный режим</w:t>
      </w:r>
    </w:p>
    <w:p w14:paraId="1AD571C8" w14:textId="6E4FCB81"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77FE9">
        <w:rPr>
          <w:rFonts w:ascii="Times New Roman" w:eastAsia="Calibri" w:hAnsi="Times New Roman" w:cs="Times New Roman"/>
          <w:b/>
        </w:rPr>
        <w:t>с 15 апреля по 15 октября 2024 года установлен особый противопожарный режим</w:t>
      </w:r>
      <w:r w:rsidRPr="00777FE9">
        <w:rPr>
          <w:rFonts w:ascii="Times New Roman" w:eastAsia="Calibri" w:hAnsi="Times New Roman" w:cs="Times New Roman"/>
        </w:rPr>
        <w:t xml:space="preserve">. </w:t>
      </w:r>
    </w:p>
    <w:p w14:paraId="097ACFFD"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В данный период предусматривается:</w:t>
      </w:r>
    </w:p>
    <w:p w14:paraId="4789D794"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 </w:t>
      </w:r>
      <w:r w:rsidRPr="00777FE9">
        <w:rPr>
          <w:rFonts w:ascii="Times New Roman" w:eastAsia="Calibri" w:hAnsi="Times New Roman" w:cs="Times New Roman"/>
          <w:b/>
        </w:rPr>
        <w:t>запрет</w:t>
      </w:r>
      <w:r w:rsidRPr="00777FE9">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 </w:t>
      </w:r>
      <w:r w:rsidRPr="00777FE9">
        <w:rPr>
          <w:rFonts w:ascii="Times New Roman" w:eastAsia="Calibri" w:hAnsi="Times New Roman" w:cs="Times New Roman"/>
          <w:b/>
        </w:rPr>
        <w:t>закрепление</w:t>
      </w:r>
      <w:r w:rsidRPr="00777FE9">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77FE9">
        <w:rPr>
          <w:rFonts w:ascii="Times New Roman" w:eastAsia="Calibri" w:hAnsi="Times New Roman" w:cs="Times New Roman"/>
          <w:b/>
          <w:shd w:val="clear" w:color="auto" w:fill="FFFFFF"/>
        </w:rPr>
        <w:t>штрафа</w:t>
      </w:r>
      <w:r w:rsidRPr="00777FE9">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w:t>
      </w:r>
      <w:r w:rsidRPr="00777FE9">
        <w:rPr>
          <w:rFonts w:ascii="Times New Roman" w:eastAsia="Calibri" w:hAnsi="Times New Roman" w:cs="Times New Roman"/>
        </w:rPr>
        <w:lastRenderedPageBreak/>
        <w:t xml:space="preserve">должностные лица, </w:t>
      </w:r>
      <w:r w:rsidRPr="00777FE9">
        <w:rPr>
          <w:rFonts w:ascii="Times New Roman" w:eastAsia="Calibri" w:hAnsi="Times New Roman" w:cs="Times New Roman"/>
          <w:b/>
        </w:rPr>
        <w:t>граждане</w:t>
      </w:r>
      <w:r w:rsidRPr="00777FE9">
        <w:rPr>
          <w:rFonts w:ascii="Times New Roman" w:eastAsia="Calibri" w:hAnsi="Times New Roman" w:cs="Times New Roman"/>
        </w:rPr>
        <w:t xml:space="preserve"> Российской Федерации, иностранные граждане, лица без гражданства, владеющие, </w:t>
      </w:r>
      <w:r w:rsidRPr="00777FE9">
        <w:rPr>
          <w:rFonts w:ascii="Times New Roman" w:eastAsia="Calibri" w:hAnsi="Times New Roman" w:cs="Times New Roman"/>
          <w:b/>
        </w:rPr>
        <w:t>пользующиеся</w:t>
      </w:r>
      <w:r w:rsidRPr="00777FE9">
        <w:rPr>
          <w:rFonts w:ascii="Times New Roman" w:eastAsia="Calibri" w:hAnsi="Times New Roman" w:cs="Times New Roman"/>
        </w:rPr>
        <w:t xml:space="preserve"> и (или) распоряжающиеся </w:t>
      </w:r>
      <w:r w:rsidRPr="00777FE9">
        <w:rPr>
          <w:rFonts w:ascii="Times New Roman" w:eastAsia="Calibri" w:hAnsi="Times New Roman" w:cs="Times New Roman"/>
          <w:b/>
        </w:rPr>
        <w:t>территорией, прилегающей к лесу</w:t>
      </w:r>
      <w:r w:rsidRPr="00777FE9">
        <w:rPr>
          <w:rFonts w:ascii="Times New Roman" w:eastAsia="Calibri" w:hAnsi="Times New Roman" w:cs="Times New Roman"/>
        </w:rPr>
        <w:t xml:space="preserve">, </w:t>
      </w:r>
      <w:r w:rsidRPr="00777FE9">
        <w:rPr>
          <w:rFonts w:ascii="Times New Roman" w:eastAsia="Calibri" w:hAnsi="Times New Roman" w:cs="Times New Roman"/>
          <w:b/>
        </w:rPr>
        <w:t>обеспечивают ее очистку</w:t>
      </w:r>
      <w:r w:rsidRPr="00777FE9">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77FE9">
        <w:rPr>
          <w:rFonts w:ascii="Times New Roman" w:eastAsia="Calibri" w:hAnsi="Times New Roman" w:cs="Times New Roman"/>
          <w:b/>
          <w:shd w:val="clear" w:color="auto" w:fill="FFFFFF"/>
        </w:rPr>
        <w:t>(846) 231-00-63</w:t>
      </w:r>
      <w:r w:rsidRPr="00777FE9">
        <w:rPr>
          <w:rFonts w:ascii="Times New Roman" w:eastAsia="Calibri" w:hAnsi="Times New Roman" w:cs="Times New Roman"/>
          <w:shd w:val="clear" w:color="auto" w:fill="FFFFFF"/>
        </w:rPr>
        <w:t>.</w:t>
      </w:r>
    </w:p>
    <w:p w14:paraId="326A923F" w14:textId="2297A643" w:rsidR="005E56C5" w:rsidRDefault="00704F21" w:rsidP="00704F21">
      <w:pPr>
        <w:spacing w:after="0" w:line="240" w:lineRule="auto"/>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Просим жителей </w:t>
      </w:r>
      <w:proofErr w:type="spellStart"/>
      <w:proofErr w:type="gramStart"/>
      <w:r w:rsidRPr="00777FE9">
        <w:rPr>
          <w:rFonts w:ascii="Times New Roman" w:eastAsia="Calibri" w:hAnsi="Times New Roman" w:cs="Times New Roman"/>
          <w:shd w:val="clear" w:color="auto" w:fill="FFFFFF"/>
        </w:rPr>
        <w:t>п.Сосновка</w:t>
      </w:r>
      <w:proofErr w:type="spellEnd"/>
      <w:r w:rsidRPr="00777FE9">
        <w:rPr>
          <w:rFonts w:ascii="Times New Roman" w:eastAsia="Calibri" w:hAnsi="Times New Roman" w:cs="Times New Roman"/>
          <w:shd w:val="clear" w:color="auto" w:fill="FFFFFF"/>
        </w:rPr>
        <w:t xml:space="preserve">  строго</w:t>
      </w:r>
      <w:proofErr w:type="gramEnd"/>
      <w:r w:rsidRPr="00777FE9">
        <w:rPr>
          <w:rFonts w:ascii="Times New Roman" w:eastAsia="Calibri" w:hAnsi="Times New Roman" w:cs="Times New Roman"/>
          <w:shd w:val="clear" w:color="auto" w:fill="FFFFFF"/>
        </w:rPr>
        <w:t xml:space="preserve"> соблюдать правила пожарной безопасности в лесах для сохранения природы и собственной безопасности</w:t>
      </w:r>
    </w:p>
    <w:p w14:paraId="54F07FF4" w14:textId="77777777"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14:paraId="29699965"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532E84CB"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14:paraId="3AA93610" w14:textId="77777777"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14:paraId="088BE73F"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7A3310C8"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14:paraId="1417D20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14:paraId="70E021E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1"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14:paraId="6181042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14:paraId="2D88AA87"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14:paraId="6F02C186" w14:textId="77777777"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14:paraId="57C732A1"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14:paraId="0FEE3B8F"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14:paraId="416F9419"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14:paraId="709150EE"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14:paraId="11DAB01A"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14:paraId="0DA28FD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30740B82"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14:paraId="6EEA581C"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14:paraId="2F431ADE"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4"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14:paraId="3C6A715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5"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A8A12E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14:paraId="7E033580"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14:paraId="5C2861B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14:paraId="1438964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14:paraId="59E8CBA6"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2D97433"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хозяйственного строения или сооружения, указанных в под. 15 п. 1 </w:t>
      </w:r>
      <w:hyperlink r:id="rId38"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7B4B9AA5"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14:paraId="1E78AF25" w14:textId="77777777"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9"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0"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14:paraId="16E3D405" w14:textId="77777777" w:rsidR="00777FE9" w:rsidRPr="00037B86"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14:paraId="1EEC38FE" w14:textId="77777777" w:rsidR="00777FE9" w:rsidRPr="00777FE9" w:rsidRDefault="00777FE9" w:rsidP="00704F21">
      <w:pPr>
        <w:spacing w:after="0" w:line="240" w:lineRule="auto"/>
        <w:jc w:val="both"/>
        <w:rPr>
          <w:rFonts w:ascii="Times New Roman" w:eastAsia="Calibri" w:hAnsi="Times New Roman" w:cs="Times New Roman"/>
          <w:shd w:val="clear" w:color="auto" w:fill="FFFFFF"/>
        </w:rPr>
      </w:pPr>
    </w:p>
    <w:p w14:paraId="6F122E36" w14:textId="77E97114" w:rsidR="00C41AAD" w:rsidRDefault="00C41AAD" w:rsidP="00C41AAD">
      <w:pPr>
        <w:pStyle w:val="aa"/>
      </w:pPr>
    </w:p>
    <w:p w14:paraId="1391D36E" w14:textId="77777777" w:rsidR="00F64C4C" w:rsidRDefault="00F64C4C" w:rsidP="00C41AAD">
      <w:pPr>
        <w:pStyle w:val="aa"/>
      </w:pPr>
    </w:p>
    <w:p w14:paraId="0D16D070" w14:textId="77777777" w:rsidR="005F1A51" w:rsidRDefault="005F1A51" w:rsidP="00C41AAD">
      <w:pPr>
        <w:pStyle w:val="aa"/>
      </w:pPr>
    </w:p>
    <w:p w14:paraId="232BFE9F" w14:textId="77777777" w:rsidR="005F1A51" w:rsidRDefault="005F1A51" w:rsidP="00C41AAD">
      <w:pPr>
        <w:pStyle w:val="aa"/>
      </w:pPr>
    </w:p>
    <w:p w14:paraId="01917F81" w14:textId="77777777" w:rsidR="005F1A51" w:rsidRDefault="005F1A51" w:rsidP="00C41AAD">
      <w:pPr>
        <w:pStyle w:val="aa"/>
      </w:pPr>
    </w:p>
    <w:p w14:paraId="1C099002" w14:textId="77777777" w:rsidR="005F1A51" w:rsidRDefault="005F1A51" w:rsidP="00C41AAD">
      <w:pPr>
        <w:pStyle w:val="aa"/>
      </w:pPr>
    </w:p>
    <w:p w14:paraId="618B3672" w14:textId="77777777" w:rsidR="005F1A51" w:rsidRDefault="005F1A51" w:rsidP="00C41AAD">
      <w:pPr>
        <w:pStyle w:val="aa"/>
      </w:pPr>
    </w:p>
    <w:p w14:paraId="112AFF4B" w14:textId="77777777" w:rsidR="005F1A51" w:rsidRDefault="005F1A51" w:rsidP="00C41AAD">
      <w:pPr>
        <w:pStyle w:val="aa"/>
      </w:pPr>
    </w:p>
    <w:p w14:paraId="7A211625" w14:textId="77777777" w:rsidR="005F1A51" w:rsidRDefault="005F1A51" w:rsidP="00C41AAD">
      <w:pPr>
        <w:pStyle w:val="aa"/>
      </w:pPr>
    </w:p>
    <w:p w14:paraId="6A0D4F85" w14:textId="77777777" w:rsidR="005F1A51" w:rsidRDefault="005F1A51" w:rsidP="00C41AAD">
      <w:pPr>
        <w:pStyle w:val="aa"/>
      </w:pPr>
    </w:p>
    <w:p w14:paraId="603FF35C" w14:textId="77777777" w:rsidR="005F1A51" w:rsidRDefault="005F1A51" w:rsidP="00C41AAD">
      <w:pPr>
        <w:pStyle w:val="aa"/>
      </w:pPr>
    </w:p>
    <w:p w14:paraId="00DD1820" w14:textId="77777777" w:rsidR="005F1A51" w:rsidRDefault="005F1A51" w:rsidP="00C41AAD">
      <w:pPr>
        <w:pStyle w:val="aa"/>
      </w:pPr>
    </w:p>
    <w:p w14:paraId="56C9F252" w14:textId="77777777" w:rsidR="005F1A51" w:rsidRDefault="005F1A51" w:rsidP="00C41AAD">
      <w:pPr>
        <w:pStyle w:val="aa"/>
      </w:pPr>
    </w:p>
    <w:p w14:paraId="78E568D4" w14:textId="77777777" w:rsidR="005F1A51" w:rsidRDefault="005F1A51" w:rsidP="00C41AAD">
      <w:pPr>
        <w:pStyle w:val="aa"/>
      </w:pPr>
    </w:p>
    <w:p w14:paraId="01CDEB79" w14:textId="77777777" w:rsidR="005F1A51" w:rsidRDefault="005F1A51" w:rsidP="00C41AAD">
      <w:pPr>
        <w:pStyle w:val="aa"/>
      </w:pPr>
    </w:p>
    <w:p w14:paraId="5009ED44" w14:textId="77777777" w:rsidR="005F1A51" w:rsidRDefault="005F1A51" w:rsidP="00C41AAD">
      <w:pPr>
        <w:pStyle w:val="aa"/>
      </w:pPr>
    </w:p>
    <w:p w14:paraId="5ADD72E5" w14:textId="77777777" w:rsidR="005F1A51" w:rsidRDefault="005F1A51" w:rsidP="00C41AAD">
      <w:pPr>
        <w:pStyle w:val="aa"/>
      </w:pPr>
    </w:p>
    <w:p w14:paraId="3CE61923" w14:textId="77777777" w:rsidR="00F64C4C" w:rsidRPr="00F23CC6" w:rsidRDefault="00F64C4C" w:rsidP="00C41AAD">
      <w:pPr>
        <w:pStyle w:val="aa"/>
        <w:rPr>
          <w:sz w:val="52"/>
          <w:szCs w:val="52"/>
        </w:rPr>
      </w:pPr>
    </w:p>
    <w:p w14:paraId="76470A91" w14:textId="77777777" w:rsidR="00F64C4C" w:rsidRDefault="00F64C4C" w:rsidP="00C41AAD">
      <w:pPr>
        <w:pStyle w:val="aa"/>
      </w:pPr>
    </w:p>
    <w:p w14:paraId="659F2954" w14:textId="77777777" w:rsidR="00F64C4C" w:rsidRDefault="00F64C4C" w:rsidP="00C41AAD">
      <w:pPr>
        <w:pStyle w:val="aa"/>
      </w:pPr>
    </w:p>
    <w:p w14:paraId="2F104501"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4A941AB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E47C9">
                              <w:rPr>
                                <w:rFonts w:ascii="Times New Roman" w:hAnsi="Times New Roman" w:cs="Times New Roman"/>
                                <w:sz w:val="20"/>
                                <w:szCs w:val="20"/>
                              </w:rPr>
                              <w:t>0</w:t>
                            </w:r>
                            <w:r w:rsidR="000D7D91">
                              <w:rPr>
                                <w:rFonts w:ascii="Times New Roman" w:hAnsi="Times New Roman" w:cs="Times New Roman"/>
                                <w:sz w:val="20"/>
                                <w:szCs w:val="20"/>
                              </w:rPr>
                              <w:t>9</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4A941AB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E47C9">
                        <w:rPr>
                          <w:rFonts w:ascii="Times New Roman" w:hAnsi="Times New Roman" w:cs="Times New Roman"/>
                          <w:sz w:val="20"/>
                          <w:szCs w:val="20"/>
                        </w:rPr>
                        <w:t>0</w:t>
                      </w:r>
                      <w:r w:rsidR="000D7D91">
                        <w:rPr>
                          <w:rFonts w:ascii="Times New Roman" w:hAnsi="Times New Roman" w:cs="Times New Roman"/>
                          <w:sz w:val="20"/>
                          <w:szCs w:val="20"/>
                        </w:rPr>
                        <w:t>9</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8E52D1"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7FC48E"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47D11A1"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3"/>
      <w:footerReference w:type="default" r:id="rId4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4F918" w14:textId="77777777" w:rsidR="00FD136C" w:rsidRDefault="00FD136C" w:rsidP="006734D6">
      <w:pPr>
        <w:spacing w:after="0" w:line="240" w:lineRule="auto"/>
      </w:pPr>
      <w:r>
        <w:separator/>
      </w:r>
    </w:p>
  </w:endnote>
  <w:endnote w:type="continuationSeparator" w:id="0">
    <w:p w14:paraId="0A8E7109" w14:textId="77777777" w:rsidR="00FD136C" w:rsidRDefault="00FD136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7A6BBBE2"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0D7D91">
          <w:rPr>
            <w:i/>
            <w:color w:val="262626"/>
          </w:rPr>
          <w:t>4</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0D7D91">
          <w:rPr>
            <w:i/>
            <w:color w:val="262626"/>
          </w:rPr>
          <w:t>1</w:t>
        </w:r>
        <w:r w:rsidR="00737F12" w:rsidRPr="00504E77">
          <w:rPr>
            <w:i/>
            <w:color w:val="262626"/>
          </w:rPr>
          <w:t xml:space="preserve">) от </w:t>
        </w:r>
        <w:r w:rsidR="00126AED">
          <w:rPr>
            <w:i/>
            <w:color w:val="262626"/>
          </w:rPr>
          <w:t>0</w:t>
        </w:r>
        <w:r w:rsidR="000D7D91">
          <w:rPr>
            <w:i/>
            <w:color w:val="262626"/>
          </w:rPr>
          <w:t>9</w:t>
        </w:r>
        <w:r w:rsidR="00737F12">
          <w:rPr>
            <w:i/>
            <w:color w:val="262626"/>
          </w:rPr>
          <w:t>.</w:t>
        </w:r>
        <w:r w:rsidR="00304A66">
          <w:rPr>
            <w:i/>
            <w:color w:val="262626"/>
          </w:rPr>
          <w:t>0</w:t>
        </w:r>
        <w:r w:rsidR="00126AED">
          <w:rPr>
            <w:i/>
            <w:color w:val="262626"/>
          </w:rPr>
          <w:t>9</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7745B2E3"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6B1D32">
          <w:rPr>
            <w:i/>
            <w:color w:val="262626"/>
          </w:rPr>
          <w:t>2</w:t>
        </w:r>
        <w:r w:rsidR="000D7D91">
          <w:rPr>
            <w:i/>
            <w:color w:val="262626"/>
          </w:rPr>
          <w:t>4</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0D7D91">
          <w:rPr>
            <w:i/>
            <w:color w:val="262626"/>
          </w:rPr>
          <w:t>1</w:t>
        </w:r>
        <w:r w:rsidRPr="00504E77">
          <w:rPr>
            <w:i/>
            <w:color w:val="262626"/>
          </w:rPr>
          <w:t xml:space="preserve">) от </w:t>
        </w:r>
        <w:r w:rsidR="00126AED">
          <w:rPr>
            <w:i/>
            <w:color w:val="262626"/>
          </w:rPr>
          <w:t>0</w:t>
        </w:r>
        <w:r w:rsidR="000D7D91">
          <w:rPr>
            <w:i/>
            <w:color w:val="262626"/>
          </w:rPr>
          <w:t>9</w:t>
        </w:r>
        <w:r w:rsidR="009868F1">
          <w:rPr>
            <w:i/>
            <w:color w:val="262626"/>
          </w:rPr>
          <w:t>.</w:t>
        </w:r>
        <w:r w:rsidR="00304A66">
          <w:rPr>
            <w:i/>
            <w:color w:val="262626"/>
          </w:rPr>
          <w:t>0</w:t>
        </w:r>
        <w:r w:rsidR="00126AED">
          <w:rPr>
            <w:i/>
            <w:color w:val="262626"/>
          </w:rPr>
          <w:t>9</w:t>
        </w:r>
        <w:r w:rsidRPr="00504E77">
          <w:rPr>
            <w:i/>
            <w:color w:val="262626"/>
          </w:rPr>
          <w:t>.202</w:t>
        </w:r>
        <w:r w:rsidR="00304A66">
          <w:rPr>
            <w:i/>
            <w:color w:val="262626"/>
          </w:rPr>
          <w:t>4</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0D892" w14:textId="77777777" w:rsidR="00FD136C" w:rsidRDefault="00FD136C" w:rsidP="006734D6">
      <w:pPr>
        <w:spacing w:after="0" w:line="240" w:lineRule="auto"/>
      </w:pPr>
      <w:r>
        <w:separator/>
      </w:r>
    </w:p>
  </w:footnote>
  <w:footnote w:type="continuationSeparator" w:id="0">
    <w:p w14:paraId="0F3E4EE3" w14:textId="77777777" w:rsidR="00FD136C" w:rsidRDefault="00FD136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1"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3"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4"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1"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5"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67"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2"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6"/>
  </w:num>
  <w:num w:numId="3" w16cid:durableId="1602030802">
    <w:abstractNumId w:val="56"/>
  </w:num>
  <w:num w:numId="4" w16cid:durableId="1736119710">
    <w:abstractNumId w:val="32"/>
  </w:num>
  <w:num w:numId="5" w16cid:durableId="1623464136">
    <w:abstractNumId w:val="73"/>
  </w:num>
  <w:num w:numId="6" w16cid:durableId="628633364">
    <w:abstractNumId w:val="48"/>
  </w:num>
  <w:num w:numId="7" w16cid:durableId="979579269">
    <w:abstractNumId w:val="85"/>
  </w:num>
  <w:num w:numId="8" w16cid:durableId="850147505">
    <w:abstractNumId w:val="74"/>
  </w:num>
  <w:num w:numId="9" w16cid:durableId="1920677910">
    <w:abstractNumId w:val="62"/>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5"/>
  </w:num>
  <w:num w:numId="12" w16cid:durableId="1544173434">
    <w:abstractNumId w:val="15"/>
  </w:num>
  <w:num w:numId="13" w16cid:durableId="445543470">
    <w:abstractNumId w:val="60"/>
  </w:num>
  <w:num w:numId="14" w16cid:durableId="1456946486">
    <w:abstractNumId w:val="63"/>
  </w:num>
  <w:num w:numId="15" w16cid:durableId="836967358">
    <w:abstractNumId w:val="41"/>
  </w:num>
  <w:num w:numId="16" w16cid:durableId="115755096">
    <w:abstractNumId w:val="86"/>
  </w:num>
  <w:num w:numId="17" w16cid:durableId="761344085">
    <w:abstractNumId w:val="34"/>
  </w:num>
  <w:num w:numId="18" w16cid:durableId="627970967">
    <w:abstractNumId w:val="23"/>
  </w:num>
  <w:num w:numId="19" w16cid:durableId="1639070313">
    <w:abstractNumId w:val="82"/>
  </w:num>
  <w:num w:numId="20" w16cid:durableId="274681893">
    <w:abstractNumId w:val="45"/>
  </w:num>
  <w:num w:numId="21" w16cid:durableId="785663038">
    <w:abstractNumId w:val="69"/>
  </w:num>
  <w:num w:numId="22" w16cid:durableId="1110272263">
    <w:abstractNumId w:val="78"/>
  </w:num>
  <w:num w:numId="23" w16cid:durableId="386808313">
    <w:abstractNumId w:val="52"/>
  </w:num>
  <w:num w:numId="24" w16cid:durableId="2063216302">
    <w:abstractNumId w:val="30"/>
  </w:num>
  <w:num w:numId="25" w16cid:durableId="1758750934">
    <w:abstractNumId w:val="81"/>
  </w:num>
  <w:num w:numId="26" w16cid:durableId="2032030238">
    <w:abstractNumId w:val="27"/>
  </w:num>
  <w:num w:numId="27" w16cid:durableId="684862394">
    <w:abstractNumId w:val="79"/>
  </w:num>
  <w:num w:numId="28" w16cid:durableId="599800038">
    <w:abstractNumId w:val="80"/>
  </w:num>
  <w:num w:numId="29" w16cid:durableId="1041201495">
    <w:abstractNumId w:val="50"/>
  </w:num>
  <w:num w:numId="30" w16cid:durableId="1832869143">
    <w:abstractNumId w:val="84"/>
  </w:num>
  <w:num w:numId="31" w16cid:durableId="1880245597">
    <w:abstractNumId w:val="25"/>
  </w:num>
  <w:num w:numId="32" w16cid:durableId="71704548">
    <w:abstractNumId w:val="46"/>
  </w:num>
  <w:num w:numId="33" w16cid:durableId="1354838461">
    <w:abstractNumId w:val="59"/>
  </w:num>
  <w:num w:numId="34" w16cid:durableId="892890555">
    <w:abstractNumId w:val="51"/>
  </w:num>
  <w:num w:numId="35" w16cid:durableId="950013590">
    <w:abstractNumId w:val="68"/>
  </w:num>
  <w:num w:numId="36" w16cid:durableId="2037347008">
    <w:abstractNumId w:val="43"/>
  </w:num>
  <w:num w:numId="37" w16cid:durableId="2111048033">
    <w:abstractNumId w:val="65"/>
  </w:num>
  <w:num w:numId="38" w16cid:durableId="874851228">
    <w:abstractNumId w:val="76"/>
  </w:num>
  <w:num w:numId="39" w16cid:durableId="1789427644">
    <w:abstractNumId w:val="31"/>
  </w:num>
  <w:num w:numId="40" w16cid:durableId="599416731">
    <w:abstractNumId w:val="70"/>
  </w:num>
  <w:num w:numId="41" w16cid:durableId="1299140855">
    <w:abstractNumId w:val="39"/>
  </w:num>
  <w:num w:numId="42" w16cid:durableId="415633694">
    <w:abstractNumId w:val="19"/>
  </w:num>
  <w:num w:numId="43" w16cid:durableId="968168214">
    <w:abstractNumId w:val="57"/>
  </w:num>
  <w:num w:numId="44" w16cid:durableId="1945305321">
    <w:abstractNumId w:val="54"/>
  </w:num>
  <w:num w:numId="45" w16cid:durableId="1601985611">
    <w:abstractNumId w:val="17"/>
  </w:num>
  <w:num w:numId="46" w16cid:durableId="402873398">
    <w:abstractNumId w:val="44"/>
  </w:num>
  <w:num w:numId="47" w16cid:durableId="341401716">
    <w:abstractNumId w:val="33"/>
  </w:num>
  <w:num w:numId="48" w16cid:durableId="1403257837">
    <w:abstractNumId w:val="36"/>
  </w:num>
  <w:num w:numId="49" w16cid:durableId="715391431">
    <w:abstractNumId w:val="71"/>
  </w:num>
  <w:num w:numId="50" w16cid:durableId="1129326308">
    <w:abstractNumId w:val="38"/>
  </w:num>
  <w:num w:numId="51" w16cid:durableId="1841969387">
    <w:abstractNumId w:val="87"/>
  </w:num>
  <w:num w:numId="52" w16cid:durableId="1853642017">
    <w:abstractNumId w:val="16"/>
  </w:num>
  <w:num w:numId="53" w16cid:durableId="294406302">
    <w:abstractNumId w:val="61"/>
  </w:num>
  <w:num w:numId="54" w16cid:durableId="417555280">
    <w:abstractNumId w:val="28"/>
  </w:num>
  <w:num w:numId="55" w16cid:durableId="879510916">
    <w:abstractNumId w:val="75"/>
  </w:num>
  <w:num w:numId="56" w16cid:durableId="785857625">
    <w:abstractNumId w:val="83"/>
  </w:num>
  <w:num w:numId="57" w16cid:durableId="1849825306">
    <w:abstractNumId w:val="37"/>
  </w:num>
  <w:num w:numId="58" w16cid:durableId="414085788">
    <w:abstractNumId w:val="24"/>
  </w:num>
  <w:num w:numId="59" w16cid:durableId="616760793">
    <w:abstractNumId w:val="47"/>
  </w:num>
  <w:num w:numId="60" w16cid:durableId="1504318846">
    <w:abstractNumId w:val="40"/>
  </w:num>
  <w:num w:numId="61" w16cid:durableId="913662199">
    <w:abstractNumId w:val="20"/>
  </w:num>
  <w:num w:numId="62" w16cid:durableId="1019162270">
    <w:abstractNumId w:val="58"/>
  </w:num>
  <w:num w:numId="63" w16cid:durableId="1447849368">
    <w:abstractNumId w:val="53"/>
  </w:num>
  <w:num w:numId="64" w16cid:durableId="1417748040">
    <w:abstractNumId w:val="64"/>
  </w:num>
  <w:num w:numId="65" w16cid:durableId="1679574315">
    <w:abstractNumId w:val="49"/>
  </w:num>
  <w:num w:numId="66" w16cid:durableId="807430521">
    <w:abstractNumId w:val="1"/>
  </w:num>
  <w:num w:numId="67" w16cid:durableId="343359956">
    <w:abstractNumId w:val="0"/>
  </w:num>
  <w:num w:numId="68" w16cid:durableId="177280456">
    <w:abstractNumId w:val="42"/>
  </w:num>
  <w:num w:numId="69" w16cid:durableId="841890074">
    <w:abstractNumId w:val="77"/>
  </w:num>
  <w:num w:numId="70" w16cid:durableId="1913659581">
    <w:abstractNumId w:val="22"/>
  </w:num>
  <w:num w:numId="71" w16cid:durableId="749085741">
    <w:abstractNumId w:val="66"/>
  </w:num>
  <w:num w:numId="72" w16cid:durableId="1331181229">
    <w:abstractNumId w:val="29"/>
  </w:num>
  <w:num w:numId="73" w16cid:durableId="976032090">
    <w:abstractNumId w:val="72"/>
  </w:num>
  <w:num w:numId="74" w16cid:durableId="1393000371">
    <w:abstractNumId w:val="67"/>
  </w:num>
  <w:num w:numId="75" w16cid:durableId="727261711">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40/1" TargetMode="External"/><Relationship Id="rId18" Type="http://schemas.openxmlformats.org/officeDocument/2006/relationships/hyperlink" Target="https://gosuslugi.ru/600139/1" TargetMode="External"/><Relationship Id="rId26" Type="http://schemas.openxmlformats.org/officeDocument/2006/relationships/hyperlink" Target="https://gosuslugi.ru/600208/1" TargetMode="External"/><Relationship Id="rId39" Type="http://schemas.openxmlformats.org/officeDocument/2006/relationships/hyperlink" Target="https://www.nalog.gov.ru/rn77/about_fts/docs/7099921/" TargetMode="External"/><Relationship Id="rId3" Type="http://schemas.openxmlformats.org/officeDocument/2006/relationships/styles" Target="styles.xml"/><Relationship Id="rId21" Type="http://schemas.openxmlformats.org/officeDocument/2006/relationships/hyperlink" Target="https://gosuslugi.ru/600176/1" TargetMode="External"/><Relationship Id="rId34" Type="http://schemas.openxmlformats.org/officeDocument/2006/relationships/hyperlink" Target="http://nalog.garant.ru/fns/nk/5e8d85f184efe4d53f7674c8a4638260/" TargetMode="External"/><Relationship Id="rId42"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gosuslugi.ru/600130/1" TargetMode="External"/><Relationship Id="rId25" Type="http://schemas.openxmlformats.org/officeDocument/2006/relationships/hyperlink" Target="https://gosuslugi.ru/600209/1" TargetMode="External"/><Relationship Id="rId33" Type="http://schemas.openxmlformats.org/officeDocument/2006/relationships/hyperlink" Target="https://www.nalog.gov.ru/rn77/taxation/taxes/zemelny/zem_fl_ip/" TargetMode="External"/><Relationship Id="rId38" Type="http://schemas.openxmlformats.org/officeDocument/2006/relationships/hyperlink" Target="http://nalog.garant.ru/fns/nk/9cd87e493d9fc9c9d85aab7e16da9038/"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suslugi.ru/600141/1" TargetMode="External"/><Relationship Id="rId20" Type="http://schemas.openxmlformats.org/officeDocument/2006/relationships/hyperlink" Target="https://gosuslugi.ru/600161/1" TargetMode="External"/><Relationship Id="rId29" Type="http://schemas.openxmlformats.org/officeDocument/2006/relationships/hyperlink" Target="https://gosuslugi.samregion.ru/%20service/6300100010000493554"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gosuslugi.ru/600231/1" TargetMode="External"/><Relationship Id="rId32" Type="http://schemas.openxmlformats.org/officeDocument/2006/relationships/hyperlink" Target="https://www.nalog.gov.ru/rn77/taxation/taxes/tr_ul/transport_fl/"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https://lkfl2.nalog.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osuslugi.ru/600162/1" TargetMode="External"/><Relationship Id="rId23" Type="http://schemas.openxmlformats.org/officeDocument/2006/relationships/hyperlink" Target="https://gosuslugi.ru/600241/1" TargetMode="External"/><Relationship Id="rId28" Type="http://schemas.openxmlformats.org/officeDocument/2006/relationships/hyperlink" Target="https://gosuslugi.samregion.ru/%20service/6300000000194663031"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54/1" TargetMode="External"/><Relationship Id="rId31" Type="http://schemas.openxmlformats.org/officeDocument/2006/relationships/hyperlink" Target="https://www.consultant.ru/document/cons_doc_LAW_19671/10fdf2faa7c30851b7673ac4ca893589c88f24f7/"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30/1" TargetMode="External"/><Relationship Id="rId22" Type="http://schemas.openxmlformats.org/officeDocument/2006/relationships/hyperlink" Target="https://gosuslugi.ru/600156/1" TargetMode="External"/><Relationship Id="rId27" Type="http://schemas.openxmlformats.org/officeDocument/2006/relationships/hyperlink" Target="https://gosuslugi.samregion.ru/%20service/6300100010000493674" TargetMode="External"/><Relationship Id="rId30" Type="http://schemas.openxmlformats.org/officeDocument/2006/relationships/hyperlink" Target="https://gosuslugi.samregion.ru/%20service/6300000000227670188" TargetMode="External"/><Relationship Id="rId35" Type="http://schemas.openxmlformats.org/officeDocument/2006/relationships/hyperlink" Target="https://www.nalog.gov.ru/rn77/taxation/taxes/nnifz/"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6502</TotalTime>
  <Pages>12</Pages>
  <Words>8209</Words>
  <Characters>46795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4962</cp:revision>
  <cp:lastPrinted>2018-07-13T05:55:00Z</cp:lastPrinted>
  <dcterms:created xsi:type="dcterms:W3CDTF">2021-03-30T09:48:00Z</dcterms:created>
  <dcterms:modified xsi:type="dcterms:W3CDTF">2024-11-18T10:11:00Z</dcterms:modified>
</cp:coreProperties>
</file>