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embeddings/oleObject1.bin" ContentType="application/vnd.openxmlformats-officedocument.oleObject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41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6"/>
        <w:gridCol w:w="1524"/>
      </w:tblGrid>
      <w:tr>
        <w:trPr>
          <w:trHeight w:val="80" w:hRule="atLeast"/>
          <w:cantSplit w:val="true"/>
        </w:trPr>
        <w:tc>
          <w:tcPr>
            <w:tcW w:w="4140" w:type="dxa"/>
            <w:gridSpan w:val="2"/>
            <w:tcBorders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object w:dxaOrig="7079" w:dyaOrig="8866">
                <v:shapetype id="_x0000_tole_rId2" coordsize="21600,21600" o:spt="ole_rId2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" type="_x0000_tole_rId2" style="width:48.1pt;height:51.85pt" filled="f" o:ole="">
                  <v:imagedata r:id="rId3" o:title=""/>
                </v:shape>
                <o:OLEObject Type="Embed" ProgID="" ShapeID="ole_rId2" DrawAspect="Content" ObjectID="_1343304441" r:id="rId2"/>
              </w:objec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ГОРОДСКОГО ПОСЕЛЕНИЯ БЕЗЕНЧУК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Безенчукский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Самарской области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446250,   п. г.т. Безенчук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Нефтяников, д.12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тел.: 2-14-51      факс: 2-14-51</w:t>
            </w:r>
          </w:p>
        </w:tc>
      </w:tr>
      <w:tr>
        <w:trPr>
          <w:trHeight w:val="80" w:hRule="atLeast"/>
          <w:cantSplit w:val="true"/>
        </w:trPr>
        <w:tc>
          <w:tcPr>
            <w:tcW w:w="4140" w:type="dxa"/>
            <w:gridSpan w:val="2"/>
            <w:tcBorders/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>
        <w:trPr>
          <w:trHeight w:val="204" w:hRule="atLeast"/>
          <w:cantSplit w:val="true"/>
        </w:trPr>
        <w:tc>
          <w:tcPr>
            <w:tcW w:w="4140" w:type="dxa"/>
            <w:gridSpan w:val="2"/>
            <w:tcBorders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 xml:space="preserve">ПОСТАНОВЛЕНИЕ </w:t>
            </w:r>
          </w:p>
        </w:tc>
      </w:tr>
      <w:tr>
        <w:trPr>
          <w:trHeight w:val="369" w:hRule="exact"/>
          <w:cantSplit w:val="true"/>
        </w:trPr>
        <w:tc>
          <w:tcPr>
            <w:tcW w:w="2616" w:type="dxa"/>
            <w:tcBorders/>
          </w:tcPr>
          <w:p>
            <w:pPr>
              <w:pStyle w:val="Normal"/>
              <w:rPr/>
            </w:pPr>
            <w:r>
              <w:rPr/>
              <w:t xml:space="preserve">             </w:t>
            </w:r>
            <w:r>
              <w:rPr/>
              <w:t>от  05.02.2024 г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_________________</w:t>
            </w:r>
          </w:p>
        </w:tc>
        <w:tc>
          <w:tcPr>
            <w:tcW w:w="1524" w:type="dxa"/>
            <w:tcBorders/>
          </w:tcPr>
          <w:p>
            <w:pPr>
              <w:pStyle w:val="Normal"/>
              <w:rPr/>
            </w:pPr>
            <w:r>
              <w:rPr/>
              <w:t xml:space="preserve">№  </w:t>
            </w:r>
            <w:r>
              <w:rPr/>
              <w:t>29</w:t>
            </w:r>
          </w:p>
        </w:tc>
      </w:tr>
    </w:tbl>
    <w:p>
      <w:pPr>
        <w:pStyle w:val="Normal"/>
        <w:jc w:val="both"/>
        <w:rPr/>
      </w:pPr>
      <w:r>
        <w:rPr>
          <w:sz w:val="26"/>
          <w:szCs w:val="26"/>
        </w:rPr>
        <w:t xml:space="preserve">Об  определении стоимости услуг, 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предоставляемых согласно гарантированному </w:t>
      </w:r>
    </w:p>
    <w:p>
      <w:pPr>
        <w:pStyle w:val="Normal"/>
        <w:rPr/>
      </w:pPr>
      <w:r>
        <w:rPr>
          <w:sz w:val="26"/>
          <w:szCs w:val="26"/>
        </w:rPr>
        <w:t xml:space="preserve">перечню услуг по погребению  </w:t>
      </w:r>
    </w:p>
    <w:p>
      <w:pPr>
        <w:pStyle w:val="Normal"/>
        <w:rPr/>
      </w:pPr>
      <w:r>
        <w:rPr>
          <w:sz w:val="26"/>
          <w:szCs w:val="26"/>
        </w:rPr>
        <w:t>на территории  городского поселения Безенчук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муниципального района Безенчукский Самарской области</w:t>
      </w:r>
    </w:p>
    <w:p>
      <w:pPr>
        <w:pStyle w:val="Normal"/>
        <w:autoSpaceDE w:val="false"/>
        <w:jc w:val="both"/>
        <w:rPr/>
      </w:pPr>
      <w:r>
        <w:rPr>
          <w:sz w:val="26"/>
          <w:szCs w:val="26"/>
        </w:rPr>
        <w:t xml:space="preserve"> </w:t>
      </w:r>
      <w:hyperlink r:id="rId4">
        <w:r>
          <w:rPr>
            <w:rStyle w:val="-"/>
            <w:color w:val="000000"/>
            <w:sz w:val="26"/>
            <w:szCs w:val="26"/>
          </w:rPr>
          <w:br/>
          <w:t xml:space="preserve">        В соответствии  с Федеральным законом  от 12.01.1996 N 8-ФЗ «О погребении и похоронном деле», руководствуясь Федеральным законом от 06.10.2003 г. « Об общих принципах организации местного самоуправления в РФ»,</w:t>
        </w:r>
      </w:hyperlink>
      <w:r>
        <w:rPr>
          <w:i/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Приказом департамента ценового и тарифного регулирования Самарской области от 30.07.2019 N 197 «Об утверждении Порядка согласования стоимости услуг по погребению, определяемой органами местного самоуправления и подлежащей возмещению специализированной службе по вопросам похоронного дела, оказывающей данные услуги, за счет средств областного бюджета», </w:t>
      </w:r>
      <w:r>
        <w:rPr>
          <w:color w:val="000000"/>
          <w:spacing w:val="-8"/>
          <w:sz w:val="26"/>
          <w:szCs w:val="26"/>
        </w:rPr>
        <w:t>Уставом  городского поселения Безенчук муниципального района</w:t>
      </w:r>
      <w:r>
        <w:rPr>
          <w:color w:val="000000"/>
          <w:spacing w:val="-6"/>
          <w:sz w:val="26"/>
          <w:szCs w:val="26"/>
        </w:rPr>
        <w:t xml:space="preserve"> Безенчукский Самарской области</w:t>
      </w:r>
    </w:p>
    <w:p>
      <w:pPr>
        <w:pStyle w:val="Normal"/>
        <w:autoSpaceDE w:val="false"/>
        <w:ind w:firstLine="567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>
      <w:pPr>
        <w:pStyle w:val="Normal"/>
        <w:autoSpaceDE w:val="false"/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3"/>
        <w:ind w:firstLine="567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1. Определить стоимость услуг, предоставляемых согласно гарантированному перечню услуг по погребению на территории городского поселения Безенчук  муниципального района Безенчукский Самарской области: 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1.1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пенсии), согласно </w:t>
      </w:r>
      <w:hyperlink w:anchor="P40">
        <w:r>
          <w:rPr>
            <w:rStyle w:val="-"/>
            <w:rFonts w:eastAsia="Times New Roman" w:cs="Times New Roman" w:ascii="Times New Roman" w:hAnsi="Times New Roman"/>
            <w:sz w:val="26"/>
            <w:szCs w:val="26"/>
            <w:lang w:eastAsia="ru-RU"/>
          </w:rPr>
          <w:t>приложению N 1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;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1.2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семей, согласно </w:t>
      </w:r>
      <w:hyperlink w:anchor="P94">
        <w:r>
          <w:rPr>
            <w:rStyle w:val="-"/>
            <w:rFonts w:eastAsia="Times New Roman" w:cs="Times New Roman" w:ascii="Times New Roman" w:hAnsi="Times New Roman"/>
            <w:sz w:val="26"/>
            <w:szCs w:val="26"/>
            <w:lang w:eastAsia="ru-RU"/>
          </w:rPr>
          <w:t>приложению N 2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;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1.3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согласно </w:t>
      </w:r>
      <w:hyperlink w:anchor="P144">
        <w:r>
          <w:rPr>
            <w:rStyle w:val="-"/>
            <w:rFonts w:eastAsia="Times New Roman" w:cs="Times New Roman" w:ascii="Times New Roman" w:hAnsi="Times New Roman"/>
            <w:sz w:val="26"/>
            <w:szCs w:val="26"/>
            <w:lang w:eastAsia="ru-RU"/>
          </w:rPr>
          <w:t>приложению N 3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;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1.4 по погребению в случае рождения мертвого ребенка по истечении 154 дней беременности согласно </w:t>
      </w:r>
      <w:hyperlink w:anchor="P192">
        <w:r>
          <w:rPr>
            <w:rStyle w:val="-"/>
            <w:rFonts w:eastAsia="Times New Roman" w:cs="Times New Roman" w:ascii="Times New Roman" w:hAnsi="Times New Roman"/>
            <w:sz w:val="26"/>
            <w:szCs w:val="26"/>
            <w:lang w:eastAsia="ru-RU"/>
          </w:rPr>
          <w:t>приложению N 4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;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1.5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установлена, согласно </w:t>
      </w:r>
      <w:hyperlink w:anchor="P237">
        <w:r>
          <w:rPr>
            <w:rStyle w:val="-"/>
            <w:rFonts w:eastAsia="Times New Roman" w:cs="Times New Roman" w:ascii="Times New Roman" w:hAnsi="Times New Roman"/>
            <w:sz w:val="26"/>
            <w:szCs w:val="26"/>
            <w:lang w:eastAsia="ru-RU"/>
          </w:rPr>
          <w:t>приложению N 5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;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1.6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согласно </w:t>
      </w:r>
      <w:hyperlink w:anchor="P291">
        <w:r>
          <w:rPr>
            <w:rStyle w:val="-"/>
            <w:rFonts w:eastAsia="Times New Roman" w:cs="Times New Roman" w:ascii="Times New Roman" w:hAnsi="Times New Roman"/>
            <w:sz w:val="26"/>
            <w:szCs w:val="26"/>
            <w:lang w:eastAsia="ru-RU"/>
          </w:rPr>
          <w:t>приложению N 6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</w:t>
      </w:r>
    </w:p>
    <w:p>
      <w:pPr>
        <w:pStyle w:val="Style23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2. МУП « ЖКХ Безенчук» </w:t>
      </w:r>
      <w:r>
        <w:rPr>
          <w:rFonts w:cs="Times New Roman" w:ascii="Times New Roman" w:hAnsi="Times New Roman"/>
          <w:color w:val="131312"/>
          <w:sz w:val="26"/>
          <w:szCs w:val="26"/>
          <w:shd w:fill="FFFFFF" w:val="clear"/>
        </w:rPr>
        <w:t xml:space="preserve">городского поселения Безенчук муниципального района Безенчукский Самарской области при оказании гарантированных услуг по погребению умерших применять стоимость услуг, определенную настоящим Постановлением. 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3. Признать утратившим силу:</w:t>
      </w:r>
    </w:p>
    <w:p>
      <w:pPr>
        <w:pStyle w:val="Style2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- </w:t>
      </w:r>
      <w:hyperlink r:id="rId5">
        <w:r>
          <w:rPr>
            <w:rStyle w:val="-"/>
            <w:rFonts w:eastAsia="Times New Roman" w:cs="Times New Roman" w:ascii="Times New Roman" w:hAnsi="Times New Roman"/>
            <w:sz w:val="26"/>
            <w:szCs w:val="26"/>
            <w:lang w:eastAsia="ru-RU"/>
          </w:rPr>
          <w:t>постановление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Администрации городского поселения Безенчук муниципального района Безенчукский Самарской области от 06.02.2023 г. № 29 «</w:t>
      </w:r>
      <w:r>
        <w:rPr>
          <w:rFonts w:cs="Times New Roman" w:ascii="Times New Roman" w:hAnsi="Times New Roman"/>
          <w:sz w:val="26"/>
          <w:szCs w:val="26"/>
        </w:rPr>
        <w:t>Об  определении стоимости услуг, предоставляемых согласно гарантированному перечню услуг по погребению  на территории  городского поселения Безенчук муниципального района Безенчукский Самарской области»;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4. Настоящее постановление вступает в силу со дня официального опубликования и распространяется на правоотношения возникшие с   1 февраля 2024 года.</w:t>
      </w:r>
    </w:p>
    <w:p>
      <w:pPr>
        <w:pStyle w:val="Style23"/>
        <w:ind w:firstLine="567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5. Опубликовать настоящее Постановление в газете «Вестник городского поселения Безенчук»</w:t>
      </w:r>
      <w:r>
        <w:rPr>
          <w:rFonts w:cs="Times New Roman" w:ascii="Times New Roman" w:hAnsi="Times New Roman"/>
          <w:sz w:val="26"/>
          <w:szCs w:val="26"/>
        </w:rPr>
        <w:t xml:space="preserve"> и разместить на официальном сайте Администрации поселения  в сети Интернет.</w:t>
      </w:r>
    </w:p>
    <w:p>
      <w:pPr>
        <w:pStyle w:val="Style23"/>
        <w:spacing w:lineRule="exact" w:line="36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23"/>
        <w:spacing w:lineRule="exact" w:line="36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23"/>
        <w:spacing w:lineRule="exact" w: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Глава городского поселения</w:t>
        <w:tab/>
        <w:tab/>
        <w:tab/>
        <w:tab/>
        <w:tab/>
        <w:tab/>
        <w:tab/>
        <w:t xml:space="preserve">                 В.Н.Гуров</w:t>
        <w:tab/>
      </w:r>
    </w:p>
    <w:p>
      <w:pPr>
        <w:pStyle w:val="Normal"/>
        <w:autoSpaceDE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0"/>
          <w:szCs w:val="20"/>
        </w:rPr>
      </w:pPr>
      <w:r>
        <w:rPr>
          <w:sz w:val="20"/>
          <w:szCs w:val="20"/>
        </w:rPr>
        <w:t>Исп. Проскурина О.А.</w:t>
      </w:r>
    </w:p>
    <w:p>
      <w:pPr>
        <w:pStyle w:val="Normal"/>
        <w:autoSpaceDE w:val="false"/>
        <w:jc w:val="both"/>
        <w:rPr>
          <w:sz w:val="20"/>
          <w:szCs w:val="20"/>
        </w:rPr>
      </w:pPr>
      <w:r>
        <w:rPr>
          <w:sz w:val="20"/>
          <w:szCs w:val="20"/>
        </w:rPr>
        <w:t>88467621255</w:t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right"/>
        <w:rPr/>
      </w:pPr>
      <w:r>
        <w:rPr/>
      </w:r>
    </w:p>
    <w:p>
      <w:pPr>
        <w:pStyle w:val="Normal"/>
        <w:autoSpaceDE w:val="false"/>
        <w:jc w:val="right"/>
        <w:rPr/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>
        <w:rPr/>
        <w:t>Приложение N 1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left="5954" w:hanging="0"/>
        <w:jc w:val="right"/>
        <w:rPr/>
      </w:pPr>
      <w:r>
        <w:rPr/>
        <w:t>к постановлению Администрации городского поселения Безенчук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right="58" w:hanging="0"/>
        <w:jc w:val="right"/>
        <w:rPr>
          <w:u w:val="single"/>
        </w:rPr>
      </w:pPr>
      <w:r>
        <w:rPr/>
        <w:t xml:space="preserve">                                                              </w:t>
      </w:r>
      <w:r>
        <w:rPr/>
        <w:t xml:space="preserve">от 05.02.2024 г   №29 </w:t>
      </w:r>
    </w:p>
    <w:p>
      <w:pPr>
        <w:pStyle w:val="Normal"/>
        <w:autoSpaceDE w:val="false"/>
        <w:jc w:val="right"/>
        <w:rPr>
          <w:u w:val="single"/>
        </w:rPr>
      </w:pPr>
      <w:r>
        <w:rPr>
          <w:u w:val="single"/>
        </w:rPr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услуг,</w:t>
      </w:r>
    </w:p>
    <w:p>
      <w:pPr>
        <w:pStyle w:val="ConsPlusTitle"/>
        <w:jc w:val="center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</w:t>
      </w:r>
    </w:p>
    <w:p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7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7349"/>
        <w:gridCol w:w="1871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 п/п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Вид услуг по погребению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Тариф, руб.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Оформление документов, необходимых для погребения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Бесплатно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5 965,03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Перевозка тела (останков) умершего на кладбище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934,37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Погребение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1 470,80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Общая стоимость гарантированного перечня услуг по погребению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8 370,20</w:t>
            </w:r>
          </w:p>
        </w:tc>
      </w:tr>
    </w:tbl>
    <w:p>
      <w:pPr>
        <w:pStyle w:val="Normal"/>
        <w:autoSpaceDE w:val="false"/>
        <w:jc w:val="center"/>
        <w:rPr/>
      </w:pPr>
      <w:r>
        <w:rPr/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jc w:val="right"/>
        <w:outlineLvl w:val="0"/>
        <w:rPr/>
      </w:pPr>
      <w:r>
        <w:rPr/>
        <w:t>Приложение N 2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left="5954" w:hanging="0"/>
        <w:jc w:val="right"/>
        <w:rPr/>
      </w:pPr>
      <w:r>
        <w:rPr/>
        <w:t>к постановлению Администрации городского поселения Безенчук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right="58" w:hanging="0"/>
        <w:jc w:val="right"/>
        <w:rPr>
          <w:u w:val="single"/>
        </w:rPr>
      </w:pPr>
      <w:r>
        <w:rPr/>
        <w:t xml:space="preserve">                                                              </w:t>
      </w:r>
      <w:r>
        <w:rPr/>
        <w:t xml:space="preserve">от 05.02.2024 г   №29 </w:t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услуг,</w:t>
      </w:r>
    </w:p>
    <w:p>
      <w:pPr>
        <w:pStyle w:val="Normal"/>
        <w:autoSpaceDE w:val="false"/>
        <w:jc w:val="center"/>
        <w:rPr>
          <w:b/>
          <w:sz w:val="28"/>
          <w:szCs w:val="28"/>
        </w:rPr>
      </w:pPr>
      <w:r>
        <w:rPr>
          <w:sz w:val="28"/>
          <w:szCs w:val="28"/>
        </w:rPr>
        <w:t>предоставляемых согласно гарантированному перечню услуг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</w:t>
      </w:r>
    </w:p>
    <w:p>
      <w:pPr>
        <w:pStyle w:val="Normal"/>
        <w:autoSpaceDE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7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7349"/>
        <w:gridCol w:w="1871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 п/п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Вид услуг по погребению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Тариф, руб.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Оформление документов, необходимых для погребения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Бесплатно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5 562,44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Перевозка тела (останков) умершего на кладбище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871,29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4.</w:t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Погребение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1 371,62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Общая стоимость гарантированного перечня услуг по погребению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7 805,35</w:t>
            </w:r>
          </w:p>
        </w:tc>
      </w:tr>
    </w:tbl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jc w:val="right"/>
        <w:outlineLvl w:val="0"/>
        <w:rPr/>
      </w:pPr>
      <w:r>
        <w:rPr/>
        <w:t>Приложение N 3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left="5954" w:hanging="0"/>
        <w:jc w:val="right"/>
        <w:rPr/>
      </w:pPr>
      <w:r>
        <w:rPr/>
        <w:t>к постановлению Администрации городского поселения Безенчук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right="58" w:hanging="0"/>
        <w:jc w:val="right"/>
        <w:rPr>
          <w:u w:val="single"/>
        </w:rPr>
      </w:pPr>
      <w:r>
        <w:rPr/>
        <w:t xml:space="preserve">                                                              </w:t>
      </w:r>
      <w:r>
        <w:rPr/>
        <w:t xml:space="preserve">от 05.02.2024 г   №29 </w:t>
      </w:r>
    </w:p>
    <w:p>
      <w:pPr>
        <w:pStyle w:val="Normal"/>
        <w:autoSpaceDE w:val="false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услуг, предоставляемых </w:t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  <w:t>согласно гарантированному перечню услуг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</w:t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12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7746"/>
        <w:gridCol w:w="1701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 п/п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Вид услуг по погребению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Тариф, руб.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Оформление документов, необходимых для погребения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Бесплатно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5 542,73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Перевозка тела (останков) умершего на кладбище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905,79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4.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Погребение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1 356,83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Общая стоимость гарантированного перечня услуг по погребению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7 805,35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jc w:val="right"/>
        <w:outlineLvl w:val="0"/>
        <w:rPr/>
      </w:pPr>
      <w:r>
        <w:rPr/>
        <w:t>Приложение N 4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left="5954" w:hanging="0"/>
        <w:jc w:val="right"/>
        <w:rPr/>
      </w:pPr>
      <w:r>
        <w:rPr/>
        <w:t>к постановлению Администрации городского поселения Безенчук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right="58" w:hanging="0"/>
        <w:jc w:val="right"/>
        <w:rPr>
          <w:u w:val="single"/>
        </w:rPr>
      </w:pPr>
      <w:r>
        <w:rPr/>
        <w:t xml:space="preserve">                                                              </w:t>
      </w:r>
      <w:r>
        <w:rPr/>
        <w:t xml:space="preserve">от 05.02.2024 г   №29 </w:t>
      </w:r>
    </w:p>
    <w:p>
      <w:pPr>
        <w:pStyle w:val="Normal"/>
        <w:autoSpaceDE w:val="false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</w:t>
      </w:r>
    </w:p>
    <w:p>
      <w:pPr>
        <w:pStyle w:val="Normal"/>
        <w:jc w:val="center"/>
        <w:rPr>
          <w:rFonts w:ascii="Arial" w:hAnsi="Arial" w:cs="Arial"/>
        </w:rPr>
      </w:pPr>
      <w:r>
        <w:rPr>
          <w:sz w:val="28"/>
          <w:szCs w:val="28"/>
        </w:rPr>
        <w:t>согласно гарантированному перечню услуг по погребению в случае рождения мертвого ребенка по истечении 154 дней беременности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90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7179"/>
        <w:gridCol w:w="2041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 п/п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Вид услуг по погребению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Тариф, руб.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Оформление документов, необходимых для погребения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Бесплатно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3 240,06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Перевозка тела (останков) умершего на кладбище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905,79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Погребение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678,42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Общая стоимость гарантированного перечня услуг по погребению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4 824,27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jc w:val="right"/>
        <w:outlineLvl w:val="0"/>
        <w:rPr/>
      </w:pPr>
      <w:r>
        <w:rPr/>
        <w:t>Приложение N 5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left="5954" w:hanging="0"/>
        <w:jc w:val="right"/>
        <w:rPr/>
      </w:pPr>
      <w:r>
        <w:rPr/>
        <w:t>к постановлению Администрации городского поселения Безенчук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right="58" w:hanging="0"/>
        <w:jc w:val="right"/>
        <w:rPr>
          <w:u w:val="single"/>
        </w:rPr>
      </w:pPr>
      <w:r>
        <w:rPr/>
        <w:t xml:space="preserve">                                                              </w:t>
      </w:r>
      <w:r>
        <w:rPr/>
        <w:t xml:space="preserve">от 05.02.2024 г   №29 </w:t>
      </w:r>
    </w:p>
    <w:p>
      <w:pPr>
        <w:pStyle w:val="Normal"/>
        <w:autoSpaceDE w:val="false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autoSpaceDE w:val="false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согласно гарантированному перечню услуг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990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7179"/>
        <w:gridCol w:w="2041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 п/п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Вид услуг по погребению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Тариф, руб.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Оформление документов, необходимых для погребения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Бесплатно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Облачение тела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701,96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Предоставление гроба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4 606,78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Перевозка умершего на кладбище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905,79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5.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Погребение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1 356,83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Общая стоимость услуг по погребению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7 571,36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autoSpaceDE w:val="false"/>
        <w:ind w:left="4956" w:firstLine="1423"/>
        <w:jc w:val="right"/>
        <w:outlineLvl w:val="0"/>
        <w:rPr/>
      </w:pPr>
      <w:r>
        <w:rPr/>
        <w:t>Приложение N 6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left="5954" w:hanging="0"/>
        <w:jc w:val="right"/>
        <w:rPr/>
      </w:pPr>
      <w:r>
        <w:rPr/>
        <w:t>к постановлению Администрации городского поселения Безенчук</w:t>
      </w:r>
    </w:p>
    <w:p>
      <w:pPr>
        <w:pStyle w:val="Normal"/>
        <w:tabs>
          <w:tab w:val="clear" w:pos="708"/>
          <w:tab w:val="left" w:pos="5954" w:leader="none"/>
        </w:tabs>
        <w:autoSpaceDE w:val="false"/>
        <w:ind w:right="58" w:hanging="0"/>
        <w:jc w:val="right"/>
        <w:rPr>
          <w:u w:val="single"/>
        </w:rPr>
      </w:pPr>
      <w:r>
        <w:rPr/>
        <w:t xml:space="preserve">                                                              </w:t>
      </w:r>
      <w:r>
        <w:rPr/>
        <w:t xml:space="preserve">от 05.02.2024 г   №29 </w:t>
      </w:r>
    </w:p>
    <w:p>
      <w:pPr>
        <w:pStyle w:val="Normal"/>
        <w:autoSpaceDE w:val="false"/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autoSpaceDE w:val="false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</w:t>
      </w:r>
    </w:p>
    <w:p>
      <w:pPr>
        <w:pStyle w:val="Normal"/>
        <w:jc w:val="center"/>
        <w:rPr>
          <w:rFonts w:ascii="Arial" w:hAnsi="Arial" w:cs="Arial"/>
        </w:rPr>
      </w:pPr>
      <w:r>
        <w:rPr>
          <w:sz w:val="28"/>
          <w:szCs w:val="28"/>
        </w:rPr>
        <w:t>согласно гарантированному перечню услуг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04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7320"/>
        <w:gridCol w:w="2041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 п/п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Вид услуг по погребению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Тариф, руб.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1.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Оформление документов, необходимых для погребения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Бесплатно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2.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Облачение тела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449,57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3.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Предоставление гроба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3 240,06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4.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Перевозка умершего на кладбище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905,79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5.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Погребение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678,42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Общая стоимость услуг по погребению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5 273,84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sectPr>
      <w:footerReference w:type="default" r:id="rId6"/>
      <w:type w:val="nextPage"/>
      <w:pgSz w:w="11906" w:h="16838"/>
      <w:pgMar w:left="1276" w:right="510" w:gutter="0" w:header="0" w:top="510" w:footer="397" w:bottom="453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Style26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>
      <w:position w:val="0"/>
      <w:sz w:val="24"/>
      <w:vertAlign w:val="baseline"/>
    </w:rPr>
  </w:style>
  <w:style w:type="character" w:styleId="Style14">
    <w:name w:val="Основной шрифт абзаца"/>
    <w:qFormat/>
    <w:rPr/>
  </w:style>
  <w:style w:type="character" w:styleId="-">
    <w:name w:val="Hyperlink"/>
    <w:rPr>
      <w:color w:val="0000FF"/>
      <w:u w:val="single"/>
    </w:rPr>
  </w:style>
  <w:style w:type="character" w:styleId="Style15">
    <w:name w:val="Нижний колонтитул Знак"/>
    <w:qFormat/>
    <w:rPr>
      <w:sz w:val="24"/>
      <w:szCs w:val="24"/>
    </w:rPr>
  </w:style>
  <w:style w:type="character" w:styleId="Style16">
    <w:name w:val="Верхний колонтитул Знак"/>
    <w:qFormat/>
    <w:rPr>
      <w:sz w:val="24"/>
      <w:szCs w:val="24"/>
    </w:rPr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>
    <w:name w:val="Без интервала"/>
    <w:qFormat/>
    <w:pPr>
      <w:widowControl/>
      <w:bidi w:val="0"/>
    </w:pPr>
    <w:rPr>
      <w:rFonts w:ascii="Calibri" w:hAnsi="Calibri" w:eastAsia="Calibri" w:cs="Calibri"/>
      <w:color w:val="auto"/>
      <w:sz w:val="22"/>
      <w:szCs w:val="22"/>
      <w:lang w:val="ru-RU" w:bidi="ar-SA" w:eastAsia="zh-CN"/>
    </w:rPr>
  </w:style>
  <w:style w:type="paragraph" w:styleId="ConsPlusNormal">
    <w:name w:val="ConsPlusNormal"/>
    <w:qFormat/>
    <w:pPr>
      <w:widowControl/>
      <w:autoSpaceDE w:val="false"/>
      <w:bidi w:val="0"/>
      <w:ind w:firstLine="720"/>
    </w:pPr>
    <w:rPr>
      <w:rFonts w:ascii="Arial" w:hAnsi="Arial" w:eastAsia="Calibri" w:cs="Arial"/>
      <w:color w:val="auto"/>
      <w:sz w:val="20"/>
      <w:szCs w:val="20"/>
      <w:lang w:val="ru-RU" w:bidi="ar-SA" w:eastAsia="zh-CN"/>
    </w:rPr>
  </w:style>
  <w:style w:type="paragraph" w:styleId="Style24">
    <w:name w:val="Абзац списка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bidi="ar-SA" w:eastAsia="zh-CN"/>
    </w:rPr>
  </w:style>
  <w:style w:type="paragraph" w:styleId="Style25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6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  <w:style w:type="paragraph" w:styleId="Style27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  <w:style w:type="paragraph" w:styleId="Style28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29">
    <w:name w:val="Содержимое таблицы"/>
    <w:basedOn w:val="Normal"/>
    <w:qFormat/>
    <w:pPr>
      <w:widowControl w:val="false"/>
      <w:suppressLineNumbers/>
    </w:pPr>
    <w:rPr/>
  </w:style>
  <w:style w:type="paragraph" w:styleId="Style30">
    <w:name w:val="Заголовок таблицы"/>
    <w:basedOn w:val="Style29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hyperlink" Target="consultantplus://offline/ref=6CF90CAAEFAE9CD0172ECDFA228BB85287BD30C8F128A2B2383467011D9F7C3CF60B2DF82F5E8FD35AC9F3A9p7RBG" TargetMode="External"/><Relationship Id="rId5" Type="http://schemas.openxmlformats.org/officeDocument/2006/relationships/hyperlink" Target="consultantplus://offline/ref=F9F2E88B50647FFBD2AED24F66518350221BFE62F55A61EFFF9845EBDAAA9B8AFFEFCE45B11291E3CF8D0F339D1187DDaF0DG" TargetMode="Externa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</TotalTime>
  <Application>LibreOffice/7.5.2.1$Linux_X86_64 LibreOffice_project/50$Build-1</Application>
  <AppVersion>15.0000</AppVersion>
  <Pages>8</Pages>
  <Words>1197</Words>
  <Characters>8168</Characters>
  <CharactersWithSpaces>9771</CharactersWithSpaces>
  <Paragraphs>174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2024-02-05T10:49:00Z</dcterms:created>
  <dc:creator>Роман</dc:creator>
  <dc:description/>
  <cp:keywords/>
  <dc:language>ru-RU</dc:language>
  <cp:lastModifiedBy>user</cp:lastModifiedBy>
  <cp:lastPrinted>2023-02-07T07:59:00Z</cp:lastPrinted>
  <dcterms:modified xsi:type="dcterms:W3CDTF">2024-02-05T10:50:00Z</dcterms:modified>
  <cp:revision>3</cp:revision>
  <dc:subject/>
  <dc:title/>
</cp:coreProperties>
</file>