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7DF" w:rsidRDefault="00F24DD8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  <w:r>
        <w:rPr>
          <w:sz w:val="28"/>
          <w:szCs w:val="28"/>
        </w:rPr>
        <w:t>ё</w:t>
      </w:r>
    </w:p>
    <w:p w:rsidR="00F867DF" w:rsidRDefault="00F867DF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A6403A" w:rsidTr="00540E15">
        <w:trPr>
          <w:cantSplit/>
          <w:trHeight w:val="80"/>
        </w:trPr>
        <w:tc>
          <w:tcPr>
            <w:tcW w:w="4140" w:type="dxa"/>
            <w:gridSpan w:val="2"/>
          </w:tcPr>
          <w:p w:rsidR="00A6403A" w:rsidRDefault="00A6403A" w:rsidP="00540E15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 grayscale="t"/>
                </v:shape>
                <o:OLEObject Type="Embed" ProgID="MSPhotoEd.3" ShapeID="_x0000_i1025" DrawAspect="Content" ObjectID="_1751099423" r:id="rId8"/>
              </w:objec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АДМИНИСТРАЦИЯ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муниципального района Безенчукский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Самарской области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446250,   п. г.т. Безенчук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ул. Нефтяников, д.12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A6403A" w:rsidRPr="00F24DD8" w:rsidTr="00540E15">
        <w:trPr>
          <w:cantSplit/>
          <w:trHeight w:val="80"/>
        </w:trPr>
        <w:tc>
          <w:tcPr>
            <w:tcW w:w="4140" w:type="dxa"/>
            <w:gridSpan w:val="2"/>
          </w:tcPr>
          <w:p w:rsidR="00A6403A" w:rsidRPr="00E309F2" w:rsidRDefault="00A6403A" w:rsidP="00540E15">
            <w:pPr>
              <w:jc w:val="center"/>
              <w:rPr>
                <w:lang w:val="en-US"/>
              </w:rPr>
            </w:pP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A6403A" w:rsidRPr="009D16CD" w:rsidTr="008C7615">
        <w:trPr>
          <w:cantSplit/>
          <w:trHeight w:val="556"/>
        </w:trPr>
        <w:tc>
          <w:tcPr>
            <w:tcW w:w="4140" w:type="dxa"/>
            <w:gridSpan w:val="2"/>
          </w:tcPr>
          <w:p w:rsidR="00A6403A" w:rsidRPr="009D16CD" w:rsidRDefault="00A6403A" w:rsidP="00540E15">
            <w:pPr>
              <w:jc w:val="center"/>
            </w:pPr>
            <w:r>
              <w:rPr>
                <w:sz w:val="28"/>
                <w:szCs w:val="28"/>
              </w:rPr>
              <w:t>ПОСТАНОВЛЕНИЕ</w:t>
            </w:r>
          </w:p>
        </w:tc>
      </w:tr>
      <w:tr w:rsidR="00A6403A" w:rsidRPr="009D16CD" w:rsidTr="00540E15">
        <w:trPr>
          <w:cantSplit/>
          <w:trHeight w:hRule="exact" w:val="369"/>
        </w:trPr>
        <w:tc>
          <w:tcPr>
            <w:tcW w:w="2616" w:type="dxa"/>
          </w:tcPr>
          <w:p w:rsidR="00A6403A" w:rsidRDefault="00A6403A" w:rsidP="00540E15">
            <w:r>
              <w:t xml:space="preserve">              о</w:t>
            </w:r>
            <w:r w:rsidRPr="009D16CD">
              <w:t>т</w:t>
            </w:r>
            <w:r>
              <w:t xml:space="preserve"> </w:t>
            </w:r>
            <w:r w:rsidR="00473C53">
              <w:t>_______</w:t>
            </w:r>
            <w:r w:rsidR="008C7615">
              <w:t>.</w:t>
            </w:r>
          </w:p>
          <w:p w:rsidR="00A6403A" w:rsidRDefault="00A6403A" w:rsidP="00540E15"/>
          <w:p w:rsidR="00A6403A" w:rsidRDefault="00A6403A" w:rsidP="00540E15"/>
          <w:p w:rsidR="00A6403A" w:rsidRPr="009D16CD" w:rsidRDefault="00A6403A" w:rsidP="00540E15">
            <w:r>
              <w:t>_________________</w:t>
            </w:r>
          </w:p>
        </w:tc>
        <w:tc>
          <w:tcPr>
            <w:tcW w:w="1524" w:type="dxa"/>
          </w:tcPr>
          <w:p w:rsidR="00A6403A" w:rsidRPr="009D16CD" w:rsidRDefault="00A6403A" w:rsidP="008C7615">
            <w:r>
              <w:t xml:space="preserve">№ </w:t>
            </w:r>
            <w:r w:rsidR="00473C53">
              <w:t>______</w:t>
            </w:r>
          </w:p>
        </w:tc>
      </w:tr>
    </w:tbl>
    <w:p w:rsidR="00464FDC" w:rsidRDefault="00464FDC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p w:rsidR="008B67A0" w:rsidRDefault="00E9357C" w:rsidP="008B67A0">
      <w:pPr>
        <w:tabs>
          <w:tab w:val="left" w:pos="4536"/>
        </w:tabs>
        <w:ind w:right="4819"/>
        <w:rPr>
          <w:sz w:val="28"/>
          <w:szCs w:val="28"/>
        </w:rPr>
      </w:pPr>
      <w:r>
        <w:rPr>
          <w:sz w:val="28"/>
          <w:szCs w:val="28"/>
        </w:rPr>
        <w:t>«</w:t>
      </w:r>
      <w:r w:rsidR="00473C53">
        <w:rPr>
          <w:sz w:val="28"/>
          <w:szCs w:val="28"/>
        </w:rPr>
        <w:t>О внесении изменений</w:t>
      </w:r>
      <w:r w:rsidR="00856B7F">
        <w:rPr>
          <w:sz w:val="28"/>
          <w:szCs w:val="28"/>
        </w:rPr>
        <w:t xml:space="preserve"> в </w:t>
      </w:r>
      <w:r w:rsidR="008B67A0">
        <w:rPr>
          <w:sz w:val="28"/>
          <w:szCs w:val="28"/>
        </w:rPr>
        <w:t>административный регламент по предоставлению муниципальной услуги</w:t>
      </w:r>
    </w:p>
    <w:p w:rsidR="00856B7F" w:rsidRPr="00055A15" w:rsidRDefault="008B67A0" w:rsidP="00464FDC">
      <w:pPr>
        <w:tabs>
          <w:tab w:val="left" w:pos="4536"/>
        </w:tabs>
        <w:ind w:right="4819"/>
        <w:rPr>
          <w:sz w:val="28"/>
          <w:szCs w:val="28"/>
        </w:rPr>
      </w:pPr>
      <w:r>
        <w:rPr>
          <w:sz w:val="28"/>
          <w:szCs w:val="28"/>
        </w:rPr>
        <w:t xml:space="preserve"> « Выдача порубочного билета </w:t>
      </w:r>
      <w:r w:rsidR="00856B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(или) разрешения на пересадку деревьев и кустарников», </w:t>
      </w:r>
      <w:r w:rsidR="00856B7F">
        <w:rPr>
          <w:sz w:val="28"/>
          <w:szCs w:val="28"/>
        </w:rPr>
        <w:t>утвержденный постановлением Администрации городского</w:t>
      </w:r>
      <w:r>
        <w:rPr>
          <w:sz w:val="28"/>
          <w:szCs w:val="28"/>
        </w:rPr>
        <w:t xml:space="preserve"> </w:t>
      </w:r>
      <w:r w:rsidR="00E9357C">
        <w:rPr>
          <w:sz w:val="28"/>
          <w:szCs w:val="28"/>
        </w:rPr>
        <w:t>п</w:t>
      </w:r>
      <w:r w:rsidR="00856B7F">
        <w:rPr>
          <w:sz w:val="28"/>
          <w:szCs w:val="28"/>
        </w:rPr>
        <w:t xml:space="preserve">оселения </w:t>
      </w:r>
      <w:r>
        <w:rPr>
          <w:sz w:val="28"/>
          <w:szCs w:val="28"/>
        </w:rPr>
        <w:t xml:space="preserve">Безенчук от 25.11.2019г. </w:t>
      </w:r>
      <w:r w:rsidR="00B14702">
        <w:rPr>
          <w:sz w:val="28"/>
          <w:szCs w:val="28"/>
        </w:rPr>
        <w:t xml:space="preserve"> </w:t>
      </w:r>
      <w:r>
        <w:rPr>
          <w:sz w:val="28"/>
          <w:szCs w:val="28"/>
        </w:rPr>
        <w:t>№ 657 ( в ред. от 06.07.2020г.</w:t>
      </w:r>
      <w:r w:rsidR="00473C53">
        <w:rPr>
          <w:sz w:val="28"/>
          <w:szCs w:val="28"/>
        </w:rPr>
        <w:t>, от 10.08.2022г.</w:t>
      </w:r>
      <w:r>
        <w:rPr>
          <w:sz w:val="28"/>
          <w:szCs w:val="28"/>
        </w:rPr>
        <w:t>)</w:t>
      </w:r>
    </w:p>
    <w:p w:rsidR="00DA2F2F" w:rsidRPr="0040223D" w:rsidRDefault="00DA2F2F" w:rsidP="00055A15">
      <w:pPr>
        <w:tabs>
          <w:tab w:val="left" w:pos="4536"/>
        </w:tabs>
        <w:ind w:left="-851" w:right="4819"/>
        <w:jc w:val="center"/>
      </w:pPr>
    </w:p>
    <w:p w:rsidR="00DA2F2F" w:rsidRDefault="00A07049" w:rsidP="008B67A0">
      <w:pPr>
        <w:tabs>
          <w:tab w:val="left" w:pos="4536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6B7F">
        <w:rPr>
          <w:sz w:val="28"/>
          <w:szCs w:val="28"/>
        </w:rPr>
        <w:t>Рассмотрев направленный протест</w:t>
      </w:r>
      <w:r w:rsidR="00473C53">
        <w:rPr>
          <w:sz w:val="28"/>
          <w:szCs w:val="28"/>
        </w:rPr>
        <w:t xml:space="preserve"> Самарской межрайонной природоохранной прокуратуры </w:t>
      </w:r>
      <w:r w:rsidR="00856B7F">
        <w:rPr>
          <w:sz w:val="28"/>
          <w:szCs w:val="28"/>
        </w:rPr>
        <w:t xml:space="preserve"> </w:t>
      </w:r>
      <w:r w:rsidR="00003995">
        <w:rPr>
          <w:sz w:val="28"/>
          <w:szCs w:val="28"/>
        </w:rPr>
        <w:t>от 30.06.2023 г. №  15-2023</w:t>
      </w:r>
      <w:r w:rsidR="008B67A0">
        <w:rPr>
          <w:sz w:val="28"/>
          <w:szCs w:val="28"/>
        </w:rPr>
        <w:t xml:space="preserve"> на </w:t>
      </w:r>
      <w:r w:rsidR="00003995">
        <w:rPr>
          <w:sz w:val="28"/>
          <w:szCs w:val="28"/>
        </w:rPr>
        <w:t>административный</w:t>
      </w:r>
      <w:r w:rsidR="008B67A0">
        <w:rPr>
          <w:sz w:val="28"/>
          <w:szCs w:val="28"/>
        </w:rPr>
        <w:t xml:space="preserve"> р</w:t>
      </w:r>
      <w:r w:rsidR="00003995">
        <w:rPr>
          <w:sz w:val="28"/>
          <w:szCs w:val="28"/>
        </w:rPr>
        <w:t>егламент</w:t>
      </w:r>
      <w:r w:rsidR="008B67A0">
        <w:rPr>
          <w:sz w:val="28"/>
          <w:szCs w:val="28"/>
        </w:rPr>
        <w:t xml:space="preserve"> по предоставлению муниципальной услуги  «Выдача порубочного билета  и (или) разрешения на пересадку деревьев и кустарников», утвержденного  постановлением Администрации городского поселения Безенчук от 25.11.2019г. № 657 ( в ред. от 06.07.2020г.</w:t>
      </w:r>
      <w:r w:rsidR="00003995">
        <w:rPr>
          <w:sz w:val="28"/>
          <w:szCs w:val="28"/>
        </w:rPr>
        <w:t>, от 10.08.2022 г.</w:t>
      </w:r>
      <w:r w:rsidR="008B67A0">
        <w:rPr>
          <w:sz w:val="28"/>
          <w:szCs w:val="28"/>
        </w:rPr>
        <w:t xml:space="preserve">), </w:t>
      </w:r>
      <w:r w:rsidR="00856B7F">
        <w:rPr>
          <w:sz w:val="28"/>
          <w:szCs w:val="28"/>
        </w:rPr>
        <w:t>руководствуясь</w:t>
      </w:r>
      <w:r w:rsidR="00E9357C">
        <w:rPr>
          <w:sz w:val="28"/>
          <w:szCs w:val="28"/>
        </w:rPr>
        <w:t xml:space="preserve"> </w:t>
      </w:r>
      <w:r w:rsidR="008B67A0">
        <w:rPr>
          <w:sz w:val="28"/>
          <w:szCs w:val="28"/>
        </w:rPr>
        <w:t xml:space="preserve"> </w:t>
      </w:r>
      <w:r w:rsidR="008B67A0">
        <w:rPr>
          <w:rFonts w:eastAsia="Calibri"/>
          <w:sz w:val="28"/>
          <w:szCs w:val="28"/>
        </w:rPr>
        <w:t xml:space="preserve">Федеральным  законом  от 27.07.2010 N 210-ФЗ (ред. от 30.12.2021) «Об организации предоставления государственных и муниципальных услуг», </w:t>
      </w:r>
      <w:r w:rsidR="0017111D">
        <w:rPr>
          <w:sz w:val="28"/>
          <w:szCs w:val="28"/>
        </w:rPr>
        <w:t>Уставом</w:t>
      </w:r>
      <w:r w:rsidR="00DA2F2F" w:rsidRPr="00055A15">
        <w:rPr>
          <w:sz w:val="28"/>
          <w:szCs w:val="28"/>
        </w:rPr>
        <w:t xml:space="preserve"> городского поселения Безенчук муниципального района Безенчукский, </w:t>
      </w:r>
    </w:p>
    <w:p w:rsidR="0017111D" w:rsidRDefault="0017111D" w:rsidP="00055A15">
      <w:pPr>
        <w:ind w:firstLine="709"/>
        <w:jc w:val="both"/>
        <w:rPr>
          <w:sz w:val="28"/>
          <w:szCs w:val="28"/>
        </w:rPr>
      </w:pPr>
    </w:p>
    <w:p w:rsidR="00DA2F2F" w:rsidRDefault="00DA2F2F" w:rsidP="00CC4CC2">
      <w:pPr>
        <w:ind w:firstLine="709"/>
        <w:jc w:val="center"/>
        <w:rPr>
          <w:b/>
          <w:bCs/>
          <w:sz w:val="28"/>
          <w:szCs w:val="28"/>
        </w:rPr>
      </w:pPr>
      <w:r w:rsidRPr="00055A15">
        <w:rPr>
          <w:b/>
          <w:bCs/>
          <w:sz w:val="28"/>
          <w:szCs w:val="28"/>
        </w:rPr>
        <w:t>ПОСТАНОВЛЯЮ</w:t>
      </w:r>
      <w:r w:rsidR="0017111D">
        <w:rPr>
          <w:b/>
          <w:bCs/>
          <w:sz w:val="28"/>
          <w:szCs w:val="28"/>
        </w:rPr>
        <w:t>:</w:t>
      </w:r>
    </w:p>
    <w:p w:rsidR="0017111D" w:rsidRPr="00055A15" w:rsidRDefault="0017111D" w:rsidP="00CC4CC2">
      <w:pPr>
        <w:ind w:firstLine="709"/>
        <w:jc w:val="center"/>
        <w:rPr>
          <w:b/>
          <w:bCs/>
          <w:sz w:val="28"/>
          <w:szCs w:val="28"/>
        </w:rPr>
      </w:pPr>
    </w:p>
    <w:p w:rsidR="001F5754" w:rsidRDefault="00E9357C" w:rsidP="008B67A0">
      <w:pPr>
        <w:numPr>
          <w:ilvl w:val="0"/>
          <w:numId w:val="2"/>
        </w:numPr>
        <w:tabs>
          <w:tab w:val="clear" w:pos="360"/>
          <w:tab w:val="num" w:pos="0"/>
        </w:tabs>
        <w:ind w:left="0" w:right="-2" w:firstLine="567"/>
        <w:jc w:val="both"/>
        <w:rPr>
          <w:sz w:val="28"/>
          <w:szCs w:val="28"/>
        </w:rPr>
      </w:pPr>
      <w:r w:rsidRPr="001F5754">
        <w:rPr>
          <w:sz w:val="28"/>
          <w:szCs w:val="28"/>
        </w:rPr>
        <w:t xml:space="preserve">Удовлетворить протест </w:t>
      </w:r>
      <w:r w:rsidR="00003995" w:rsidRPr="001F5754">
        <w:rPr>
          <w:sz w:val="28"/>
          <w:szCs w:val="28"/>
        </w:rPr>
        <w:t xml:space="preserve">Самарской межрайонной природоохранной прокуратуры  от 30.06.2023 г. №  15-2023 </w:t>
      </w:r>
      <w:r w:rsidR="001F5754">
        <w:rPr>
          <w:sz w:val="28"/>
          <w:szCs w:val="28"/>
        </w:rPr>
        <w:t>на административный регламент по предоставлению муниципальной услуги  «Выдача порубочного билета  и (или) разрешения на пересадку деревьев и кустарников», утвержденного  постановлением Администрации городского поселения Безенчук от 25.11.2019г. № 657 ( в ред. от 06.07.2020г., от 10.08.2022 г.)</w:t>
      </w:r>
    </w:p>
    <w:p w:rsidR="008B67A0" w:rsidRPr="001F5754" w:rsidRDefault="00E9357C" w:rsidP="008B67A0">
      <w:pPr>
        <w:numPr>
          <w:ilvl w:val="0"/>
          <w:numId w:val="2"/>
        </w:numPr>
        <w:tabs>
          <w:tab w:val="clear" w:pos="360"/>
          <w:tab w:val="num" w:pos="0"/>
        </w:tabs>
        <w:ind w:left="0" w:right="-2" w:firstLine="567"/>
        <w:jc w:val="both"/>
        <w:rPr>
          <w:sz w:val="28"/>
          <w:szCs w:val="28"/>
        </w:rPr>
      </w:pPr>
      <w:r w:rsidRPr="001F5754">
        <w:rPr>
          <w:sz w:val="28"/>
          <w:szCs w:val="28"/>
        </w:rPr>
        <w:t xml:space="preserve">Внести в </w:t>
      </w:r>
      <w:r w:rsidR="008B67A0" w:rsidRPr="001F5754">
        <w:rPr>
          <w:sz w:val="28"/>
          <w:szCs w:val="28"/>
        </w:rPr>
        <w:t xml:space="preserve">административный регламент по предоставлению муниципальной услуги  « Выдача порубочного билета  и (или) разрешения на пересадку деревьев и кустарников», утвержденный постановлением </w:t>
      </w:r>
      <w:r w:rsidR="008B67A0" w:rsidRPr="001F5754">
        <w:rPr>
          <w:sz w:val="28"/>
          <w:szCs w:val="28"/>
        </w:rPr>
        <w:lastRenderedPageBreak/>
        <w:t>Администрации городского поселения Безенчук от 25.11.2019г. № 657 ( в ред. от 06.07.2020г.</w:t>
      </w:r>
      <w:r w:rsidR="001F5754">
        <w:rPr>
          <w:sz w:val="28"/>
          <w:szCs w:val="28"/>
        </w:rPr>
        <w:t>, от 10.08.2022 г.</w:t>
      </w:r>
      <w:r w:rsidR="00825EE1">
        <w:rPr>
          <w:sz w:val="28"/>
          <w:szCs w:val="28"/>
        </w:rPr>
        <w:t>)  следующие изменения</w:t>
      </w:r>
      <w:r w:rsidR="008B67A0" w:rsidRPr="001F5754">
        <w:rPr>
          <w:sz w:val="28"/>
          <w:szCs w:val="28"/>
        </w:rPr>
        <w:t>:</w:t>
      </w:r>
    </w:p>
    <w:p w:rsidR="004A7A8E" w:rsidRDefault="008E6507" w:rsidP="00CA06C5">
      <w:pPr>
        <w:autoSpaceDE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27B6A">
        <w:rPr>
          <w:sz w:val="28"/>
          <w:szCs w:val="28"/>
        </w:rPr>
        <w:t xml:space="preserve">2.1. </w:t>
      </w:r>
      <w:r w:rsidR="00527B6A" w:rsidRPr="00527B6A">
        <w:rPr>
          <w:sz w:val="28"/>
          <w:szCs w:val="28"/>
        </w:rPr>
        <w:t>п.п. 8 п. 3.1.3. статьи 3.1. « Формирование и направление межведомственных запросов, а также запросов в организации, в распоряжении которых они находятся»</w:t>
      </w:r>
      <w:r w:rsidR="00527B6A">
        <w:rPr>
          <w:sz w:val="28"/>
          <w:szCs w:val="28"/>
        </w:rPr>
        <w:t xml:space="preserve"> </w:t>
      </w:r>
      <w:r w:rsidR="004A7A8E">
        <w:rPr>
          <w:sz w:val="28"/>
          <w:szCs w:val="28"/>
        </w:rPr>
        <w:t xml:space="preserve"> Администра</w:t>
      </w:r>
      <w:r w:rsidR="00527B6A">
        <w:rPr>
          <w:sz w:val="28"/>
          <w:szCs w:val="28"/>
        </w:rPr>
        <w:t xml:space="preserve">тивного регламента изложить в следующей редакции:  </w:t>
      </w:r>
      <w:r w:rsidR="00523C1D" w:rsidRPr="00523C1D">
        <w:rPr>
          <w:sz w:val="28"/>
          <w:szCs w:val="28"/>
        </w:rPr>
        <w:t xml:space="preserve">«8) </w:t>
      </w:r>
      <w:r w:rsidR="004A7A8E">
        <w:rPr>
          <w:rFonts w:eastAsia="Calibri"/>
          <w:sz w:val="28"/>
          <w:szCs w:val="28"/>
        </w:rPr>
        <w:t>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  <w:r w:rsidR="00CA06C5">
        <w:rPr>
          <w:rFonts w:eastAsia="Calibri"/>
          <w:sz w:val="28"/>
          <w:szCs w:val="28"/>
        </w:rPr>
        <w:t>»</w:t>
      </w:r>
    </w:p>
    <w:p w:rsidR="00121B0A" w:rsidRPr="00456FA6" w:rsidRDefault="00CA06C5" w:rsidP="00121B0A">
      <w:pPr>
        <w:shd w:val="clear" w:color="auto" w:fill="FFFFFF"/>
        <w:ind w:firstLine="708"/>
        <w:jc w:val="both"/>
        <w:textAlignment w:val="baseline"/>
        <w:rPr>
          <w:spacing w:val="2"/>
          <w:sz w:val="26"/>
          <w:szCs w:val="26"/>
        </w:rPr>
      </w:pPr>
      <w:r w:rsidRPr="002E32A2">
        <w:rPr>
          <w:rFonts w:eastAsia="Calibri"/>
          <w:color w:val="000000" w:themeColor="text1"/>
          <w:sz w:val="28"/>
          <w:szCs w:val="28"/>
        </w:rPr>
        <w:t xml:space="preserve">2.2. </w:t>
      </w:r>
      <w:r w:rsidR="009D25CD" w:rsidRPr="002E32A2">
        <w:rPr>
          <w:rFonts w:eastAsia="Calibri"/>
          <w:color w:val="000000" w:themeColor="text1"/>
          <w:sz w:val="28"/>
          <w:szCs w:val="28"/>
        </w:rPr>
        <w:t xml:space="preserve">п. 5.3. статьи 5 </w:t>
      </w:r>
      <w:r w:rsidR="004401B0" w:rsidRPr="002E32A2">
        <w:rPr>
          <w:color w:val="000000" w:themeColor="text1"/>
          <w:spacing w:val="2"/>
          <w:sz w:val="28"/>
          <w:szCs w:val="28"/>
        </w:rPr>
        <w:t>«</w:t>
      </w:r>
      <w:r w:rsidR="004401B0" w:rsidRPr="002E32A2">
        <w:rPr>
          <w:color w:val="000000"/>
          <w:spacing w:val="2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  <w:r w:rsidR="004401B0" w:rsidRPr="002E32A2">
        <w:rPr>
          <w:color w:val="000000" w:themeColor="text1"/>
          <w:spacing w:val="2"/>
          <w:sz w:val="28"/>
          <w:szCs w:val="28"/>
        </w:rPr>
        <w:t xml:space="preserve">» </w:t>
      </w:r>
      <w:r w:rsidR="004401B0" w:rsidRPr="002E32A2">
        <w:rPr>
          <w:color w:val="000000" w:themeColor="text1"/>
          <w:sz w:val="28"/>
          <w:szCs w:val="28"/>
        </w:rPr>
        <w:t>изложить в следующей редакции: «5.3</w:t>
      </w:r>
      <w:r w:rsidR="004401B0" w:rsidRPr="00121B0A">
        <w:rPr>
          <w:color w:val="000000" w:themeColor="text1"/>
          <w:sz w:val="28"/>
          <w:szCs w:val="28"/>
        </w:rPr>
        <w:t>.</w:t>
      </w:r>
      <w:r w:rsidR="00B306DA" w:rsidRPr="00121B0A">
        <w:rPr>
          <w:color w:val="000000" w:themeColor="text1"/>
          <w:sz w:val="28"/>
          <w:szCs w:val="28"/>
        </w:rPr>
        <w:t xml:space="preserve"> </w:t>
      </w:r>
      <w:r w:rsidR="00121B0A" w:rsidRPr="00121B0A">
        <w:rPr>
          <w:spacing w:val="2"/>
          <w:sz w:val="28"/>
          <w:szCs w:val="28"/>
        </w:rPr>
        <w:t>Жалоба должна содержать:</w:t>
      </w:r>
    </w:p>
    <w:p w:rsidR="00B306DA" w:rsidRPr="002E32A2" w:rsidRDefault="00B306DA" w:rsidP="002E32A2">
      <w:pPr>
        <w:pStyle w:val="3"/>
        <w:tabs>
          <w:tab w:val="left" w:pos="-3420"/>
        </w:tabs>
        <w:spacing w:after="0"/>
        <w:ind w:firstLine="720"/>
        <w:jc w:val="both"/>
        <w:rPr>
          <w:rFonts w:eastAsia="Calibri"/>
          <w:color w:val="000000" w:themeColor="text1"/>
          <w:sz w:val="28"/>
          <w:szCs w:val="28"/>
        </w:rPr>
      </w:pPr>
      <w:r w:rsidRPr="002E32A2">
        <w:rPr>
          <w:rFonts w:eastAsia="Calibri"/>
          <w:color w:val="000000" w:themeColor="text1"/>
          <w:sz w:val="28"/>
          <w:szCs w:val="28"/>
        </w:rPr>
        <w:t xml:space="preserve"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</w:t>
      </w:r>
      <w:hyperlink r:id="rId9" w:history="1">
        <w:r w:rsidRPr="002E32A2">
          <w:rPr>
            <w:rFonts w:eastAsia="Calibri"/>
            <w:color w:val="000000" w:themeColor="text1"/>
            <w:sz w:val="28"/>
            <w:szCs w:val="28"/>
          </w:rPr>
          <w:t>частью 1.1 статьи 16</w:t>
        </w:r>
      </w:hyperlink>
      <w:r w:rsidRPr="002E32A2">
        <w:rPr>
          <w:rFonts w:eastAsia="Calibri"/>
          <w:color w:val="000000" w:themeColor="text1"/>
          <w:sz w:val="28"/>
          <w:szCs w:val="28"/>
        </w:rPr>
        <w:t xml:space="preserve"> </w:t>
      </w:r>
      <w:r w:rsidR="002E32A2" w:rsidRPr="002E32A2">
        <w:rPr>
          <w:rFonts w:cs="Times New Roman"/>
          <w:color w:val="000000" w:themeColor="text1"/>
          <w:sz w:val="28"/>
          <w:szCs w:val="28"/>
        </w:rPr>
        <w:t>Федерального</w:t>
      </w:r>
      <w:r w:rsidR="002E32A2" w:rsidRPr="002E32A2">
        <w:rPr>
          <w:rFonts w:cs="Times New Roman"/>
          <w:color w:val="000000"/>
          <w:sz w:val="28"/>
          <w:szCs w:val="28"/>
        </w:rPr>
        <w:t xml:space="preserve"> закон</w:t>
      </w:r>
      <w:r w:rsidR="002E32A2" w:rsidRPr="002E32A2">
        <w:rPr>
          <w:rFonts w:cs="Times New Roman"/>
          <w:color w:val="000000" w:themeColor="text1"/>
          <w:sz w:val="28"/>
          <w:szCs w:val="28"/>
        </w:rPr>
        <w:t>а</w:t>
      </w:r>
      <w:r w:rsidR="002E32A2" w:rsidRPr="002E32A2">
        <w:rPr>
          <w:rFonts w:cs="Times New Roman"/>
          <w:color w:val="000000"/>
          <w:sz w:val="28"/>
          <w:szCs w:val="28"/>
        </w:rPr>
        <w:t xml:space="preserve"> от</w:t>
      </w:r>
      <w:r w:rsidR="002E32A2" w:rsidRPr="002E32A2">
        <w:rPr>
          <w:rFonts w:cs="Times New Roman"/>
          <w:color w:val="000000" w:themeColor="text1"/>
          <w:sz w:val="28"/>
          <w:szCs w:val="28"/>
        </w:rPr>
        <w:t xml:space="preserve"> 27.07.2010 N 210-ФЗ «</w:t>
      </w:r>
      <w:r w:rsidR="002E32A2" w:rsidRPr="002E32A2">
        <w:rPr>
          <w:rFonts w:cs="Times New Roman"/>
          <w:color w:val="000000"/>
          <w:sz w:val="28"/>
          <w:szCs w:val="28"/>
        </w:rPr>
        <w:t xml:space="preserve">Об организации предоставления государственных и муниципальных </w:t>
      </w:r>
      <w:r w:rsidR="002E32A2" w:rsidRPr="002E32A2">
        <w:rPr>
          <w:rFonts w:cs="Times New Roman"/>
          <w:color w:val="000000" w:themeColor="text1"/>
          <w:sz w:val="28"/>
          <w:szCs w:val="28"/>
        </w:rPr>
        <w:t>услуг»</w:t>
      </w:r>
      <w:r w:rsidRPr="002E32A2">
        <w:rPr>
          <w:rFonts w:eastAsia="Calibri"/>
          <w:color w:val="000000" w:themeColor="text1"/>
          <w:sz w:val="28"/>
          <w:szCs w:val="28"/>
        </w:rPr>
        <w:t>, их руководителей и (или) работников, решения и действия (бездействие) которых обжалуются;</w:t>
      </w:r>
    </w:p>
    <w:p w:rsidR="0037099B" w:rsidRDefault="002E32A2" w:rsidP="0037099B">
      <w:pPr>
        <w:autoSpaceDE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2) </w:t>
      </w:r>
      <w:r w:rsidR="0037099B">
        <w:rPr>
          <w:rFonts w:eastAsia="Calibri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37099B" w:rsidRPr="0037099B" w:rsidRDefault="0037099B" w:rsidP="0037099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37099B">
        <w:rPr>
          <w:rFonts w:eastAsia="Calibri"/>
          <w:sz w:val="28"/>
          <w:szCs w:val="28"/>
        </w:rPr>
        <w:t xml:space="preserve">       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37099B">
        <w:rPr>
          <w:rFonts w:eastAsia="Calibri"/>
          <w:color w:val="000000" w:themeColor="text1"/>
          <w:sz w:val="28"/>
          <w:szCs w:val="28"/>
        </w:rPr>
        <w:t xml:space="preserve">предусмотренных </w:t>
      </w:r>
      <w:hyperlink r:id="rId10" w:history="1">
        <w:r w:rsidRPr="0037099B">
          <w:rPr>
            <w:rFonts w:eastAsia="Calibri"/>
            <w:color w:val="000000" w:themeColor="text1"/>
            <w:sz w:val="28"/>
            <w:szCs w:val="28"/>
          </w:rPr>
          <w:t>частью 1.1 статьи 16</w:t>
        </w:r>
      </w:hyperlink>
      <w:r w:rsidRPr="0037099B">
        <w:rPr>
          <w:rFonts w:eastAsia="Calibri"/>
          <w:color w:val="000000" w:themeColor="text1"/>
          <w:sz w:val="28"/>
          <w:szCs w:val="28"/>
        </w:rPr>
        <w:t xml:space="preserve"> </w:t>
      </w:r>
      <w:r w:rsidRPr="0037099B">
        <w:rPr>
          <w:color w:val="000000" w:themeColor="text1"/>
          <w:sz w:val="28"/>
          <w:szCs w:val="28"/>
        </w:rPr>
        <w:t>Федерального</w:t>
      </w:r>
      <w:r w:rsidRPr="0037099B">
        <w:rPr>
          <w:color w:val="000000"/>
          <w:sz w:val="28"/>
          <w:szCs w:val="28"/>
        </w:rPr>
        <w:t xml:space="preserve"> закон</w:t>
      </w:r>
      <w:r w:rsidRPr="0037099B">
        <w:rPr>
          <w:color w:val="000000" w:themeColor="text1"/>
          <w:sz w:val="28"/>
          <w:szCs w:val="28"/>
        </w:rPr>
        <w:t>а</w:t>
      </w:r>
      <w:r w:rsidRPr="0037099B">
        <w:rPr>
          <w:color w:val="000000"/>
          <w:sz w:val="28"/>
          <w:szCs w:val="28"/>
        </w:rPr>
        <w:t xml:space="preserve"> от</w:t>
      </w:r>
      <w:r w:rsidRPr="0037099B">
        <w:rPr>
          <w:color w:val="000000" w:themeColor="text1"/>
          <w:sz w:val="28"/>
          <w:szCs w:val="28"/>
        </w:rPr>
        <w:t xml:space="preserve"> 27.07.2010 N 210-ФЗ «</w:t>
      </w:r>
      <w:r w:rsidRPr="0037099B">
        <w:rPr>
          <w:color w:val="000000"/>
          <w:sz w:val="28"/>
          <w:szCs w:val="28"/>
        </w:rPr>
        <w:t xml:space="preserve">Об организации предоставления государственных и муниципальных </w:t>
      </w:r>
      <w:r w:rsidRPr="0037099B">
        <w:rPr>
          <w:color w:val="000000" w:themeColor="text1"/>
          <w:sz w:val="28"/>
          <w:szCs w:val="28"/>
        </w:rPr>
        <w:t>услуг»</w:t>
      </w:r>
      <w:r w:rsidRPr="0037099B">
        <w:rPr>
          <w:rFonts w:eastAsia="Calibri"/>
          <w:color w:val="000000" w:themeColor="text1"/>
          <w:sz w:val="28"/>
          <w:szCs w:val="28"/>
        </w:rPr>
        <w:t xml:space="preserve">, </w:t>
      </w:r>
      <w:r w:rsidRPr="0037099B">
        <w:rPr>
          <w:rFonts w:eastAsia="Calibri"/>
          <w:sz w:val="28"/>
          <w:szCs w:val="28"/>
        </w:rPr>
        <w:t>их работников;</w:t>
      </w:r>
    </w:p>
    <w:p w:rsidR="003C2140" w:rsidRDefault="00D2084B" w:rsidP="003C2140">
      <w:pPr>
        <w:autoSpaceDE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4)</w:t>
      </w:r>
      <w:r w:rsidR="003C2140">
        <w:rPr>
          <w:rFonts w:eastAsia="Calibri"/>
          <w:sz w:val="28"/>
          <w:szCs w:val="28"/>
        </w:rPr>
        <w:t xml:space="preserve">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</w:t>
      </w:r>
      <w:hyperlink r:id="rId11" w:history="1">
        <w:r w:rsidR="003C2140" w:rsidRPr="003C2140">
          <w:rPr>
            <w:rFonts w:eastAsia="Calibri"/>
            <w:color w:val="000000" w:themeColor="text1"/>
            <w:sz w:val="28"/>
            <w:szCs w:val="28"/>
          </w:rPr>
          <w:t>частью 1.1 статьи 16</w:t>
        </w:r>
      </w:hyperlink>
      <w:r w:rsidR="003C2140" w:rsidRPr="003C2140">
        <w:rPr>
          <w:rFonts w:eastAsia="Calibri"/>
          <w:color w:val="000000" w:themeColor="text1"/>
          <w:sz w:val="28"/>
          <w:szCs w:val="28"/>
        </w:rPr>
        <w:t xml:space="preserve"> </w:t>
      </w:r>
      <w:r w:rsidR="003C2140" w:rsidRPr="0037099B">
        <w:rPr>
          <w:color w:val="000000" w:themeColor="text1"/>
          <w:sz w:val="28"/>
          <w:szCs w:val="28"/>
        </w:rPr>
        <w:t>Федерального</w:t>
      </w:r>
      <w:r w:rsidR="003C2140" w:rsidRPr="0037099B">
        <w:rPr>
          <w:color w:val="000000"/>
          <w:sz w:val="28"/>
          <w:szCs w:val="28"/>
        </w:rPr>
        <w:t xml:space="preserve"> закон</w:t>
      </w:r>
      <w:r w:rsidR="003C2140" w:rsidRPr="0037099B">
        <w:rPr>
          <w:color w:val="000000" w:themeColor="text1"/>
          <w:sz w:val="28"/>
          <w:szCs w:val="28"/>
        </w:rPr>
        <w:t>а</w:t>
      </w:r>
      <w:r w:rsidR="003C2140" w:rsidRPr="0037099B">
        <w:rPr>
          <w:color w:val="000000"/>
          <w:sz w:val="28"/>
          <w:szCs w:val="28"/>
        </w:rPr>
        <w:t xml:space="preserve"> от</w:t>
      </w:r>
      <w:r w:rsidR="003C2140" w:rsidRPr="0037099B">
        <w:rPr>
          <w:color w:val="000000" w:themeColor="text1"/>
          <w:sz w:val="28"/>
          <w:szCs w:val="28"/>
        </w:rPr>
        <w:t xml:space="preserve"> 27.07.2010 N 210-ФЗ «</w:t>
      </w:r>
      <w:r w:rsidR="003C2140" w:rsidRPr="0037099B">
        <w:rPr>
          <w:color w:val="000000"/>
          <w:sz w:val="28"/>
          <w:szCs w:val="28"/>
        </w:rPr>
        <w:t xml:space="preserve">Об организации предоставления государственных и муниципальных </w:t>
      </w:r>
      <w:r w:rsidR="003C2140" w:rsidRPr="0037099B">
        <w:rPr>
          <w:color w:val="000000" w:themeColor="text1"/>
          <w:sz w:val="28"/>
          <w:szCs w:val="28"/>
        </w:rPr>
        <w:t>услуг»</w:t>
      </w:r>
      <w:r w:rsidR="003C2140" w:rsidRPr="0037099B">
        <w:rPr>
          <w:rFonts w:eastAsia="Calibri"/>
          <w:color w:val="000000" w:themeColor="text1"/>
          <w:sz w:val="28"/>
          <w:szCs w:val="28"/>
        </w:rPr>
        <w:t xml:space="preserve">, </w:t>
      </w:r>
      <w:r w:rsidR="003C2140">
        <w:rPr>
          <w:rFonts w:eastAsia="Calibri"/>
          <w:color w:val="000000" w:themeColor="text1"/>
          <w:sz w:val="28"/>
          <w:szCs w:val="28"/>
        </w:rPr>
        <w:t xml:space="preserve"> </w:t>
      </w:r>
      <w:r w:rsidR="003C2140">
        <w:rPr>
          <w:rFonts w:eastAsia="Calibri"/>
          <w:sz w:val="28"/>
          <w:szCs w:val="28"/>
        </w:rPr>
        <w:t>их работников. Заявителем могут быть представлены документы (при наличии), подтверждающие доводы заявителя, либо их копии.</w:t>
      </w:r>
      <w:r w:rsidR="001F7575">
        <w:rPr>
          <w:rFonts w:eastAsia="Calibri"/>
          <w:sz w:val="28"/>
          <w:szCs w:val="28"/>
        </w:rPr>
        <w:t>»;</w:t>
      </w:r>
    </w:p>
    <w:p w:rsidR="00344E7A" w:rsidRDefault="009B2739" w:rsidP="00344E7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</w:t>
      </w:r>
      <w:r w:rsidR="001F7575">
        <w:rPr>
          <w:rFonts w:eastAsia="Calibri"/>
          <w:sz w:val="28"/>
          <w:szCs w:val="28"/>
        </w:rPr>
        <w:t xml:space="preserve">2.3. </w:t>
      </w:r>
      <w:r w:rsidR="00121B0A">
        <w:rPr>
          <w:rFonts w:eastAsia="Calibri"/>
          <w:color w:val="000000" w:themeColor="text1"/>
          <w:sz w:val="28"/>
          <w:szCs w:val="28"/>
        </w:rPr>
        <w:t>п. 5.4</w:t>
      </w:r>
      <w:r w:rsidR="00121B0A" w:rsidRPr="002E32A2">
        <w:rPr>
          <w:rFonts w:eastAsia="Calibri"/>
          <w:color w:val="000000" w:themeColor="text1"/>
          <w:sz w:val="28"/>
          <w:szCs w:val="28"/>
        </w:rPr>
        <w:t xml:space="preserve">. статьи 5 </w:t>
      </w:r>
      <w:r w:rsidR="00121B0A" w:rsidRPr="002E32A2">
        <w:rPr>
          <w:color w:val="000000" w:themeColor="text1"/>
          <w:spacing w:val="2"/>
          <w:sz w:val="28"/>
          <w:szCs w:val="28"/>
        </w:rPr>
        <w:t>«</w:t>
      </w:r>
      <w:r w:rsidR="00121B0A" w:rsidRPr="002E32A2">
        <w:rPr>
          <w:color w:val="000000"/>
          <w:spacing w:val="2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  <w:r w:rsidR="00121B0A" w:rsidRPr="002E32A2">
        <w:rPr>
          <w:color w:val="000000" w:themeColor="text1"/>
          <w:spacing w:val="2"/>
          <w:sz w:val="28"/>
          <w:szCs w:val="28"/>
        </w:rPr>
        <w:t xml:space="preserve">» </w:t>
      </w:r>
      <w:r w:rsidR="00121B0A" w:rsidRPr="002E32A2">
        <w:rPr>
          <w:color w:val="000000" w:themeColor="text1"/>
          <w:sz w:val="28"/>
          <w:szCs w:val="28"/>
        </w:rPr>
        <w:t>изложить в следующей редакции:</w:t>
      </w:r>
      <w:r w:rsidR="00E05D71">
        <w:rPr>
          <w:color w:val="000000" w:themeColor="text1"/>
          <w:sz w:val="28"/>
          <w:szCs w:val="28"/>
        </w:rPr>
        <w:t xml:space="preserve"> « 5.4. </w:t>
      </w:r>
      <w:r w:rsidR="00344E7A">
        <w:rPr>
          <w:rFonts w:eastAsia="Calibri"/>
          <w:sz w:val="28"/>
          <w:szCs w:val="28"/>
        </w:rPr>
        <w:t xml:space="preserve">Жалоба, поступившая в Администрацию, многофункциональный центр, учредителю многофункционального центра, в организации, </w:t>
      </w:r>
      <w:r w:rsidR="00344E7A" w:rsidRPr="00344E7A">
        <w:rPr>
          <w:rFonts w:eastAsia="Calibri"/>
          <w:color w:val="000000" w:themeColor="text1"/>
          <w:sz w:val="28"/>
          <w:szCs w:val="28"/>
        </w:rPr>
        <w:t xml:space="preserve">предусмотренные </w:t>
      </w:r>
      <w:hyperlink r:id="rId12" w:history="1">
        <w:r w:rsidR="00344E7A" w:rsidRPr="00344E7A">
          <w:rPr>
            <w:rFonts w:eastAsia="Calibri"/>
            <w:color w:val="000000" w:themeColor="text1"/>
            <w:sz w:val="28"/>
            <w:szCs w:val="28"/>
          </w:rPr>
          <w:t>частью 1.1 статьи 16</w:t>
        </w:r>
      </w:hyperlink>
      <w:r w:rsidR="00344E7A" w:rsidRPr="00344E7A">
        <w:rPr>
          <w:rFonts w:eastAsia="Calibri"/>
          <w:color w:val="000000" w:themeColor="text1"/>
          <w:sz w:val="28"/>
          <w:szCs w:val="28"/>
        </w:rPr>
        <w:t xml:space="preserve">  Федерального закона </w:t>
      </w:r>
      <w:r w:rsidR="00344E7A" w:rsidRPr="00344E7A">
        <w:rPr>
          <w:color w:val="000000"/>
          <w:sz w:val="28"/>
          <w:szCs w:val="28"/>
        </w:rPr>
        <w:t>от</w:t>
      </w:r>
      <w:r w:rsidR="00344E7A" w:rsidRPr="00344E7A">
        <w:rPr>
          <w:color w:val="000000" w:themeColor="text1"/>
          <w:sz w:val="28"/>
          <w:szCs w:val="28"/>
        </w:rPr>
        <w:t xml:space="preserve"> 27.07.2010 N 210-ФЗ «</w:t>
      </w:r>
      <w:r w:rsidR="00344E7A" w:rsidRPr="00344E7A">
        <w:rPr>
          <w:color w:val="000000"/>
          <w:sz w:val="28"/>
          <w:szCs w:val="28"/>
        </w:rPr>
        <w:t xml:space="preserve">Об организации предоставления государственных и муниципальных </w:t>
      </w:r>
      <w:r w:rsidR="00344E7A" w:rsidRPr="00344E7A">
        <w:rPr>
          <w:color w:val="000000" w:themeColor="text1"/>
          <w:sz w:val="28"/>
          <w:szCs w:val="28"/>
        </w:rPr>
        <w:t>услуг»</w:t>
      </w:r>
      <w:r w:rsidR="00344E7A" w:rsidRPr="00344E7A">
        <w:rPr>
          <w:rFonts w:eastAsia="Calibri"/>
          <w:color w:val="000000" w:themeColor="text1"/>
          <w:sz w:val="28"/>
          <w:szCs w:val="28"/>
        </w:rPr>
        <w:t xml:space="preserve">,  либо вышестоящий орган (при его наличии), подлежит рассмотрению в течение пятнадцати рабочих дней со дня ее регистрации, а в случае обжалования отказа Администрации, многофункционального центра, организаций, предусмотренных </w:t>
      </w:r>
      <w:hyperlink r:id="rId13" w:history="1">
        <w:r w:rsidR="00344E7A" w:rsidRPr="00344E7A">
          <w:rPr>
            <w:rFonts w:eastAsia="Calibri"/>
            <w:color w:val="000000" w:themeColor="text1"/>
            <w:sz w:val="28"/>
            <w:szCs w:val="28"/>
          </w:rPr>
          <w:t>частью 1.1 статьи 16</w:t>
        </w:r>
      </w:hyperlink>
      <w:r w:rsidR="00344E7A" w:rsidRPr="00344E7A">
        <w:rPr>
          <w:rFonts w:eastAsia="Calibri"/>
          <w:color w:val="000000" w:themeColor="text1"/>
          <w:sz w:val="28"/>
          <w:szCs w:val="28"/>
        </w:rPr>
        <w:t xml:space="preserve"> Федерального закона </w:t>
      </w:r>
      <w:r w:rsidR="00344E7A" w:rsidRPr="00344E7A">
        <w:rPr>
          <w:color w:val="000000"/>
          <w:sz w:val="28"/>
          <w:szCs w:val="28"/>
        </w:rPr>
        <w:t>от</w:t>
      </w:r>
      <w:r w:rsidR="00344E7A" w:rsidRPr="00344E7A">
        <w:rPr>
          <w:color w:val="000000" w:themeColor="text1"/>
          <w:sz w:val="28"/>
          <w:szCs w:val="28"/>
        </w:rPr>
        <w:t xml:space="preserve"> 27.07.2010 N 210-ФЗ «</w:t>
      </w:r>
      <w:r w:rsidR="00344E7A" w:rsidRPr="00344E7A">
        <w:rPr>
          <w:color w:val="000000"/>
          <w:sz w:val="28"/>
          <w:szCs w:val="28"/>
        </w:rPr>
        <w:t>Об организации предоставления</w:t>
      </w:r>
      <w:r w:rsidR="00344E7A" w:rsidRPr="0037099B">
        <w:rPr>
          <w:color w:val="000000"/>
          <w:sz w:val="28"/>
          <w:szCs w:val="28"/>
        </w:rPr>
        <w:t xml:space="preserve"> государственных и муниципальных </w:t>
      </w:r>
      <w:r w:rsidR="00344E7A" w:rsidRPr="0037099B">
        <w:rPr>
          <w:color w:val="000000" w:themeColor="text1"/>
          <w:sz w:val="28"/>
          <w:szCs w:val="28"/>
        </w:rPr>
        <w:t>услуг»</w:t>
      </w:r>
      <w:r w:rsidR="00344E7A" w:rsidRPr="0037099B">
        <w:rPr>
          <w:rFonts w:eastAsia="Calibri"/>
          <w:color w:val="000000" w:themeColor="text1"/>
          <w:sz w:val="28"/>
          <w:szCs w:val="28"/>
        </w:rPr>
        <w:t xml:space="preserve">, </w:t>
      </w:r>
      <w:r w:rsidR="00344E7A">
        <w:rPr>
          <w:rFonts w:eastAsia="Calibri"/>
          <w:color w:val="000000" w:themeColor="text1"/>
          <w:sz w:val="28"/>
          <w:szCs w:val="28"/>
        </w:rPr>
        <w:t xml:space="preserve"> </w:t>
      </w:r>
      <w:r w:rsidR="00344E7A">
        <w:rPr>
          <w:rFonts w:eastAsia="Calibri"/>
          <w:sz w:val="28"/>
          <w:szCs w:val="28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r>
        <w:rPr>
          <w:rFonts w:eastAsia="Calibri"/>
          <w:sz w:val="28"/>
          <w:szCs w:val="28"/>
        </w:rPr>
        <w:t>»;</w:t>
      </w:r>
    </w:p>
    <w:p w:rsidR="00B31A5B" w:rsidRPr="00B31A5B" w:rsidRDefault="00240F3D" w:rsidP="00B31A5B">
      <w:pPr>
        <w:autoSpaceDE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2.4. </w:t>
      </w:r>
      <w:r>
        <w:rPr>
          <w:rFonts w:eastAsia="Calibri"/>
          <w:color w:val="000000" w:themeColor="text1"/>
          <w:sz w:val="28"/>
          <w:szCs w:val="28"/>
        </w:rPr>
        <w:t>п. 5.5</w:t>
      </w:r>
      <w:r w:rsidRPr="002E32A2">
        <w:rPr>
          <w:rFonts w:eastAsia="Calibri"/>
          <w:color w:val="000000" w:themeColor="text1"/>
          <w:sz w:val="28"/>
          <w:szCs w:val="28"/>
        </w:rPr>
        <w:t xml:space="preserve">. статьи 5 </w:t>
      </w:r>
      <w:r w:rsidRPr="002E32A2">
        <w:rPr>
          <w:color w:val="000000" w:themeColor="text1"/>
          <w:spacing w:val="2"/>
          <w:sz w:val="28"/>
          <w:szCs w:val="28"/>
        </w:rPr>
        <w:t>«</w:t>
      </w:r>
      <w:r w:rsidRPr="002E32A2">
        <w:rPr>
          <w:color w:val="000000"/>
          <w:spacing w:val="2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  <w:r w:rsidRPr="002E32A2">
        <w:rPr>
          <w:color w:val="000000" w:themeColor="text1"/>
          <w:spacing w:val="2"/>
          <w:sz w:val="28"/>
          <w:szCs w:val="28"/>
        </w:rPr>
        <w:t xml:space="preserve">» </w:t>
      </w:r>
      <w:r w:rsidRPr="002E32A2">
        <w:rPr>
          <w:color w:val="000000" w:themeColor="text1"/>
          <w:sz w:val="28"/>
          <w:szCs w:val="28"/>
        </w:rPr>
        <w:t>изложить в следующей редакции:</w:t>
      </w:r>
      <w:r>
        <w:rPr>
          <w:color w:val="000000" w:themeColor="text1"/>
          <w:sz w:val="28"/>
          <w:szCs w:val="28"/>
        </w:rPr>
        <w:t xml:space="preserve"> </w:t>
      </w:r>
      <w:r w:rsidRPr="00B31A5B">
        <w:rPr>
          <w:color w:val="000000" w:themeColor="text1"/>
          <w:sz w:val="28"/>
          <w:szCs w:val="28"/>
        </w:rPr>
        <w:t xml:space="preserve">« 5.5. </w:t>
      </w:r>
      <w:r w:rsidR="00B31A5B" w:rsidRPr="00B31A5B">
        <w:rPr>
          <w:rFonts w:eastAsia="Calibri"/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B31A5B" w:rsidRPr="00B31A5B" w:rsidRDefault="00B31A5B" w:rsidP="00B31A5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31A5B">
        <w:rPr>
          <w:rFonts w:eastAsia="Calibri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муниципальными правовыми актами;</w:t>
      </w:r>
    </w:p>
    <w:p w:rsidR="00B31A5B" w:rsidRPr="00B31A5B" w:rsidRDefault="00B31A5B" w:rsidP="00B31A5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31A5B">
        <w:rPr>
          <w:rFonts w:eastAsia="Calibri"/>
          <w:sz w:val="28"/>
          <w:szCs w:val="28"/>
        </w:rPr>
        <w:t>2) в удовлетворении жалобы отказывается.</w:t>
      </w:r>
    </w:p>
    <w:p w:rsidR="00B31A5B" w:rsidRDefault="00354C46" w:rsidP="00B31A5B">
      <w:pPr>
        <w:autoSpaceDE w:val="0"/>
        <w:autoSpaceDN w:val="0"/>
        <w:adjustRightInd w:val="0"/>
        <w:jc w:val="both"/>
        <w:outlineLvl w:val="1"/>
        <w:rPr>
          <w:spacing w:val="2"/>
          <w:sz w:val="28"/>
          <w:szCs w:val="28"/>
        </w:rPr>
      </w:pPr>
      <w:r w:rsidRPr="00B31A5B">
        <w:rPr>
          <w:spacing w:val="2"/>
          <w:sz w:val="28"/>
          <w:szCs w:val="28"/>
        </w:rPr>
        <w:t>Заявителю направляется письменный ответ, содержащий результаты рассмотрени</w:t>
      </w:r>
      <w:r w:rsidR="00B31A5B">
        <w:rPr>
          <w:spacing w:val="2"/>
          <w:sz w:val="28"/>
          <w:szCs w:val="28"/>
        </w:rPr>
        <w:t>я жалобы.»</w:t>
      </w:r>
    </w:p>
    <w:p w:rsidR="00DA2F2F" w:rsidRDefault="00527B6A" w:rsidP="00527B6A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2.</w:t>
      </w:r>
      <w:r w:rsidR="00DA2F2F" w:rsidRPr="00055A15">
        <w:rPr>
          <w:sz w:val="28"/>
          <w:szCs w:val="28"/>
        </w:rPr>
        <w:t xml:space="preserve">Опубликовать настоящее Постановление в </w:t>
      </w:r>
      <w:r w:rsidR="00E9357C">
        <w:rPr>
          <w:sz w:val="28"/>
          <w:szCs w:val="28"/>
        </w:rPr>
        <w:t>газете « Вестник городского по</w:t>
      </w:r>
      <w:r w:rsidR="00E9357C" w:rsidRPr="008B67A0">
        <w:rPr>
          <w:b/>
          <w:sz w:val="28"/>
          <w:szCs w:val="28"/>
        </w:rPr>
        <w:t>с</w:t>
      </w:r>
      <w:r w:rsidR="00E9357C">
        <w:rPr>
          <w:sz w:val="28"/>
          <w:szCs w:val="28"/>
        </w:rPr>
        <w:t xml:space="preserve">еления Безенчук», </w:t>
      </w:r>
      <w:r w:rsidR="00DA2F2F" w:rsidRPr="00055A15">
        <w:rPr>
          <w:sz w:val="28"/>
          <w:szCs w:val="28"/>
        </w:rPr>
        <w:t xml:space="preserve">разместить на официальном сайте </w:t>
      </w:r>
      <w:r w:rsidR="0017111D">
        <w:rPr>
          <w:sz w:val="28"/>
          <w:szCs w:val="28"/>
        </w:rPr>
        <w:t xml:space="preserve">Администрации поселения </w:t>
      </w:r>
      <w:r w:rsidR="00DA2F2F" w:rsidRPr="00055A15">
        <w:rPr>
          <w:sz w:val="28"/>
          <w:szCs w:val="28"/>
        </w:rPr>
        <w:t xml:space="preserve"> в сети Интернет.</w:t>
      </w:r>
    </w:p>
    <w:p w:rsidR="00DA2F2F" w:rsidRPr="00055A15" w:rsidRDefault="00DA2F2F" w:rsidP="00CC4CC2">
      <w:pPr>
        <w:numPr>
          <w:ilvl w:val="0"/>
          <w:numId w:val="2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 xml:space="preserve">Настоящее Постановление вступает </w:t>
      </w:r>
      <w:r w:rsidR="0017111D">
        <w:rPr>
          <w:sz w:val="28"/>
          <w:szCs w:val="28"/>
        </w:rPr>
        <w:t xml:space="preserve">в силу со дня его официального опубликования. </w:t>
      </w:r>
    </w:p>
    <w:p w:rsidR="0017111D" w:rsidRDefault="0017111D" w:rsidP="00CC4CC2">
      <w:pPr>
        <w:ind w:firstLine="709"/>
        <w:jc w:val="both"/>
        <w:rPr>
          <w:sz w:val="28"/>
          <w:szCs w:val="28"/>
        </w:rPr>
      </w:pPr>
    </w:p>
    <w:p w:rsidR="00856B7F" w:rsidRDefault="00856B7F" w:rsidP="00CC4CC2">
      <w:pPr>
        <w:ind w:firstLine="709"/>
        <w:jc w:val="both"/>
        <w:rPr>
          <w:sz w:val="28"/>
          <w:szCs w:val="28"/>
        </w:rPr>
      </w:pPr>
    </w:p>
    <w:p w:rsidR="00856B7F" w:rsidRDefault="00856B7F" w:rsidP="00CC4CC2">
      <w:pPr>
        <w:ind w:firstLine="709"/>
        <w:jc w:val="both"/>
        <w:rPr>
          <w:sz w:val="28"/>
          <w:szCs w:val="28"/>
        </w:rPr>
      </w:pPr>
    </w:p>
    <w:p w:rsidR="00856B7F" w:rsidRPr="00055A15" w:rsidRDefault="00856B7F" w:rsidP="00CC4CC2">
      <w:pPr>
        <w:ind w:firstLine="709"/>
        <w:jc w:val="both"/>
        <w:rPr>
          <w:sz w:val="28"/>
          <w:szCs w:val="28"/>
        </w:rPr>
      </w:pPr>
    </w:p>
    <w:p w:rsidR="00DA2F2F" w:rsidRDefault="008B67A0" w:rsidP="001C29AA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И.О. </w:t>
      </w:r>
      <w:r w:rsidR="00DA2F2F" w:rsidRPr="00055A15">
        <w:rPr>
          <w:sz w:val="28"/>
          <w:szCs w:val="28"/>
        </w:rPr>
        <w:t>Глав</w:t>
      </w:r>
      <w:r>
        <w:rPr>
          <w:sz w:val="28"/>
          <w:szCs w:val="28"/>
        </w:rPr>
        <w:t xml:space="preserve">ы </w:t>
      </w:r>
      <w:r w:rsidR="00DA2F2F" w:rsidRPr="00055A15">
        <w:rPr>
          <w:sz w:val="28"/>
          <w:szCs w:val="28"/>
        </w:rPr>
        <w:t xml:space="preserve"> городского поселения </w:t>
      </w:r>
      <w:r w:rsidR="00DA2F2F">
        <w:rPr>
          <w:sz w:val="28"/>
          <w:szCs w:val="28"/>
        </w:rPr>
        <w:t xml:space="preserve">Безенчук                                     </w:t>
      </w:r>
      <w:r w:rsidR="0017111D">
        <w:rPr>
          <w:sz w:val="28"/>
          <w:szCs w:val="28"/>
        </w:rPr>
        <w:t xml:space="preserve">   </w:t>
      </w:r>
      <w:r w:rsidR="00DA2F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А.В. Пичужкин </w:t>
      </w:r>
    </w:p>
    <w:p w:rsidR="00897799" w:rsidRDefault="00897799" w:rsidP="001C29AA">
      <w:pPr>
        <w:jc w:val="both"/>
        <w:rPr>
          <w:sz w:val="20"/>
          <w:szCs w:val="20"/>
        </w:rPr>
      </w:pPr>
    </w:p>
    <w:p w:rsidR="0017111D" w:rsidRDefault="0017111D" w:rsidP="00856B7F">
      <w:pPr>
        <w:spacing w:line="80" w:lineRule="atLeast"/>
        <w:ind w:firstLine="709"/>
        <w:rPr>
          <w:b/>
          <w:sz w:val="28"/>
          <w:szCs w:val="28"/>
        </w:rPr>
      </w:pPr>
    </w:p>
    <w:p w:rsidR="00856B7F" w:rsidRDefault="00856B7F" w:rsidP="00856B7F">
      <w:pPr>
        <w:spacing w:line="80" w:lineRule="atLeast"/>
        <w:ind w:firstLine="709"/>
        <w:rPr>
          <w:b/>
          <w:sz w:val="28"/>
          <w:szCs w:val="28"/>
        </w:rPr>
      </w:pPr>
    </w:p>
    <w:p w:rsidR="00856B7F" w:rsidRDefault="00856B7F" w:rsidP="00856B7F">
      <w:pPr>
        <w:spacing w:line="80" w:lineRule="atLeast"/>
        <w:ind w:firstLine="709"/>
        <w:rPr>
          <w:b/>
          <w:sz w:val="28"/>
          <w:szCs w:val="28"/>
        </w:rPr>
      </w:pPr>
    </w:p>
    <w:p w:rsidR="00856B7F" w:rsidRDefault="00856B7F" w:rsidP="00856B7F">
      <w:pPr>
        <w:spacing w:line="80" w:lineRule="atLeast"/>
        <w:ind w:firstLine="709"/>
        <w:rPr>
          <w:b/>
          <w:sz w:val="28"/>
          <w:szCs w:val="28"/>
        </w:rPr>
      </w:pPr>
    </w:p>
    <w:p w:rsidR="00856B7F" w:rsidRDefault="00856B7F" w:rsidP="00856B7F">
      <w:pPr>
        <w:spacing w:line="80" w:lineRule="atLeast"/>
        <w:ind w:firstLine="709"/>
        <w:rPr>
          <w:b/>
          <w:sz w:val="28"/>
          <w:szCs w:val="28"/>
        </w:rPr>
      </w:pPr>
    </w:p>
    <w:p w:rsidR="00856B7F" w:rsidRPr="00E9357C" w:rsidRDefault="00856B7F" w:rsidP="00856B7F">
      <w:pPr>
        <w:spacing w:line="80" w:lineRule="atLeast"/>
        <w:ind w:firstLine="709"/>
        <w:rPr>
          <w:b/>
          <w:sz w:val="20"/>
          <w:szCs w:val="20"/>
        </w:rPr>
      </w:pPr>
    </w:p>
    <w:p w:rsidR="00856B7F" w:rsidRPr="008B67A0" w:rsidRDefault="00856B7F" w:rsidP="00856B7F">
      <w:pPr>
        <w:tabs>
          <w:tab w:val="left" w:pos="0"/>
        </w:tabs>
        <w:spacing w:line="80" w:lineRule="atLeast"/>
        <w:rPr>
          <w:b/>
        </w:rPr>
      </w:pPr>
    </w:p>
    <w:p w:rsidR="00856B7F" w:rsidRPr="002E57A5" w:rsidRDefault="00856B7F" w:rsidP="00856B7F">
      <w:pPr>
        <w:tabs>
          <w:tab w:val="left" w:pos="0"/>
        </w:tabs>
        <w:spacing w:line="80" w:lineRule="atLeast"/>
        <w:rPr>
          <w:sz w:val="20"/>
          <w:szCs w:val="20"/>
        </w:rPr>
      </w:pPr>
      <w:r w:rsidRPr="002E57A5">
        <w:rPr>
          <w:sz w:val="20"/>
          <w:szCs w:val="20"/>
        </w:rPr>
        <w:t>Исп. Аникина О.Н.</w:t>
      </w:r>
    </w:p>
    <w:p w:rsidR="00856B7F" w:rsidRDefault="00856B7F" w:rsidP="00856B7F">
      <w:pPr>
        <w:tabs>
          <w:tab w:val="left" w:pos="0"/>
        </w:tabs>
        <w:spacing w:line="80" w:lineRule="atLeast"/>
        <w:rPr>
          <w:sz w:val="20"/>
          <w:szCs w:val="20"/>
        </w:rPr>
      </w:pPr>
      <w:r w:rsidRPr="002E57A5">
        <w:rPr>
          <w:sz w:val="20"/>
          <w:szCs w:val="20"/>
        </w:rPr>
        <w:t>88467621255</w:t>
      </w:r>
    </w:p>
    <w:p w:rsidR="008C7615" w:rsidRDefault="008C7615" w:rsidP="00856B7F">
      <w:pPr>
        <w:tabs>
          <w:tab w:val="left" w:pos="0"/>
        </w:tabs>
        <w:spacing w:line="80" w:lineRule="atLeast"/>
        <w:rPr>
          <w:sz w:val="20"/>
          <w:szCs w:val="20"/>
        </w:rPr>
      </w:pPr>
    </w:p>
    <w:p w:rsidR="008C7615" w:rsidRDefault="008C7615" w:rsidP="00856B7F">
      <w:pPr>
        <w:tabs>
          <w:tab w:val="left" w:pos="0"/>
        </w:tabs>
        <w:spacing w:line="80" w:lineRule="atLeast"/>
        <w:rPr>
          <w:sz w:val="20"/>
          <w:szCs w:val="20"/>
        </w:rPr>
      </w:pPr>
    </w:p>
    <w:p w:rsidR="008C7615" w:rsidRDefault="008C7615" w:rsidP="00856B7F">
      <w:pPr>
        <w:tabs>
          <w:tab w:val="left" w:pos="0"/>
        </w:tabs>
        <w:spacing w:line="80" w:lineRule="atLeast"/>
        <w:rPr>
          <w:sz w:val="20"/>
          <w:szCs w:val="20"/>
        </w:rPr>
      </w:pPr>
    </w:p>
    <w:p w:rsidR="008C7615" w:rsidRDefault="008C7615" w:rsidP="00856B7F">
      <w:pPr>
        <w:tabs>
          <w:tab w:val="left" w:pos="0"/>
        </w:tabs>
        <w:spacing w:line="80" w:lineRule="atLeast"/>
        <w:rPr>
          <w:sz w:val="20"/>
          <w:szCs w:val="20"/>
        </w:rPr>
      </w:pPr>
    </w:p>
    <w:p w:rsidR="008C7615" w:rsidRDefault="008C7615" w:rsidP="00856B7F">
      <w:pPr>
        <w:tabs>
          <w:tab w:val="left" w:pos="0"/>
        </w:tabs>
        <w:spacing w:line="80" w:lineRule="atLeast"/>
        <w:rPr>
          <w:sz w:val="20"/>
          <w:szCs w:val="20"/>
        </w:rPr>
      </w:pPr>
    </w:p>
    <w:p w:rsidR="008C7615" w:rsidRDefault="008C7615" w:rsidP="00856B7F">
      <w:pPr>
        <w:tabs>
          <w:tab w:val="left" w:pos="0"/>
        </w:tabs>
        <w:spacing w:line="80" w:lineRule="atLeast"/>
        <w:rPr>
          <w:sz w:val="20"/>
          <w:szCs w:val="20"/>
        </w:rPr>
      </w:pPr>
    </w:p>
    <w:p w:rsidR="008C7615" w:rsidRDefault="008C7615" w:rsidP="00856B7F">
      <w:pPr>
        <w:tabs>
          <w:tab w:val="left" w:pos="0"/>
        </w:tabs>
        <w:spacing w:line="80" w:lineRule="atLeast"/>
        <w:rPr>
          <w:sz w:val="20"/>
          <w:szCs w:val="20"/>
        </w:rPr>
      </w:pPr>
    </w:p>
    <w:sectPr w:rsidR="008C7615" w:rsidSect="00705BF0">
      <w:pgSz w:w="11906" w:h="16838"/>
      <w:pgMar w:top="426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1E56" w:rsidRDefault="000E1E56" w:rsidP="00705BF0">
      <w:r>
        <w:separator/>
      </w:r>
    </w:p>
  </w:endnote>
  <w:endnote w:type="continuationSeparator" w:id="1">
    <w:p w:rsidR="000E1E56" w:rsidRDefault="000E1E56" w:rsidP="00705B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1E56" w:rsidRDefault="000E1E56" w:rsidP="00705BF0">
      <w:r>
        <w:separator/>
      </w:r>
    </w:p>
  </w:footnote>
  <w:footnote w:type="continuationSeparator" w:id="1">
    <w:p w:rsidR="000E1E56" w:rsidRDefault="000E1E56" w:rsidP="00705B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578B4"/>
    <w:multiLevelType w:val="hybridMultilevel"/>
    <w:tmpl w:val="C8D2B660"/>
    <w:lvl w:ilvl="0" w:tplc="27A8B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574DA"/>
    <w:rsid w:val="00003995"/>
    <w:rsid w:val="000354FA"/>
    <w:rsid w:val="00052E66"/>
    <w:rsid w:val="00055A15"/>
    <w:rsid w:val="000574DA"/>
    <w:rsid w:val="00061097"/>
    <w:rsid w:val="000952AD"/>
    <w:rsid w:val="000B40FB"/>
    <w:rsid w:val="000E1E56"/>
    <w:rsid w:val="000E33CB"/>
    <w:rsid w:val="000E5A7A"/>
    <w:rsid w:val="000F1352"/>
    <w:rsid w:val="00121B0A"/>
    <w:rsid w:val="00123AE8"/>
    <w:rsid w:val="00123B3E"/>
    <w:rsid w:val="00127E2A"/>
    <w:rsid w:val="00155CEB"/>
    <w:rsid w:val="0017111D"/>
    <w:rsid w:val="00184E06"/>
    <w:rsid w:val="00191023"/>
    <w:rsid w:val="001C29AA"/>
    <w:rsid w:val="001D27D8"/>
    <w:rsid w:val="001D4FA2"/>
    <w:rsid w:val="001E0289"/>
    <w:rsid w:val="001F5754"/>
    <w:rsid w:val="001F7575"/>
    <w:rsid w:val="00201838"/>
    <w:rsid w:val="00201BCA"/>
    <w:rsid w:val="002034D1"/>
    <w:rsid w:val="00204C69"/>
    <w:rsid w:val="00240F3D"/>
    <w:rsid w:val="002716E2"/>
    <w:rsid w:val="002822ED"/>
    <w:rsid w:val="0028585D"/>
    <w:rsid w:val="002906F3"/>
    <w:rsid w:val="002A76FA"/>
    <w:rsid w:val="002C35A1"/>
    <w:rsid w:val="002C7B51"/>
    <w:rsid w:val="002E0409"/>
    <w:rsid w:val="002E32A2"/>
    <w:rsid w:val="002E57A5"/>
    <w:rsid w:val="003035DE"/>
    <w:rsid w:val="00344E7A"/>
    <w:rsid w:val="00354C46"/>
    <w:rsid w:val="003634BC"/>
    <w:rsid w:val="00363EDC"/>
    <w:rsid w:val="0036410D"/>
    <w:rsid w:val="0037099B"/>
    <w:rsid w:val="00393331"/>
    <w:rsid w:val="003B539E"/>
    <w:rsid w:val="003C2140"/>
    <w:rsid w:val="003D605B"/>
    <w:rsid w:val="003E6B1C"/>
    <w:rsid w:val="003F3B31"/>
    <w:rsid w:val="0040223D"/>
    <w:rsid w:val="0041554A"/>
    <w:rsid w:val="00417795"/>
    <w:rsid w:val="004316C6"/>
    <w:rsid w:val="004401B0"/>
    <w:rsid w:val="00457E8F"/>
    <w:rsid w:val="00464FDC"/>
    <w:rsid w:val="0047228A"/>
    <w:rsid w:val="00472453"/>
    <w:rsid w:val="00473C53"/>
    <w:rsid w:val="00475702"/>
    <w:rsid w:val="004974AE"/>
    <w:rsid w:val="004A7A8E"/>
    <w:rsid w:val="00523C1D"/>
    <w:rsid w:val="00527B6A"/>
    <w:rsid w:val="00535429"/>
    <w:rsid w:val="00540E15"/>
    <w:rsid w:val="005414B7"/>
    <w:rsid w:val="00554A82"/>
    <w:rsid w:val="00560D12"/>
    <w:rsid w:val="00591876"/>
    <w:rsid w:val="005A56CA"/>
    <w:rsid w:val="005B3FDF"/>
    <w:rsid w:val="005C1358"/>
    <w:rsid w:val="005D2CEF"/>
    <w:rsid w:val="005D3474"/>
    <w:rsid w:val="005E464C"/>
    <w:rsid w:val="006054A0"/>
    <w:rsid w:val="00681E96"/>
    <w:rsid w:val="0068553F"/>
    <w:rsid w:val="006B1B94"/>
    <w:rsid w:val="006B235B"/>
    <w:rsid w:val="006C0381"/>
    <w:rsid w:val="006C376A"/>
    <w:rsid w:val="006D71A3"/>
    <w:rsid w:val="00705BF0"/>
    <w:rsid w:val="00715F58"/>
    <w:rsid w:val="0076220C"/>
    <w:rsid w:val="00767D10"/>
    <w:rsid w:val="0078032A"/>
    <w:rsid w:val="0078111B"/>
    <w:rsid w:val="00790F8D"/>
    <w:rsid w:val="0079180A"/>
    <w:rsid w:val="007D29FA"/>
    <w:rsid w:val="007E028E"/>
    <w:rsid w:val="007F370B"/>
    <w:rsid w:val="00805632"/>
    <w:rsid w:val="00825EE1"/>
    <w:rsid w:val="008269B6"/>
    <w:rsid w:val="00826C99"/>
    <w:rsid w:val="00856B7F"/>
    <w:rsid w:val="00881658"/>
    <w:rsid w:val="00897799"/>
    <w:rsid w:val="008A67DF"/>
    <w:rsid w:val="008B1B07"/>
    <w:rsid w:val="008B67A0"/>
    <w:rsid w:val="008C7615"/>
    <w:rsid w:val="008E6507"/>
    <w:rsid w:val="00902AE3"/>
    <w:rsid w:val="00960871"/>
    <w:rsid w:val="009768E4"/>
    <w:rsid w:val="00987D1B"/>
    <w:rsid w:val="0099120A"/>
    <w:rsid w:val="0099235E"/>
    <w:rsid w:val="009A63DC"/>
    <w:rsid w:val="009B2739"/>
    <w:rsid w:val="009D16CD"/>
    <w:rsid w:val="009D1814"/>
    <w:rsid w:val="009D25CD"/>
    <w:rsid w:val="00A07049"/>
    <w:rsid w:val="00A272DB"/>
    <w:rsid w:val="00A603B2"/>
    <w:rsid w:val="00A6403A"/>
    <w:rsid w:val="00A67057"/>
    <w:rsid w:val="00A72864"/>
    <w:rsid w:val="00AA6755"/>
    <w:rsid w:val="00AA784D"/>
    <w:rsid w:val="00AA7FEB"/>
    <w:rsid w:val="00AD230D"/>
    <w:rsid w:val="00AF354E"/>
    <w:rsid w:val="00B14702"/>
    <w:rsid w:val="00B306DA"/>
    <w:rsid w:val="00B31A5B"/>
    <w:rsid w:val="00B343AE"/>
    <w:rsid w:val="00B359B4"/>
    <w:rsid w:val="00B412BD"/>
    <w:rsid w:val="00B63CBC"/>
    <w:rsid w:val="00B873A3"/>
    <w:rsid w:val="00BC502F"/>
    <w:rsid w:val="00BD10EA"/>
    <w:rsid w:val="00BE53B3"/>
    <w:rsid w:val="00BE73F9"/>
    <w:rsid w:val="00BF612C"/>
    <w:rsid w:val="00C34F66"/>
    <w:rsid w:val="00C377C8"/>
    <w:rsid w:val="00C804F0"/>
    <w:rsid w:val="00C977B0"/>
    <w:rsid w:val="00CA06C5"/>
    <w:rsid w:val="00CB1EE7"/>
    <w:rsid w:val="00CC4CC2"/>
    <w:rsid w:val="00CD439F"/>
    <w:rsid w:val="00D02760"/>
    <w:rsid w:val="00D176CB"/>
    <w:rsid w:val="00D2084B"/>
    <w:rsid w:val="00D33ADE"/>
    <w:rsid w:val="00D448E5"/>
    <w:rsid w:val="00D549F4"/>
    <w:rsid w:val="00D6524B"/>
    <w:rsid w:val="00D96028"/>
    <w:rsid w:val="00DA2F2F"/>
    <w:rsid w:val="00DB2810"/>
    <w:rsid w:val="00DD6E60"/>
    <w:rsid w:val="00DF367E"/>
    <w:rsid w:val="00E03752"/>
    <w:rsid w:val="00E05D71"/>
    <w:rsid w:val="00E26E8E"/>
    <w:rsid w:val="00E309F2"/>
    <w:rsid w:val="00E3315A"/>
    <w:rsid w:val="00E35601"/>
    <w:rsid w:val="00E87D77"/>
    <w:rsid w:val="00E9357C"/>
    <w:rsid w:val="00EA03E2"/>
    <w:rsid w:val="00EE255C"/>
    <w:rsid w:val="00EE4535"/>
    <w:rsid w:val="00F211EF"/>
    <w:rsid w:val="00F24168"/>
    <w:rsid w:val="00F24DD8"/>
    <w:rsid w:val="00F435E7"/>
    <w:rsid w:val="00F562BE"/>
    <w:rsid w:val="00F655B6"/>
    <w:rsid w:val="00F8202A"/>
    <w:rsid w:val="00F837D3"/>
    <w:rsid w:val="00F867DF"/>
    <w:rsid w:val="00F869AD"/>
    <w:rsid w:val="00F87FA1"/>
    <w:rsid w:val="00F908BC"/>
    <w:rsid w:val="00FA73FD"/>
    <w:rsid w:val="00FB16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4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74D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C4C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C50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02F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BF0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BF0"/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E9357C"/>
    <w:pPr>
      <w:ind w:left="720"/>
      <w:contextualSpacing/>
    </w:pPr>
  </w:style>
  <w:style w:type="paragraph" w:styleId="3">
    <w:name w:val="Body Text 3"/>
    <w:basedOn w:val="a"/>
    <w:link w:val="30"/>
    <w:rsid w:val="002E32A2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sz w:val="16"/>
      <w:szCs w:val="14"/>
      <w:lang w:eastAsia="zh-CN" w:bidi="hi-IN"/>
    </w:rPr>
  </w:style>
  <w:style w:type="character" w:customStyle="1" w:styleId="30">
    <w:name w:val="Основной текст 3 Знак"/>
    <w:basedOn w:val="a0"/>
    <w:link w:val="3"/>
    <w:rsid w:val="002E32A2"/>
    <w:rPr>
      <w:rFonts w:ascii="Times New Roman" w:eastAsia="SimSun" w:hAnsi="Times New Roman" w:cs="Mangal"/>
      <w:kern w:val="3"/>
      <w:sz w:val="16"/>
      <w:szCs w:val="1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4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74D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C4C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C50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02F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BF0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BF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5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490318442147660B9694618FCFA79AC52A1C4798D33E1D1874DA3DAFCBC4F09E90418196781DDB5961C91C565FDAD4B7104B87205CFE9F30B9h3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490318442147660B9694618FCFA79AC52A1C4798D33E1D1874DA3DAFCBC4F09E90418196781DDB5961C91C565FDAD4B7104B87205CFE9F30B9h3H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9CA5938E8CD1F38BB2907908D3A7DFB69DF7CF0F11A7F6F12007C79FC140CFE497D08C1CF0FE3C1C1F1FD6BBD9265E17F4BFF13CFCAD6F4pEYBH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2D389A94280CAB57AE6D3698F7BA1517DFD9DCC299BEAA9DD62599BE451DB12CF581566DC6B0CE23FF6ADB09B868A7F6537C5B60A058B21M3XB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E49FEA33980F8A107684D5749FB4C484F856FAB763C4527665C7B87530AE52308E9E97DBD292A92E0B7F49FF030970114EEE9FB72B81DECABT7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1128</Words>
  <Characters>6434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    </vt:lpstr>
      <vt:lpstr>    </vt:lpstr>
      <vt:lpstr>    </vt:lpstr>
      <vt:lpstr>    </vt:lpstr>
      <vt:lpstr>    </vt:lpstr>
      <vt:lpstr>    </vt:lpstr>
      <vt:lpstr>    </vt:lpstr>
      <vt:lpstr>    2.Опубликовать настоящее Постановление в газете « Вестник городского посел</vt:lpstr>
    </vt:vector>
  </TitlesOfParts>
  <Company>Grizli777</Company>
  <LinksUpToDate>false</LinksUpToDate>
  <CharactersWithSpaces>7547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42</cp:revision>
  <cp:lastPrinted>2023-07-17T07:42:00Z</cp:lastPrinted>
  <dcterms:created xsi:type="dcterms:W3CDTF">2022-08-02T12:29:00Z</dcterms:created>
  <dcterms:modified xsi:type="dcterms:W3CDTF">2023-07-17T07:44:00Z</dcterms:modified>
</cp:coreProperties>
</file>