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811BD1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B26F5B">
                              <w:rPr>
                                <w:rFonts w:ascii="Times New Roman" w:hAnsi="Times New Roman" w:cs="Times New Roman"/>
                                <w:sz w:val="24"/>
                                <w:szCs w:val="24"/>
                              </w:rPr>
                              <w:t>10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B26F5B">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B26F5B">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C674FA">
                              <w:rPr>
                                <w:rFonts w:ascii="Times New Roman" w:hAnsi="Times New Roman" w:cs="Times New Roman"/>
                                <w:sz w:val="24"/>
                                <w:szCs w:val="24"/>
                              </w:rPr>
                              <w:t>1</w:t>
                            </w:r>
                            <w:r w:rsidR="00E321B8">
                              <w:rPr>
                                <w:rFonts w:ascii="Times New Roman" w:hAnsi="Times New Roman" w:cs="Times New Roman"/>
                                <w:sz w:val="24"/>
                                <w:szCs w:val="24"/>
                              </w:rPr>
                              <w:t>5</w:t>
                            </w:r>
                            <w:r w:rsidR="001972B0" w:rsidRPr="003E3FD8">
                              <w:rPr>
                                <w:rFonts w:ascii="Times New Roman" w:hAnsi="Times New Roman" w:cs="Times New Roman"/>
                                <w:sz w:val="24"/>
                                <w:szCs w:val="24"/>
                              </w:rPr>
                              <w:t xml:space="preserve"> </w:t>
                            </w:r>
                            <w:r w:rsidR="00B26F5B">
                              <w:rPr>
                                <w:rFonts w:ascii="Times New Roman" w:hAnsi="Times New Roman" w:cs="Times New Roman"/>
                                <w:sz w:val="24"/>
                                <w:szCs w:val="24"/>
                              </w:rPr>
                              <w:t>ма</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811BD1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B26F5B">
                        <w:rPr>
                          <w:rFonts w:ascii="Times New Roman" w:hAnsi="Times New Roman" w:cs="Times New Roman"/>
                          <w:sz w:val="24"/>
                          <w:szCs w:val="24"/>
                        </w:rPr>
                        <w:t>10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B26F5B">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B26F5B">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C674FA">
                        <w:rPr>
                          <w:rFonts w:ascii="Times New Roman" w:hAnsi="Times New Roman" w:cs="Times New Roman"/>
                          <w:sz w:val="24"/>
                          <w:szCs w:val="24"/>
                        </w:rPr>
                        <w:t>1</w:t>
                      </w:r>
                      <w:r w:rsidR="00E321B8">
                        <w:rPr>
                          <w:rFonts w:ascii="Times New Roman" w:hAnsi="Times New Roman" w:cs="Times New Roman"/>
                          <w:sz w:val="24"/>
                          <w:szCs w:val="24"/>
                        </w:rPr>
                        <w:t>5</w:t>
                      </w:r>
                      <w:r w:rsidR="001972B0" w:rsidRPr="003E3FD8">
                        <w:rPr>
                          <w:rFonts w:ascii="Times New Roman" w:hAnsi="Times New Roman" w:cs="Times New Roman"/>
                          <w:sz w:val="24"/>
                          <w:szCs w:val="24"/>
                        </w:rPr>
                        <w:t xml:space="preserve"> </w:t>
                      </w:r>
                      <w:r w:rsidR="00B26F5B">
                        <w:rPr>
                          <w:rFonts w:ascii="Times New Roman" w:hAnsi="Times New Roman" w:cs="Times New Roman"/>
                          <w:sz w:val="24"/>
                          <w:szCs w:val="24"/>
                        </w:rPr>
                        <w:t>ма</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proofErr w:type="gramStart"/>
      <w:r w:rsidRPr="00111B10">
        <w:rPr>
          <w:rFonts w:ascii="Times New Roman" w:hAnsi="Times New Roman" w:cs="Times New Roman"/>
          <w:b/>
        </w:rPr>
        <w:t>ОФИЦИАЛЬНОЕ  ОПУБЛИКОВАНИЕ</w:t>
      </w:r>
      <w:proofErr w:type="gramEnd"/>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24F676C8"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C7398">
        <w:rPr>
          <w:rFonts w:ascii="Times New Roman" w:eastAsia="Times New Roman" w:hAnsi="Times New Roman" w:cs="Times New Roman"/>
          <w:b/>
          <w:lang w:eastAsia="zh-CN"/>
        </w:rPr>
        <w:t>1</w:t>
      </w:r>
      <w:r w:rsidR="004E7A5D">
        <w:rPr>
          <w:rFonts w:ascii="Times New Roman" w:eastAsia="Times New Roman" w:hAnsi="Times New Roman" w:cs="Times New Roman"/>
          <w:b/>
          <w:lang w:eastAsia="zh-CN"/>
        </w:rPr>
        <w:t>6</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4E7A5D">
        <w:rPr>
          <w:rFonts w:ascii="Times New Roman" w:eastAsia="Times New Roman" w:hAnsi="Times New Roman" w:cs="Times New Roman"/>
          <w:b/>
          <w:lang w:eastAsia="zh-CN"/>
        </w:rPr>
        <w:t>2</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4E7A5D">
        <w:rPr>
          <w:rFonts w:ascii="Times New Roman" w:eastAsia="Calibri" w:hAnsi="Times New Roman" w:cs="Times New Roman"/>
          <w:b/>
        </w:rPr>
        <w:t>48</w:t>
      </w:r>
    </w:p>
    <w:p w14:paraId="7D7B3DD6" w14:textId="41514BC3" w:rsidR="00E05CA2" w:rsidRPr="00E05CA2" w:rsidRDefault="006F7311" w:rsidP="00E05CA2">
      <w:pPr>
        <w:spacing w:after="0"/>
        <w:jc w:val="both"/>
        <w:rPr>
          <w:rFonts w:ascii="Times New Roman" w:eastAsia="Times New Roman" w:hAnsi="Times New Roman" w:cs="Times New Roman"/>
          <w:lang w:eastAsia="ru-RU"/>
        </w:rPr>
      </w:pPr>
      <w:r w:rsidRPr="00E05CA2">
        <w:rPr>
          <w:rFonts w:ascii="Times New Roman" w:hAnsi="Times New Roman" w:cs="Times New Roman"/>
        </w:rPr>
        <w:t>«</w:t>
      </w:r>
      <w:proofErr w:type="gramStart"/>
      <w:r w:rsidR="00E05CA2" w:rsidRPr="00E05CA2">
        <w:rPr>
          <w:rFonts w:ascii="Times New Roman" w:eastAsia="Times New Roman" w:hAnsi="Times New Roman" w:cs="Times New Roman"/>
          <w:lang w:eastAsia="ru-RU"/>
        </w:rPr>
        <w:t>Об  утверждении</w:t>
      </w:r>
      <w:proofErr w:type="gramEnd"/>
      <w:r w:rsidR="00E05CA2" w:rsidRPr="00E05CA2">
        <w:rPr>
          <w:rFonts w:ascii="Times New Roman" w:eastAsia="Times New Roman" w:hAnsi="Times New Roman" w:cs="Times New Roman"/>
          <w:lang w:eastAsia="ru-RU"/>
        </w:rPr>
        <w:t xml:space="preserve"> карты комплаенс-рисков, Плана мероприятий («Дорожной карты») по снижению</w:t>
      </w:r>
      <w:r w:rsidR="00E05CA2">
        <w:rPr>
          <w:rFonts w:ascii="Times New Roman" w:eastAsia="Times New Roman" w:hAnsi="Times New Roman" w:cs="Times New Roman"/>
          <w:lang w:eastAsia="ru-RU"/>
        </w:rPr>
        <w:t xml:space="preserve"> </w:t>
      </w:r>
      <w:r w:rsidR="00E05CA2" w:rsidRPr="00E05CA2">
        <w:rPr>
          <w:rFonts w:ascii="Times New Roman" w:eastAsia="Times New Roman" w:hAnsi="Times New Roman" w:cs="Times New Roman"/>
          <w:lang w:eastAsia="ru-RU"/>
        </w:rPr>
        <w:t>рисков нарушения антимонопольного законодательства</w:t>
      </w:r>
      <w:r w:rsidR="00E05CA2">
        <w:rPr>
          <w:rFonts w:ascii="Times New Roman" w:eastAsia="Times New Roman" w:hAnsi="Times New Roman" w:cs="Times New Roman"/>
          <w:lang w:eastAsia="ru-RU"/>
        </w:rPr>
        <w:t xml:space="preserve"> </w:t>
      </w:r>
      <w:r w:rsidR="00E05CA2" w:rsidRPr="00E05CA2">
        <w:rPr>
          <w:rFonts w:ascii="Times New Roman" w:eastAsia="Times New Roman" w:hAnsi="Times New Roman" w:cs="Times New Roman"/>
          <w:lang w:eastAsia="ru-RU"/>
        </w:rPr>
        <w:t>(комплаенс-риски) в Администрации городского поселения Безенчук муниципального района Безенчукский Самарской области на 2023 год</w:t>
      </w:r>
      <w:r w:rsidR="00E05CA2">
        <w:rPr>
          <w:rFonts w:ascii="Times New Roman" w:eastAsia="Times New Roman" w:hAnsi="Times New Roman" w:cs="Times New Roman"/>
          <w:lang w:eastAsia="ru-RU"/>
        </w:rPr>
        <w:t>»</w:t>
      </w:r>
    </w:p>
    <w:p w14:paraId="2FC28903" w14:textId="77777777" w:rsidR="00E05CA2" w:rsidRPr="00E05CA2" w:rsidRDefault="00E05CA2" w:rsidP="00E05CA2">
      <w:pPr>
        <w:autoSpaceDE w:val="0"/>
        <w:autoSpaceDN w:val="0"/>
        <w:adjustRightInd w:val="0"/>
        <w:spacing w:after="0" w:line="240" w:lineRule="auto"/>
        <w:jc w:val="both"/>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 xml:space="preserve">           В соответствии с </w:t>
      </w:r>
      <w:r w:rsidRPr="00E05CA2">
        <w:rPr>
          <w:rFonts w:ascii="Times New Roman" w:eastAsia="Times New Roman" w:hAnsi="Times New Roman" w:cs="Times New Roman"/>
          <w:color w:val="000000"/>
          <w:lang w:eastAsia="ru-RU"/>
        </w:rPr>
        <w:t xml:space="preserve"> Указом Президента Российской Федерации от 21 декабря 2017 г. N 618 «Об основных направлениях государственной политики по развитию конкуренции», </w:t>
      </w:r>
      <w:r w:rsidRPr="00E05CA2">
        <w:rPr>
          <w:rFonts w:ascii="Times New Roman" w:eastAsia="Times New Roman" w:hAnsi="Times New Roman" w:cs="Times New Roman"/>
          <w:lang w:eastAsia="ru-RU"/>
        </w:rPr>
        <w:t xml:space="preserve">в соответствии с </w:t>
      </w:r>
      <w:r w:rsidRPr="00E05CA2">
        <w:rPr>
          <w:rFonts w:ascii="Times New Roman" w:eastAsia="Times New Roman" w:hAnsi="Times New Roman" w:cs="Times New Roman"/>
          <w:color w:val="000000"/>
          <w:lang w:eastAsia="ru-RU"/>
        </w:rPr>
        <w:t xml:space="preserve">Методическими </w:t>
      </w:r>
      <w:hyperlink r:id="rId8" w:history="1">
        <w:r w:rsidRPr="00E05CA2">
          <w:rPr>
            <w:rFonts w:ascii="Times New Roman" w:eastAsia="Times New Roman" w:hAnsi="Times New Roman" w:cs="Times New Roman"/>
            <w:color w:val="000000"/>
            <w:lang w:eastAsia="ru-RU"/>
          </w:rPr>
          <w:t>рекомендациями</w:t>
        </w:r>
      </w:hyperlink>
      <w:r w:rsidRPr="00E05CA2">
        <w:rPr>
          <w:rFonts w:ascii="Times New Roman" w:eastAsia="Times New Roman" w:hAnsi="Times New Roman" w:cs="Times New Roman"/>
          <w:lang w:eastAsia="ru-RU"/>
        </w:rPr>
        <w:t xml:space="preserve">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утвержденными Распоряжением Правительства Российской Федерации от 18.10.2018 N 2258-р,</w:t>
      </w:r>
      <w:r w:rsidRPr="00E05CA2">
        <w:rPr>
          <w:rFonts w:ascii="Times New Roman" w:eastAsia="Times New Roman" w:hAnsi="Times New Roman" w:cs="Times New Roman"/>
          <w:color w:val="000000"/>
          <w:lang w:eastAsia="ru-RU"/>
        </w:rPr>
        <w:t>а также во исполнение протокола заседания Совета при Губернаторе Самарской области по содействию конкуренции в Самарской области  от 29.09.2022 г. № 22, руководствуясь Уставом городского поселения Безенчук муниципального района Безенчукский Самарской области</w:t>
      </w:r>
      <w:r w:rsidRPr="00E05CA2">
        <w:rPr>
          <w:rFonts w:ascii="Times New Roman" w:eastAsia="Times New Roman" w:hAnsi="Times New Roman" w:cs="Times New Roman"/>
          <w:lang w:eastAsia="ru-RU"/>
        </w:rPr>
        <w:t>,</w:t>
      </w:r>
    </w:p>
    <w:p w14:paraId="396CDFF8" w14:textId="66D45054" w:rsidR="00E05CA2" w:rsidRPr="00E05CA2" w:rsidRDefault="00E05CA2" w:rsidP="00E05CA2">
      <w:pPr>
        <w:autoSpaceDE w:val="0"/>
        <w:autoSpaceDN w:val="0"/>
        <w:adjustRightInd w:val="0"/>
        <w:spacing w:after="0" w:line="240" w:lineRule="auto"/>
        <w:jc w:val="center"/>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ПОСТАНОВЛЯЮ:</w:t>
      </w:r>
    </w:p>
    <w:p w14:paraId="3E3FAF47" w14:textId="081B0705" w:rsidR="00E05CA2" w:rsidRPr="00E05CA2" w:rsidRDefault="00E05CA2" w:rsidP="005178FE">
      <w:pPr>
        <w:spacing w:after="0" w:line="240" w:lineRule="auto"/>
        <w:jc w:val="both"/>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1.</w:t>
      </w:r>
      <w:proofErr w:type="gramStart"/>
      <w:r w:rsidRPr="00E05CA2">
        <w:rPr>
          <w:rFonts w:ascii="Times New Roman" w:eastAsia="Times New Roman" w:hAnsi="Times New Roman" w:cs="Times New Roman"/>
          <w:lang w:eastAsia="ru-RU"/>
        </w:rPr>
        <w:t>Утвердить  карту</w:t>
      </w:r>
      <w:proofErr w:type="gramEnd"/>
      <w:r w:rsidRPr="00E05CA2">
        <w:rPr>
          <w:rFonts w:ascii="Times New Roman" w:eastAsia="Times New Roman" w:hAnsi="Times New Roman" w:cs="Times New Roman"/>
          <w:lang w:eastAsia="ru-RU"/>
        </w:rPr>
        <w:t xml:space="preserve"> рисков  нарушения антимонопольного законодательства</w:t>
      </w:r>
    </w:p>
    <w:p w14:paraId="2C33FF8D" w14:textId="77777777" w:rsidR="00E05CA2" w:rsidRPr="00E05CA2" w:rsidRDefault="00E05CA2" w:rsidP="005178FE">
      <w:pPr>
        <w:spacing w:after="0" w:line="240" w:lineRule="auto"/>
        <w:jc w:val="both"/>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(комплаенс-</w:t>
      </w:r>
      <w:proofErr w:type="gramStart"/>
      <w:r w:rsidRPr="00E05CA2">
        <w:rPr>
          <w:rFonts w:ascii="Times New Roman" w:eastAsia="Times New Roman" w:hAnsi="Times New Roman" w:cs="Times New Roman"/>
          <w:lang w:eastAsia="ru-RU"/>
        </w:rPr>
        <w:t>риски)  в</w:t>
      </w:r>
      <w:proofErr w:type="gramEnd"/>
      <w:r w:rsidRPr="00E05CA2">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на 2023 год согласно приложению № 1 к настоящему Постановлению.</w:t>
      </w:r>
    </w:p>
    <w:p w14:paraId="61DF8602" w14:textId="68C241BB" w:rsidR="00E05CA2" w:rsidRPr="00E05CA2" w:rsidRDefault="00E05CA2" w:rsidP="005178FE">
      <w:pPr>
        <w:spacing w:after="0" w:line="240" w:lineRule="auto"/>
        <w:jc w:val="both"/>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 xml:space="preserve">2. </w:t>
      </w:r>
      <w:proofErr w:type="gramStart"/>
      <w:r w:rsidRPr="00E05CA2">
        <w:rPr>
          <w:rFonts w:ascii="Times New Roman" w:eastAsia="Times New Roman" w:hAnsi="Times New Roman" w:cs="Times New Roman"/>
          <w:lang w:eastAsia="ru-RU"/>
        </w:rPr>
        <w:t>Утвердить  План</w:t>
      </w:r>
      <w:proofErr w:type="gramEnd"/>
      <w:r w:rsidRPr="00E05CA2">
        <w:rPr>
          <w:rFonts w:ascii="Times New Roman" w:eastAsia="Times New Roman" w:hAnsi="Times New Roman" w:cs="Times New Roman"/>
          <w:lang w:eastAsia="ru-RU"/>
        </w:rPr>
        <w:t xml:space="preserve"> мероприятий («Дорожная карта») по снижению рисков нарушения антимонопольного законодательства (комплаенс-риски) в Администрации городского поселения Безенчук муниципального района Безенчукский Самарской области на 2023 год согласно приложению № 2 к настоящему Постановлению.</w:t>
      </w:r>
    </w:p>
    <w:p w14:paraId="5724E6FF" w14:textId="77777777" w:rsidR="00E05CA2" w:rsidRPr="00E05CA2" w:rsidRDefault="00E05CA2" w:rsidP="005178FE">
      <w:pPr>
        <w:spacing w:after="0" w:line="240" w:lineRule="auto"/>
        <w:jc w:val="both"/>
        <w:rPr>
          <w:rFonts w:ascii="Times New Roman" w:eastAsia="Times New Roman" w:hAnsi="Times New Roman" w:cs="Times New Roman"/>
          <w:lang w:eastAsia="ru-RU"/>
        </w:rPr>
      </w:pPr>
      <w:r w:rsidRPr="00E05CA2">
        <w:rPr>
          <w:rFonts w:ascii="Times New Roman" w:eastAsia="Times New Roman" w:hAnsi="Times New Roman" w:cs="Times New Roman"/>
          <w:lang w:eastAsia="ru-RU"/>
        </w:rPr>
        <w:t xml:space="preserve">3. Настоящее постановление вступает в силу со дня </w:t>
      </w:r>
      <w:proofErr w:type="gramStart"/>
      <w:r w:rsidRPr="00E05CA2">
        <w:rPr>
          <w:rFonts w:ascii="Times New Roman" w:eastAsia="Times New Roman" w:hAnsi="Times New Roman" w:cs="Times New Roman"/>
          <w:lang w:eastAsia="ru-RU"/>
        </w:rPr>
        <w:t>подписания  и</w:t>
      </w:r>
      <w:proofErr w:type="gramEnd"/>
      <w:r w:rsidRPr="00E05CA2">
        <w:rPr>
          <w:rFonts w:ascii="Times New Roman" w:eastAsia="Times New Roman" w:hAnsi="Times New Roman" w:cs="Times New Roman"/>
          <w:lang w:eastAsia="ru-RU"/>
        </w:rPr>
        <w:t xml:space="preserve"> распространяется на правоотношения возникшие с   1 января 2023 года.</w:t>
      </w:r>
    </w:p>
    <w:p w14:paraId="3A77650B" w14:textId="3DBEB089" w:rsidR="00CB00EE" w:rsidRDefault="00CB00EE" w:rsidP="00E05CA2">
      <w:pPr>
        <w:pStyle w:val="p8"/>
        <w:spacing w:before="0" w:beforeAutospacing="0" w:after="0" w:afterAutospacing="0"/>
        <w:jc w:val="both"/>
        <w:rPr>
          <w:lang w:eastAsia="ar-SA"/>
        </w:rPr>
      </w:pPr>
      <w:r w:rsidRPr="00111B10">
        <w:rPr>
          <w:lang w:eastAsia="ar-SA"/>
        </w:rPr>
        <w:t>Глав</w:t>
      </w:r>
      <w:r w:rsidR="00B62225">
        <w:rPr>
          <w:lang w:eastAsia="ar-SA"/>
        </w:rPr>
        <w:t>а</w:t>
      </w:r>
      <w:r w:rsidRPr="00111B10">
        <w:rPr>
          <w:lang w:eastAsia="ar-SA"/>
        </w:rPr>
        <w:t xml:space="preserve"> </w:t>
      </w:r>
      <w:r w:rsidR="00E319A5" w:rsidRPr="00111B10">
        <w:rPr>
          <w:lang w:eastAsia="ar-SA"/>
        </w:rPr>
        <w:t xml:space="preserve">городского </w:t>
      </w:r>
      <w:r w:rsidRPr="00111B10">
        <w:rPr>
          <w:lang w:eastAsia="ar-SA"/>
        </w:rPr>
        <w:t xml:space="preserve">поселения                                                                           </w:t>
      </w:r>
      <w:proofErr w:type="spellStart"/>
      <w:r w:rsidR="00B62225">
        <w:rPr>
          <w:lang w:eastAsia="ar-SA"/>
        </w:rPr>
        <w:t>В.Н.Гуров</w:t>
      </w:r>
      <w:proofErr w:type="spellEnd"/>
    </w:p>
    <w:p w14:paraId="630430E4" w14:textId="05F89A3A" w:rsidR="00EC55D4" w:rsidRPr="0028128C" w:rsidRDefault="00EC55D4" w:rsidP="00EC55D4">
      <w:pPr>
        <w:spacing w:after="0" w:line="240" w:lineRule="auto"/>
        <w:jc w:val="both"/>
        <w:rPr>
          <w:rFonts w:ascii="Times New Roman" w:eastAsia="Times New Roman" w:hAnsi="Times New Roman" w:cs="Times New Roman"/>
          <w:sz w:val="8"/>
          <w:szCs w:val="8"/>
          <w:lang w:eastAsia="ar-SA"/>
        </w:rPr>
      </w:pPr>
    </w:p>
    <w:p w14:paraId="14422BDB" w14:textId="77777777" w:rsidR="00FF25AD" w:rsidRPr="00111B10" w:rsidRDefault="00FF25AD" w:rsidP="00FF25AD">
      <w:pPr>
        <w:pStyle w:val="14"/>
        <w:ind w:firstLine="0"/>
        <w:jc w:val="right"/>
        <w:rPr>
          <w:rFonts w:eastAsia="Calibri"/>
          <w:sz w:val="20"/>
        </w:rPr>
      </w:pPr>
      <w:r w:rsidRPr="00111B10">
        <w:rPr>
          <w:rFonts w:eastAsia="Calibri"/>
          <w:sz w:val="20"/>
        </w:rPr>
        <w:t xml:space="preserve">Приложение № 1 </w:t>
      </w:r>
    </w:p>
    <w:p w14:paraId="499920D0"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CA481"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88FB3A4" w14:textId="723E71D7" w:rsidR="00FF25AD" w:rsidRPr="00111B10" w:rsidRDefault="00FF25AD" w:rsidP="00FF25A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F87C6D">
        <w:rPr>
          <w:rFonts w:ascii="Times New Roman" w:eastAsia="Calibri" w:hAnsi="Times New Roman" w:cs="Times New Roman"/>
          <w:sz w:val="20"/>
          <w:szCs w:val="20"/>
          <w:lang w:eastAsia="ru-RU"/>
        </w:rPr>
        <w:t>1</w:t>
      </w:r>
      <w:r w:rsidR="00D454C2">
        <w:rPr>
          <w:rFonts w:ascii="Times New Roman" w:eastAsia="Calibri" w:hAnsi="Times New Roman" w:cs="Times New Roman"/>
          <w:sz w:val="20"/>
          <w:szCs w:val="20"/>
          <w:lang w:eastAsia="ru-RU"/>
        </w:rPr>
        <w:t>6</w:t>
      </w:r>
      <w:r w:rsidRPr="00111B10">
        <w:rPr>
          <w:rFonts w:ascii="Times New Roman" w:eastAsia="Calibri" w:hAnsi="Times New Roman" w:cs="Times New Roman"/>
          <w:sz w:val="20"/>
          <w:szCs w:val="20"/>
          <w:lang w:eastAsia="ru-RU"/>
        </w:rPr>
        <w:t xml:space="preserve"> </w:t>
      </w:r>
      <w:r w:rsidR="00D454C2">
        <w:rPr>
          <w:rFonts w:ascii="Times New Roman" w:eastAsia="Calibri" w:hAnsi="Times New Roman" w:cs="Times New Roman"/>
          <w:sz w:val="20"/>
          <w:szCs w:val="20"/>
          <w:lang w:eastAsia="ru-RU"/>
        </w:rPr>
        <w:t>февраля</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D454C2">
        <w:rPr>
          <w:rFonts w:ascii="Times New Roman" w:eastAsia="Calibri" w:hAnsi="Times New Roman" w:cs="Times New Roman"/>
          <w:sz w:val="20"/>
          <w:szCs w:val="20"/>
          <w:lang w:eastAsia="ru-RU"/>
        </w:rPr>
        <w:t>48</w:t>
      </w:r>
    </w:p>
    <w:p w14:paraId="784B6D3D" w14:textId="77777777" w:rsidR="004B2658" w:rsidRPr="004B2658" w:rsidRDefault="004B2658" w:rsidP="004B2658">
      <w:pPr>
        <w:tabs>
          <w:tab w:val="left" w:pos="-2340"/>
        </w:tabs>
        <w:spacing w:after="0" w:line="240" w:lineRule="auto"/>
        <w:jc w:val="center"/>
        <w:rPr>
          <w:rFonts w:ascii="Times New Roman" w:eastAsia="Times New Roman" w:hAnsi="Times New Roman" w:cs="Times New Roman"/>
          <w:lang w:eastAsia="ru-RU"/>
        </w:rPr>
      </w:pPr>
      <w:r w:rsidRPr="004B2658">
        <w:rPr>
          <w:rFonts w:ascii="Times New Roman" w:eastAsia="Times New Roman" w:hAnsi="Times New Roman" w:cs="Times New Roman"/>
          <w:lang w:eastAsia="ru-RU"/>
        </w:rPr>
        <w:t>Карта рисков нарушений антимонопольного законодательства (комплаенс – рисков)</w:t>
      </w:r>
    </w:p>
    <w:p w14:paraId="00AAC0F7" w14:textId="77777777" w:rsidR="004B2658" w:rsidRPr="004B2658" w:rsidRDefault="004B2658" w:rsidP="004B2658">
      <w:pPr>
        <w:tabs>
          <w:tab w:val="left" w:pos="-2340"/>
        </w:tabs>
        <w:spacing w:after="0" w:line="240" w:lineRule="auto"/>
        <w:jc w:val="center"/>
        <w:rPr>
          <w:rFonts w:ascii="Times New Roman" w:eastAsia="Times New Roman" w:hAnsi="Times New Roman" w:cs="Times New Roman"/>
          <w:lang w:eastAsia="ru-RU"/>
        </w:rPr>
      </w:pPr>
      <w:r w:rsidRPr="004B2658">
        <w:rPr>
          <w:rFonts w:ascii="Times New Roman" w:eastAsia="Times New Roman" w:hAnsi="Times New Roman" w:cs="Times New Roman"/>
          <w:lang w:eastAsia="ru-RU"/>
        </w:rPr>
        <w:t xml:space="preserve">в </w:t>
      </w:r>
      <w:proofErr w:type="gramStart"/>
      <w:r w:rsidRPr="004B2658">
        <w:rPr>
          <w:rFonts w:ascii="Times New Roman" w:eastAsia="Times New Roman" w:hAnsi="Times New Roman" w:cs="Times New Roman"/>
          <w:lang w:eastAsia="ru-RU"/>
        </w:rPr>
        <w:t>Администрации  городского</w:t>
      </w:r>
      <w:proofErr w:type="gramEnd"/>
      <w:r w:rsidRPr="004B2658">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w:t>
      </w:r>
    </w:p>
    <w:p w14:paraId="31B96453" w14:textId="77777777" w:rsidR="004B2658" w:rsidRDefault="004B2658" w:rsidP="004B2658">
      <w:pPr>
        <w:tabs>
          <w:tab w:val="left" w:pos="-2340"/>
        </w:tabs>
        <w:spacing w:after="0" w:line="240" w:lineRule="auto"/>
        <w:jc w:val="center"/>
        <w:rPr>
          <w:rFonts w:ascii="Times New Roman" w:eastAsia="Times New Roman" w:hAnsi="Times New Roman" w:cs="Times New Roman"/>
          <w:lang w:eastAsia="ru-RU"/>
        </w:rPr>
      </w:pPr>
      <w:proofErr w:type="gramStart"/>
      <w:r w:rsidRPr="004B2658">
        <w:rPr>
          <w:rFonts w:ascii="Times New Roman" w:eastAsia="Times New Roman" w:hAnsi="Times New Roman" w:cs="Times New Roman"/>
          <w:lang w:eastAsia="ru-RU"/>
        </w:rPr>
        <w:t>на  2023</w:t>
      </w:r>
      <w:proofErr w:type="gramEnd"/>
      <w:r w:rsidRPr="004B2658">
        <w:rPr>
          <w:rFonts w:ascii="Times New Roman" w:eastAsia="Times New Roman" w:hAnsi="Times New Roman" w:cs="Times New Roman"/>
          <w:lang w:eastAsia="ru-RU"/>
        </w:rPr>
        <w:t xml:space="preserve"> год</w:t>
      </w:r>
    </w:p>
    <w:tbl>
      <w:tblPr>
        <w:tblpPr w:leftFromText="180" w:rightFromText="180" w:vertAnchor="text" w:horzAnchor="margin" w:tblpXSpec="center" w:tblpY="1027"/>
        <w:tblW w:w="1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410"/>
        <w:gridCol w:w="2126"/>
        <w:gridCol w:w="3260"/>
        <w:gridCol w:w="1132"/>
        <w:gridCol w:w="1274"/>
      </w:tblGrid>
      <w:tr w:rsidR="00C26CB4" w:rsidRPr="004B2658" w14:paraId="095CD38D" w14:textId="77777777" w:rsidTr="004B2658">
        <w:trPr>
          <w:trHeight w:val="70"/>
        </w:trPr>
        <w:tc>
          <w:tcPr>
            <w:tcW w:w="959" w:type="dxa"/>
          </w:tcPr>
          <w:p w14:paraId="5283839A"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c>
          <w:tcPr>
            <w:tcW w:w="2410" w:type="dxa"/>
          </w:tcPr>
          <w:p w14:paraId="1A5C8204"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c>
          <w:tcPr>
            <w:tcW w:w="2126" w:type="dxa"/>
          </w:tcPr>
          <w:p w14:paraId="69F48979"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c>
          <w:tcPr>
            <w:tcW w:w="3260" w:type="dxa"/>
          </w:tcPr>
          <w:p w14:paraId="654AE5BC"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c>
          <w:tcPr>
            <w:tcW w:w="1132" w:type="dxa"/>
          </w:tcPr>
          <w:p w14:paraId="055C4407"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c>
          <w:tcPr>
            <w:tcW w:w="1274" w:type="dxa"/>
          </w:tcPr>
          <w:p w14:paraId="3FAA7525" w14:textId="77777777" w:rsidR="00C26CB4" w:rsidRPr="004B2658" w:rsidRDefault="00C26CB4"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05AD0D2C" w14:textId="77777777" w:rsidTr="004B2658">
        <w:trPr>
          <w:trHeight w:val="70"/>
        </w:trPr>
        <w:tc>
          <w:tcPr>
            <w:tcW w:w="959" w:type="dxa"/>
          </w:tcPr>
          <w:p w14:paraId="304A9E85" w14:textId="2385C613"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ab/>
            </w:r>
            <w:proofErr w:type="spellStart"/>
            <w:r w:rsidRPr="004B2658">
              <w:rPr>
                <w:rFonts w:ascii="Times New Roman" w:eastAsia="Times New Roman" w:hAnsi="Times New Roman" w:cs="Times New Roman"/>
                <w:sz w:val="14"/>
                <w:szCs w:val="14"/>
                <w:lang w:eastAsia="ru-RU"/>
              </w:rPr>
              <w:t>ровень</w:t>
            </w:r>
            <w:proofErr w:type="spellEnd"/>
            <w:r w:rsidRPr="004B2658">
              <w:rPr>
                <w:rFonts w:ascii="Times New Roman" w:eastAsia="Times New Roman" w:hAnsi="Times New Roman" w:cs="Times New Roman"/>
                <w:sz w:val="14"/>
                <w:szCs w:val="14"/>
                <w:lang w:eastAsia="ru-RU"/>
              </w:rPr>
              <w:t xml:space="preserve"> риска</w:t>
            </w:r>
          </w:p>
        </w:tc>
        <w:tc>
          <w:tcPr>
            <w:tcW w:w="2410" w:type="dxa"/>
          </w:tcPr>
          <w:p w14:paraId="39B0158B"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Вид риска (описание)</w:t>
            </w:r>
          </w:p>
        </w:tc>
        <w:tc>
          <w:tcPr>
            <w:tcW w:w="2126" w:type="dxa"/>
          </w:tcPr>
          <w:p w14:paraId="333740B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Причины и условия возникновения рисков (описание)</w:t>
            </w:r>
          </w:p>
        </w:tc>
        <w:tc>
          <w:tcPr>
            <w:tcW w:w="3260" w:type="dxa"/>
          </w:tcPr>
          <w:p w14:paraId="69B9712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Общие меры по минимизации и устранению рисков</w:t>
            </w:r>
          </w:p>
        </w:tc>
        <w:tc>
          <w:tcPr>
            <w:tcW w:w="1132" w:type="dxa"/>
          </w:tcPr>
          <w:p w14:paraId="0A3707D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Наличие (отсутствие) остаточных рисков</w:t>
            </w:r>
          </w:p>
        </w:tc>
        <w:tc>
          <w:tcPr>
            <w:tcW w:w="1274" w:type="dxa"/>
          </w:tcPr>
          <w:p w14:paraId="7C3483B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Вероятность повторного возникновения рисков</w:t>
            </w:r>
          </w:p>
        </w:tc>
      </w:tr>
      <w:tr w:rsidR="004B2658" w:rsidRPr="004B2658" w14:paraId="3679E6E8" w14:textId="77777777" w:rsidTr="004B2658">
        <w:trPr>
          <w:trHeight w:val="274"/>
        </w:trPr>
        <w:tc>
          <w:tcPr>
            <w:tcW w:w="959" w:type="dxa"/>
          </w:tcPr>
          <w:p w14:paraId="5ADF0BC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Незначительный</w:t>
            </w:r>
          </w:p>
        </w:tc>
        <w:tc>
          <w:tcPr>
            <w:tcW w:w="2410" w:type="dxa"/>
          </w:tcPr>
          <w:p w14:paraId="39D4A7D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Отсутствие </w:t>
            </w:r>
            <w:proofErr w:type="gramStart"/>
            <w:r w:rsidRPr="004B2658">
              <w:rPr>
                <w:rFonts w:ascii="Times New Roman" w:eastAsia="Times New Roman" w:hAnsi="Times New Roman" w:cs="Times New Roman"/>
                <w:sz w:val="14"/>
                <w:szCs w:val="14"/>
                <w:lang w:eastAsia="ru-RU"/>
              </w:rPr>
              <w:t>ознакомления  сотрудников</w:t>
            </w:r>
            <w:proofErr w:type="gramEnd"/>
            <w:r w:rsidRPr="004B2658">
              <w:rPr>
                <w:rFonts w:ascii="Times New Roman" w:eastAsia="Times New Roman" w:hAnsi="Times New Roman" w:cs="Times New Roman"/>
                <w:sz w:val="14"/>
                <w:szCs w:val="14"/>
                <w:lang w:eastAsia="ru-RU"/>
              </w:rPr>
              <w:t xml:space="preserve"> Администрации городского поселения Безенчук с правовыми актами по вопросам, связанным с соблюдением антимонопольного законодательства и антимонопольным комплаенсом в рамках должностных обязанностей</w:t>
            </w:r>
          </w:p>
        </w:tc>
        <w:tc>
          <w:tcPr>
            <w:tcW w:w="2126" w:type="dxa"/>
          </w:tcPr>
          <w:p w14:paraId="2E38B4C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Несоблюдение процедур ознакомления работников Администрации </w:t>
            </w:r>
            <w:proofErr w:type="gramStart"/>
            <w:r w:rsidRPr="004B2658">
              <w:rPr>
                <w:rFonts w:ascii="Times New Roman" w:eastAsia="Times New Roman" w:hAnsi="Times New Roman" w:cs="Times New Roman"/>
                <w:sz w:val="14"/>
                <w:szCs w:val="14"/>
                <w:lang w:eastAsia="ru-RU"/>
              </w:rPr>
              <w:t>городского  поселения</w:t>
            </w:r>
            <w:proofErr w:type="gramEnd"/>
            <w:r w:rsidRPr="004B2658">
              <w:rPr>
                <w:rFonts w:ascii="Times New Roman" w:eastAsia="Times New Roman" w:hAnsi="Times New Roman" w:cs="Times New Roman"/>
                <w:sz w:val="14"/>
                <w:szCs w:val="14"/>
                <w:lang w:eastAsia="ru-RU"/>
              </w:rPr>
              <w:t xml:space="preserve"> Безенчук  с правовыми актами в рассматриваемой сфере </w:t>
            </w:r>
          </w:p>
        </w:tc>
        <w:tc>
          <w:tcPr>
            <w:tcW w:w="3260" w:type="dxa"/>
          </w:tcPr>
          <w:p w14:paraId="507D35C6"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усиление  внутреннего контроля за 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 Безенчукский своих должностных обязанностей, проведение вводного инструктажа по разъяснению норм антимонопольного законодательства и антимонопольного комплаенса</w:t>
            </w:r>
          </w:p>
        </w:tc>
        <w:tc>
          <w:tcPr>
            <w:tcW w:w="1132" w:type="dxa"/>
          </w:tcPr>
          <w:p w14:paraId="6E84DF3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7A735B1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Маловероятно </w:t>
            </w:r>
          </w:p>
        </w:tc>
      </w:tr>
      <w:tr w:rsidR="004B2658" w:rsidRPr="004B2658" w14:paraId="5F95FBC8" w14:textId="77777777" w:rsidTr="00C26CB4">
        <w:trPr>
          <w:trHeight w:val="70"/>
        </w:trPr>
        <w:tc>
          <w:tcPr>
            <w:tcW w:w="959" w:type="dxa"/>
          </w:tcPr>
          <w:p w14:paraId="7D9C279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Низкий </w:t>
            </w:r>
          </w:p>
        </w:tc>
        <w:tc>
          <w:tcPr>
            <w:tcW w:w="2410" w:type="dxa"/>
          </w:tcPr>
          <w:p w14:paraId="6AA8FAB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Наличие в муниципальном правовом акте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положений которые приводят к недопущению, ограничению, устранению конкуренции </w:t>
            </w:r>
          </w:p>
        </w:tc>
        <w:tc>
          <w:tcPr>
            <w:tcW w:w="2126" w:type="dxa"/>
          </w:tcPr>
          <w:p w14:paraId="6FA642E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Недооценка сотрудниками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отрицательного воздействия  положений муниципального правового акта на состояние конкуренции,  недостаточный уровень внутреннего контроля за соблюдением сотрудниками требований антимонопольного </w:t>
            </w:r>
            <w:r w:rsidRPr="004B2658">
              <w:rPr>
                <w:rFonts w:ascii="Times New Roman" w:eastAsia="Times New Roman" w:hAnsi="Times New Roman" w:cs="Times New Roman"/>
                <w:sz w:val="14"/>
                <w:szCs w:val="14"/>
                <w:lang w:eastAsia="ru-RU"/>
              </w:rPr>
              <w:lastRenderedPageBreak/>
              <w:t>законодательства</w:t>
            </w:r>
          </w:p>
        </w:tc>
        <w:tc>
          <w:tcPr>
            <w:tcW w:w="3260" w:type="dxa"/>
          </w:tcPr>
          <w:p w14:paraId="586243C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lastRenderedPageBreak/>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усиление  внутреннего контроля за 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 Безенчукский своих должностных обязанностей, организация проведения анализа  муниципального правового акта на предмет его соответствия требованиям антимонопольного законодательства</w:t>
            </w:r>
          </w:p>
        </w:tc>
        <w:tc>
          <w:tcPr>
            <w:tcW w:w="1132" w:type="dxa"/>
          </w:tcPr>
          <w:p w14:paraId="4CCF26C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4210437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p w14:paraId="04F9008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6C0DE048" w14:textId="77777777" w:rsidTr="004B2658">
        <w:trPr>
          <w:trHeight w:val="713"/>
        </w:trPr>
        <w:tc>
          <w:tcPr>
            <w:tcW w:w="959" w:type="dxa"/>
          </w:tcPr>
          <w:p w14:paraId="17E8FF1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Низкий </w:t>
            </w:r>
          </w:p>
        </w:tc>
        <w:tc>
          <w:tcPr>
            <w:tcW w:w="2410" w:type="dxa"/>
          </w:tcPr>
          <w:p w14:paraId="608F3AF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Нарушение антимонопольного законодательства при разработке и принятии нормативных правовых актов по вопросам, относящихся к полномочиям Администрации городского поселения Безенчук </w:t>
            </w:r>
          </w:p>
        </w:tc>
        <w:tc>
          <w:tcPr>
            <w:tcW w:w="2126" w:type="dxa"/>
          </w:tcPr>
          <w:p w14:paraId="71D54016"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Недостаточная квалификация сотрудников Администрации городского поселения Безенчук, недостаточность знаний антимонопольного законодательству</w:t>
            </w:r>
          </w:p>
        </w:tc>
        <w:tc>
          <w:tcPr>
            <w:tcW w:w="3260" w:type="dxa"/>
          </w:tcPr>
          <w:p w14:paraId="1D08749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усиление  внутреннего контроля за 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 Безенчукский своих должностных обязанностей, организация проведения анализа  муниципального правового акта на предмет его соответствия требованиям антимонопольного законодательства</w:t>
            </w:r>
          </w:p>
        </w:tc>
        <w:tc>
          <w:tcPr>
            <w:tcW w:w="1132" w:type="dxa"/>
          </w:tcPr>
          <w:p w14:paraId="686DB49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53B53E9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p w14:paraId="6B2E58B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54279CC8" w14:textId="77777777" w:rsidTr="004B2658">
        <w:trPr>
          <w:trHeight w:val="713"/>
        </w:trPr>
        <w:tc>
          <w:tcPr>
            <w:tcW w:w="959" w:type="dxa"/>
          </w:tcPr>
          <w:p w14:paraId="6B6223C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Низкий </w:t>
            </w:r>
          </w:p>
        </w:tc>
        <w:tc>
          <w:tcPr>
            <w:tcW w:w="2410" w:type="dxa"/>
          </w:tcPr>
          <w:p w14:paraId="2F02E88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Нарушение порядка предоставления муниципальных услуг отказ или приостановление в предоставлении муниципальной услуги по основаниям не предусмотренным законодательством, нарушение сроков предоставления муниципальных услуг, установленных административными регламентами, предъявление требований о предоставлении документов </w:t>
            </w:r>
            <w:proofErr w:type="gramStart"/>
            <w:r w:rsidRPr="004B2658">
              <w:rPr>
                <w:rFonts w:ascii="Times New Roman" w:eastAsia="Times New Roman" w:hAnsi="Times New Roman" w:cs="Times New Roman"/>
                <w:sz w:val="14"/>
                <w:szCs w:val="14"/>
                <w:lang w:eastAsia="ru-RU"/>
              </w:rPr>
              <w:t>и  информации</w:t>
            </w:r>
            <w:proofErr w:type="gramEnd"/>
            <w:r w:rsidRPr="004B2658">
              <w:rPr>
                <w:rFonts w:ascii="Times New Roman" w:eastAsia="Times New Roman" w:hAnsi="Times New Roman" w:cs="Times New Roman"/>
                <w:sz w:val="14"/>
                <w:szCs w:val="14"/>
                <w:lang w:eastAsia="ru-RU"/>
              </w:rPr>
              <w:t xml:space="preserve"> в процессе оказания муниципальной услуги, предоставление которых не предусмотрено действующим законодательством</w:t>
            </w:r>
          </w:p>
        </w:tc>
        <w:tc>
          <w:tcPr>
            <w:tcW w:w="2126" w:type="dxa"/>
          </w:tcPr>
          <w:p w14:paraId="1DA034A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Недостаточная квалификация сотрудников Администрации городского поселения Безенчук, недостаточность знаний антимонопольного законодательств у </w:t>
            </w:r>
            <w:proofErr w:type="gramStart"/>
            <w:r w:rsidRPr="004B2658">
              <w:rPr>
                <w:rFonts w:ascii="Times New Roman" w:eastAsia="Times New Roman" w:hAnsi="Times New Roman" w:cs="Times New Roman"/>
                <w:sz w:val="14"/>
                <w:szCs w:val="14"/>
                <w:lang w:eastAsia="ru-RU"/>
              </w:rPr>
              <w:t>сотрудников,  недостаточный</w:t>
            </w:r>
            <w:proofErr w:type="gramEnd"/>
            <w:r w:rsidRPr="004B2658">
              <w:rPr>
                <w:rFonts w:ascii="Times New Roman" w:eastAsia="Times New Roman" w:hAnsi="Times New Roman" w:cs="Times New Roman"/>
                <w:sz w:val="14"/>
                <w:szCs w:val="14"/>
                <w:lang w:eastAsia="ru-RU"/>
              </w:rPr>
              <w:t xml:space="preserve"> уровень внутреннего контроля за соблюдением сотрудниками требований антимонопольного законодательства  </w:t>
            </w:r>
          </w:p>
        </w:tc>
        <w:tc>
          <w:tcPr>
            <w:tcW w:w="3260" w:type="dxa"/>
          </w:tcPr>
          <w:p w14:paraId="2611A75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4"/>
                <w:szCs w:val="14"/>
                <w:lang w:eastAsia="ru-RU"/>
              </w:rPr>
              <w:t xml:space="preserve">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w:t>
            </w:r>
            <w:proofErr w:type="gramEnd"/>
            <w:r w:rsidRPr="004B2658">
              <w:rPr>
                <w:rFonts w:ascii="Times New Roman" w:eastAsia="Times New Roman" w:hAnsi="Times New Roman" w:cs="Times New Roman"/>
                <w:sz w:val="14"/>
                <w:szCs w:val="14"/>
                <w:lang w:eastAsia="ru-RU"/>
              </w:rPr>
              <w:t xml:space="preserve"> Безенчукский,  усиление  внутреннего контроля за 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4"/>
                <w:szCs w:val="14"/>
                <w:lang w:eastAsia="ru-RU"/>
              </w:rPr>
              <w:t>м.р</w:t>
            </w:r>
            <w:proofErr w:type="spellEnd"/>
            <w:r w:rsidRPr="004B2658">
              <w:rPr>
                <w:rFonts w:ascii="Times New Roman" w:eastAsia="Times New Roman" w:hAnsi="Times New Roman" w:cs="Times New Roman"/>
                <w:sz w:val="14"/>
                <w:szCs w:val="14"/>
                <w:lang w:eastAsia="ru-RU"/>
              </w:rPr>
              <w:t>. Безенчукский своих должностных обязанностей</w:t>
            </w:r>
          </w:p>
        </w:tc>
        <w:tc>
          <w:tcPr>
            <w:tcW w:w="1132" w:type="dxa"/>
          </w:tcPr>
          <w:p w14:paraId="0E4C996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Остаточные риски маловероятны</w:t>
            </w:r>
          </w:p>
        </w:tc>
        <w:tc>
          <w:tcPr>
            <w:tcW w:w="1274" w:type="dxa"/>
          </w:tcPr>
          <w:p w14:paraId="2BA6E3F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Повторное возникновение рисков вероятно</w:t>
            </w:r>
          </w:p>
          <w:p w14:paraId="3C84F7E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3122821C" w14:textId="77777777" w:rsidTr="004B2658">
        <w:trPr>
          <w:trHeight w:val="713"/>
        </w:trPr>
        <w:tc>
          <w:tcPr>
            <w:tcW w:w="959" w:type="dxa"/>
          </w:tcPr>
          <w:p w14:paraId="0EB6772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Существенный </w:t>
            </w:r>
          </w:p>
        </w:tc>
        <w:tc>
          <w:tcPr>
            <w:tcW w:w="2410" w:type="dxa"/>
          </w:tcPr>
          <w:p w14:paraId="0905EC7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Создание необоснованных преимуществ при разработке механизмов поддержки субъектов инвестиционной и предпринимательской деятельности, не соответствующих нормам антимонопольного законодательства</w:t>
            </w:r>
          </w:p>
        </w:tc>
        <w:tc>
          <w:tcPr>
            <w:tcW w:w="2126" w:type="dxa"/>
          </w:tcPr>
          <w:p w14:paraId="434E184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Недооценка сотрудниками администрации поселения отрицательного </w:t>
            </w:r>
            <w:proofErr w:type="gramStart"/>
            <w:r w:rsidRPr="004B2658">
              <w:rPr>
                <w:rFonts w:ascii="Times New Roman" w:eastAsia="Times New Roman" w:hAnsi="Times New Roman" w:cs="Times New Roman"/>
                <w:sz w:val="14"/>
                <w:szCs w:val="14"/>
                <w:lang w:eastAsia="ru-RU"/>
              </w:rPr>
              <w:t>воздействия  положений</w:t>
            </w:r>
            <w:proofErr w:type="gramEnd"/>
            <w:r w:rsidRPr="004B2658">
              <w:rPr>
                <w:rFonts w:ascii="Times New Roman" w:eastAsia="Times New Roman" w:hAnsi="Times New Roman" w:cs="Times New Roman"/>
                <w:sz w:val="14"/>
                <w:szCs w:val="14"/>
                <w:lang w:eastAsia="ru-RU"/>
              </w:rPr>
              <w:t xml:space="preserve"> муниципального правового акта на состояние конкуренции,  недостаточный уровень внутреннего контроля за соблюдением сотрудниками требований антимонопольного законодательства, недостаточность знаний антимонопольного законодательства у сотрудников,  недостаточный уровень внутреннего контроля за соблюдением сотрудниками требований антимонопольного законодательства  </w:t>
            </w:r>
          </w:p>
        </w:tc>
        <w:tc>
          <w:tcPr>
            <w:tcW w:w="3260" w:type="dxa"/>
          </w:tcPr>
          <w:p w14:paraId="26073836"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w:t>
            </w:r>
            <w:proofErr w:type="gramStart"/>
            <w:r w:rsidRPr="004B2658">
              <w:rPr>
                <w:rFonts w:ascii="Times New Roman" w:eastAsia="Times New Roman" w:hAnsi="Times New Roman" w:cs="Times New Roman"/>
                <w:sz w:val="14"/>
                <w:szCs w:val="14"/>
                <w:lang w:eastAsia="ru-RU"/>
              </w:rPr>
              <w:t>усиление  внутреннего</w:t>
            </w:r>
            <w:proofErr w:type="gramEnd"/>
            <w:r w:rsidRPr="004B2658">
              <w:rPr>
                <w:rFonts w:ascii="Times New Roman" w:eastAsia="Times New Roman" w:hAnsi="Times New Roman" w:cs="Times New Roman"/>
                <w:sz w:val="14"/>
                <w:szCs w:val="14"/>
                <w:lang w:eastAsia="ru-RU"/>
              </w:rPr>
              <w:t xml:space="preserve"> контроля за соблюдением сотрудниками требований антимонопольного законодательства, экспертиза проектов муниципальных нормативных правовых актов на наличие рисков нарушения антимонопольного законодательства</w:t>
            </w:r>
          </w:p>
        </w:tc>
        <w:tc>
          <w:tcPr>
            <w:tcW w:w="1132" w:type="dxa"/>
          </w:tcPr>
          <w:p w14:paraId="7E043B3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0360B7C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Повторное возникновение рисков вероятно</w:t>
            </w:r>
          </w:p>
          <w:p w14:paraId="3076038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p w14:paraId="3A718C5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4BFFE9E4" w14:textId="77777777" w:rsidTr="004B2658">
        <w:trPr>
          <w:trHeight w:val="713"/>
        </w:trPr>
        <w:tc>
          <w:tcPr>
            <w:tcW w:w="959" w:type="dxa"/>
          </w:tcPr>
          <w:p w14:paraId="13E63A1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Существенный</w:t>
            </w:r>
          </w:p>
        </w:tc>
        <w:tc>
          <w:tcPr>
            <w:tcW w:w="2410" w:type="dxa"/>
          </w:tcPr>
          <w:p w14:paraId="024FA75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Нарушение статьи 15 Закона </w:t>
            </w:r>
            <w:proofErr w:type="gramStart"/>
            <w:r w:rsidRPr="004B2658">
              <w:rPr>
                <w:rFonts w:ascii="Times New Roman" w:eastAsia="Times New Roman" w:hAnsi="Times New Roman" w:cs="Times New Roman"/>
                <w:sz w:val="14"/>
                <w:szCs w:val="14"/>
                <w:lang w:eastAsia="ru-RU"/>
              </w:rPr>
              <w:t>« О</w:t>
            </w:r>
            <w:proofErr w:type="gramEnd"/>
            <w:r w:rsidRPr="004B2658">
              <w:rPr>
                <w:rFonts w:ascii="Times New Roman" w:eastAsia="Times New Roman" w:hAnsi="Times New Roman" w:cs="Times New Roman"/>
                <w:sz w:val="14"/>
                <w:szCs w:val="14"/>
                <w:lang w:eastAsia="ru-RU"/>
              </w:rPr>
              <w:t xml:space="preserve"> защите конкуренции» № 135-ФЗ в результате создания преимуществ отдельному хозяйственному субъекту</w:t>
            </w:r>
          </w:p>
        </w:tc>
        <w:tc>
          <w:tcPr>
            <w:tcW w:w="2126" w:type="dxa"/>
          </w:tcPr>
          <w:p w14:paraId="44D2F79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недостаточность знаний антимонопольного законодательства у </w:t>
            </w:r>
            <w:proofErr w:type="gramStart"/>
            <w:r w:rsidRPr="004B2658">
              <w:rPr>
                <w:rFonts w:ascii="Times New Roman" w:eastAsia="Times New Roman" w:hAnsi="Times New Roman" w:cs="Times New Roman"/>
                <w:sz w:val="14"/>
                <w:szCs w:val="14"/>
                <w:lang w:eastAsia="ru-RU"/>
              </w:rPr>
              <w:t>сотрудников,  недостаточный</w:t>
            </w:r>
            <w:proofErr w:type="gramEnd"/>
            <w:r w:rsidRPr="004B2658">
              <w:rPr>
                <w:rFonts w:ascii="Times New Roman" w:eastAsia="Times New Roman" w:hAnsi="Times New Roman" w:cs="Times New Roman"/>
                <w:sz w:val="14"/>
                <w:szCs w:val="14"/>
                <w:lang w:eastAsia="ru-RU"/>
              </w:rPr>
              <w:t xml:space="preserve"> уровень внутреннего контроля за соблюдением сотрудниками требований антимонопольного законодательства  </w:t>
            </w:r>
          </w:p>
        </w:tc>
        <w:tc>
          <w:tcPr>
            <w:tcW w:w="3260" w:type="dxa"/>
          </w:tcPr>
          <w:p w14:paraId="6C72216B"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w:t>
            </w:r>
            <w:proofErr w:type="gramStart"/>
            <w:r w:rsidRPr="004B2658">
              <w:rPr>
                <w:rFonts w:ascii="Times New Roman" w:eastAsia="Times New Roman" w:hAnsi="Times New Roman" w:cs="Times New Roman"/>
                <w:sz w:val="14"/>
                <w:szCs w:val="14"/>
                <w:lang w:eastAsia="ru-RU"/>
              </w:rPr>
              <w:t>усиление  внутреннего</w:t>
            </w:r>
            <w:proofErr w:type="gramEnd"/>
            <w:r w:rsidRPr="004B2658">
              <w:rPr>
                <w:rFonts w:ascii="Times New Roman" w:eastAsia="Times New Roman" w:hAnsi="Times New Roman" w:cs="Times New Roman"/>
                <w:sz w:val="14"/>
                <w:szCs w:val="14"/>
                <w:lang w:eastAsia="ru-RU"/>
              </w:rPr>
              <w:t xml:space="preserve"> контроля за соблюдением сотрудниками требований антимонопольного законодательства, экспертиза проектов муниципальных нормативных правовых актов на наличие рисков нарушения антимонопольного законодательства</w:t>
            </w:r>
          </w:p>
        </w:tc>
        <w:tc>
          <w:tcPr>
            <w:tcW w:w="1132" w:type="dxa"/>
          </w:tcPr>
          <w:p w14:paraId="7178FF7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49EDE40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p w14:paraId="4651D25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7B261EA8" w14:textId="77777777" w:rsidTr="004B2658">
        <w:trPr>
          <w:trHeight w:val="713"/>
        </w:trPr>
        <w:tc>
          <w:tcPr>
            <w:tcW w:w="959" w:type="dxa"/>
          </w:tcPr>
          <w:p w14:paraId="33BC9AD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Низкий </w:t>
            </w:r>
          </w:p>
        </w:tc>
        <w:tc>
          <w:tcPr>
            <w:tcW w:w="2410" w:type="dxa"/>
          </w:tcPr>
          <w:p w14:paraId="658CB066"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Установление в порядках предоставления субсидий (грантов) критериев отбора их получателей, которые могут привести к ограничению или устранению конкуренции</w:t>
            </w:r>
          </w:p>
        </w:tc>
        <w:tc>
          <w:tcPr>
            <w:tcW w:w="2126" w:type="dxa"/>
          </w:tcPr>
          <w:p w14:paraId="61581CC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Недооценка должностными лицами Администрации </w:t>
            </w:r>
            <w:proofErr w:type="gramStart"/>
            <w:r w:rsidRPr="004B2658">
              <w:rPr>
                <w:rFonts w:ascii="Times New Roman" w:eastAsia="Times New Roman" w:hAnsi="Times New Roman" w:cs="Times New Roman"/>
                <w:sz w:val="14"/>
                <w:szCs w:val="14"/>
                <w:lang w:eastAsia="ru-RU"/>
              </w:rPr>
              <w:t>поселения  негативного</w:t>
            </w:r>
            <w:proofErr w:type="gramEnd"/>
            <w:r w:rsidRPr="004B2658">
              <w:rPr>
                <w:rFonts w:ascii="Times New Roman" w:eastAsia="Times New Roman" w:hAnsi="Times New Roman" w:cs="Times New Roman"/>
                <w:sz w:val="14"/>
                <w:szCs w:val="14"/>
                <w:lang w:eastAsia="ru-RU"/>
              </w:rPr>
              <w:t xml:space="preserve"> воздействия  положений  нормативного правового акта на состояние конкуренции,  ошибочное применение антимонопольного законодательства  </w:t>
            </w:r>
          </w:p>
        </w:tc>
        <w:tc>
          <w:tcPr>
            <w:tcW w:w="3260" w:type="dxa"/>
          </w:tcPr>
          <w:p w14:paraId="0C551BC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roofErr w:type="gramStart"/>
            <w:r w:rsidRPr="004B2658">
              <w:rPr>
                <w:rFonts w:ascii="Times New Roman" w:eastAsia="Times New Roman" w:hAnsi="Times New Roman" w:cs="Times New Roman"/>
                <w:sz w:val="14"/>
                <w:szCs w:val="14"/>
                <w:lang w:eastAsia="ru-RU"/>
              </w:rPr>
              <w:t>Изучение  должностными</w:t>
            </w:r>
            <w:proofErr w:type="gramEnd"/>
            <w:r w:rsidRPr="004B2658">
              <w:rPr>
                <w:rFonts w:ascii="Times New Roman" w:eastAsia="Times New Roman" w:hAnsi="Times New Roman" w:cs="Times New Roman"/>
                <w:sz w:val="14"/>
                <w:szCs w:val="14"/>
                <w:lang w:eastAsia="ru-RU"/>
              </w:rPr>
              <w:t xml:space="preserve"> лицами Администрации поселения  положений антимонопольного законодательства, усиление внутреннего контроля за проведением разработчиками проектов муниципальных правовых актов оценки  на соответствие их положений требованиям антимонопольного законодательства, повышение квалификации сотрудников</w:t>
            </w:r>
          </w:p>
        </w:tc>
        <w:tc>
          <w:tcPr>
            <w:tcW w:w="1132" w:type="dxa"/>
          </w:tcPr>
          <w:p w14:paraId="38180D3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0DC0DCD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Вероятно</w:t>
            </w:r>
          </w:p>
          <w:p w14:paraId="3AE4EB5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6C783DAF" w14:textId="77777777" w:rsidTr="004B2658">
        <w:trPr>
          <w:trHeight w:val="713"/>
        </w:trPr>
        <w:tc>
          <w:tcPr>
            <w:tcW w:w="959" w:type="dxa"/>
          </w:tcPr>
          <w:p w14:paraId="0073050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Незначительный</w:t>
            </w:r>
          </w:p>
        </w:tc>
        <w:tc>
          <w:tcPr>
            <w:tcW w:w="2410" w:type="dxa"/>
          </w:tcPr>
          <w:p w14:paraId="57938F1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Нарушение антимонопольного законодательства при проведении конкурсов и аукционов на право заключения договоров аренды</w:t>
            </w:r>
          </w:p>
        </w:tc>
        <w:tc>
          <w:tcPr>
            <w:tcW w:w="2126" w:type="dxa"/>
          </w:tcPr>
          <w:p w14:paraId="52E63BA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Недостаточная квалификация сотрудников, недостаточность знаний антимонопольного законодательства у </w:t>
            </w:r>
            <w:proofErr w:type="gramStart"/>
            <w:r w:rsidRPr="004B2658">
              <w:rPr>
                <w:rFonts w:ascii="Times New Roman" w:eastAsia="Times New Roman" w:hAnsi="Times New Roman" w:cs="Times New Roman"/>
                <w:sz w:val="14"/>
                <w:szCs w:val="14"/>
                <w:lang w:eastAsia="ru-RU"/>
              </w:rPr>
              <w:t>сотрудников,  недостаточный</w:t>
            </w:r>
            <w:proofErr w:type="gramEnd"/>
            <w:r w:rsidRPr="004B2658">
              <w:rPr>
                <w:rFonts w:ascii="Times New Roman" w:eastAsia="Times New Roman" w:hAnsi="Times New Roman" w:cs="Times New Roman"/>
                <w:sz w:val="14"/>
                <w:szCs w:val="14"/>
                <w:lang w:eastAsia="ru-RU"/>
              </w:rPr>
              <w:t xml:space="preserve"> уровень внутреннего контроля за соблюдением сотрудниками требований антимонопольного законодательства </w:t>
            </w:r>
          </w:p>
        </w:tc>
        <w:tc>
          <w:tcPr>
            <w:tcW w:w="3260" w:type="dxa"/>
          </w:tcPr>
          <w:p w14:paraId="658A6A9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Повышение уровня квалификации сотрудников, </w:t>
            </w:r>
            <w:proofErr w:type="gramStart"/>
            <w:r w:rsidRPr="004B2658">
              <w:rPr>
                <w:rFonts w:ascii="Times New Roman" w:eastAsia="Times New Roman" w:hAnsi="Times New Roman" w:cs="Times New Roman"/>
                <w:sz w:val="14"/>
                <w:szCs w:val="14"/>
                <w:lang w:eastAsia="ru-RU"/>
              </w:rPr>
              <w:t>усиление  внутреннего</w:t>
            </w:r>
            <w:proofErr w:type="gramEnd"/>
            <w:r w:rsidRPr="004B2658">
              <w:rPr>
                <w:rFonts w:ascii="Times New Roman" w:eastAsia="Times New Roman" w:hAnsi="Times New Roman" w:cs="Times New Roman"/>
                <w:sz w:val="14"/>
                <w:szCs w:val="14"/>
                <w:lang w:eastAsia="ru-RU"/>
              </w:rPr>
              <w:t xml:space="preserve"> контроля за соблюдением сотрудниками требований антимонопольного законодательства</w:t>
            </w:r>
          </w:p>
        </w:tc>
        <w:tc>
          <w:tcPr>
            <w:tcW w:w="1132" w:type="dxa"/>
          </w:tcPr>
          <w:p w14:paraId="0A286AF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4B9D4BF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2AD98EC2" w14:textId="77777777" w:rsidTr="004B2658">
        <w:trPr>
          <w:trHeight w:val="713"/>
        </w:trPr>
        <w:tc>
          <w:tcPr>
            <w:tcW w:w="959" w:type="dxa"/>
          </w:tcPr>
          <w:p w14:paraId="5BE3658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Существенный</w:t>
            </w:r>
          </w:p>
        </w:tc>
        <w:tc>
          <w:tcPr>
            <w:tcW w:w="2410" w:type="dxa"/>
          </w:tcPr>
          <w:p w14:paraId="3DBB992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Реализация муниципального имущества с нарушением установленного порядка </w:t>
            </w:r>
          </w:p>
        </w:tc>
        <w:tc>
          <w:tcPr>
            <w:tcW w:w="2126" w:type="dxa"/>
          </w:tcPr>
          <w:p w14:paraId="60F0541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Недостаточная квалификация сотрудников, недостаточность знаний антимонопольного законодательства у </w:t>
            </w:r>
            <w:proofErr w:type="gramStart"/>
            <w:r w:rsidRPr="004B2658">
              <w:rPr>
                <w:rFonts w:ascii="Times New Roman" w:eastAsia="Times New Roman" w:hAnsi="Times New Roman" w:cs="Times New Roman"/>
                <w:sz w:val="14"/>
                <w:szCs w:val="14"/>
                <w:lang w:eastAsia="ru-RU"/>
              </w:rPr>
              <w:t>сотрудников,  недостаточный</w:t>
            </w:r>
            <w:proofErr w:type="gramEnd"/>
            <w:r w:rsidRPr="004B2658">
              <w:rPr>
                <w:rFonts w:ascii="Times New Roman" w:eastAsia="Times New Roman" w:hAnsi="Times New Roman" w:cs="Times New Roman"/>
                <w:sz w:val="14"/>
                <w:szCs w:val="14"/>
                <w:lang w:eastAsia="ru-RU"/>
              </w:rPr>
              <w:t xml:space="preserve"> уровень внутреннего контроля за соблюдением сотрудниками требований антимонопольного законодательства  </w:t>
            </w:r>
          </w:p>
        </w:tc>
        <w:tc>
          <w:tcPr>
            <w:tcW w:w="3260" w:type="dxa"/>
          </w:tcPr>
          <w:p w14:paraId="7ED638F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Проведение мониторинга изменений антимонопольного законодательства и подготовка предложений о необходимости внесения изменений </w:t>
            </w:r>
            <w:proofErr w:type="gramStart"/>
            <w:r w:rsidRPr="004B2658">
              <w:rPr>
                <w:rFonts w:ascii="Times New Roman" w:eastAsia="Times New Roman" w:hAnsi="Times New Roman" w:cs="Times New Roman"/>
                <w:sz w:val="14"/>
                <w:szCs w:val="14"/>
                <w:lang w:eastAsia="ru-RU"/>
              </w:rPr>
              <w:t>в  действующие</w:t>
            </w:r>
            <w:proofErr w:type="gramEnd"/>
            <w:r w:rsidRPr="004B2658">
              <w:rPr>
                <w:rFonts w:ascii="Times New Roman" w:eastAsia="Times New Roman" w:hAnsi="Times New Roman" w:cs="Times New Roman"/>
                <w:sz w:val="14"/>
                <w:szCs w:val="14"/>
                <w:lang w:eastAsia="ru-RU"/>
              </w:rPr>
              <w:t xml:space="preserve"> муниципальные правовые акты в случае выявления коллизий в действующем антимонопольном законодательстве, усиление  внутреннего контроля за соблюдением сотрудниками требований антимонопольного законодательства</w:t>
            </w:r>
          </w:p>
        </w:tc>
        <w:tc>
          <w:tcPr>
            <w:tcW w:w="1132" w:type="dxa"/>
          </w:tcPr>
          <w:p w14:paraId="7B5524D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0C7236C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Вероятно</w:t>
            </w:r>
          </w:p>
          <w:p w14:paraId="14AC237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r w:rsidR="004B2658" w:rsidRPr="004B2658" w14:paraId="11B22874" w14:textId="77777777" w:rsidTr="004B2658">
        <w:trPr>
          <w:trHeight w:val="760"/>
        </w:trPr>
        <w:tc>
          <w:tcPr>
            <w:tcW w:w="959" w:type="dxa"/>
          </w:tcPr>
          <w:p w14:paraId="77466BF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63A995A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Описание объекта торгов с нарушением установленных требований</w:t>
            </w:r>
          </w:p>
        </w:tc>
        <w:tc>
          <w:tcPr>
            <w:tcW w:w="2126" w:type="dxa"/>
          </w:tcPr>
          <w:p w14:paraId="7BDE680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коррупционная составляющая (умысел)</w:t>
            </w:r>
          </w:p>
          <w:p w14:paraId="1E4AB2C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конфликт интересов</w:t>
            </w:r>
          </w:p>
          <w:p w14:paraId="32B8960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отсутствие надлежащей экспертизы документации закупки</w:t>
            </w:r>
          </w:p>
          <w:p w14:paraId="6E5FF39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отсутствие достаточной квалификации сотрудников</w:t>
            </w:r>
          </w:p>
          <w:p w14:paraId="7211B7E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высокая нагрузка на сотрудников</w:t>
            </w:r>
          </w:p>
        </w:tc>
        <w:tc>
          <w:tcPr>
            <w:tcW w:w="3260" w:type="dxa"/>
          </w:tcPr>
          <w:p w14:paraId="2CC9327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w:t>
            </w:r>
          </w:p>
          <w:p w14:paraId="3DA1204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Повышение квалификации сотрудников, ответственных за организацию закупок</w:t>
            </w:r>
          </w:p>
          <w:p w14:paraId="6960D82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Распределение полномочий по рассмотрению проектов с привлечением широкого круга экспертов (рабочие группы)</w:t>
            </w:r>
          </w:p>
        </w:tc>
        <w:tc>
          <w:tcPr>
            <w:tcW w:w="1132" w:type="dxa"/>
          </w:tcPr>
          <w:p w14:paraId="43503FA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78A5F4E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6966BBEE" w14:textId="77777777" w:rsidTr="004B2658">
        <w:trPr>
          <w:trHeight w:val="760"/>
        </w:trPr>
        <w:tc>
          <w:tcPr>
            <w:tcW w:w="959" w:type="dxa"/>
          </w:tcPr>
          <w:p w14:paraId="7AC6A37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3179BDF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Создание участникам торгов преимущественных условий участия в торгах путем установления (не установления) требований к участникам торгов не в соответствии с установленными требованиями</w:t>
            </w:r>
          </w:p>
        </w:tc>
        <w:tc>
          <w:tcPr>
            <w:tcW w:w="2126" w:type="dxa"/>
          </w:tcPr>
          <w:p w14:paraId="267A376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коррупционная составляющая (умысел)</w:t>
            </w:r>
          </w:p>
          <w:p w14:paraId="39AC2F8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конфликт интересов</w:t>
            </w:r>
          </w:p>
          <w:p w14:paraId="1DA72D7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отсутствие достаточной квалификации сотрудников</w:t>
            </w:r>
          </w:p>
          <w:p w14:paraId="31884AFB"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c>
          <w:tcPr>
            <w:tcW w:w="3260" w:type="dxa"/>
          </w:tcPr>
          <w:p w14:paraId="54B158B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w:t>
            </w:r>
          </w:p>
          <w:p w14:paraId="32A58D5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Повышение квалификации сотрудников, ответственных за организацию закупок</w:t>
            </w:r>
          </w:p>
          <w:p w14:paraId="142D3906"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Распределение полномочий по рассмотрению проектов с привлечением широкого круга экспертов (рабочие группы)</w:t>
            </w:r>
          </w:p>
        </w:tc>
        <w:tc>
          <w:tcPr>
            <w:tcW w:w="1132" w:type="dxa"/>
          </w:tcPr>
          <w:p w14:paraId="25F167E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392C091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609E30D0" w14:textId="77777777" w:rsidTr="004B2658">
        <w:trPr>
          <w:trHeight w:val="760"/>
        </w:trPr>
        <w:tc>
          <w:tcPr>
            <w:tcW w:w="959" w:type="dxa"/>
          </w:tcPr>
          <w:p w14:paraId="2544993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lastRenderedPageBreak/>
              <w:t>Существенный</w:t>
            </w:r>
          </w:p>
        </w:tc>
        <w:tc>
          <w:tcPr>
            <w:tcW w:w="2410" w:type="dxa"/>
          </w:tcPr>
          <w:p w14:paraId="53B6A13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Осуществление действий по предоставлению муниципальных преференций </w:t>
            </w:r>
          </w:p>
        </w:tc>
        <w:tc>
          <w:tcPr>
            <w:tcW w:w="2126" w:type="dxa"/>
          </w:tcPr>
          <w:p w14:paraId="20533A0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коррупционная составляющая (умысел), конфликт интересов,</w:t>
            </w:r>
          </w:p>
          <w:p w14:paraId="33E52AB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отсутствие надлежащей экспертизы документации закупки, отсутствие остаточной квалификации сотрудников, </w:t>
            </w:r>
          </w:p>
        </w:tc>
        <w:tc>
          <w:tcPr>
            <w:tcW w:w="3260" w:type="dxa"/>
          </w:tcPr>
          <w:p w14:paraId="79A41C4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деятельности</w:t>
            </w:r>
          </w:p>
        </w:tc>
        <w:tc>
          <w:tcPr>
            <w:tcW w:w="1132" w:type="dxa"/>
          </w:tcPr>
          <w:p w14:paraId="27DD7DF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7735A8EB"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5D5033AB" w14:textId="77777777" w:rsidTr="004B2658">
        <w:trPr>
          <w:trHeight w:val="760"/>
        </w:trPr>
        <w:tc>
          <w:tcPr>
            <w:tcW w:w="959" w:type="dxa"/>
          </w:tcPr>
          <w:p w14:paraId="2FC375B4"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Существенный</w:t>
            </w:r>
          </w:p>
        </w:tc>
        <w:tc>
          <w:tcPr>
            <w:tcW w:w="2410" w:type="dxa"/>
          </w:tcPr>
          <w:p w14:paraId="7887419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Описание объекта закупки с нарушением требований законодательства Российской Федерации о контрактной системе в сфере закупок, в том числе указание в описании объекта закупки требований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w:t>
            </w:r>
          </w:p>
        </w:tc>
        <w:tc>
          <w:tcPr>
            <w:tcW w:w="2126" w:type="dxa"/>
          </w:tcPr>
          <w:p w14:paraId="77EB6D4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 коррупционная составляющая (умысел), конфликт интересов, отсутствие надлежащей экспертизы документации закупки, отсутствие достаточной квалификации сотрудников, высокая нагрузка на сотрудников</w:t>
            </w:r>
          </w:p>
        </w:tc>
        <w:tc>
          <w:tcPr>
            <w:tcW w:w="3260" w:type="dxa"/>
          </w:tcPr>
          <w:p w14:paraId="1DCD3F8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w:t>
            </w:r>
          </w:p>
          <w:p w14:paraId="6609D63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Повышение квалификации сотрудников, ответственных за организацию закупок</w:t>
            </w:r>
          </w:p>
          <w:p w14:paraId="226B9EC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c>
          <w:tcPr>
            <w:tcW w:w="1132" w:type="dxa"/>
          </w:tcPr>
          <w:p w14:paraId="15B5EA0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7EDF731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279E153A" w14:textId="77777777" w:rsidTr="00C26CB4">
        <w:trPr>
          <w:trHeight w:val="273"/>
        </w:trPr>
        <w:tc>
          <w:tcPr>
            <w:tcW w:w="959" w:type="dxa"/>
          </w:tcPr>
          <w:p w14:paraId="68DB050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355BE80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Пролонгирование, расторжение договоров с нарушением</w:t>
            </w:r>
          </w:p>
          <w:p w14:paraId="21E2421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законодательства</w:t>
            </w:r>
          </w:p>
          <w:p w14:paraId="000F5B5C"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c>
          <w:tcPr>
            <w:tcW w:w="2126" w:type="dxa"/>
          </w:tcPr>
          <w:p w14:paraId="582C963F" w14:textId="5B80E85B" w:rsidR="004B2658" w:rsidRPr="004B2658" w:rsidRDefault="004B2658" w:rsidP="00C26CB4">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коррупционная составляющая (умысел), конфликт интересов, отсутствие достаточной квалификации сотрудников</w:t>
            </w:r>
          </w:p>
        </w:tc>
        <w:tc>
          <w:tcPr>
            <w:tcW w:w="3260" w:type="dxa"/>
          </w:tcPr>
          <w:p w14:paraId="418CCDE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деятельности</w:t>
            </w:r>
          </w:p>
        </w:tc>
        <w:tc>
          <w:tcPr>
            <w:tcW w:w="1132" w:type="dxa"/>
          </w:tcPr>
          <w:p w14:paraId="51C3B05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5B50035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1DD201EC" w14:textId="77777777" w:rsidTr="004B2658">
        <w:trPr>
          <w:trHeight w:val="760"/>
        </w:trPr>
        <w:tc>
          <w:tcPr>
            <w:tcW w:w="959" w:type="dxa"/>
          </w:tcPr>
          <w:p w14:paraId="76A11102"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1C1669B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Осуществление закупок без торгов</w:t>
            </w:r>
          </w:p>
        </w:tc>
        <w:tc>
          <w:tcPr>
            <w:tcW w:w="2126" w:type="dxa"/>
          </w:tcPr>
          <w:p w14:paraId="22E38D25"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коррупционная составляющая (умысел), конфликт интересов, отсутствие надлежащей экспертизы документации </w:t>
            </w:r>
            <w:proofErr w:type="spellStart"/>
            <w:proofErr w:type="gramStart"/>
            <w:r w:rsidRPr="004B2658">
              <w:rPr>
                <w:rFonts w:ascii="Times New Roman" w:eastAsia="Times New Roman" w:hAnsi="Times New Roman" w:cs="Times New Roman"/>
                <w:sz w:val="14"/>
                <w:szCs w:val="14"/>
                <w:lang w:eastAsia="ru-RU"/>
              </w:rPr>
              <w:t>закупки,отсутствие</w:t>
            </w:r>
            <w:proofErr w:type="spellEnd"/>
            <w:proofErr w:type="gramEnd"/>
            <w:r w:rsidRPr="004B2658">
              <w:rPr>
                <w:rFonts w:ascii="Times New Roman" w:eastAsia="Times New Roman" w:hAnsi="Times New Roman" w:cs="Times New Roman"/>
                <w:sz w:val="14"/>
                <w:szCs w:val="14"/>
                <w:lang w:eastAsia="ru-RU"/>
              </w:rPr>
              <w:t xml:space="preserve"> достаточной квалификации сотрудников</w:t>
            </w:r>
          </w:p>
        </w:tc>
        <w:tc>
          <w:tcPr>
            <w:tcW w:w="3260" w:type="dxa"/>
          </w:tcPr>
          <w:p w14:paraId="0EAA863B"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деятельности</w:t>
            </w:r>
          </w:p>
        </w:tc>
        <w:tc>
          <w:tcPr>
            <w:tcW w:w="1132" w:type="dxa"/>
          </w:tcPr>
          <w:p w14:paraId="3EEC4B58"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0A13348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tc>
      </w:tr>
      <w:tr w:rsidR="004B2658" w:rsidRPr="004B2658" w14:paraId="79D15B18" w14:textId="77777777" w:rsidTr="004B2658">
        <w:trPr>
          <w:trHeight w:val="760"/>
        </w:trPr>
        <w:tc>
          <w:tcPr>
            <w:tcW w:w="959" w:type="dxa"/>
          </w:tcPr>
          <w:p w14:paraId="1CA0720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524378B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Создание участникам закупок преимущественных условий участия в закупках путем установления (не установления) требований к участникам закупок не в соответствии с установленными требованиями</w:t>
            </w:r>
          </w:p>
        </w:tc>
        <w:tc>
          <w:tcPr>
            <w:tcW w:w="2126" w:type="dxa"/>
          </w:tcPr>
          <w:p w14:paraId="017A0BB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 xml:space="preserve">коррупционная составляющая (умысел), конфликт интересов, отсутствие надлежащей экспертизы документации </w:t>
            </w:r>
            <w:proofErr w:type="spellStart"/>
            <w:proofErr w:type="gramStart"/>
            <w:r w:rsidRPr="004B2658">
              <w:rPr>
                <w:rFonts w:ascii="Times New Roman" w:eastAsia="Times New Roman" w:hAnsi="Times New Roman" w:cs="Times New Roman"/>
                <w:sz w:val="14"/>
                <w:szCs w:val="14"/>
                <w:lang w:eastAsia="ru-RU"/>
              </w:rPr>
              <w:t>закупки,отсутствие</w:t>
            </w:r>
            <w:proofErr w:type="spellEnd"/>
            <w:proofErr w:type="gramEnd"/>
            <w:r w:rsidRPr="004B2658">
              <w:rPr>
                <w:rFonts w:ascii="Times New Roman" w:eastAsia="Times New Roman" w:hAnsi="Times New Roman" w:cs="Times New Roman"/>
                <w:sz w:val="14"/>
                <w:szCs w:val="14"/>
                <w:lang w:eastAsia="ru-RU"/>
              </w:rPr>
              <w:t xml:space="preserve"> достаточной квалификации сотрудников, высокая нагрузка на сотрудников</w:t>
            </w:r>
          </w:p>
        </w:tc>
        <w:tc>
          <w:tcPr>
            <w:tcW w:w="3260" w:type="dxa"/>
          </w:tcPr>
          <w:p w14:paraId="421F8CF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w:t>
            </w:r>
          </w:p>
          <w:p w14:paraId="4F70EA9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Повышение квалификации сотрудников, ответственных за организацию закупок</w:t>
            </w:r>
          </w:p>
          <w:p w14:paraId="39E504B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c>
          <w:tcPr>
            <w:tcW w:w="1132" w:type="dxa"/>
          </w:tcPr>
          <w:p w14:paraId="21F1BF9D"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52509E2F"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Вероятно</w:t>
            </w:r>
          </w:p>
        </w:tc>
      </w:tr>
      <w:tr w:rsidR="004B2658" w:rsidRPr="004B2658" w14:paraId="7C9033DC" w14:textId="77777777" w:rsidTr="004B2658">
        <w:trPr>
          <w:trHeight w:val="760"/>
        </w:trPr>
        <w:tc>
          <w:tcPr>
            <w:tcW w:w="959" w:type="dxa"/>
          </w:tcPr>
          <w:p w14:paraId="6FA0A8BE"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Высокий</w:t>
            </w:r>
          </w:p>
        </w:tc>
        <w:tc>
          <w:tcPr>
            <w:tcW w:w="2410" w:type="dxa"/>
          </w:tcPr>
          <w:p w14:paraId="0176792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Дробление закупок</w:t>
            </w:r>
          </w:p>
        </w:tc>
        <w:tc>
          <w:tcPr>
            <w:tcW w:w="2126" w:type="dxa"/>
          </w:tcPr>
          <w:p w14:paraId="3911EDC9"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коррупционная составляющая (умысел), конфликт интересов, отсутствие надлежащей экспертизы документации закупки, отсутствие достаточной квалификации сотрудников, высокая нагрузка на сотрудников, отсутствие разъяснений уполномоченного органа по вопросам проведения аналогичных закупок</w:t>
            </w:r>
          </w:p>
        </w:tc>
        <w:tc>
          <w:tcPr>
            <w:tcW w:w="3260" w:type="dxa"/>
          </w:tcPr>
          <w:p w14:paraId="7FDC091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Информирование сотрудников о наличии рисков нарушения антимонопольного законодательства</w:t>
            </w:r>
          </w:p>
          <w:p w14:paraId="3755B131"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Повышение квалификации сотрудников, ответственных за организацию закупок</w:t>
            </w:r>
          </w:p>
          <w:p w14:paraId="6D7B65C3"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c>
          <w:tcPr>
            <w:tcW w:w="1132" w:type="dxa"/>
          </w:tcPr>
          <w:p w14:paraId="31FBD630"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Риск не возникал</w:t>
            </w:r>
          </w:p>
        </w:tc>
        <w:tc>
          <w:tcPr>
            <w:tcW w:w="1274" w:type="dxa"/>
          </w:tcPr>
          <w:p w14:paraId="2554BC17"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r w:rsidRPr="004B2658">
              <w:rPr>
                <w:rFonts w:ascii="Times New Roman" w:eastAsia="Times New Roman" w:hAnsi="Times New Roman" w:cs="Times New Roman"/>
                <w:sz w:val="14"/>
                <w:szCs w:val="14"/>
                <w:lang w:eastAsia="ru-RU"/>
              </w:rPr>
              <w:t>Маловероятно</w:t>
            </w:r>
          </w:p>
          <w:p w14:paraId="3EC0913A" w14:textId="77777777" w:rsidR="004B2658" w:rsidRPr="004B2658" w:rsidRDefault="004B2658" w:rsidP="004B2658">
            <w:pPr>
              <w:tabs>
                <w:tab w:val="left" w:pos="-2340"/>
              </w:tabs>
              <w:spacing w:after="0" w:line="240" w:lineRule="auto"/>
              <w:rPr>
                <w:rFonts w:ascii="Times New Roman" w:eastAsia="Times New Roman" w:hAnsi="Times New Roman" w:cs="Times New Roman"/>
                <w:sz w:val="14"/>
                <w:szCs w:val="14"/>
                <w:lang w:eastAsia="ru-RU"/>
              </w:rPr>
            </w:pPr>
          </w:p>
        </w:tc>
      </w:tr>
    </w:tbl>
    <w:p w14:paraId="61E3C13D" w14:textId="56A3A89B" w:rsidR="00FA1E64" w:rsidRPr="00111B10" w:rsidRDefault="00FA1E64" w:rsidP="00FA1E64">
      <w:pPr>
        <w:pStyle w:val="14"/>
        <w:ind w:firstLine="0"/>
        <w:jc w:val="right"/>
        <w:rPr>
          <w:rFonts w:eastAsia="Calibri"/>
          <w:sz w:val="20"/>
        </w:rPr>
      </w:pPr>
      <w:r w:rsidRPr="00111B10">
        <w:rPr>
          <w:rFonts w:eastAsia="Calibri"/>
          <w:sz w:val="20"/>
        </w:rPr>
        <w:t xml:space="preserve">Приложение № </w:t>
      </w:r>
      <w:r>
        <w:rPr>
          <w:rFonts w:eastAsia="Calibri"/>
          <w:sz w:val="20"/>
        </w:rPr>
        <w:t>2</w:t>
      </w:r>
      <w:r w:rsidRPr="00111B10">
        <w:rPr>
          <w:rFonts w:eastAsia="Calibri"/>
          <w:sz w:val="20"/>
        </w:rPr>
        <w:t xml:space="preserve"> </w:t>
      </w:r>
    </w:p>
    <w:p w14:paraId="79793260" w14:textId="77777777" w:rsidR="00FA1E64" w:rsidRPr="00111B10" w:rsidRDefault="00FA1E64" w:rsidP="00FA1E64">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98E7853" w14:textId="77777777" w:rsidR="00FA1E64" w:rsidRPr="00111B10" w:rsidRDefault="00FA1E64" w:rsidP="00FA1E64">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9AACDEA" w14:textId="77777777" w:rsidR="00FA1E64" w:rsidRPr="00111B10" w:rsidRDefault="00FA1E64" w:rsidP="00FA1E64">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февраля</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48</w:t>
      </w:r>
    </w:p>
    <w:p w14:paraId="2E81F765" w14:textId="01E376E4" w:rsidR="004B2658" w:rsidRPr="004B2658" w:rsidRDefault="004B2658" w:rsidP="004A6F91">
      <w:pPr>
        <w:tabs>
          <w:tab w:val="left" w:pos="-2340"/>
        </w:tabs>
        <w:spacing w:after="0" w:line="240" w:lineRule="auto"/>
        <w:jc w:val="center"/>
        <w:rPr>
          <w:rFonts w:ascii="Times New Roman" w:eastAsia="Times New Roman" w:hAnsi="Times New Roman" w:cs="Times New Roman"/>
          <w:lang w:eastAsia="ru-RU"/>
        </w:rPr>
      </w:pPr>
      <w:r w:rsidRPr="004B2658">
        <w:rPr>
          <w:rFonts w:ascii="Times New Roman" w:eastAsia="Times New Roman" w:hAnsi="Times New Roman" w:cs="Times New Roman"/>
          <w:lang w:eastAsia="ru-RU"/>
        </w:rPr>
        <w:t xml:space="preserve">План мероприятий («Дорожная карта») по снижению рисков нарушений антимонопольного законодательства (комплаенс-риски) в </w:t>
      </w:r>
      <w:proofErr w:type="gramStart"/>
      <w:r w:rsidRPr="004B2658">
        <w:rPr>
          <w:rFonts w:ascii="Times New Roman" w:eastAsia="Times New Roman" w:hAnsi="Times New Roman" w:cs="Times New Roman"/>
          <w:lang w:eastAsia="ru-RU"/>
        </w:rPr>
        <w:t>Администрации  городского</w:t>
      </w:r>
      <w:proofErr w:type="gramEnd"/>
      <w:r w:rsidRPr="004B2658">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2023 год</w:t>
      </w:r>
    </w:p>
    <w:tbl>
      <w:tblPr>
        <w:tblpPr w:leftFromText="180" w:rightFromText="180" w:vertAnchor="text" w:horzAnchor="margin" w:tblpXSpec="center" w:tblpY="1027"/>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842"/>
        <w:gridCol w:w="3400"/>
        <w:gridCol w:w="2270"/>
        <w:gridCol w:w="1842"/>
        <w:gridCol w:w="1277"/>
      </w:tblGrid>
      <w:tr w:rsidR="004B2658" w:rsidRPr="004B2658" w14:paraId="77C6B0DF" w14:textId="77777777" w:rsidTr="00DF4AEA">
        <w:trPr>
          <w:trHeight w:val="599"/>
        </w:trPr>
        <w:tc>
          <w:tcPr>
            <w:tcW w:w="534" w:type="dxa"/>
          </w:tcPr>
          <w:p w14:paraId="4AFC96B6"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w:t>
            </w:r>
          </w:p>
        </w:tc>
        <w:tc>
          <w:tcPr>
            <w:tcW w:w="1842" w:type="dxa"/>
          </w:tcPr>
          <w:p w14:paraId="572EA6B9"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Вид риска (описание)</w:t>
            </w:r>
          </w:p>
        </w:tc>
        <w:tc>
          <w:tcPr>
            <w:tcW w:w="3400" w:type="dxa"/>
          </w:tcPr>
          <w:p w14:paraId="33BEE28C"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 Меры по минимизации и устранению рисков</w:t>
            </w:r>
          </w:p>
        </w:tc>
        <w:tc>
          <w:tcPr>
            <w:tcW w:w="2270" w:type="dxa"/>
          </w:tcPr>
          <w:p w14:paraId="3D05D872"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Мероприятия направленные </w:t>
            </w:r>
            <w:proofErr w:type="gramStart"/>
            <w:r w:rsidRPr="004B2658">
              <w:rPr>
                <w:rFonts w:ascii="Times New Roman" w:eastAsia="Times New Roman" w:hAnsi="Times New Roman" w:cs="Times New Roman"/>
                <w:sz w:val="16"/>
                <w:szCs w:val="16"/>
                <w:lang w:eastAsia="ru-RU"/>
              </w:rPr>
              <w:t>на  минимизацию</w:t>
            </w:r>
            <w:proofErr w:type="gramEnd"/>
            <w:r w:rsidRPr="004B2658">
              <w:rPr>
                <w:rFonts w:ascii="Times New Roman" w:eastAsia="Times New Roman" w:hAnsi="Times New Roman" w:cs="Times New Roman"/>
                <w:sz w:val="16"/>
                <w:szCs w:val="16"/>
                <w:lang w:eastAsia="ru-RU"/>
              </w:rPr>
              <w:t xml:space="preserve">  и устранение комплаенс- рисков</w:t>
            </w:r>
          </w:p>
        </w:tc>
        <w:tc>
          <w:tcPr>
            <w:tcW w:w="1842" w:type="dxa"/>
          </w:tcPr>
          <w:p w14:paraId="244D611C"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Ответственный</w:t>
            </w:r>
          </w:p>
        </w:tc>
        <w:tc>
          <w:tcPr>
            <w:tcW w:w="1277" w:type="dxa"/>
          </w:tcPr>
          <w:p w14:paraId="479344E4" w14:textId="77777777" w:rsidR="004B2658" w:rsidRPr="004B2658" w:rsidRDefault="004B2658" w:rsidP="004A6F91">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Срок</w:t>
            </w:r>
          </w:p>
        </w:tc>
      </w:tr>
      <w:tr w:rsidR="004B2658" w:rsidRPr="004B2658" w14:paraId="4B285E3E" w14:textId="77777777" w:rsidTr="00DF4AEA">
        <w:trPr>
          <w:trHeight w:val="599"/>
        </w:trPr>
        <w:tc>
          <w:tcPr>
            <w:tcW w:w="534" w:type="dxa"/>
          </w:tcPr>
          <w:p w14:paraId="1C7C573F"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w:t>
            </w:r>
          </w:p>
        </w:tc>
        <w:tc>
          <w:tcPr>
            <w:tcW w:w="1842" w:type="dxa"/>
          </w:tcPr>
          <w:p w14:paraId="692BC5A7"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Нарушение антимонопольного законодательства при осуществлении закупок товаров, работ, услуг для муниципальных нужд  </w:t>
            </w:r>
          </w:p>
        </w:tc>
        <w:tc>
          <w:tcPr>
            <w:tcW w:w="3400" w:type="dxa"/>
          </w:tcPr>
          <w:p w14:paraId="4F4A999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контроля за подготовкой и проведением закупочной деятельности, за соблюдением сотрудниками Администрации городского поселения Безенчук антимонопольного законодательства. Совершенствование внутреннего контроля. </w:t>
            </w:r>
          </w:p>
        </w:tc>
        <w:tc>
          <w:tcPr>
            <w:tcW w:w="2270" w:type="dxa"/>
          </w:tcPr>
          <w:p w14:paraId="7BF334B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Внесение в должностные инструкции сотрудников Администрации городского поселения Безенчук обязанности по соблюдению требований антимонопольного законодательства, направление на курсы повышения квалификации по рассматриваемой тематике. </w:t>
            </w:r>
          </w:p>
        </w:tc>
        <w:tc>
          <w:tcPr>
            <w:tcW w:w="1842" w:type="dxa"/>
          </w:tcPr>
          <w:p w14:paraId="3C39F173"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roofErr w:type="gramStart"/>
            <w:r w:rsidRPr="004B2658">
              <w:rPr>
                <w:rFonts w:ascii="Times New Roman" w:eastAsia="Times New Roman" w:hAnsi="Times New Roman" w:cs="Times New Roman"/>
                <w:sz w:val="16"/>
                <w:szCs w:val="16"/>
                <w:lang w:eastAsia="ru-RU"/>
              </w:rPr>
              <w:t>Сотрудник</w:t>
            </w:r>
            <w:proofErr w:type="gramEnd"/>
            <w:r w:rsidRPr="004B2658">
              <w:rPr>
                <w:rFonts w:ascii="Times New Roman" w:eastAsia="Times New Roman" w:hAnsi="Times New Roman" w:cs="Times New Roman"/>
                <w:sz w:val="16"/>
                <w:szCs w:val="16"/>
                <w:lang w:eastAsia="ru-RU"/>
              </w:rPr>
              <w:t xml:space="preserve"> участвующий в осуществлении закупок, товаров, работ, услуг для обеспечения государственных и муниципальных нужд, сотрудник кадровой службы в соответствии с должностной инструкцией.  </w:t>
            </w:r>
          </w:p>
        </w:tc>
        <w:tc>
          <w:tcPr>
            <w:tcW w:w="1277" w:type="dxa"/>
          </w:tcPr>
          <w:p w14:paraId="15F09F9F"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200071E1" w14:textId="77777777" w:rsidTr="00DF4AEA">
        <w:trPr>
          <w:trHeight w:val="599"/>
        </w:trPr>
        <w:tc>
          <w:tcPr>
            <w:tcW w:w="534" w:type="dxa"/>
          </w:tcPr>
          <w:p w14:paraId="66B4554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2</w:t>
            </w:r>
          </w:p>
        </w:tc>
        <w:tc>
          <w:tcPr>
            <w:tcW w:w="1842" w:type="dxa"/>
          </w:tcPr>
          <w:p w14:paraId="2F395094"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Нарушение антимонопольного законодательства при разработке и принятии нормативных правовых актов по вопросам, относящихся к полномочиям Администрации городского поселения Безенчук</w:t>
            </w:r>
          </w:p>
        </w:tc>
        <w:tc>
          <w:tcPr>
            <w:tcW w:w="3400" w:type="dxa"/>
          </w:tcPr>
          <w:p w14:paraId="44D4FCEE"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w:t>
            </w:r>
            <w:proofErr w:type="gramStart"/>
            <w:r w:rsidRPr="004B2658">
              <w:rPr>
                <w:rFonts w:ascii="Times New Roman" w:eastAsia="Times New Roman" w:hAnsi="Times New Roman" w:cs="Times New Roman"/>
                <w:sz w:val="16"/>
                <w:szCs w:val="16"/>
                <w:lang w:eastAsia="ru-RU"/>
              </w:rPr>
              <w:t>внутреннего  контроля</w:t>
            </w:r>
            <w:proofErr w:type="gramEnd"/>
            <w:r w:rsidRPr="004B2658">
              <w:rPr>
                <w:rFonts w:ascii="Times New Roman" w:eastAsia="Times New Roman" w:hAnsi="Times New Roman" w:cs="Times New Roman"/>
                <w:sz w:val="16"/>
                <w:szCs w:val="16"/>
                <w:lang w:eastAsia="ru-RU"/>
              </w:rPr>
              <w:t xml:space="preserve"> за подготовкой НПА и за соблюдением сотрудниками Администрации городского поселения Безенчук антимонопольного законодательства, проведение правовой экспертизы</w:t>
            </w:r>
          </w:p>
        </w:tc>
        <w:tc>
          <w:tcPr>
            <w:tcW w:w="2270" w:type="dxa"/>
          </w:tcPr>
          <w:p w14:paraId="39F8150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направление на курсы повышения квалификации по рассматриваемой тематике, осуществление контроля за надлежащим исполнением сотрудниками своих должностных обязанностей. </w:t>
            </w:r>
          </w:p>
        </w:tc>
        <w:tc>
          <w:tcPr>
            <w:tcW w:w="1842" w:type="dxa"/>
          </w:tcPr>
          <w:p w14:paraId="7D4B437E"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Сотрудники, участвующие в разработке муниципальных правовых актов, в экспертизе НПА. </w:t>
            </w:r>
          </w:p>
        </w:tc>
        <w:tc>
          <w:tcPr>
            <w:tcW w:w="1277" w:type="dxa"/>
          </w:tcPr>
          <w:p w14:paraId="4B69417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7B5DDFF9" w14:textId="77777777" w:rsidTr="00DF4AEA">
        <w:trPr>
          <w:trHeight w:val="599"/>
        </w:trPr>
        <w:tc>
          <w:tcPr>
            <w:tcW w:w="534" w:type="dxa"/>
          </w:tcPr>
          <w:p w14:paraId="4C1D98CF"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3</w:t>
            </w:r>
          </w:p>
        </w:tc>
        <w:tc>
          <w:tcPr>
            <w:tcW w:w="1842" w:type="dxa"/>
          </w:tcPr>
          <w:p w14:paraId="267C0F66"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Нарушение порядка предоставления муниципальных услуг отказ или приостановление в предоставлении муниципальной услуги по основаниям не предусмотренным законодательством, нарушение сроков предоставления муниципальных услуг, установленных административными регламентами, предъявление требований о предоставлении документов </w:t>
            </w:r>
            <w:proofErr w:type="gramStart"/>
            <w:r w:rsidRPr="004B2658">
              <w:rPr>
                <w:rFonts w:ascii="Times New Roman" w:eastAsia="Times New Roman" w:hAnsi="Times New Roman" w:cs="Times New Roman"/>
                <w:sz w:val="16"/>
                <w:szCs w:val="16"/>
                <w:lang w:eastAsia="ru-RU"/>
              </w:rPr>
              <w:t>и  информации</w:t>
            </w:r>
            <w:proofErr w:type="gramEnd"/>
            <w:r w:rsidRPr="004B2658">
              <w:rPr>
                <w:rFonts w:ascii="Times New Roman" w:eastAsia="Times New Roman" w:hAnsi="Times New Roman" w:cs="Times New Roman"/>
                <w:sz w:val="16"/>
                <w:szCs w:val="16"/>
                <w:lang w:eastAsia="ru-RU"/>
              </w:rPr>
              <w:t xml:space="preserve"> в процессе оказания муниципальной услуги, предоставление которых не предусмотрено действующим законодательством</w:t>
            </w:r>
          </w:p>
        </w:tc>
        <w:tc>
          <w:tcPr>
            <w:tcW w:w="3400" w:type="dxa"/>
          </w:tcPr>
          <w:p w14:paraId="00677980"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Осуществление текущего контроля, мониторинг действующих административных регламентов на предмет соответствия нормам действующего законодательства</w:t>
            </w:r>
          </w:p>
        </w:tc>
        <w:tc>
          <w:tcPr>
            <w:tcW w:w="2270" w:type="dxa"/>
          </w:tcPr>
          <w:p w14:paraId="1CACD4E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направление на курсы повышения квалификации по рассматриваемой тематике, осуществление контроля за надлежащим исполнением сотрудниками своих должностных обязанностей, проведение экспертизы действующих административных регламентов</w:t>
            </w:r>
          </w:p>
        </w:tc>
        <w:tc>
          <w:tcPr>
            <w:tcW w:w="1842" w:type="dxa"/>
          </w:tcPr>
          <w:p w14:paraId="2D6F8A1E"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участвующие в предоставлении муниципальных услуг</w:t>
            </w:r>
          </w:p>
        </w:tc>
        <w:tc>
          <w:tcPr>
            <w:tcW w:w="1277" w:type="dxa"/>
          </w:tcPr>
          <w:p w14:paraId="2B12629D"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551445C6" w14:textId="77777777" w:rsidTr="00DF4AEA">
        <w:trPr>
          <w:trHeight w:val="599"/>
        </w:trPr>
        <w:tc>
          <w:tcPr>
            <w:tcW w:w="534" w:type="dxa"/>
          </w:tcPr>
          <w:p w14:paraId="5B664379"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4</w:t>
            </w:r>
          </w:p>
        </w:tc>
        <w:tc>
          <w:tcPr>
            <w:tcW w:w="1842" w:type="dxa"/>
          </w:tcPr>
          <w:p w14:paraId="7D376813"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Установление в порядках предоставления субсидий (грантов) критериев отбора их получателей, которые могут привести к ограничению или устранению конкуренции</w:t>
            </w:r>
          </w:p>
        </w:tc>
        <w:tc>
          <w:tcPr>
            <w:tcW w:w="3400" w:type="dxa"/>
          </w:tcPr>
          <w:p w14:paraId="51A0890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16B6A426"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roofErr w:type="gramStart"/>
            <w:r w:rsidRPr="004B2658">
              <w:rPr>
                <w:rFonts w:ascii="Times New Roman" w:eastAsia="Times New Roman" w:hAnsi="Times New Roman" w:cs="Times New Roman"/>
                <w:sz w:val="16"/>
                <w:szCs w:val="16"/>
                <w:lang w:eastAsia="ru-RU"/>
              </w:rPr>
              <w:t>Изучение  должностными</w:t>
            </w:r>
            <w:proofErr w:type="gramEnd"/>
            <w:r w:rsidRPr="004B2658">
              <w:rPr>
                <w:rFonts w:ascii="Times New Roman" w:eastAsia="Times New Roman" w:hAnsi="Times New Roman" w:cs="Times New Roman"/>
                <w:sz w:val="16"/>
                <w:szCs w:val="16"/>
                <w:lang w:eastAsia="ru-RU"/>
              </w:rPr>
              <w:t xml:space="preserve"> лицами Администрации поселения  положений антимонопольного законодательства, усиление внутреннего контроля за проведением разработчиками проектов муниципальных правовых актов оценки  на соответствие их положений требованиям антимонопольного законодательства, повышение квалификации сотрудников</w:t>
            </w:r>
          </w:p>
        </w:tc>
        <w:tc>
          <w:tcPr>
            <w:tcW w:w="1842" w:type="dxa"/>
          </w:tcPr>
          <w:p w14:paraId="77C3F2E9"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
        </w:tc>
        <w:tc>
          <w:tcPr>
            <w:tcW w:w="1277" w:type="dxa"/>
          </w:tcPr>
          <w:p w14:paraId="334ABBD2"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6D143F43" w14:textId="77777777" w:rsidTr="00DF4AEA">
        <w:trPr>
          <w:trHeight w:val="599"/>
        </w:trPr>
        <w:tc>
          <w:tcPr>
            <w:tcW w:w="534" w:type="dxa"/>
          </w:tcPr>
          <w:p w14:paraId="05C598A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5</w:t>
            </w:r>
          </w:p>
        </w:tc>
        <w:tc>
          <w:tcPr>
            <w:tcW w:w="1842" w:type="dxa"/>
          </w:tcPr>
          <w:p w14:paraId="087DB202"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Пролонгирование, расторжение договоров с нарушением</w:t>
            </w:r>
          </w:p>
          <w:p w14:paraId="5922B5D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законодательства</w:t>
            </w:r>
          </w:p>
          <w:p w14:paraId="23A5EA8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
        </w:tc>
        <w:tc>
          <w:tcPr>
            <w:tcW w:w="3400" w:type="dxa"/>
          </w:tcPr>
          <w:p w14:paraId="2F22B0C2"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Изучение сотрудниками Администрации городского поселения Безенчук положений антимонопольного законодательства</w:t>
            </w:r>
          </w:p>
        </w:tc>
        <w:tc>
          <w:tcPr>
            <w:tcW w:w="2270" w:type="dxa"/>
          </w:tcPr>
          <w:p w14:paraId="60E3BE0B"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w:t>
            </w:r>
            <w:proofErr w:type="spellStart"/>
            <w:proofErr w:type="gramStart"/>
            <w:r w:rsidRPr="004B2658">
              <w:rPr>
                <w:rFonts w:ascii="Times New Roman" w:eastAsia="Times New Roman" w:hAnsi="Times New Roman" w:cs="Times New Roman"/>
                <w:sz w:val="16"/>
                <w:szCs w:val="16"/>
                <w:lang w:eastAsia="ru-RU"/>
              </w:rPr>
              <w:t>деятельности,согласование</w:t>
            </w:r>
            <w:proofErr w:type="spellEnd"/>
            <w:proofErr w:type="gramEnd"/>
            <w:r w:rsidRPr="004B2658">
              <w:rPr>
                <w:rFonts w:ascii="Times New Roman" w:eastAsia="Times New Roman" w:hAnsi="Times New Roman" w:cs="Times New Roman"/>
                <w:sz w:val="16"/>
                <w:szCs w:val="16"/>
                <w:lang w:eastAsia="ru-RU"/>
              </w:rPr>
              <w:t xml:space="preserve"> договоров на всех стадиях  пролонгирования и расторжения. </w:t>
            </w:r>
          </w:p>
        </w:tc>
        <w:tc>
          <w:tcPr>
            <w:tcW w:w="1842" w:type="dxa"/>
          </w:tcPr>
          <w:p w14:paraId="1BFE9559"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Сотрудники, участвующие в пролонгировании и расторжении </w:t>
            </w:r>
          </w:p>
        </w:tc>
        <w:tc>
          <w:tcPr>
            <w:tcW w:w="1277" w:type="dxa"/>
          </w:tcPr>
          <w:p w14:paraId="10B439A6"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0D47F7E5" w14:textId="77777777" w:rsidTr="00DF4AEA">
        <w:trPr>
          <w:trHeight w:val="274"/>
        </w:trPr>
        <w:tc>
          <w:tcPr>
            <w:tcW w:w="534" w:type="dxa"/>
          </w:tcPr>
          <w:p w14:paraId="3CCBE2C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6</w:t>
            </w:r>
          </w:p>
        </w:tc>
        <w:tc>
          <w:tcPr>
            <w:tcW w:w="1842" w:type="dxa"/>
          </w:tcPr>
          <w:p w14:paraId="74C6D1D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Реализация муниципального имущества с нарушением установленного порядка </w:t>
            </w:r>
          </w:p>
        </w:tc>
        <w:tc>
          <w:tcPr>
            <w:tcW w:w="3400" w:type="dxa"/>
          </w:tcPr>
          <w:p w14:paraId="0A6DFDA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38A7C42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Проведение мониторинга изменений антимонопольного законодательства и подготовка предложений о необходимости внесения изменений </w:t>
            </w:r>
            <w:proofErr w:type="gramStart"/>
            <w:r w:rsidRPr="004B2658">
              <w:rPr>
                <w:rFonts w:ascii="Times New Roman" w:eastAsia="Times New Roman" w:hAnsi="Times New Roman" w:cs="Times New Roman"/>
                <w:sz w:val="16"/>
                <w:szCs w:val="16"/>
                <w:lang w:eastAsia="ru-RU"/>
              </w:rPr>
              <w:t>в  действующие</w:t>
            </w:r>
            <w:proofErr w:type="gramEnd"/>
            <w:r w:rsidRPr="004B2658">
              <w:rPr>
                <w:rFonts w:ascii="Times New Roman" w:eastAsia="Times New Roman" w:hAnsi="Times New Roman" w:cs="Times New Roman"/>
                <w:sz w:val="16"/>
                <w:szCs w:val="16"/>
                <w:lang w:eastAsia="ru-RU"/>
              </w:rPr>
              <w:t xml:space="preserve"> муниципальные правовые акты в случае выявления коллизий в действующем антимонопольном законодательстве, усиление  внутреннего контроля за соблюдением сотрудниками требований антимонопольного законодательства</w:t>
            </w:r>
          </w:p>
        </w:tc>
        <w:tc>
          <w:tcPr>
            <w:tcW w:w="1842" w:type="dxa"/>
          </w:tcPr>
          <w:p w14:paraId="171D14F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Сотрудники, ответственные за данное направление </w:t>
            </w:r>
          </w:p>
        </w:tc>
        <w:tc>
          <w:tcPr>
            <w:tcW w:w="1277" w:type="dxa"/>
          </w:tcPr>
          <w:p w14:paraId="51BAFB4F"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48BA819B" w14:textId="77777777" w:rsidTr="00DF4AEA">
        <w:trPr>
          <w:trHeight w:val="274"/>
        </w:trPr>
        <w:tc>
          <w:tcPr>
            <w:tcW w:w="534" w:type="dxa"/>
          </w:tcPr>
          <w:p w14:paraId="1CFDB8C7"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7</w:t>
            </w:r>
          </w:p>
        </w:tc>
        <w:tc>
          <w:tcPr>
            <w:tcW w:w="1842" w:type="dxa"/>
          </w:tcPr>
          <w:p w14:paraId="4CA660B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Осуществление действий по предоставлению муниципальных преференций </w:t>
            </w:r>
          </w:p>
        </w:tc>
        <w:tc>
          <w:tcPr>
            <w:tcW w:w="3400" w:type="dxa"/>
          </w:tcPr>
          <w:p w14:paraId="25D83B32"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 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7363BF4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деятельности</w:t>
            </w:r>
          </w:p>
        </w:tc>
        <w:tc>
          <w:tcPr>
            <w:tcW w:w="1842" w:type="dxa"/>
          </w:tcPr>
          <w:p w14:paraId="54AE305B"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Сотрудники, ответственные за данное направление </w:t>
            </w:r>
          </w:p>
        </w:tc>
        <w:tc>
          <w:tcPr>
            <w:tcW w:w="1277" w:type="dxa"/>
          </w:tcPr>
          <w:p w14:paraId="3981EEFF"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18C1F36A" w14:textId="77777777" w:rsidTr="00DF4AEA">
        <w:trPr>
          <w:trHeight w:val="274"/>
        </w:trPr>
        <w:tc>
          <w:tcPr>
            <w:tcW w:w="534" w:type="dxa"/>
          </w:tcPr>
          <w:p w14:paraId="360AF066"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8</w:t>
            </w:r>
          </w:p>
        </w:tc>
        <w:tc>
          <w:tcPr>
            <w:tcW w:w="1842" w:type="dxa"/>
          </w:tcPr>
          <w:p w14:paraId="5CB551C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Отсутствие </w:t>
            </w:r>
            <w:proofErr w:type="gramStart"/>
            <w:r w:rsidRPr="004B2658">
              <w:rPr>
                <w:rFonts w:ascii="Times New Roman" w:eastAsia="Times New Roman" w:hAnsi="Times New Roman" w:cs="Times New Roman"/>
                <w:sz w:val="16"/>
                <w:szCs w:val="16"/>
                <w:lang w:eastAsia="ru-RU"/>
              </w:rPr>
              <w:t>ознакомления  сотрудников</w:t>
            </w:r>
            <w:proofErr w:type="gramEnd"/>
            <w:r w:rsidRPr="004B2658">
              <w:rPr>
                <w:rFonts w:ascii="Times New Roman" w:eastAsia="Times New Roman" w:hAnsi="Times New Roman" w:cs="Times New Roman"/>
                <w:sz w:val="16"/>
                <w:szCs w:val="16"/>
                <w:lang w:eastAsia="ru-RU"/>
              </w:rPr>
              <w:t xml:space="preserve"> Администрации городского поселения Безенчук с правовыми </w:t>
            </w:r>
            <w:r w:rsidRPr="004B2658">
              <w:rPr>
                <w:rFonts w:ascii="Times New Roman" w:eastAsia="Times New Roman" w:hAnsi="Times New Roman" w:cs="Times New Roman"/>
                <w:sz w:val="16"/>
                <w:szCs w:val="16"/>
                <w:lang w:eastAsia="ru-RU"/>
              </w:rPr>
              <w:lastRenderedPageBreak/>
              <w:t xml:space="preserve">актами по вопросам, связанным с соблюдением антимонопольного </w:t>
            </w:r>
            <w:proofErr w:type="spellStart"/>
            <w:r w:rsidRPr="004B2658">
              <w:rPr>
                <w:rFonts w:ascii="Times New Roman" w:eastAsia="Times New Roman" w:hAnsi="Times New Roman" w:cs="Times New Roman"/>
                <w:sz w:val="16"/>
                <w:szCs w:val="16"/>
                <w:lang w:eastAsia="ru-RU"/>
              </w:rPr>
              <w:t>тзаконодательства</w:t>
            </w:r>
            <w:proofErr w:type="spellEnd"/>
            <w:r w:rsidRPr="004B2658">
              <w:rPr>
                <w:rFonts w:ascii="Times New Roman" w:eastAsia="Times New Roman" w:hAnsi="Times New Roman" w:cs="Times New Roman"/>
                <w:sz w:val="16"/>
                <w:szCs w:val="16"/>
                <w:lang w:eastAsia="ru-RU"/>
              </w:rPr>
              <w:t xml:space="preserve"> и антимонопольным комплаенсом в рамках должностных обязанностей</w:t>
            </w:r>
          </w:p>
        </w:tc>
        <w:tc>
          <w:tcPr>
            <w:tcW w:w="3400" w:type="dxa"/>
          </w:tcPr>
          <w:p w14:paraId="330ECECE"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5A207F50"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6"/>
                <w:szCs w:val="16"/>
                <w:lang w:eastAsia="ru-RU"/>
              </w:rPr>
              <w:t xml:space="preserve">Безенчук  </w:t>
            </w:r>
            <w:proofErr w:type="spellStart"/>
            <w:r w:rsidRPr="004B2658">
              <w:rPr>
                <w:rFonts w:ascii="Times New Roman" w:eastAsia="Times New Roman" w:hAnsi="Times New Roman" w:cs="Times New Roman"/>
                <w:sz w:val="16"/>
                <w:szCs w:val="16"/>
                <w:lang w:eastAsia="ru-RU"/>
              </w:rPr>
              <w:t>м.р</w:t>
            </w:r>
            <w:proofErr w:type="spellEnd"/>
            <w:r w:rsidRPr="004B2658">
              <w:rPr>
                <w:rFonts w:ascii="Times New Roman" w:eastAsia="Times New Roman" w:hAnsi="Times New Roman" w:cs="Times New Roman"/>
                <w:sz w:val="16"/>
                <w:szCs w:val="16"/>
                <w:lang w:eastAsia="ru-RU"/>
              </w:rPr>
              <w:t>.</w:t>
            </w:r>
            <w:proofErr w:type="gramEnd"/>
            <w:r w:rsidRPr="004B2658">
              <w:rPr>
                <w:rFonts w:ascii="Times New Roman" w:eastAsia="Times New Roman" w:hAnsi="Times New Roman" w:cs="Times New Roman"/>
                <w:sz w:val="16"/>
                <w:szCs w:val="16"/>
                <w:lang w:eastAsia="ru-RU"/>
              </w:rPr>
              <w:t xml:space="preserve"> Безенчукский,  усиление  внутреннего контроля за </w:t>
            </w:r>
            <w:r w:rsidRPr="004B2658">
              <w:rPr>
                <w:rFonts w:ascii="Times New Roman" w:eastAsia="Times New Roman" w:hAnsi="Times New Roman" w:cs="Times New Roman"/>
                <w:sz w:val="16"/>
                <w:szCs w:val="16"/>
                <w:lang w:eastAsia="ru-RU"/>
              </w:rPr>
              <w:lastRenderedPageBreak/>
              <w:t xml:space="preserve">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6"/>
                <w:szCs w:val="16"/>
                <w:lang w:eastAsia="ru-RU"/>
              </w:rPr>
              <w:t>м.р</w:t>
            </w:r>
            <w:proofErr w:type="spellEnd"/>
            <w:r w:rsidRPr="004B2658">
              <w:rPr>
                <w:rFonts w:ascii="Times New Roman" w:eastAsia="Times New Roman" w:hAnsi="Times New Roman" w:cs="Times New Roman"/>
                <w:sz w:val="16"/>
                <w:szCs w:val="16"/>
                <w:lang w:eastAsia="ru-RU"/>
              </w:rPr>
              <w:t>. Безенчукский своих должностных обязанностей, проведение вводного инструктажа по разъяснению норм антимонопольного законодательства и антимонопольного комплаенса</w:t>
            </w:r>
          </w:p>
        </w:tc>
        <w:tc>
          <w:tcPr>
            <w:tcW w:w="1842" w:type="dxa"/>
          </w:tcPr>
          <w:p w14:paraId="2BC10F0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Сотрудник кадровой службы в соответствии с должностной инструкцией</w:t>
            </w:r>
          </w:p>
        </w:tc>
        <w:tc>
          <w:tcPr>
            <w:tcW w:w="1277" w:type="dxa"/>
          </w:tcPr>
          <w:p w14:paraId="286A801F"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3905C089" w14:textId="77777777" w:rsidTr="00DF4AEA">
        <w:trPr>
          <w:trHeight w:val="274"/>
        </w:trPr>
        <w:tc>
          <w:tcPr>
            <w:tcW w:w="534" w:type="dxa"/>
          </w:tcPr>
          <w:p w14:paraId="63A3EE4A"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9</w:t>
            </w:r>
          </w:p>
        </w:tc>
        <w:tc>
          <w:tcPr>
            <w:tcW w:w="1842" w:type="dxa"/>
          </w:tcPr>
          <w:p w14:paraId="22F98359"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Наличие в муниципальном правовом акте Администрации городского поселения </w:t>
            </w:r>
            <w:proofErr w:type="gramStart"/>
            <w:r w:rsidRPr="004B2658">
              <w:rPr>
                <w:rFonts w:ascii="Times New Roman" w:eastAsia="Times New Roman" w:hAnsi="Times New Roman" w:cs="Times New Roman"/>
                <w:sz w:val="16"/>
                <w:szCs w:val="16"/>
                <w:lang w:eastAsia="ru-RU"/>
              </w:rPr>
              <w:t xml:space="preserve">Безенчук  </w:t>
            </w:r>
            <w:proofErr w:type="spellStart"/>
            <w:r w:rsidRPr="004B2658">
              <w:rPr>
                <w:rFonts w:ascii="Times New Roman" w:eastAsia="Times New Roman" w:hAnsi="Times New Roman" w:cs="Times New Roman"/>
                <w:sz w:val="16"/>
                <w:szCs w:val="16"/>
                <w:lang w:eastAsia="ru-RU"/>
              </w:rPr>
              <w:t>м.р</w:t>
            </w:r>
            <w:proofErr w:type="spellEnd"/>
            <w:r w:rsidRPr="004B2658">
              <w:rPr>
                <w:rFonts w:ascii="Times New Roman" w:eastAsia="Times New Roman" w:hAnsi="Times New Roman" w:cs="Times New Roman"/>
                <w:sz w:val="16"/>
                <w:szCs w:val="16"/>
                <w:lang w:eastAsia="ru-RU"/>
              </w:rPr>
              <w:t>.</w:t>
            </w:r>
            <w:proofErr w:type="gramEnd"/>
            <w:r w:rsidRPr="004B2658">
              <w:rPr>
                <w:rFonts w:ascii="Times New Roman" w:eastAsia="Times New Roman" w:hAnsi="Times New Roman" w:cs="Times New Roman"/>
                <w:sz w:val="16"/>
                <w:szCs w:val="16"/>
                <w:lang w:eastAsia="ru-RU"/>
              </w:rPr>
              <w:t xml:space="preserve"> Безенчукский, положений которые приводят к недопущению, ограничению, устранению конкуренции </w:t>
            </w:r>
          </w:p>
        </w:tc>
        <w:tc>
          <w:tcPr>
            <w:tcW w:w="3400" w:type="dxa"/>
          </w:tcPr>
          <w:p w14:paraId="5930A77A"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Изучение сотрудниками Администрации городского поселения Безенчук положений антимонопольного законодательства</w:t>
            </w:r>
          </w:p>
        </w:tc>
        <w:tc>
          <w:tcPr>
            <w:tcW w:w="2270" w:type="dxa"/>
          </w:tcPr>
          <w:p w14:paraId="3A95CB5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Повышение уровня квалификации сотрудников Администрации городского поселения </w:t>
            </w:r>
            <w:proofErr w:type="gramStart"/>
            <w:r w:rsidRPr="004B2658">
              <w:rPr>
                <w:rFonts w:ascii="Times New Roman" w:eastAsia="Times New Roman" w:hAnsi="Times New Roman" w:cs="Times New Roman"/>
                <w:sz w:val="16"/>
                <w:szCs w:val="16"/>
                <w:lang w:eastAsia="ru-RU"/>
              </w:rPr>
              <w:t xml:space="preserve">Безенчук  </w:t>
            </w:r>
            <w:proofErr w:type="spellStart"/>
            <w:r w:rsidRPr="004B2658">
              <w:rPr>
                <w:rFonts w:ascii="Times New Roman" w:eastAsia="Times New Roman" w:hAnsi="Times New Roman" w:cs="Times New Roman"/>
                <w:sz w:val="16"/>
                <w:szCs w:val="16"/>
                <w:lang w:eastAsia="ru-RU"/>
              </w:rPr>
              <w:t>м.р</w:t>
            </w:r>
            <w:proofErr w:type="spellEnd"/>
            <w:r w:rsidRPr="004B2658">
              <w:rPr>
                <w:rFonts w:ascii="Times New Roman" w:eastAsia="Times New Roman" w:hAnsi="Times New Roman" w:cs="Times New Roman"/>
                <w:sz w:val="16"/>
                <w:szCs w:val="16"/>
                <w:lang w:eastAsia="ru-RU"/>
              </w:rPr>
              <w:t>.</w:t>
            </w:r>
            <w:proofErr w:type="gramEnd"/>
            <w:r w:rsidRPr="004B2658">
              <w:rPr>
                <w:rFonts w:ascii="Times New Roman" w:eastAsia="Times New Roman" w:hAnsi="Times New Roman" w:cs="Times New Roman"/>
                <w:sz w:val="16"/>
                <w:szCs w:val="16"/>
                <w:lang w:eastAsia="ru-RU"/>
              </w:rPr>
              <w:t xml:space="preserve"> Безенчукский,  усиление  внутреннего контроля за надлежащим исполнением сотрудниками Администрации  городского поселения Безенчук   </w:t>
            </w:r>
            <w:proofErr w:type="spellStart"/>
            <w:r w:rsidRPr="004B2658">
              <w:rPr>
                <w:rFonts w:ascii="Times New Roman" w:eastAsia="Times New Roman" w:hAnsi="Times New Roman" w:cs="Times New Roman"/>
                <w:sz w:val="16"/>
                <w:szCs w:val="16"/>
                <w:lang w:eastAsia="ru-RU"/>
              </w:rPr>
              <w:t>м.р</w:t>
            </w:r>
            <w:proofErr w:type="spellEnd"/>
            <w:r w:rsidRPr="004B2658">
              <w:rPr>
                <w:rFonts w:ascii="Times New Roman" w:eastAsia="Times New Roman" w:hAnsi="Times New Roman" w:cs="Times New Roman"/>
                <w:sz w:val="16"/>
                <w:szCs w:val="16"/>
                <w:lang w:eastAsia="ru-RU"/>
              </w:rPr>
              <w:t>. Безенчукский своих должностных обязанностей, организация проведения анализа  муниципального правового акта на предмет его соответствия требованиям антимонопольного законодательства</w:t>
            </w:r>
          </w:p>
        </w:tc>
        <w:tc>
          <w:tcPr>
            <w:tcW w:w="1842" w:type="dxa"/>
          </w:tcPr>
          <w:p w14:paraId="1FA772AC"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Сотрудники, ответственные за данное направление, </w:t>
            </w:r>
            <w:proofErr w:type="gramStart"/>
            <w:r w:rsidRPr="004B2658">
              <w:rPr>
                <w:rFonts w:ascii="Times New Roman" w:eastAsia="Times New Roman" w:hAnsi="Times New Roman" w:cs="Times New Roman"/>
                <w:sz w:val="16"/>
                <w:szCs w:val="16"/>
                <w:lang w:eastAsia="ru-RU"/>
              </w:rPr>
              <w:t>сотрудник</w:t>
            </w:r>
            <w:proofErr w:type="gramEnd"/>
            <w:r w:rsidRPr="004B2658">
              <w:rPr>
                <w:rFonts w:ascii="Times New Roman" w:eastAsia="Times New Roman" w:hAnsi="Times New Roman" w:cs="Times New Roman"/>
                <w:sz w:val="16"/>
                <w:szCs w:val="16"/>
                <w:lang w:eastAsia="ru-RU"/>
              </w:rPr>
              <w:t xml:space="preserve"> осуществляющий экспертизу НПА </w:t>
            </w:r>
          </w:p>
        </w:tc>
        <w:tc>
          <w:tcPr>
            <w:tcW w:w="1277" w:type="dxa"/>
          </w:tcPr>
          <w:p w14:paraId="75E6F9B0"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085CE361" w14:textId="77777777" w:rsidTr="00DF4AEA">
        <w:trPr>
          <w:trHeight w:val="1272"/>
        </w:trPr>
        <w:tc>
          <w:tcPr>
            <w:tcW w:w="534" w:type="dxa"/>
          </w:tcPr>
          <w:p w14:paraId="2CB81B5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10</w:t>
            </w:r>
          </w:p>
        </w:tc>
        <w:tc>
          <w:tcPr>
            <w:tcW w:w="1842" w:type="dxa"/>
          </w:tcPr>
          <w:p w14:paraId="2DFCBA3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Создание необоснованных преимуществ при разработке механизмов поддержки субъектов инвестиционной и предпринимательской деятельности, не соответствующих нормам антимонопольного законодательства</w:t>
            </w:r>
          </w:p>
        </w:tc>
        <w:tc>
          <w:tcPr>
            <w:tcW w:w="3400" w:type="dxa"/>
          </w:tcPr>
          <w:p w14:paraId="53805D8B"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Усиление внутреннего контроля за работой отдельных сотрудников, регулярный мониторинг норм действующего законодательства в рассматриваемой сфере</w:t>
            </w:r>
          </w:p>
        </w:tc>
        <w:tc>
          <w:tcPr>
            <w:tcW w:w="2270" w:type="dxa"/>
          </w:tcPr>
          <w:p w14:paraId="7E91729C"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Повышение уровня квалификации сотрудников, </w:t>
            </w:r>
            <w:proofErr w:type="gramStart"/>
            <w:r w:rsidRPr="004B2658">
              <w:rPr>
                <w:rFonts w:ascii="Times New Roman" w:eastAsia="Times New Roman" w:hAnsi="Times New Roman" w:cs="Times New Roman"/>
                <w:sz w:val="16"/>
                <w:szCs w:val="16"/>
                <w:lang w:eastAsia="ru-RU"/>
              </w:rPr>
              <w:t>усиление  внутреннего</w:t>
            </w:r>
            <w:proofErr w:type="gramEnd"/>
            <w:r w:rsidRPr="004B2658">
              <w:rPr>
                <w:rFonts w:ascii="Times New Roman" w:eastAsia="Times New Roman" w:hAnsi="Times New Roman" w:cs="Times New Roman"/>
                <w:sz w:val="16"/>
                <w:szCs w:val="16"/>
                <w:lang w:eastAsia="ru-RU"/>
              </w:rPr>
              <w:t xml:space="preserve"> контроля за соблюдением сотрудниками требований антимонопольного законодательства, экспертиза проектов муниципальных нормативных правовых актов на наличие рисков нарушения антимонопольного законодательства</w:t>
            </w:r>
          </w:p>
        </w:tc>
        <w:tc>
          <w:tcPr>
            <w:tcW w:w="1842" w:type="dxa"/>
          </w:tcPr>
          <w:p w14:paraId="2CE6D810"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ответственные за данное направление</w:t>
            </w:r>
          </w:p>
        </w:tc>
        <w:tc>
          <w:tcPr>
            <w:tcW w:w="1277" w:type="dxa"/>
          </w:tcPr>
          <w:p w14:paraId="2EFBAE5D"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4F1543D8" w14:textId="77777777" w:rsidTr="00DF4AEA">
        <w:trPr>
          <w:trHeight w:val="274"/>
        </w:trPr>
        <w:tc>
          <w:tcPr>
            <w:tcW w:w="534" w:type="dxa"/>
          </w:tcPr>
          <w:p w14:paraId="6E8BBF8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11</w:t>
            </w:r>
          </w:p>
        </w:tc>
        <w:tc>
          <w:tcPr>
            <w:tcW w:w="1842" w:type="dxa"/>
          </w:tcPr>
          <w:p w14:paraId="024070B9"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Нарушение статьи 15 Закона </w:t>
            </w:r>
            <w:proofErr w:type="gramStart"/>
            <w:r w:rsidRPr="004B2658">
              <w:rPr>
                <w:rFonts w:ascii="Times New Roman" w:eastAsia="Times New Roman" w:hAnsi="Times New Roman" w:cs="Times New Roman"/>
                <w:sz w:val="16"/>
                <w:szCs w:val="16"/>
                <w:lang w:eastAsia="ru-RU"/>
              </w:rPr>
              <w:t>« О</w:t>
            </w:r>
            <w:proofErr w:type="gramEnd"/>
            <w:r w:rsidRPr="004B2658">
              <w:rPr>
                <w:rFonts w:ascii="Times New Roman" w:eastAsia="Times New Roman" w:hAnsi="Times New Roman" w:cs="Times New Roman"/>
                <w:sz w:val="16"/>
                <w:szCs w:val="16"/>
                <w:lang w:eastAsia="ru-RU"/>
              </w:rPr>
              <w:t xml:space="preserve"> защите конкуренции» № 135-ФЗ в результате создания преимуществ отдельному хозяйственному субъекту</w:t>
            </w:r>
          </w:p>
        </w:tc>
        <w:tc>
          <w:tcPr>
            <w:tcW w:w="3400" w:type="dxa"/>
          </w:tcPr>
          <w:p w14:paraId="7D311D47"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603D3636"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Повышение уровня квалификации сотрудников, </w:t>
            </w:r>
            <w:proofErr w:type="gramStart"/>
            <w:r w:rsidRPr="004B2658">
              <w:rPr>
                <w:rFonts w:ascii="Times New Roman" w:eastAsia="Times New Roman" w:hAnsi="Times New Roman" w:cs="Times New Roman"/>
                <w:sz w:val="16"/>
                <w:szCs w:val="16"/>
                <w:lang w:eastAsia="ru-RU"/>
              </w:rPr>
              <w:t>усиление  внутреннего</w:t>
            </w:r>
            <w:proofErr w:type="gramEnd"/>
            <w:r w:rsidRPr="004B2658">
              <w:rPr>
                <w:rFonts w:ascii="Times New Roman" w:eastAsia="Times New Roman" w:hAnsi="Times New Roman" w:cs="Times New Roman"/>
                <w:sz w:val="16"/>
                <w:szCs w:val="16"/>
                <w:lang w:eastAsia="ru-RU"/>
              </w:rPr>
              <w:t xml:space="preserve"> контроля за соблюдением сотрудниками требований антимонопольного законодательства, экспертиза проектов муниципальных нормативных правовых актов на наличие рисков нарушения антимонопольного законодательства</w:t>
            </w:r>
          </w:p>
        </w:tc>
        <w:tc>
          <w:tcPr>
            <w:tcW w:w="1842" w:type="dxa"/>
          </w:tcPr>
          <w:p w14:paraId="2755AB7B"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ответственные за данное направление</w:t>
            </w:r>
          </w:p>
        </w:tc>
        <w:tc>
          <w:tcPr>
            <w:tcW w:w="1277" w:type="dxa"/>
          </w:tcPr>
          <w:p w14:paraId="1CA05CCF"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6BE3BA2D" w14:textId="77777777" w:rsidTr="00DF4AEA">
        <w:trPr>
          <w:trHeight w:val="274"/>
        </w:trPr>
        <w:tc>
          <w:tcPr>
            <w:tcW w:w="534" w:type="dxa"/>
          </w:tcPr>
          <w:p w14:paraId="7DD89CB7"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12</w:t>
            </w:r>
          </w:p>
        </w:tc>
        <w:tc>
          <w:tcPr>
            <w:tcW w:w="1842" w:type="dxa"/>
          </w:tcPr>
          <w:p w14:paraId="7A01243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Нарушение антимонопольного законодательства при проведении конкурсов и аукционов на право заключения договоров аренды</w:t>
            </w:r>
          </w:p>
        </w:tc>
        <w:tc>
          <w:tcPr>
            <w:tcW w:w="3400" w:type="dxa"/>
          </w:tcPr>
          <w:p w14:paraId="18D76F68"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Усиление внутреннего контроля за работой отдельных сотрудников</w:t>
            </w:r>
          </w:p>
        </w:tc>
        <w:tc>
          <w:tcPr>
            <w:tcW w:w="2270" w:type="dxa"/>
          </w:tcPr>
          <w:p w14:paraId="1BD9B463"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Повышение уровня квалификации </w:t>
            </w:r>
            <w:proofErr w:type="spellStart"/>
            <w:proofErr w:type="gramStart"/>
            <w:r w:rsidRPr="004B2658">
              <w:rPr>
                <w:rFonts w:ascii="Times New Roman" w:eastAsia="Times New Roman" w:hAnsi="Times New Roman" w:cs="Times New Roman"/>
                <w:sz w:val="16"/>
                <w:szCs w:val="16"/>
                <w:lang w:eastAsia="ru-RU"/>
              </w:rPr>
              <w:t>сотрудников,проверка</w:t>
            </w:r>
            <w:proofErr w:type="spellEnd"/>
            <w:proofErr w:type="gramEnd"/>
            <w:r w:rsidRPr="004B2658">
              <w:rPr>
                <w:rFonts w:ascii="Times New Roman" w:eastAsia="Times New Roman" w:hAnsi="Times New Roman" w:cs="Times New Roman"/>
                <w:sz w:val="16"/>
                <w:szCs w:val="16"/>
                <w:lang w:eastAsia="ru-RU"/>
              </w:rPr>
              <w:t xml:space="preserve"> соответствия документации на всех этапах согласования </w:t>
            </w:r>
          </w:p>
        </w:tc>
        <w:tc>
          <w:tcPr>
            <w:tcW w:w="1842" w:type="dxa"/>
          </w:tcPr>
          <w:p w14:paraId="09E9F802"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ответственные за данное направление, Заместитель Главы поселения в соответствии со структурой</w:t>
            </w:r>
          </w:p>
        </w:tc>
        <w:tc>
          <w:tcPr>
            <w:tcW w:w="1277" w:type="dxa"/>
          </w:tcPr>
          <w:p w14:paraId="6FDC277C"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71CDBFC9" w14:textId="77777777" w:rsidTr="00DF4AEA">
        <w:trPr>
          <w:trHeight w:val="274"/>
        </w:trPr>
        <w:tc>
          <w:tcPr>
            <w:tcW w:w="534" w:type="dxa"/>
          </w:tcPr>
          <w:p w14:paraId="1A6A538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13</w:t>
            </w:r>
          </w:p>
        </w:tc>
        <w:tc>
          <w:tcPr>
            <w:tcW w:w="1842" w:type="dxa"/>
          </w:tcPr>
          <w:p w14:paraId="7C13FDCB"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Осуществление закупок без торгов</w:t>
            </w:r>
          </w:p>
        </w:tc>
        <w:tc>
          <w:tcPr>
            <w:tcW w:w="3400" w:type="dxa"/>
          </w:tcPr>
          <w:p w14:paraId="25FC5014"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5B98E88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Информирование сотрудников о наличии рисков нарушения антимонопольного законодательства Контроль соблюдения антимонопольного законодательства в текущей деятельности</w:t>
            </w:r>
          </w:p>
        </w:tc>
        <w:tc>
          <w:tcPr>
            <w:tcW w:w="1842" w:type="dxa"/>
          </w:tcPr>
          <w:p w14:paraId="141C838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ответственные за данное направление,</w:t>
            </w:r>
          </w:p>
          <w:p w14:paraId="24EE32F3"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Заместитель Главы поселения в соответствии со структурой</w:t>
            </w:r>
          </w:p>
        </w:tc>
        <w:tc>
          <w:tcPr>
            <w:tcW w:w="1277" w:type="dxa"/>
          </w:tcPr>
          <w:p w14:paraId="61255F81"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44AEB6B5" w14:textId="77777777" w:rsidTr="00DF4AEA">
        <w:trPr>
          <w:trHeight w:val="274"/>
        </w:trPr>
        <w:tc>
          <w:tcPr>
            <w:tcW w:w="534" w:type="dxa"/>
          </w:tcPr>
          <w:p w14:paraId="7D437FBF"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14</w:t>
            </w:r>
          </w:p>
        </w:tc>
        <w:tc>
          <w:tcPr>
            <w:tcW w:w="1842" w:type="dxa"/>
          </w:tcPr>
          <w:p w14:paraId="2188BACC"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Создание участникам закупок преимущественных условий участия в закупках путем установления (не установления) требований к участникам закупок не в соответствии с установленными требованиями</w:t>
            </w:r>
          </w:p>
        </w:tc>
        <w:tc>
          <w:tcPr>
            <w:tcW w:w="3400" w:type="dxa"/>
          </w:tcPr>
          <w:p w14:paraId="1572FA0E"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отдельных сотрудников Администрации поселения, изучение норм антимонопольного законодательства  </w:t>
            </w:r>
          </w:p>
        </w:tc>
        <w:tc>
          <w:tcPr>
            <w:tcW w:w="2270" w:type="dxa"/>
          </w:tcPr>
          <w:p w14:paraId="76EFABAC"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Информирование сотрудников о наличии рисков нарушения антимонопольного законодательства</w:t>
            </w:r>
          </w:p>
          <w:p w14:paraId="6399D55A"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Повышение квалификации сотрудников, ответственных за организацию закупок</w:t>
            </w:r>
          </w:p>
          <w:p w14:paraId="1F9ABEE1"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
        </w:tc>
        <w:tc>
          <w:tcPr>
            <w:tcW w:w="1842" w:type="dxa"/>
          </w:tcPr>
          <w:p w14:paraId="0E9987C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Сотрудники, ответственные за данное направление,</w:t>
            </w:r>
          </w:p>
          <w:p w14:paraId="32FA55BA"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Заместитель Главы поселения в соответствии со структурой</w:t>
            </w:r>
          </w:p>
        </w:tc>
        <w:tc>
          <w:tcPr>
            <w:tcW w:w="1277" w:type="dxa"/>
          </w:tcPr>
          <w:p w14:paraId="48B78D26"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в течение года</w:t>
            </w:r>
          </w:p>
        </w:tc>
      </w:tr>
      <w:tr w:rsidR="004B2658" w:rsidRPr="004B2658" w14:paraId="71B3934B" w14:textId="77777777" w:rsidTr="00DF4AEA">
        <w:trPr>
          <w:trHeight w:val="274"/>
        </w:trPr>
        <w:tc>
          <w:tcPr>
            <w:tcW w:w="534" w:type="dxa"/>
          </w:tcPr>
          <w:p w14:paraId="7DA417AA"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15</w:t>
            </w:r>
          </w:p>
        </w:tc>
        <w:tc>
          <w:tcPr>
            <w:tcW w:w="1842" w:type="dxa"/>
          </w:tcPr>
          <w:p w14:paraId="1B2CD3C4"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Дробление закупок</w:t>
            </w:r>
          </w:p>
        </w:tc>
        <w:tc>
          <w:tcPr>
            <w:tcW w:w="3400" w:type="dxa"/>
          </w:tcPr>
          <w:p w14:paraId="21C4B52F"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 xml:space="preserve">Усиление внутреннего контроля за работой </w:t>
            </w:r>
            <w:r w:rsidRPr="004B2658">
              <w:rPr>
                <w:rFonts w:ascii="Times New Roman" w:eastAsia="Times New Roman" w:hAnsi="Times New Roman" w:cs="Times New Roman"/>
                <w:sz w:val="16"/>
                <w:szCs w:val="16"/>
                <w:lang w:eastAsia="ru-RU"/>
              </w:rPr>
              <w:lastRenderedPageBreak/>
              <w:t xml:space="preserve">отдельных сотрудников Администрации поселения, изучение норм антимонопольного законодательства  </w:t>
            </w:r>
          </w:p>
        </w:tc>
        <w:tc>
          <w:tcPr>
            <w:tcW w:w="2270" w:type="dxa"/>
          </w:tcPr>
          <w:p w14:paraId="1267A1A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 xml:space="preserve">Информирование </w:t>
            </w:r>
            <w:r w:rsidRPr="004B2658">
              <w:rPr>
                <w:rFonts w:ascii="Times New Roman" w:eastAsia="Times New Roman" w:hAnsi="Times New Roman" w:cs="Times New Roman"/>
                <w:sz w:val="16"/>
                <w:szCs w:val="16"/>
                <w:lang w:eastAsia="ru-RU"/>
              </w:rPr>
              <w:lastRenderedPageBreak/>
              <w:t>сотрудников о наличии рисков нарушения антимонопольного законодательства</w:t>
            </w:r>
          </w:p>
          <w:p w14:paraId="2CB0FB0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Повышение квалификации сотрудников, ответственных за организацию закупок</w:t>
            </w:r>
          </w:p>
          <w:p w14:paraId="1C9BFFD6"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p>
        </w:tc>
        <w:tc>
          <w:tcPr>
            <w:tcW w:w="1842" w:type="dxa"/>
          </w:tcPr>
          <w:p w14:paraId="27B26D9D"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 xml:space="preserve">Сотрудники, </w:t>
            </w:r>
            <w:r w:rsidRPr="004B2658">
              <w:rPr>
                <w:rFonts w:ascii="Times New Roman" w:eastAsia="Times New Roman" w:hAnsi="Times New Roman" w:cs="Times New Roman"/>
                <w:sz w:val="16"/>
                <w:szCs w:val="16"/>
                <w:lang w:eastAsia="ru-RU"/>
              </w:rPr>
              <w:lastRenderedPageBreak/>
              <w:t>ответственные за данное направление,</w:t>
            </w:r>
          </w:p>
          <w:p w14:paraId="0323F4B5" w14:textId="77777777" w:rsidR="004B2658" w:rsidRPr="004B2658" w:rsidRDefault="004B2658" w:rsidP="004B2658">
            <w:pPr>
              <w:tabs>
                <w:tab w:val="left" w:pos="-2340"/>
              </w:tabs>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t>Заместитель Главы поселения в соответствии со структурой</w:t>
            </w:r>
          </w:p>
        </w:tc>
        <w:tc>
          <w:tcPr>
            <w:tcW w:w="1277" w:type="dxa"/>
          </w:tcPr>
          <w:p w14:paraId="156F80F9" w14:textId="77777777" w:rsidR="004B2658" w:rsidRPr="004B2658" w:rsidRDefault="004B2658" w:rsidP="004B2658">
            <w:pPr>
              <w:spacing w:after="0" w:line="240" w:lineRule="auto"/>
              <w:rPr>
                <w:rFonts w:ascii="Times New Roman" w:eastAsia="Times New Roman" w:hAnsi="Times New Roman" w:cs="Times New Roman"/>
                <w:sz w:val="16"/>
                <w:szCs w:val="16"/>
                <w:lang w:eastAsia="ru-RU"/>
              </w:rPr>
            </w:pPr>
            <w:r w:rsidRPr="004B2658">
              <w:rPr>
                <w:rFonts w:ascii="Times New Roman" w:eastAsia="Times New Roman" w:hAnsi="Times New Roman" w:cs="Times New Roman"/>
                <w:sz w:val="16"/>
                <w:szCs w:val="16"/>
                <w:lang w:eastAsia="ru-RU"/>
              </w:rPr>
              <w:lastRenderedPageBreak/>
              <w:t>в течение года</w:t>
            </w:r>
          </w:p>
        </w:tc>
      </w:tr>
    </w:tbl>
    <w:p w14:paraId="112695FE" w14:textId="77777777" w:rsidR="004B2658" w:rsidRPr="007822E8" w:rsidRDefault="004B2658" w:rsidP="004B2658">
      <w:pPr>
        <w:spacing w:after="0" w:line="240" w:lineRule="auto"/>
        <w:rPr>
          <w:rFonts w:ascii="Times New Roman" w:eastAsia="Times New Roman" w:hAnsi="Times New Roman" w:cs="Times New Roman"/>
          <w:sz w:val="8"/>
          <w:szCs w:val="8"/>
          <w:lang w:eastAsia="ru-RU"/>
        </w:rPr>
      </w:pPr>
    </w:p>
    <w:p w14:paraId="7005A91A" w14:textId="713F5D71" w:rsidR="00A214C6" w:rsidRPr="00111B10" w:rsidRDefault="00A214C6" w:rsidP="00A214C6">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261C6">
        <w:rPr>
          <w:rFonts w:ascii="Times New Roman" w:eastAsia="Times New Roman" w:hAnsi="Times New Roman" w:cs="Times New Roman"/>
          <w:b/>
          <w:lang w:eastAsia="zh-CN"/>
        </w:rPr>
        <w:t>0</w:t>
      </w:r>
      <w:r w:rsidR="00EA7D02">
        <w:rPr>
          <w:rFonts w:ascii="Times New Roman" w:eastAsia="Times New Roman" w:hAnsi="Times New Roman" w:cs="Times New Roman"/>
          <w:b/>
          <w:lang w:eastAsia="zh-CN"/>
        </w:rPr>
        <w:t>2</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3261C6">
        <w:rPr>
          <w:rFonts w:ascii="Times New Roman" w:eastAsia="Times New Roman" w:hAnsi="Times New Roman" w:cs="Times New Roman"/>
          <w:b/>
          <w:lang w:eastAsia="zh-CN"/>
        </w:rPr>
        <w:t>5</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3261C6">
        <w:rPr>
          <w:rFonts w:ascii="Times New Roman" w:eastAsia="Calibri" w:hAnsi="Times New Roman" w:cs="Times New Roman"/>
          <w:b/>
        </w:rPr>
        <w:t>150</w:t>
      </w:r>
    </w:p>
    <w:p w14:paraId="42D8ED3D" w14:textId="5E4A2A98" w:rsidR="00C2194E" w:rsidRPr="00C2194E" w:rsidRDefault="00A214C6" w:rsidP="00C2194E">
      <w:pPr>
        <w:widowControl w:val="0"/>
        <w:autoSpaceDE w:val="0"/>
        <w:autoSpaceDN w:val="0"/>
        <w:spacing w:after="0" w:line="240" w:lineRule="auto"/>
        <w:jc w:val="both"/>
        <w:rPr>
          <w:rFonts w:ascii="Times New Roman" w:eastAsia="Times New Roman" w:hAnsi="Times New Roman" w:cs="Times New Roman"/>
          <w:lang w:eastAsia="ru-RU"/>
        </w:rPr>
      </w:pPr>
      <w:r w:rsidRPr="00C2194E">
        <w:rPr>
          <w:rFonts w:ascii="Times New Roman" w:hAnsi="Times New Roman" w:cs="Times New Roman"/>
        </w:rPr>
        <w:t>«</w:t>
      </w:r>
      <w:proofErr w:type="gramStart"/>
      <w:r w:rsidR="00C2194E" w:rsidRPr="00C2194E">
        <w:rPr>
          <w:rFonts w:ascii="Times New Roman" w:eastAsia="Times New Roman" w:hAnsi="Times New Roman" w:cs="Times New Roman"/>
          <w:lang w:eastAsia="ru-RU"/>
        </w:rPr>
        <w:t>О  предоставлении</w:t>
      </w:r>
      <w:proofErr w:type="gramEnd"/>
      <w:r w:rsidR="00C2194E" w:rsidRPr="00C2194E">
        <w:rPr>
          <w:rFonts w:ascii="Times New Roman" w:eastAsia="Times New Roman" w:hAnsi="Times New Roman" w:cs="Times New Roman"/>
          <w:lang w:eastAsia="ru-RU"/>
        </w:rPr>
        <w:t xml:space="preserve">  разрешения  на условно разрешенный вид использования земельного  участка в кадастровом квартале </w:t>
      </w:r>
      <w:r w:rsidR="00C2194E" w:rsidRPr="00C2194E">
        <w:rPr>
          <w:rFonts w:ascii="Times New Roman" w:eastAsia="Times New Roman" w:hAnsi="Times New Roman" w:cs="Times New Roman"/>
          <w:lang w:eastAsia="zh-CN"/>
        </w:rPr>
        <w:t xml:space="preserve">63:12:1403027, площадью 897 </w:t>
      </w:r>
      <w:proofErr w:type="spellStart"/>
      <w:r w:rsidR="00C2194E" w:rsidRPr="00C2194E">
        <w:rPr>
          <w:rFonts w:ascii="Times New Roman" w:eastAsia="Times New Roman" w:hAnsi="Times New Roman" w:cs="Times New Roman"/>
          <w:lang w:eastAsia="zh-CN"/>
        </w:rPr>
        <w:t>кв.м</w:t>
      </w:r>
      <w:proofErr w:type="spellEnd"/>
      <w:r w:rsidR="00C2194E" w:rsidRPr="00C2194E">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w:t>
      </w:r>
      <w:r w:rsidR="00C2194E">
        <w:rPr>
          <w:rFonts w:ascii="Times New Roman" w:eastAsia="Times New Roman" w:hAnsi="Times New Roman" w:cs="Times New Roman"/>
          <w:lang w:eastAsia="zh-CN"/>
        </w:rPr>
        <w:t>»</w:t>
      </w:r>
    </w:p>
    <w:p w14:paraId="29574BB6" w14:textId="5E50FE1B" w:rsidR="00C2194E" w:rsidRPr="00C2194E" w:rsidRDefault="00C2194E" w:rsidP="00C2194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 xml:space="preserve">    Рассмотрев  обращение </w:t>
      </w:r>
      <w:r w:rsidRPr="00C2194E">
        <w:rPr>
          <w:rFonts w:ascii="Times New Roman" w:eastAsia="Calibri" w:hAnsi="Times New Roman" w:cs="Times New Roman"/>
        </w:rPr>
        <w:t>Комитета по управлению муниципальным имуществом Администрации муниципального района Безенчукский</w:t>
      </w:r>
      <w:r w:rsidRPr="00C2194E">
        <w:rPr>
          <w:rFonts w:ascii="Times New Roman" w:eastAsia="Times New Roman" w:hAnsi="Times New Roman" w:cs="Times New Roman"/>
          <w:lang w:eastAsia="ru-RU"/>
        </w:rPr>
        <w:t xml:space="preserve"> от  28.03.2023г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C2194E">
          <w:rPr>
            <w:rFonts w:ascii="Times New Roman" w:eastAsia="Times New Roman" w:hAnsi="Times New Roman" w:cs="Times New Roman"/>
            <w:lang w:eastAsia="ru-RU"/>
          </w:rPr>
          <w:t>статьей 40</w:t>
        </w:r>
      </w:hyperlink>
      <w:r w:rsidRPr="00C2194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C2194E">
        <w:rPr>
          <w:rFonts w:ascii="Times New Roman" w:eastAsia="MS ??" w:hAnsi="Times New Roman" w:cs="Times New Roman"/>
          <w:lang w:eastAsia="ru-RU"/>
        </w:rPr>
        <w:t xml:space="preserve"> с учетом заключения о результатах публичных слушаний по </w:t>
      </w:r>
      <w:r w:rsidRPr="00C2194E">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w:t>
      </w:r>
      <w:r w:rsidRPr="00C2194E">
        <w:rPr>
          <w:rFonts w:ascii="Times New Roman" w:eastAsia="Times New Roman" w:hAnsi="Times New Roman" w:cs="Times New Roman"/>
          <w:lang w:eastAsia="zh-CN"/>
        </w:rPr>
        <w:t xml:space="preserve">расположенного по адресу: Россия, Самарская область, Безенчукский район, городское поселение Безенчук, пгт. Безенчук, ул. Быковского </w:t>
      </w:r>
      <w:r w:rsidRPr="00C2194E">
        <w:rPr>
          <w:rFonts w:ascii="Times New Roman" w:eastAsia="MS ??" w:hAnsi="Times New Roman" w:cs="Times New Roman"/>
          <w:lang w:eastAsia="ru-RU"/>
        </w:rPr>
        <w:t>от 29 апреля 2023 года,</w:t>
      </w:r>
    </w:p>
    <w:p w14:paraId="48F47DF0" w14:textId="77777777" w:rsidR="00C2194E" w:rsidRPr="00C2194E" w:rsidRDefault="00C2194E" w:rsidP="00C2194E">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ПОСТАНОВЛЯЕТ:</w:t>
      </w:r>
    </w:p>
    <w:p w14:paraId="44208675" w14:textId="77777777" w:rsidR="00C2194E" w:rsidRPr="00C2194E" w:rsidRDefault="00C2194E" w:rsidP="00C2194E">
      <w:pPr>
        <w:widowControl w:val="0"/>
        <w:autoSpaceDE w:val="0"/>
        <w:autoSpaceDN w:val="0"/>
        <w:spacing w:after="0" w:line="240" w:lineRule="auto"/>
        <w:ind w:firstLine="567"/>
        <w:jc w:val="both"/>
        <w:rPr>
          <w:rFonts w:ascii="Times New Roman" w:eastAsia="Times New Roman" w:hAnsi="Times New Roman" w:cs="Times New Roman"/>
          <w:lang w:eastAsia="zh-CN"/>
        </w:rPr>
      </w:pPr>
      <w:r w:rsidRPr="00C2194E">
        <w:rPr>
          <w:rFonts w:ascii="Times New Roman" w:eastAsia="Times New Roman" w:hAnsi="Times New Roman" w:cs="Times New Roman"/>
          <w:lang w:eastAsia="ru-RU"/>
        </w:rPr>
        <w:t xml:space="preserve">1.  Предоставить </w:t>
      </w:r>
      <w:r w:rsidRPr="00C2194E">
        <w:rPr>
          <w:rFonts w:ascii="Times New Roman" w:eastAsia="Calibri" w:hAnsi="Times New Roman" w:cs="Times New Roman"/>
        </w:rPr>
        <w:t>Комитету по управлению муниципальным имуществом Администрации муниципального района Безенчукский</w:t>
      </w:r>
      <w:r w:rsidRPr="00C2194E">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w:t>
      </w:r>
      <w:r w:rsidRPr="00C2194E">
        <w:rPr>
          <w:rFonts w:ascii="Times New Roman" w:eastAsia="Times New Roman" w:hAnsi="Times New Roman" w:cs="Times New Roman"/>
          <w:lang w:eastAsia="zh-CN"/>
        </w:rPr>
        <w:t xml:space="preserve">«Бытовое обслуживание» в отношении земельного участка  в кадастровом 63:12:1403027, площадью 897 </w:t>
      </w:r>
      <w:proofErr w:type="spellStart"/>
      <w:r w:rsidRPr="00C2194E">
        <w:rPr>
          <w:rFonts w:ascii="Times New Roman" w:eastAsia="Times New Roman" w:hAnsi="Times New Roman" w:cs="Times New Roman"/>
          <w:lang w:eastAsia="zh-CN"/>
        </w:rPr>
        <w:t>кв.м</w:t>
      </w:r>
      <w:proofErr w:type="spellEnd"/>
      <w:r w:rsidRPr="00C2194E">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w:t>
      </w:r>
      <w:proofErr w:type="gramStart"/>
      <w:r w:rsidRPr="00C2194E">
        <w:rPr>
          <w:rFonts w:ascii="Times New Roman" w:eastAsia="Times New Roman" w:hAnsi="Times New Roman" w:cs="Times New Roman"/>
          <w:lang w:eastAsia="zh-CN"/>
        </w:rPr>
        <w:t>согласно координат</w:t>
      </w:r>
      <w:proofErr w:type="gramEnd"/>
      <w:r w:rsidRPr="00C2194E">
        <w:rPr>
          <w:rFonts w:ascii="Times New Roman" w:eastAsia="Times New Roman" w:hAnsi="Times New Roman" w:cs="Times New Roman"/>
          <w:lang w:eastAsia="zh-C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C2194E" w:rsidRPr="00C2194E" w14:paraId="4E8BDDA7" w14:textId="77777777" w:rsidTr="00EF459D">
        <w:trPr>
          <w:trHeight w:val="539"/>
        </w:trPr>
        <w:tc>
          <w:tcPr>
            <w:tcW w:w="2977" w:type="dxa"/>
            <w:tcBorders>
              <w:top w:val="single" w:sz="4" w:space="0" w:color="auto"/>
              <w:left w:val="single" w:sz="4" w:space="0" w:color="auto"/>
              <w:bottom w:val="single" w:sz="4" w:space="0" w:color="auto"/>
              <w:right w:val="single" w:sz="4" w:space="0" w:color="auto"/>
            </w:tcBorders>
            <w:hideMark/>
          </w:tcPr>
          <w:p w14:paraId="2ED3222D"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74D2F2DC" w14:textId="77777777" w:rsidR="00C2194E" w:rsidRPr="00C2194E" w:rsidRDefault="00C2194E" w:rsidP="00C2194E">
            <w:pPr>
              <w:spacing w:after="0" w:line="240" w:lineRule="auto"/>
              <w:jc w:val="center"/>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5BBBCBF2" w14:textId="77777777" w:rsidR="00C2194E" w:rsidRPr="00C2194E" w:rsidRDefault="00C2194E" w:rsidP="00C2194E">
            <w:pPr>
              <w:spacing w:after="0" w:line="240" w:lineRule="auto"/>
              <w:jc w:val="center"/>
              <w:rPr>
                <w:rFonts w:ascii="Times New Roman" w:eastAsia="Times New Roman" w:hAnsi="Times New Roman" w:cs="Times New Roman"/>
                <w:lang w:eastAsia="ru-RU"/>
              </w:rPr>
            </w:pPr>
            <w:r w:rsidRPr="00C2194E">
              <w:rPr>
                <w:rFonts w:ascii="Times New Roman" w:eastAsia="Times New Roman" w:hAnsi="Times New Roman" w:cs="Times New Roman"/>
                <w:lang w:val="en-US" w:eastAsia="ru-RU"/>
              </w:rPr>
              <w:t>y</w:t>
            </w:r>
          </w:p>
        </w:tc>
      </w:tr>
      <w:tr w:rsidR="00C2194E" w:rsidRPr="00C2194E" w14:paraId="43375E38" w14:textId="77777777" w:rsidTr="00EF459D">
        <w:trPr>
          <w:trHeight w:val="1218"/>
        </w:trPr>
        <w:tc>
          <w:tcPr>
            <w:tcW w:w="2977" w:type="dxa"/>
            <w:tcBorders>
              <w:top w:val="single" w:sz="4" w:space="0" w:color="auto"/>
              <w:left w:val="single" w:sz="4" w:space="0" w:color="auto"/>
              <w:bottom w:val="single" w:sz="4" w:space="0" w:color="auto"/>
              <w:right w:val="single" w:sz="4" w:space="0" w:color="auto"/>
            </w:tcBorders>
            <w:hideMark/>
          </w:tcPr>
          <w:p w14:paraId="66C3283B"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н1</w:t>
            </w:r>
          </w:p>
          <w:p w14:paraId="67EB5418"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н2</w:t>
            </w:r>
          </w:p>
          <w:p w14:paraId="4A0615CD"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н3</w:t>
            </w:r>
          </w:p>
          <w:p w14:paraId="667F47B1"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н4</w:t>
            </w:r>
          </w:p>
          <w:p w14:paraId="3BEE328F"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н5</w:t>
            </w:r>
          </w:p>
          <w:p w14:paraId="3C1668F3"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н6</w:t>
            </w:r>
          </w:p>
          <w:p w14:paraId="42C4F351"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н7</w:t>
            </w:r>
          </w:p>
          <w:p w14:paraId="18B73761"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н8</w:t>
            </w:r>
          </w:p>
          <w:p w14:paraId="47D44C9E" w14:textId="77777777" w:rsidR="00C2194E" w:rsidRPr="00C2194E" w:rsidRDefault="00C2194E" w:rsidP="00C2194E">
            <w:pPr>
              <w:shd w:val="clear" w:color="auto" w:fill="FFFFFF"/>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368C3512"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362556.08</w:t>
            </w:r>
          </w:p>
          <w:p w14:paraId="3BDCCE0E"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362552.26</w:t>
            </w:r>
          </w:p>
          <w:p w14:paraId="20D9B2C0"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362547.79</w:t>
            </w:r>
          </w:p>
          <w:p w14:paraId="5AAB240C"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362545.67</w:t>
            </w:r>
          </w:p>
          <w:p w14:paraId="7292D851"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362526.65</w:t>
            </w:r>
          </w:p>
          <w:p w14:paraId="06819437"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362529.65</w:t>
            </w:r>
          </w:p>
          <w:p w14:paraId="341FADF7"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362531.78</w:t>
            </w:r>
          </w:p>
          <w:p w14:paraId="3E61A81C"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362532.14</w:t>
            </w:r>
          </w:p>
          <w:p w14:paraId="437B09AC"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362556.08</w:t>
            </w:r>
          </w:p>
        </w:tc>
        <w:tc>
          <w:tcPr>
            <w:tcW w:w="1714" w:type="dxa"/>
            <w:tcBorders>
              <w:top w:val="single" w:sz="4" w:space="0" w:color="auto"/>
              <w:left w:val="single" w:sz="4" w:space="0" w:color="auto"/>
              <w:bottom w:val="single" w:sz="4" w:space="0" w:color="auto"/>
              <w:right w:val="single" w:sz="4" w:space="0" w:color="auto"/>
            </w:tcBorders>
          </w:tcPr>
          <w:p w14:paraId="622EDA9B"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1325712.33</w:t>
            </w:r>
          </w:p>
          <w:p w14:paraId="3A856552"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1325740.94</w:t>
            </w:r>
          </w:p>
          <w:p w14:paraId="2A8CBBAE"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1325740.29</w:t>
            </w:r>
          </w:p>
          <w:p w14:paraId="7408C139"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1325750.51</w:t>
            </w:r>
          </w:p>
          <w:p w14:paraId="0EE99EB2"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1325747.84</w:t>
            </w:r>
          </w:p>
          <w:p w14:paraId="3379D739"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1325726.80</w:t>
            </w:r>
          </w:p>
          <w:p w14:paraId="64428743"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1325711.95</w:t>
            </w:r>
          </w:p>
          <w:p w14:paraId="674C0235"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1325709.49</w:t>
            </w:r>
          </w:p>
          <w:p w14:paraId="69FDA888" w14:textId="77777777" w:rsidR="00C2194E" w:rsidRPr="00C2194E" w:rsidRDefault="00C2194E" w:rsidP="00C2194E">
            <w:pPr>
              <w:spacing w:after="0" w:line="240" w:lineRule="auto"/>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1325712.33</w:t>
            </w:r>
          </w:p>
        </w:tc>
      </w:tr>
    </w:tbl>
    <w:p w14:paraId="3E266B00" w14:textId="77777777" w:rsidR="00C2194E" w:rsidRPr="00C2194E" w:rsidRDefault="00C2194E" w:rsidP="00C2194E">
      <w:pPr>
        <w:spacing w:after="0" w:line="240" w:lineRule="auto"/>
        <w:ind w:firstLine="708"/>
        <w:jc w:val="both"/>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 xml:space="preserve">2. </w:t>
      </w:r>
      <w:proofErr w:type="gramStart"/>
      <w:r w:rsidRPr="00C2194E">
        <w:rPr>
          <w:rFonts w:ascii="Times New Roman" w:eastAsia="Times New Roman" w:hAnsi="Times New Roman" w:cs="Times New Roman"/>
          <w:lang w:eastAsia="ru-RU"/>
        </w:rPr>
        <w:t>Настоящее  постановление</w:t>
      </w:r>
      <w:proofErr w:type="gramEnd"/>
      <w:r w:rsidRPr="00C2194E">
        <w:rPr>
          <w:rFonts w:ascii="Times New Roman" w:eastAsia="Times New Roman" w:hAnsi="Times New Roman" w:cs="Times New Roman"/>
          <w:lang w:eastAsia="ru-RU"/>
        </w:rPr>
        <w:t xml:space="preserve">  вступает  в  силу со дня его  официального опубликования.</w:t>
      </w:r>
    </w:p>
    <w:p w14:paraId="62E3C4FA" w14:textId="77777777" w:rsidR="00C2194E" w:rsidRPr="00C2194E" w:rsidRDefault="00C2194E" w:rsidP="00C2194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7088CD3" w14:textId="77777777" w:rsidR="00C2194E" w:rsidRPr="00C2194E" w:rsidRDefault="00C2194E" w:rsidP="00C2194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2194E">
        <w:rPr>
          <w:rFonts w:ascii="Times New Roman" w:eastAsia="Times New Roman" w:hAnsi="Times New Roman" w:cs="Times New Roman"/>
          <w:lang w:eastAsia="ru-RU"/>
        </w:rPr>
        <w:t>4. Контроль за выполнением настоящего Постановления оставляю за собой.</w:t>
      </w:r>
    </w:p>
    <w:p w14:paraId="26B11EB1" w14:textId="7E0F6AF7" w:rsidR="00A214C6" w:rsidRPr="00C2194E" w:rsidRDefault="00A214C6" w:rsidP="00C2194E">
      <w:pPr>
        <w:autoSpaceDE w:val="0"/>
        <w:autoSpaceDN w:val="0"/>
        <w:adjustRightInd w:val="0"/>
        <w:spacing w:after="0" w:line="240" w:lineRule="auto"/>
        <w:jc w:val="both"/>
        <w:rPr>
          <w:rFonts w:ascii="Times New Roman" w:hAnsi="Times New Roman" w:cs="Times New Roman"/>
          <w:lang w:eastAsia="ar-SA"/>
        </w:rPr>
      </w:pPr>
      <w:r w:rsidRPr="00C2194E">
        <w:rPr>
          <w:rFonts w:ascii="Times New Roman" w:hAnsi="Times New Roman" w:cs="Times New Roman"/>
          <w:lang w:eastAsia="ar-SA"/>
        </w:rPr>
        <w:t xml:space="preserve">Глава городского поселения                                                                           </w:t>
      </w:r>
      <w:proofErr w:type="spellStart"/>
      <w:r w:rsidRPr="00C2194E">
        <w:rPr>
          <w:rFonts w:ascii="Times New Roman" w:hAnsi="Times New Roman" w:cs="Times New Roman"/>
          <w:lang w:eastAsia="ar-SA"/>
        </w:rPr>
        <w:t>В.Н.Гуров</w:t>
      </w:r>
      <w:proofErr w:type="spellEnd"/>
    </w:p>
    <w:p w14:paraId="1F688129" w14:textId="77777777" w:rsidR="00162439" w:rsidRPr="00162439" w:rsidRDefault="00162439" w:rsidP="00374833">
      <w:pPr>
        <w:spacing w:after="0" w:line="240" w:lineRule="auto"/>
        <w:rPr>
          <w:rFonts w:ascii="Times New Roman" w:eastAsia="Times New Roman" w:hAnsi="Times New Roman" w:cs="Times New Roman"/>
          <w:sz w:val="8"/>
          <w:szCs w:val="8"/>
          <w:lang w:eastAsia="ar-SA"/>
        </w:rPr>
      </w:pPr>
    </w:p>
    <w:p w14:paraId="57CE22E8" w14:textId="4D2BAC02" w:rsidR="00162439" w:rsidRPr="00111B10" w:rsidRDefault="00162439" w:rsidP="0016243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B44C9">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CB44C9">
        <w:rPr>
          <w:rFonts w:ascii="Times New Roman" w:eastAsia="Times New Roman" w:hAnsi="Times New Roman" w:cs="Times New Roman"/>
          <w:b/>
          <w:lang w:eastAsia="zh-CN"/>
        </w:rPr>
        <w:t>5</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CB44C9">
        <w:rPr>
          <w:rFonts w:ascii="Times New Roman" w:eastAsia="Calibri" w:hAnsi="Times New Roman" w:cs="Times New Roman"/>
          <w:b/>
        </w:rPr>
        <w:t>164</w:t>
      </w:r>
    </w:p>
    <w:p w14:paraId="0AF53601" w14:textId="3398FE75" w:rsidR="001442FA" w:rsidRPr="001442FA" w:rsidRDefault="00162439" w:rsidP="001442FA">
      <w:pPr>
        <w:widowControl w:val="0"/>
        <w:autoSpaceDE w:val="0"/>
        <w:autoSpaceDN w:val="0"/>
        <w:spacing w:after="0" w:line="240" w:lineRule="auto"/>
        <w:jc w:val="both"/>
        <w:rPr>
          <w:rFonts w:ascii="Times New Roman" w:eastAsia="Times New Roman" w:hAnsi="Times New Roman" w:cs="Times New Roman"/>
          <w:lang w:eastAsia="ru-RU"/>
        </w:rPr>
      </w:pPr>
      <w:r w:rsidRPr="001442FA">
        <w:rPr>
          <w:rFonts w:ascii="Times New Roman" w:hAnsi="Times New Roman" w:cs="Times New Roman"/>
        </w:rPr>
        <w:t>«</w:t>
      </w:r>
      <w:r w:rsidR="001442FA" w:rsidRPr="001442FA">
        <w:rPr>
          <w:rFonts w:ascii="Times New Roman" w:eastAsia="Times New Roman" w:hAnsi="Times New Roman" w:cs="Times New Roman"/>
          <w:lang w:eastAsia="ru-RU"/>
        </w:rPr>
        <w:t xml:space="preserve">О признании утратившим силу отдельных Постановлений Администрации городского поселения Безенчук муниципального района </w:t>
      </w:r>
      <w:proofErr w:type="gramStart"/>
      <w:r w:rsidR="001442FA" w:rsidRPr="001442FA">
        <w:rPr>
          <w:rFonts w:ascii="Times New Roman" w:eastAsia="Times New Roman" w:hAnsi="Times New Roman" w:cs="Times New Roman"/>
          <w:lang w:eastAsia="ru-RU"/>
        </w:rPr>
        <w:t>Безенчукский  Самарской</w:t>
      </w:r>
      <w:proofErr w:type="gramEnd"/>
      <w:r w:rsidR="001442FA" w:rsidRPr="001442FA">
        <w:rPr>
          <w:rFonts w:ascii="Times New Roman" w:eastAsia="Times New Roman" w:hAnsi="Times New Roman" w:cs="Times New Roman"/>
          <w:lang w:eastAsia="ru-RU"/>
        </w:rPr>
        <w:t xml:space="preserve"> области</w:t>
      </w:r>
      <w:r w:rsidR="001442FA">
        <w:rPr>
          <w:rFonts w:ascii="Times New Roman" w:eastAsia="Times New Roman" w:hAnsi="Times New Roman" w:cs="Times New Roman"/>
          <w:lang w:eastAsia="ru-RU"/>
        </w:rPr>
        <w:t>»</w:t>
      </w:r>
    </w:p>
    <w:p w14:paraId="43D80BC3" w14:textId="77777777" w:rsidR="001442FA" w:rsidRPr="001442FA" w:rsidRDefault="001442FA" w:rsidP="001442FA">
      <w:pPr>
        <w:autoSpaceDE w:val="0"/>
        <w:autoSpaceDN w:val="0"/>
        <w:adjustRightInd w:val="0"/>
        <w:spacing w:after="0" w:line="240" w:lineRule="auto"/>
        <w:jc w:val="both"/>
        <w:rPr>
          <w:rFonts w:ascii="Times New Roman" w:eastAsia="Times New Roman" w:hAnsi="Times New Roman" w:cs="Times New Roman"/>
          <w:color w:val="00000A"/>
          <w:lang w:eastAsia="ar-SA"/>
        </w:rPr>
      </w:pPr>
      <w:r w:rsidRPr="001442FA">
        <w:rPr>
          <w:rFonts w:ascii="Times New Roman" w:eastAsia="Times New Roman" w:hAnsi="Times New Roman" w:cs="Times New Roman"/>
          <w:lang w:eastAsia="ru-RU"/>
        </w:rPr>
        <w:t xml:space="preserve">       </w:t>
      </w:r>
      <w:r w:rsidRPr="001442FA">
        <w:rPr>
          <w:rFonts w:ascii="Times New Roman" w:eastAsia="Times New Roman" w:hAnsi="Times New Roman" w:cs="Times New Roman"/>
          <w:color w:val="00000A"/>
          <w:lang w:eastAsia="ar-SA"/>
        </w:rPr>
        <w:t xml:space="preserve">Руководствуясь </w:t>
      </w:r>
      <w:r w:rsidRPr="001442FA">
        <w:rPr>
          <w:rFonts w:ascii="Times New Roman" w:eastAsia="Times New Roman" w:hAnsi="Times New Roman" w:cs="Times New Roman"/>
          <w:lang w:eastAsia="ru-RU"/>
        </w:rPr>
        <w:t>Федеральным законом от 06.10.2003 г. № 131-ФЗ «Об общих принципах организации местного самоуправления в РФ»,</w:t>
      </w:r>
      <w:r w:rsidRPr="001442FA">
        <w:rPr>
          <w:rFonts w:ascii="Times New Roman" w:eastAsia="Times New Roman" w:hAnsi="Times New Roman" w:cs="Times New Roman"/>
          <w:color w:val="00000A"/>
          <w:lang w:eastAsia="ar-SA"/>
        </w:rPr>
        <w:t xml:space="preserve"> Уставом городского поселения Безенчук муниципального района Безенчукский Самарской области, </w:t>
      </w:r>
    </w:p>
    <w:p w14:paraId="3695384D" w14:textId="77777777" w:rsidR="001442FA" w:rsidRPr="001442FA" w:rsidRDefault="001442FA" w:rsidP="001442FA">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ПОСТАНОВЛЯЮ:</w:t>
      </w:r>
    </w:p>
    <w:p w14:paraId="1E2FE133" w14:textId="77777777" w:rsidR="001442FA" w:rsidRPr="001442FA" w:rsidRDefault="001442FA" w:rsidP="001442FA">
      <w:pPr>
        <w:spacing w:after="0" w:line="240" w:lineRule="auto"/>
        <w:ind w:left="426"/>
        <w:jc w:val="both"/>
        <w:rPr>
          <w:rFonts w:ascii="Times New Roman" w:eastAsia="Times New Roman" w:hAnsi="Times New Roman" w:cs="Times New Roman"/>
          <w:lang w:eastAsia="ru-RU"/>
        </w:rPr>
      </w:pPr>
      <w:r w:rsidRPr="001442FA">
        <w:rPr>
          <w:rFonts w:ascii="Times New Roman" w:eastAsia="Times New Roman" w:hAnsi="Times New Roman" w:cs="Times New Roman"/>
          <w:color w:val="00000A"/>
          <w:lang w:eastAsia="ar-SA"/>
        </w:rPr>
        <w:t>1. Признать утратившим силу:</w:t>
      </w:r>
    </w:p>
    <w:p w14:paraId="2DDF118F" w14:textId="77777777" w:rsidR="001442FA" w:rsidRPr="001442FA" w:rsidRDefault="001442FA" w:rsidP="001442FA">
      <w:pPr>
        <w:spacing w:after="0" w:line="240" w:lineRule="auto"/>
        <w:jc w:val="both"/>
        <w:rPr>
          <w:rFonts w:ascii="Times New Roman" w:eastAsia="Times New Roman" w:hAnsi="Times New Roman" w:cs="Times New Roman"/>
          <w:b/>
          <w:bCs/>
          <w:color w:val="000000"/>
          <w:lang w:eastAsia="ru-RU"/>
        </w:rPr>
      </w:pPr>
      <w:r w:rsidRPr="001442FA">
        <w:rPr>
          <w:rFonts w:ascii="Times New Roman" w:eastAsia="Times New Roman" w:hAnsi="Times New Roman" w:cs="Times New Roman"/>
          <w:color w:val="00000A"/>
          <w:lang w:eastAsia="ar-SA"/>
        </w:rPr>
        <w:t xml:space="preserve">       - п</w:t>
      </w:r>
      <w:r w:rsidRPr="001442FA">
        <w:rPr>
          <w:rFonts w:ascii="Times New Roman" w:eastAsia="Times New Roman" w:hAnsi="Times New Roman" w:cs="Times New Roman"/>
          <w:lang w:eastAsia="ru-RU"/>
        </w:rPr>
        <w:t xml:space="preserve">остановление Администрации городского поселения Безенчук муниципального района </w:t>
      </w:r>
      <w:proofErr w:type="gramStart"/>
      <w:r w:rsidRPr="001442FA">
        <w:rPr>
          <w:rFonts w:ascii="Times New Roman" w:eastAsia="Times New Roman" w:hAnsi="Times New Roman" w:cs="Times New Roman"/>
          <w:lang w:eastAsia="ru-RU"/>
        </w:rPr>
        <w:t>Безенчукский  от</w:t>
      </w:r>
      <w:proofErr w:type="gramEnd"/>
      <w:r w:rsidRPr="001442FA">
        <w:rPr>
          <w:rFonts w:ascii="Times New Roman" w:eastAsia="Times New Roman" w:hAnsi="Times New Roman" w:cs="Times New Roman"/>
          <w:lang w:eastAsia="ru-RU"/>
        </w:rPr>
        <w:t xml:space="preserve"> 29.06.2012 № 91 «</w:t>
      </w:r>
      <w:r w:rsidRPr="001442FA">
        <w:rPr>
          <w:rFonts w:ascii="Times New Roman" w:eastAsia="Times New Roman" w:hAnsi="Times New Roman" w:cs="Times New Roman"/>
          <w:bCs/>
          <w:color w:val="000000"/>
          <w:lang w:eastAsia="ru-RU"/>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r w:rsidRPr="001442FA">
        <w:rPr>
          <w:rFonts w:ascii="Times New Roman" w:eastAsia="Times New Roman" w:hAnsi="Times New Roman" w:cs="Times New Roman"/>
          <w:b/>
          <w:bCs/>
          <w:color w:val="000000"/>
          <w:lang w:eastAsia="ru-RU"/>
        </w:rPr>
        <w:t>»;</w:t>
      </w:r>
    </w:p>
    <w:p w14:paraId="61B15EFB" w14:textId="77777777" w:rsidR="001442FA" w:rsidRPr="001442FA" w:rsidRDefault="001442FA" w:rsidP="001442FA">
      <w:pPr>
        <w:spacing w:after="0" w:line="240" w:lineRule="auto"/>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17.05.2013 г. № 120 «Об утверждении Административного регламента предоставления муниципальной услуги «Предоставление в концессию муниципального имущества»;</w:t>
      </w:r>
    </w:p>
    <w:p w14:paraId="6C95C0B0" w14:textId="77777777" w:rsidR="001442FA" w:rsidRPr="001442FA" w:rsidRDefault="001442FA" w:rsidP="001442FA">
      <w:pPr>
        <w:spacing w:after="0" w:line="240" w:lineRule="auto"/>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22.12.2014 № 245 «Об утверждении административного регламента предоставления муниципальной услуги «Предоставление выписки из правил землепользования и застройки </w:t>
      </w:r>
      <w:r w:rsidRPr="001442FA">
        <w:rPr>
          <w:rFonts w:ascii="Times New Roman" w:eastAsia="Times New Roman" w:hAnsi="Times New Roman" w:cs="Times New Roman"/>
          <w:bCs/>
          <w:lang w:eastAsia="ru-RU"/>
        </w:rPr>
        <w:t>городского поселения Безенчук муниципального района Безенчукский Самарская области</w:t>
      </w:r>
      <w:r w:rsidRPr="001442FA">
        <w:rPr>
          <w:rFonts w:ascii="Times New Roman" w:eastAsia="Times New Roman" w:hAnsi="Times New Roman" w:cs="Times New Roman"/>
          <w:lang w:eastAsia="ru-RU"/>
        </w:rPr>
        <w:t>»;</w:t>
      </w:r>
    </w:p>
    <w:p w14:paraId="480E034B" w14:textId="77777777" w:rsidR="001442FA" w:rsidRPr="001442FA" w:rsidRDefault="001442FA" w:rsidP="001442FA">
      <w:pPr>
        <w:spacing w:after="0" w:line="240" w:lineRule="auto"/>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lastRenderedPageBreak/>
        <w:t xml:space="preserve">       - постановление Администрации городского поселения Безенчук муниципального района Безенчукский от 16.09.2015 г. № 180</w:t>
      </w:r>
      <w:r w:rsidRPr="001442FA">
        <w:rPr>
          <w:rFonts w:ascii="Times New Roman" w:eastAsia="Times New Roman" w:hAnsi="Times New Roman" w:cs="Times New Roman"/>
          <w:b/>
          <w:lang w:eastAsia="ru-RU"/>
        </w:rPr>
        <w:t xml:space="preserve"> «</w:t>
      </w:r>
      <w:r w:rsidRPr="001442FA">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 91 от 29июня 2012 г. «Об утверждении административного регламента предоставления муниципальной услуги «Прием </w:t>
      </w:r>
      <w:proofErr w:type="gramStart"/>
      <w:r w:rsidRPr="001442FA">
        <w:rPr>
          <w:rFonts w:ascii="Times New Roman" w:eastAsia="Times New Roman" w:hAnsi="Times New Roman" w:cs="Times New Roman"/>
          <w:lang w:eastAsia="ru-RU"/>
        </w:rPr>
        <w:t>заявлений,  документов</w:t>
      </w:r>
      <w:proofErr w:type="gramEnd"/>
      <w:r w:rsidRPr="001442FA">
        <w:rPr>
          <w:rFonts w:ascii="Times New Roman" w:eastAsia="Times New Roman" w:hAnsi="Times New Roman" w:cs="Times New Roman"/>
          <w:lang w:eastAsia="ru-RU"/>
        </w:rPr>
        <w:t>,  а также постановка граждан на учет  в качестве нуждающихся в жилых помещениях »;</w:t>
      </w:r>
    </w:p>
    <w:p w14:paraId="5CA128B0" w14:textId="77777777" w:rsidR="001442FA" w:rsidRPr="001442FA" w:rsidRDefault="001442FA" w:rsidP="001442FA">
      <w:pPr>
        <w:spacing w:after="0" w:line="240" w:lineRule="auto"/>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23.10.2017 № 265 «Об утверждении административного регламента по предоставлению муниципальной услуги «Предоставление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p>
    <w:p w14:paraId="2DA2DCFA" w14:textId="77777777" w:rsidR="001442FA" w:rsidRPr="001442FA" w:rsidRDefault="001442FA" w:rsidP="001442FA">
      <w:pPr>
        <w:spacing w:after="0" w:line="240" w:lineRule="auto"/>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25.09.2018г. № 323 «О внесении изменений </w:t>
      </w:r>
      <w:proofErr w:type="spellStart"/>
      <w:r w:rsidRPr="001442FA">
        <w:rPr>
          <w:rFonts w:ascii="Times New Roman" w:eastAsia="Times New Roman" w:hAnsi="Times New Roman" w:cs="Times New Roman"/>
          <w:lang w:eastAsia="ru-RU"/>
        </w:rPr>
        <w:t>впостановление</w:t>
      </w:r>
      <w:proofErr w:type="spellEnd"/>
      <w:r w:rsidRPr="001442FA">
        <w:rPr>
          <w:rFonts w:ascii="Times New Roman" w:eastAsia="Times New Roman" w:hAnsi="Times New Roman" w:cs="Times New Roman"/>
          <w:lang w:eastAsia="ru-RU"/>
        </w:rPr>
        <w:t xml:space="preserve"> Администрации поселения от 17.05.2013 г № 120 «Об утверждении Административного регламента предоставления муниципальной услуги «Предоставление в концессию муниципального имущества»;</w:t>
      </w:r>
    </w:p>
    <w:p w14:paraId="5C043205" w14:textId="77777777" w:rsidR="001442FA" w:rsidRPr="001442FA" w:rsidRDefault="001442FA" w:rsidP="001442FA">
      <w:pPr>
        <w:spacing w:after="0" w:line="240" w:lineRule="auto"/>
        <w:jc w:val="both"/>
        <w:rPr>
          <w:rFonts w:ascii="Times New Roman" w:eastAsia="Times New Roman" w:hAnsi="Times New Roman" w:cs="Times New Roman"/>
          <w:color w:val="000000"/>
          <w:lang w:eastAsia="ru-RU"/>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w:t>
      </w:r>
      <w:proofErr w:type="gramStart"/>
      <w:r w:rsidRPr="001442FA">
        <w:rPr>
          <w:rFonts w:ascii="Times New Roman" w:eastAsia="Times New Roman" w:hAnsi="Times New Roman" w:cs="Times New Roman"/>
          <w:lang w:eastAsia="ru-RU"/>
        </w:rPr>
        <w:t>Безенчукский</w:t>
      </w:r>
      <w:r w:rsidRPr="001442FA">
        <w:rPr>
          <w:rFonts w:ascii="Times New Roman" w:eastAsia="Times New Roman" w:hAnsi="Times New Roman" w:cs="Times New Roman"/>
          <w:bCs/>
          <w:lang w:eastAsia="ru-RU"/>
        </w:rPr>
        <w:t xml:space="preserve">  от</w:t>
      </w:r>
      <w:proofErr w:type="gramEnd"/>
      <w:r w:rsidRPr="001442FA">
        <w:rPr>
          <w:rFonts w:ascii="Times New Roman" w:eastAsia="Times New Roman" w:hAnsi="Times New Roman" w:cs="Times New Roman"/>
          <w:bCs/>
          <w:lang w:eastAsia="ru-RU"/>
        </w:rPr>
        <w:t xml:space="preserve"> 25.09.2018 г. № 324 «О внесении изменений в </w:t>
      </w:r>
      <w:r w:rsidRPr="001442FA">
        <w:rPr>
          <w:rFonts w:ascii="Times New Roman" w:eastAsia="Times New Roman" w:hAnsi="Times New Roman" w:cs="Times New Roman"/>
          <w:color w:val="000000"/>
          <w:lang w:eastAsia="ru-RU"/>
        </w:rPr>
        <w:t xml:space="preserve">Постановление Администрации городского поселения Безенчук от 23.10.17г № 265 </w:t>
      </w:r>
      <w:r w:rsidRPr="001442FA">
        <w:rPr>
          <w:rFonts w:ascii="Times New Roman" w:eastAsia="Times New Roman" w:hAnsi="Times New Roman" w:cs="Times New Roman"/>
          <w:bCs/>
          <w:lang w:eastAsia="ru-RU"/>
        </w:rPr>
        <w:t>«</w:t>
      </w:r>
      <w:r w:rsidRPr="001442FA">
        <w:rPr>
          <w:rFonts w:ascii="Times New Roman" w:eastAsia="Times New Roman" w:hAnsi="Times New Roman" w:cs="Times New Roman"/>
          <w:lang w:eastAsia="ru-RU"/>
        </w:rPr>
        <w:t xml:space="preserve">Об утверждении административного регламента по предоставлению муниципальной услуги «Предоставление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 </w:t>
      </w:r>
    </w:p>
    <w:p w14:paraId="27FFC36F" w14:textId="77777777" w:rsidR="001442FA" w:rsidRPr="001442FA" w:rsidRDefault="001442FA" w:rsidP="001442FA">
      <w:pPr>
        <w:spacing w:after="0" w:line="240" w:lineRule="auto"/>
        <w:jc w:val="both"/>
        <w:rPr>
          <w:rFonts w:ascii="Times New Roman" w:eastAsia="Calibri" w:hAnsi="Times New Roman" w:cs="Times New Roman"/>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w:t>
      </w:r>
      <w:bookmarkStart w:id="6" w:name="_Hlk522780590"/>
      <w:r w:rsidRPr="001442FA">
        <w:rPr>
          <w:rFonts w:ascii="Times New Roman" w:eastAsia="Times New Roman" w:hAnsi="Times New Roman" w:cs="Times New Roman"/>
          <w:lang w:eastAsia="ru-RU"/>
        </w:rPr>
        <w:t xml:space="preserve"> от 28.08.2018 г. № 276 </w:t>
      </w:r>
      <w:r w:rsidRPr="001442FA">
        <w:rPr>
          <w:rFonts w:ascii="Times New Roman" w:eastAsia="Calibri" w:hAnsi="Times New Roman" w:cs="Times New Roman"/>
        </w:rPr>
        <w:t>«О внесении изменений в Постановление Администрации поселения от 22.12.2014 г. № 245 «</w:t>
      </w:r>
      <w:r w:rsidRPr="001442FA">
        <w:rPr>
          <w:rFonts w:ascii="Times New Roman" w:eastAsia="Times New Roman" w:hAnsi="Times New Roman" w:cs="Times New Roman"/>
          <w:lang w:eastAsia="ru-RU"/>
        </w:rPr>
        <w:t xml:space="preserve">Об утверждении административного регламента предоставления муниципальной услуги </w:t>
      </w:r>
      <w:r w:rsidRPr="001442FA">
        <w:rPr>
          <w:rFonts w:ascii="Times New Roman" w:eastAsia="Calibri" w:hAnsi="Times New Roman" w:cs="Times New Roman"/>
        </w:rPr>
        <w:t>«</w:t>
      </w:r>
      <w:r w:rsidRPr="001442FA">
        <w:rPr>
          <w:rFonts w:ascii="Times New Roman" w:eastAsia="Times New Roman" w:hAnsi="Times New Roman" w:cs="Times New Roman"/>
          <w:lang w:eastAsia="ru-RU"/>
        </w:rPr>
        <w:t xml:space="preserve">Предоставление выписки из правил землепользования и застройки </w:t>
      </w:r>
      <w:r w:rsidRPr="001442FA">
        <w:rPr>
          <w:rFonts w:ascii="Times New Roman" w:eastAsia="Times New Roman" w:hAnsi="Times New Roman" w:cs="Times New Roman"/>
          <w:bCs/>
          <w:lang w:eastAsia="ru-RU"/>
        </w:rPr>
        <w:t>городского поселения Безенчук муниципального района Безенчукский Самарская области</w:t>
      </w:r>
      <w:r w:rsidRPr="001442FA">
        <w:rPr>
          <w:rFonts w:ascii="Times New Roman" w:eastAsia="Calibri" w:hAnsi="Times New Roman" w:cs="Times New Roman"/>
        </w:rPr>
        <w:t>»;</w:t>
      </w:r>
    </w:p>
    <w:p w14:paraId="19F93618" w14:textId="77777777" w:rsidR="001442FA" w:rsidRPr="001442FA" w:rsidRDefault="001442FA" w:rsidP="001442FA">
      <w:pPr>
        <w:spacing w:after="0" w:line="240" w:lineRule="auto"/>
        <w:jc w:val="both"/>
        <w:rPr>
          <w:rFonts w:ascii="Times New Roman" w:eastAsia="Calibri" w:hAnsi="Times New Roman" w:cs="Times New Roman"/>
        </w:rPr>
      </w:pPr>
      <w:r w:rsidRPr="001442FA">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25.09.2017 г. № 326 </w:t>
      </w:r>
      <w:bookmarkEnd w:id="6"/>
      <w:r w:rsidRPr="001442FA">
        <w:rPr>
          <w:rFonts w:ascii="Times New Roman" w:eastAsia="Times New Roman" w:hAnsi="Times New Roman" w:cs="Times New Roman"/>
          <w:lang w:eastAsia="ru-RU"/>
        </w:rPr>
        <w:t>«</w:t>
      </w:r>
      <w:r w:rsidRPr="001442FA">
        <w:rPr>
          <w:rFonts w:ascii="Times New Roman" w:eastAsia="Calibri" w:hAnsi="Times New Roman" w:cs="Times New Roman"/>
        </w:rPr>
        <w:t xml:space="preserve">О внесении изменений в постановление Администрации поселения от 29.06.2012 г. № 91 «Об утверждении административного регламента предоставления муниципальной услуги «Прием заявлений и документов, а </w:t>
      </w:r>
      <w:proofErr w:type="gramStart"/>
      <w:r w:rsidRPr="001442FA">
        <w:rPr>
          <w:rFonts w:ascii="Times New Roman" w:eastAsia="Calibri" w:hAnsi="Times New Roman" w:cs="Times New Roman"/>
        </w:rPr>
        <w:t>также  постановка</w:t>
      </w:r>
      <w:proofErr w:type="gramEnd"/>
      <w:r w:rsidRPr="001442FA">
        <w:rPr>
          <w:rFonts w:ascii="Times New Roman" w:eastAsia="Calibri" w:hAnsi="Times New Roman" w:cs="Times New Roman"/>
        </w:rPr>
        <w:t xml:space="preserve"> граждан в качестве нуждающихся в жилых помещениях»;</w:t>
      </w:r>
    </w:p>
    <w:p w14:paraId="089CF61D" w14:textId="77777777" w:rsidR="001442FA" w:rsidRPr="001442FA" w:rsidRDefault="001442FA" w:rsidP="001442FA">
      <w:pPr>
        <w:widowControl w:val="0"/>
        <w:autoSpaceDE w:val="0"/>
        <w:autoSpaceDN w:val="0"/>
        <w:spacing w:after="0" w:line="240" w:lineRule="auto"/>
        <w:jc w:val="both"/>
        <w:rPr>
          <w:rFonts w:ascii="Times New Roman" w:eastAsia="Times New Roman" w:hAnsi="Times New Roman" w:cs="Times New Roman"/>
          <w:lang w:eastAsia="ru-RU"/>
        </w:rPr>
      </w:pPr>
      <w:r w:rsidRPr="001442FA">
        <w:rPr>
          <w:rFonts w:ascii="Times New Roman" w:eastAsia="Calibri" w:hAnsi="Times New Roman" w:cs="Times New Roman"/>
        </w:rPr>
        <w:t xml:space="preserve">         - </w:t>
      </w:r>
      <w:r w:rsidRPr="001442FA">
        <w:rPr>
          <w:rFonts w:ascii="Times New Roman" w:eastAsia="Times New Roman" w:hAnsi="Times New Roman" w:cs="Times New Roman"/>
          <w:lang w:eastAsia="ru-RU"/>
        </w:rPr>
        <w:t xml:space="preserve">постановление Администрации городского поселения Безенчук муниципального района Безенчукский от 06.05.2021 г. №189 «О внесении </w:t>
      </w:r>
      <w:proofErr w:type="gramStart"/>
      <w:r w:rsidRPr="001442FA">
        <w:rPr>
          <w:rFonts w:ascii="Times New Roman" w:eastAsia="Times New Roman" w:hAnsi="Times New Roman" w:cs="Times New Roman"/>
          <w:lang w:eastAsia="ru-RU"/>
        </w:rPr>
        <w:t>изменений  в</w:t>
      </w:r>
      <w:proofErr w:type="gramEnd"/>
      <w:r w:rsidRPr="001442FA">
        <w:rPr>
          <w:rFonts w:ascii="Times New Roman" w:eastAsia="Times New Roman" w:hAnsi="Times New Roman" w:cs="Times New Roman"/>
          <w:lang w:eastAsia="ru-RU"/>
        </w:rPr>
        <w:t xml:space="preserve">  административный регламент по предоставлению муниципальной услуги «</w:t>
      </w:r>
      <w:r w:rsidRPr="001442FA">
        <w:rPr>
          <w:rFonts w:ascii="Times New Roman" w:eastAsia="Times New Roman" w:hAnsi="Times New Roman" w:cs="Times New Roman"/>
          <w:bCs/>
          <w:color w:val="000000"/>
          <w:lang w:eastAsia="ru-RU"/>
        </w:rPr>
        <w:t>Прием заявлений, документов, а также постановка граждан на учет в качестве нуждающихся в жилых помещениях</w:t>
      </w:r>
      <w:r w:rsidRPr="001442FA">
        <w:rPr>
          <w:rFonts w:ascii="Times New Roman" w:eastAsia="Times New Roman" w:hAnsi="Times New Roman" w:cs="Times New Roman"/>
          <w:lang w:eastAsia="ru-RU"/>
        </w:rPr>
        <w:t>», утвержденный постановлением Администрации городского поселения Безенчук муниципального района Безенчукский от 29.06.2012  № 91.</w:t>
      </w:r>
    </w:p>
    <w:p w14:paraId="089A5D47" w14:textId="77777777" w:rsidR="001442FA" w:rsidRPr="001442FA" w:rsidRDefault="001442FA" w:rsidP="001442FA">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 xml:space="preserve">2. </w:t>
      </w:r>
      <w:proofErr w:type="gramStart"/>
      <w:r w:rsidRPr="001442FA">
        <w:rPr>
          <w:rFonts w:ascii="Times New Roman" w:eastAsia="Times New Roman" w:hAnsi="Times New Roman" w:cs="Times New Roman"/>
          <w:lang w:eastAsia="ru-RU"/>
        </w:rPr>
        <w:t>Настоящее  постановление</w:t>
      </w:r>
      <w:proofErr w:type="gramEnd"/>
      <w:r w:rsidRPr="001442FA">
        <w:rPr>
          <w:rFonts w:ascii="Times New Roman" w:eastAsia="Times New Roman" w:hAnsi="Times New Roman" w:cs="Times New Roman"/>
          <w:lang w:eastAsia="ru-RU"/>
        </w:rPr>
        <w:t xml:space="preserve">  вступает  в  силу со дня его  официального опубликования.</w:t>
      </w:r>
    </w:p>
    <w:p w14:paraId="24F91CC0" w14:textId="77777777" w:rsidR="001442FA" w:rsidRPr="001442FA" w:rsidRDefault="001442FA" w:rsidP="00173FB3">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1442FA">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551975A4" w14:textId="03D0AED2" w:rsidR="00162439" w:rsidRDefault="00162439" w:rsidP="00173FB3">
      <w:pPr>
        <w:pStyle w:val="afffffffd"/>
        <w:spacing w:before="0" w:beforeAutospacing="0" w:after="0" w:afterAutospacing="0"/>
        <w:rPr>
          <w:lang w:eastAsia="ar-SA"/>
        </w:rPr>
      </w:pPr>
      <w:r w:rsidRPr="00111B10">
        <w:rPr>
          <w:lang w:eastAsia="ar-SA"/>
        </w:rPr>
        <w:t>Глав</w:t>
      </w:r>
      <w:r>
        <w:rPr>
          <w:lang w:eastAsia="ar-SA"/>
        </w:rPr>
        <w:t>а</w:t>
      </w:r>
      <w:r w:rsidRPr="00111B10">
        <w:rPr>
          <w:lang w:eastAsia="ar-SA"/>
        </w:rPr>
        <w:t xml:space="preserve"> городского поселения                                                                           </w:t>
      </w:r>
      <w:proofErr w:type="spellStart"/>
      <w:r>
        <w:rPr>
          <w:lang w:eastAsia="ar-SA"/>
        </w:rPr>
        <w:t>В.Н.Гуров</w:t>
      </w:r>
      <w:proofErr w:type="spellEnd"/>
    </w:p>
    <w:p w14:paraId="76829126" w14:textId="77777777" w:rsidR="00173FB3" w:rsidRPr="00173FB3" w:rsidRDefault="00173FB3" w:rsidP="00173FB3">
      <w:pPr>
        <w:pStyle w:val="aa"/>
        <w:spacing w:before="0" w:beforeAutospacing="0" w:after="0" w:afterAutospacing="0"/>
        <w:rPr>
          <w:sz w:val="8"/>
          <w:szCs w:val="8"/>
          <w:lang w:eastAsia="ar-SA"/>
        </w:rPr>
      </w:pPr>
    </w:p>
    <w:p w14:paraId="7ADBD68B" w14:textId="6A573E99" w:rsidR="00173FB3" w:rsidRPr="00111B10" w:rsidRDefault="00173FB3" w:rsidP="00173FB3">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92B52">
        <w:rPr>
          <w:rFonts w:ascii="Times New Roman" w:eastAsia="Times New Roman" w:hAnsi="Times New Roman" w:cs="Times New Roman"/>
          <w:b/>
          <w:lang w:eastAsia="zh-CN"/>
        </w:rPr>
        <w:t>10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05</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16</w:t>
      </w:r>
      <w:r w:rsidR="00492B52">
        <w:rPr>
          <w:rFonts w:ascii="Times New Roman" w:eastAsia="Calibri" w:hAnsi="Times New Roman" w:cs="Times New Roman"/>
          <w:b/>
        </w:rPr>
        <w:t>6</w:t>
      </w:r>
    </w:p>
    <w:p w14:paraId="0333D9CD" w14:textId="183EA480" w:rsidR="003C1442" w:rsidRPr="003C1442" w:rsidRDefault="00173FB3" w:rsidP="003C1442">
      <w:pPr>
        <w:spacing w:after="0" w:line="240" w:lineRule="auto"/>
        <w:jc w:val="both"/>
        <w:rPr>
          <w:rFonts w:ascii="Times New Roman" w:eastAsia="Times New Roman" w:hAnsi="Times New Roman" w:cs="Times New Roman"/>
          <w:bCs/>
          <w:lang w:eastAsia="ru-RU"/>
        </w:rPr>
      </w:pPr>
      <w:r w:rsidRPr="003C1442">
        <w:rPr>
          <w:rFonts w:ascii="Times New Roman" w:hAnsi="Times New Roman" w:cs="Times New Roman"/>
        </w:rPr>
        <w:t>«</w:t>
      </w:r>
      <w:r w:rsidR="003C1442" w:rsidRPr="003C1442">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3C1442" w:rsidRPr="003C1442">
        <w:rPr>
          <w:rFonts w:ascii="Times New Roman" w:eastAsia="Times New Roman" w:hAnsi="Times New Roman" w:cs="Times New Roman"/>
          <w:bCs/>
          <w:noProof/>
          <w:lang w:eastAsia="ru-RU"/>
        </w:rPr>
        <w:t>Безенчук</w:t>
      </w:r>
      <w:r w:rsidR="003C1442" w:rsidRPr="003C1442">
        <w:rPr>
          <w:rFonts w:ascii="Times New Roman" w:eastAsia="Times New Roman" w:hAnsi="Times New Roman" w:cs="Times New Roman"/>
          <w:bCs/>
          <w:lang w:eastAsia="ru-RU"/>
        </w:rPr>
        <w:t xml:space="preserve"> муниципального района </w:t>
      </w:r>
      <w:r w:rsidR="003C1442" w:rsidRPr="003C1442">
        <w:rPr>
          <w:rFonts w:ascii="Times New Roman" w:eastAsia="Times New Roman" w:hAnsi="Times New Roman" w:cs="Times New Roman"/>
          <w:bCs/>
          <w:noProof/>
          <w:lang w:eastAsia="ru-RU"/>
        </w:rPr>
        <w:t>Безенчукский</w:t>
      </w:r>
      <w:r w:rsidR="003C1442" w:rsidRPr="003C1442">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3C1442" w:rsidRPr="003C1442">
        <w:rPr>
          <w:rFonts w:ascii="Times New Roman" w:eastAsia="Times New Roman" w:hAnsi="Times New Roman" w:cs="Times New Roman"/>
          <w:bCs/>
          <w:noProof/>
          <w:lang w:eastAsia="ru-RU"/>
        </w:rPr>
        <w:t>Безенчук</w:t>
      </w:r>
      <w:r w:rsidR="003C1442" w:rsidRPr="003C1442">
        <w:rPr>
          <w:rFonts w:ascii="Times New Roman" w:eastAsia="Times New Roman" w:hAnsi="Times New Roman" w:cs="Times New Roman"/>
          <w:bCs/>
          <w:lang w:eastAsia="ru-RU"/>
        </w:rPr>
        <w:t xml:space="preserve"> муниципального района </w:t>
      </w:r>
      <w:r w:rsidR="003C1442" w:rsidRPr="003C1442">
        <w:rPr>
          <w:rFonts w:ascii="Times New Roman" w:eastAsia="Times New Roman" w:hAnsi="Times New Roman" w:cs="Times New Roman"/>
          <w:bCs/>
          <w:noProof/>
          <w:lang w:eastAsia="ru-RU"/>
        </w:rPr>
        <w:t>Безенчукский</w:t>
      </w:r>
      <w:r w:rsidR="003C1442" w:rsidRPr="003C1442">
        <w:rPr>
          <w:rFonts w:ascii="Times New Roman" w:eastAsia="Times New Roman" w:hAnsi="Times New Roman" w:cs="Times New Roman"/>
          <w:bCs/>
          <w:lang w:eastAsia="ru-RU"/>
        </w:rPr>
        <w:t xml:space="preserve"> Самарской области</w:t>
      </w:r>
      <w:r w:rsidR="003C1442">
        <w:rPr>
          <w:rFonts w:ascii="Times New Roman" w:eastAsia="Times New Roman" w:hAnsi="Times New Roman" w:cs="Times New Roman"/>
          <w:bCs/>
          <w:lang w:eastAsia="ru-RU"/>
        </w:rPr>
        <w:t>»</w:t>
      </w:r>
    </w:p>
    <w:p w14:paraId="1AF7D327" w14:textId="77777777" w:rsidR="003C1442" w:rsidRPr="003C1442" w:rsidRDefault="003C1442" w:rsidP="003C1442">
      <w:pPr>
        <w:suppressAutoHyphens/>
        <w:spacing w:after="0" w:line="240" w:lineRule="auto"/>
        <w:ind w:firstLine="709"/>
        <w:jc w:val="both"/>
        <w:rPr>
          <w:rFonts w:ascii="Times New Roman" w:eastAsia="Times New Roman" w:hAnsi="Times New Roman" w:cs="Times New Roman"/>
          <w:lang w:eastAsia="ru-RU"/>
        </w:rPr>
      </w:pPr>
      <w:r w:rsidRPr="003C1442">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3C1442">
        <w:rPr>
          <w:rFonts w:ascii="Times New Roman" w:eastAsia="Times New Roman" w:hAnsi="Times New Roman" w:cs="Times New Roman"/>
          <w:noProof/>
          <w:lang w:eastAsia="ru-RU"/>
        </w:rPr>
        <w:t>09.05.2023г</w:t>
      </w:r>
      <w:r w:rsidRPr="003C1442">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w:t>
      </w:r>
      <w:r w:rsidRPr="003C1442">
        <w:rPr>
          <w:rFonts w:ascii="Times New Roman" w:eastAsia="Times New Roman" w:hAnsi="Times New Roman" w:cs="Times New Roman"/>
          <w:lang w:eastAsia="ru-RU"/>
        </w:rPr>
        <w:fldChar w:fldCharType="begin"/>
      </w:r>
      <w:r w:rsidRPr="003C1442">
        <w:rPr>
          <w:rFonts w:ascii="Times New Roman" w:eastAsia="Times New Roman" w:hAnsi="Times New Roman" w:cs="Times New Roman"/>
          <w:lang w:eastAsia="ru-RU"/>
        </w:rPr>
        <w:instrText xml:space="preserve"> MERGEFIELD Район </w:instrText>
      </w:r>
      <w:r w:rsidRPr="003C1442">
        <w:rPr>
          <w:rFonts w:ascii="Times New Roman" w:eastAsia="Times New Roman" w:hAnsi="Times New Roman" w:cs="Times New Roman"/>
          <w:lang w:eastAsia="ru-RU"/>
        </w:rPr>
        <w:fldChar w:fldCharType="end"/>
      </w:r>
      <w:r w:rsidRPr="003C1442">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43A02170" w14:textId="77777777" w:rsidR="003C1442" w:rsidRPr="003C1442" w:rsidRDefault="003C1442" w:rsidP="003C1442">
      <w:pPr>
        <w:spacing w:after="0" w:line="240" w:lineRule="auto"/>
        <w:jc w:val="center"/>
        <w:rPr>
          <w:rFonts w:ascii="Times New Roman" w:eastAsia="Times New Roman" w:hAnsi="Times New Roman" w:cs="Times New Roman"/>
          <w:lang w:eastAsia="ru-RU"/>
        </w:rPr>
      </w:pPr>
      <w:r w:rsidRPr="003C1442">
        <w:rPr>
          <w:rFonts w:ascii="Times New Roman" w:eastAsia="Times New Roman" w:hAnsi="Times New Roman" w:cs="Times New Roman"/>
          <w:lang w:eastAsia="ru-RU"/>
        </w:rPr>
        <w:t>ПОСТАНОВЛЯЮ׃</w:t>
      </w:r>
    </w:p>
    <w:p w14:paraId="4C5B0074" w14:textId="77777777" w:rsidR="003C1442" w:rsidRPr="003C1442" w:rsidRDefault="003C1442" w:rsidP="003C1442">
      <w:pPr>
        <w:suppressAutoHyphens/>
        <w:spacing w:after="0" w:line="240" w:lineRule="auto"/>
        <w:ind w:firstLine="709"/>
        <w:jc w:val="both"/>
        <w:rPr>
          <w:rFonts w:ascii="Times New Roman" w:eastAsia="Times New Roman" w:hAnsi="Times New Roman" w:cs="Times New Roman"/>
          <w:lang w:eastAsia="ru-RU"/>
        </w:rPr>
      </w:pPr>
      <w:r w:rsidRPr="003C1442">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w:t>
      </w:r>
      <w:r w:rsidRPr="003C1442">
        <w:rPr>
          <w:rFonts w:ascii="Times New Roman" w:eastAsia="Times New Roman" w:hAnsi="Times New Roman" w:cs="Times New Roman"/>
          <w:lang w:eastAsia="ru-RU"/>
        </w:rPr>
        <w:fldChar w:fldCharType="begin"/>
      </w:r>
      <w:r w:rsidRPr="003C1442">
        <w:rPr>
          <w:rFonts w:ascii="Times New Roman" w:eastAsia="Times New Roman" w:hAnsi="Times New Roman" w:cs="Times New Roman"/>
          <w:lang w:eastAsia="ru-RU"/>
        </w:rPr>
        <w:instrText xml:space="preserve"> MERGEFIELD Район </w:instrText>
      </w:r>
      <w:r w:rsidRPr="003C1442">
        <w:rPr>
          <w:rFonts w:ascii="Times New Roman" w:eastAsia="Times New Roman" w:hAnsi="Times New Roman" w:cs="Times New Roman"/>
          <w:lang w:eastAsia="ru-RU"/>
        </w:rPr>
        <w:fldChar w:fldCharType="end"/>
      </w:r>
      <w:r w:rsidRPr="003C1442">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3C1442">
        <w:rPr>
          <w:rFonts w:ascii="Times New Roman" w:eastAsia="Times New Roman" w:hAnsi="Times New Roman" w:cs="Times New Roman"/>
          <w:noProof/>
          <w:lang w:eastAsia="ru-RU"/>
        </w:rPr>
        <w:t>09.05.2023г</w:t>
      </w:r>
      <w:r w:rsidRPr="003C1442">
        <w:rPr>
          <w:rFonts w:ascii="Times New Roman" w:eastAsia="Times New Roman" w:hAnsi="Times New Roman" w:cs="Times New Roman"/>
          <w:lang w:eastAsia="ru-RU"/>
        </w:rPr>
        <w:t>.</w:t>
      </w:r>
    </w:p>
    <w:p w14:paraId="5A2D47F8" w14:textId="77777777" w:rsidR="003C1442" w:rsidRPr="003C1442" w:rsidRDefault="003C1442" w:rsidP="003C1442">
      <w:pPr>
        <w:suppressAutoHyphens/>
        <w:spacing w:after="0" w:line="240" w:lineRule="auto"/>
        <w:ind w:firstLine="709"/>
        <w:jc w:val="both"/>
        <w:rPr>
          <w:rFonts w:ascii="Times New Roman" w:eastAsia="Times New Roman" w:hAnsi="Times New Roman" w:cs="Times New Roman"/>
          <w:lang w:eastAsia="ru-RU"/>
        </w:rPr>
      </w:pPr>
      <w:r w:rsidRPr="003C1442">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w:t>
      </w:r>
      <w:r w:rsidRPr="003C1442">
        <w:rPr>
          <w:rFonts w:ascii="Times New Roman" w:eastAsia="Times New Roman" w:hAnsi="Times New Roman" w:cs="Times New Roman"/>
          <w:lang w:eastAsia="ru-RU"/>
        </w:rPr>
        <w:fldChar w:fldCharType="begin"/>
      </w:r>
      <w:r w:rsidRPr="003C1442">
        <w:rPr>
          <w:rFonts w:ascii="Times New Roman" w:eastAsia="Times New Roman" w:hAnsi="Times New Roman" w:cs="Times New Roman"/>
          <w:lang w:eastAsia="ru-RU"/>
        </w:rPr>
        <w:instrText xml:space="preserve"> MERGEFIELD Район </w:instrText>
      </w:r>
      <w:r w:rsidRPr="003C1442">
        <w:rPr>
          <w:rFonts w:ascii="Times New Roman" w:eastAsia="Times New Roman" w:hAnsi="Times New Roman" w:cs="Times New Roman"/>
          <w:lang w:eastAsia="ru-RU"/>
        </w:rPr>
        <w:fldChar w:fldCharType="end"/>
      </w:r>
      <w:r w:rsidRPr="003C1442">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3C1442">
        <w:rPr>
          <w:rFonts w:ascii="Times New Roman" w:eastAsia="Times New Roman" w:hAnsi="Times New Roman" w:cs="Times New Roman"/>
          <w:noProof/>
          <w:lang w:eastAsia="ru-RU"/>
        </w:rPr>
        <w:t>09.05.2023г</w:t>
      </w:r>
      <w:r w:rsidRPr="003C1442">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3C1442">
        <w:rPr>
          <w:rFonts w:ascii="Times New Roman" w:eastAsia="Times New Roman" w:hAnsi="Times New Roman" w:cs="Times New Roman"/>
          <w:noProof/>
          <w:lang w:eastAsia="ru-RU"/>
        </w:rPr>
        <w:t>Безенчук</w:t>
      </w:r>
      <w:r w:rsidRPr="003C1442">
        <w:rPr>
          <w:rFonts w:ascii="Times New Roman" w:eastAsia="Times New Roman" w:hAnsi="Times New Roman" w:cs="Times New Roman"/>
          <w:lang w:eastAsia="ru-RU"/>
        </w:rPr>
        <w:t xml:space="preserve"> муниципального района </w:t>
      </w:r>
      <w:r w:rsidRPr="003C1442">
        <w:rPr>
          <w:rFonts w:ascii="Times New Roman" w:eastAsia="Times New Roman" w:hAnsi="Times New Roman" w:cs="Times New Roman"/>
          <w:noProof/>
          <w:lang w:eastAsia="ru-RU"/>
        </w:rPr>
        <w:t>Безенчукский</w:t>
      </w:r>
      <w:r w:rsidRPr="003C1442">
        <w:rPr>
          <w:rFonts w:ascii="Times New Roman" w:eastAsia="Times New Roman" w:hAnsi="Times New Roman" w:cs="Times New Roman"/>
          <w:lang w:eastAsia="ru-RU"/>
        </w:rPr>
        <w:t xml:space="preserve"> Самарской области.</w:t>
      </w:r>
    </w:p>
    <w:p w14:paraId="162EC92B" w14:textId="77777777" w:rsidR="003C1442" w:rsidRPr="003C1442" w:rsidRDefault="003C1442" w:rsidP="003C1442">
      <w:pPr>
        <w:suppressAutoHyphens/>
        <w:spacing w:after="0" w:line="240" w:lineRule="auto"/>
        <w:ind w:firstLine="709"/>
        <w:jc w:val="both"/>
        <w:rPr>
          <w:rFonts w:ascii="Times New Roman" w:eastAsia="Times New Roman" w:hAnsi="Times New Roman" w:cs="Times New Roman"/>
          <w:lang w:eastAsia="ru-RU"/>
        </w:rPr>
      </w:pPr>
      <w:r w:rsidRPr="003C1442">
        <w:rPr>
          <w:rFonts w:ascii="Times New Roman" w:eastAsia="Times New Roman" w:hAnsi="Times New Roman" w:cs="Times New Roman"/>
          <w:lang w:eastAsia="ru-RU"/>
        </w:rPr>
        <w:t>3.  Настоящее постановление вступает в силу со дня его принятия.</w:t>
      </w:r>
    </w:p>
    <w:p w14:paraId="583D67B9" w14:textId="1BE82275" w:rsidR="00173FB3" w:rsidRDefault="00173FB3" w:rsidP="003C1442">
      <w:pPr>
        <w:widowControl w:val="0"/>
        <w:autoSpaceDE w:val="0"/>
        <w:autoSpaceDN w:val="0"/>
        <w:spacing w:after="0" w:line="240" w:lineRule="auto"/>
        <w:jc w:val="both"/>
        <w:rPr>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7147DE29" w14:textId="77777777" w:rsidR="00637886" w:rsidRPr="00637886" w:rsidRDefault="00637886" w:rsidP="00637886">
      <w:pPr>
        <w:pStyle w:val="aa"/>
        <w:spacing w:before="0" w:beforeAutospacing="0" w:after="0" w:afterAutospacing="0"/>
        <w:rPr>
          <w:sz w:val="8"/>
          <w:szCs w:val="8"/>
          <w:lang w:eastAsia="ar-SA"/>
        </w:rPr>
      </w:pPr>
    </w:p>
    <w:p w14:paraId="423C369B" w14:textId="77777777" w:rsidR="00637886" w:rsidRPr="00637886" w:rsidRDefault="00637886" w:rsidP="00637886">
      <w:pPr>
        <w:spacing w:after="0" w:line="240" w:lineRule="auto"/>
        <w:jc w:val="center"/>
        <w:outlineLvl w:val="0"/>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Заключение о результатах </w:t>
      </w:r>
      <w:r w:rsidRPr="00637886">
        <w:rPr>
          <w:rFonts w:ascii="Times New Roman" w:eastAsia="Arial Unicode MS" w:hAnsi="Times New Roman" w:cs="Times New Roman"/>
          <w:kern w:val="1"/>
          <w:lang w:eastAsia="ar-SA"/>
        </w:rPr>
        <w:t>публичных слушаний</w:t>
      </w:r>
    </w:p>
    <w:p w14:paraId="1B079D18" w14:textId="77777777" w:rsidR="00637886" w:rsidRPr="00637886" w:rsidRDefault="00637886" w:rsidP="00637886">
      <w:pPr>
        <w:tabs>
          <w:tab w:val="left" w:pos="1701"/>
          <w:tab w:val="left" w:pos="9356"/>
        </w:tabs>
        <w:spacing w:after="0" w:line="240" w:lineRule="auto"/>
        <w:jc w:val="center"/>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в городском  поселении Безенчук муниципального района </w:t>
      </w:r>
      <w:r w:rsidRPr="00637886">
        <w:rPr>
          <w:rFonts w:ascii="Times New Roman" w:eastAsia="Times New Roman" w:hAnsi="Times New Roman" w:cs="Times New Roman"/>
          <w:lang w:eastAsia="ru-RU"/>
        </w:rPr>
        <w:fldChar w:fldCharType="begin"/>
      </w:r>
      <w:r w:rsidRPr="00637886">
        <w:rPr>
          <w:rFonts w:ascii="Times New Roman" w:eastAsia="Times New Roman" w:hAnsi="Times New Roman" w:cs="Times New Roman"/>
          <w:lang w:eastAsia="ru-RU"/>
        </w:rPr>
        <w:instrText xml:space="preserve"> MERGEFIELD Название_района </w:instrText>
      </w:r>
      <w:r w:rsidRPr="00637886">
        <w:rPr>
          <w:rFonts w:ascii="Times New Roman" w:eastAsia="Times New Roman" w:hAnsi="Times New Roman" w:cs="Times New Roman"/>
          <w:lang w:eastAsia="ru-RU"/>
        </w:rPr>
        <w:fldChar w:fldCharType="separate"/>
      </w:r>
      <w:r w:rsidRPr="00637886">
        <w:rPr>
          <w:rFonts w:ascii="Times New Roman" w:eastAsia="Times New Roman" w:hAnsi="Times New Roman" w:cs="Times New Roman"/>
          <w:noProof/>
          <w:lang w:eastAsia="ru-RU"/>
        </w:rPr>
        <w:t>Безенчукский</w:t>
      </w:r>
      <w:r w:rsidRPr="00637886">
        <w:rPr>
          <w:rFonts w:ascii="Times New Roman" w:eastAsia="Times New Roman" w:hAnsi="Times New Roman" w:cs="Times New Roman"/>
          <w:lang w:eastAsia="ru-RU"/>
        </w:rPr>
        <w:fldChar w:fldCharType="end"/>
      </w:r>
      <w:r w:rsidRPr="00637886">
        <w:rPr>
          <w:rFonts w:ascii="Times New Roman" w:eastAsia="Times New Roman" w:hAnsi="Times New Roman" w:cs="Times New Roman"/>
          <w:lang w:eastAsia="ru-RU"/>
        </w:rPr>
        <w:t xml:space="preserve"> Самарской области по вопросу (проекту): «О внесении изменений в Правила землепользования и застройки городского поселения Безенчук муниципального района </w:t>
      </w:r>
      <w:r w:rsidRPr="00637886">
        <w:rPr>
          <w:rFonts w:ascii="Times New Roman" w:eastAsia="Times New Roman" w:hAnsi="Times New Roman" w:cs="Times New Roman"/>
          <w:noProof/>
          <w:lang w:eastAsia="ru-RU"/>
        </w:rPr>
        <w:t>Безенчукский</w:t>
      </w:r>
      <w:r w:rsidRPr="00637886">
        <w:rPr>
          <w:rFonts w:ascii="Times New Roman" w:eastAsia="Times New Roman" w:hAnsi="Times New Roman" w:cs="Times New Roman"/>
          <w:lang w:eastAsia="ru-RU"/>
        </w:rPr>
        <w:t xml:space="preserve"> Самарской области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w:t>
      </w:r>
      <w:r w:rsidRPr="00637886">
        <w:rPr>
          <w:rFonts w:ascii="Times New Roman" w:eastAsia="Times New Roman" w:hAnsi="Times New Roman" w:cs="Times New Roman"/>
          <w:lang w:eastAsia="ru-RU"/>
        </w:rPr>
        <w:lastRenderedPageBreak/>
        <w:t>Представителей городского поселения Безенчук от 12.12.2013г. №4/52 в части внесения изменений в</w:t>
      </w:r>
      <w:r w:rsidRPr="00637886">
        <w:rPr>
          <w:rFonts w:ascii="Times New Roman" w:eastAsia="Arial Unicode MS" w:hAnsi="Times New Roman" w:cs="Times New Roman"/>
          <w:kern w:val="1"/>
        </w:rPr>
        <w:t xml:space="preserve"> ст. 60, 68 Правил</w:t>
      </w:r>
      <w:r w:rsidRPr="00637886">
        <w:rPr>
          <w:rFonts w:ascii="Times New Roman" w:eastAsia="Times New Roman" w:hAnsi="Times New Roman" w:cs="Times New Roman"/>
          <w:lang w:eastAsia="ru-RU"/>
        </w:rPr>
        <w:t>»</w:t>
      </w:r>
    </w:p>
    <w:p w14:paraId="5A753F6F" w14:textId="77777777" w:rsidR="00637886" w:rsidRPr="00637886" w:rsidRDefault="00637886" w:rsidP="00637886">
      <w:pPr>
        <w:spacing w:after="0" w:line="240" w:lineRule="auto"/>
        <w:ind w:firstLine="708"/>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Время проведения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 </w:t>
      </w:r>
      <w:r w:rsidRPr="00637886">
        <w:rPr>
          <w:rFonts w:ascii="Times New Roman" w:eastAsia="Arial Unicode MS" w:hAnsi="Times New Roman" w:cs="Times New Roman"/>
          <w:bCs/>
          <w:kern w:val="1"/>
          <w:lang w:eastAsia="ru-RU"/>
        </w:rPr>
        <w:t>с 05.04.2023 года до 09.05</w:t>
      </w:r>
      <w:r w:rsidRPr="00637886">
        <w:rPr>
          <w:rFonts w:ascii="Times New Roman" w:eastAsia="Arial Unicode MS" w:hAnsi="Times New Roman" w:cs="Times New Roman"/>
          <w:bCs/>
          <w:kern w:val="1"/>
          <w:lang w:eastAsia="ar-SA"/>
        </w:rPr>
        <w:t>.2023 года</w:t>
      </w:r>
      <w:r w:rsidRPr="00637886">
        <w:rPr>
          <w:rFonts w:ascii="Times New Roman" w:eastAsia="Times New Roman" w:hAnsi="Times New Roman" w:cs="Times New Roman"/>
          <w:lang w:eastAsia="ru-RU"/>
        </w:rPr>
        <w:t>.</w:t>
      </w:r>
    </w:p>
    <w:p w14:paraId="5F0F5D5D" w14:textId="77777777" w:rsidR="00637886" w:rsidRPr="00637886" w:rsidRDefault="00637886" w:rsidP="00637886">
      <w:pPr>
        <w:spacing w:after="0" w:line="240" w:lineRule="auto"/>
        <w:ind w:firstLine="708"/>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Вопрос (проект), вынесенный на </w:t>
      </w:r>
      <w:r w:rsidRPr="00637886">
        <w:rPr>
          <w:rFonts w:ascii="Times New Roman" w:eastAsia="Arial Unicode MS" w:hAnsi="Times New Roman" w:cs="Times New Roman"/>
          <w:kern w:val="1"/>
          <w:lang w:eastAsia="ar-SA"/>
        </w:rPr>
        <w:t>публичные слушания</w:t>
      </w:r>
      <w:r w:rsidRPr="00637886">
        <w:rPr>
          <w:rFonts w:ascii="Times New Roman" w:eastAsia="Times New Roman" w:hAnsi="Times New Roman" w:cs="Times New Roman"/>
          <w:lang w:eastAsia="ru-RU"/>
        </w:rPr>
        <w:t xml:space="preserve">: </w:t>
      </w:r>
    </w:p>
    <w:p w14:paraId="6B7DA308" w14:textId="77777777" w:rsidR="00637886" w:rsidRPr="00637886" w:rsidRDefault="00637886" w:rsidP="00637886">
      <w:pPr>
        <w:tabs>
          <w:tab w:val="left" w:pos="9600"/>
        </w:tabs>
        <w:spacing w:after="0" w:line="240" w:lineRule="auto"/>
        <w:jc w:val="both"/>
        <w:rPr>
          <w:rFonts w:ascii="Times New Roman" w:eastAsia="Arial Unicode MS" w:hAnsi="Times New Roman" w:cs="Times New Roman"/>
          <w:bCs/>
          <w:kern w:val="1"/>
        </w:rPr>
      </w:pPr>
      <w:r w:rsidRPr="00637886">
        <w:rPr>
          <w:rFonts w:ascii="Times New Roman" w:eastAsia="Times New Roman" w:hAnsi="Times New Roman" w:cs="Times New Roman"/>
          <w:lang w:eastAsia="ru-RU"/>
        </w:rPr>
        <w:t xml:space="preserve">«О внесении изменений в Правила землепользования и застройки </w:t>
      </w:r>
      <w:r w:rsidRPr="00637886">
        <w:rPr>
          <w:rFonts w:ascii="Times New Roman" w:eastAsia="Times New Roman" w:hAnsi="Times New Roman" w:cs="Times New Roman"/>
          <w:bCs/>
          <w:lang w:eastAsia="ru-RU"/>
        </w:rPr>
        <w:t xml:space="preserve">городского поселения Безенчук муниципального района </w:t>
      </w:r>
      <w:r w:rsidRPr="00637886">
        <w:rPr>
          <w:rFonts w:ascii="Times New Roman" w:eastAsia="Times New Roman" w:hAnsi="Times New Roman" w:cs="Times New Roman"/>
          <w:bCs/>
          <w:noProof/>
          <w:lang w:eastAsia="ru-RU"/>
        </w:rPr>
        <w:t>Безенчукский</w:t>
      </w:r>
      <w:r w:rsidRPr="00637886">
        <w:rPr>
          <w:rFonts w:ascii="Times New Roman" w:eastAsia="Times New Roman" w:hAnsi="Times New Roman" w:cs="Times New Roman"/>
          <w:lang w:eastAsia="ru-RU"/>
        </w:rPr>
        <w:t xml:space="preserve"> Самарской области</w:t>
      </w:r>
      <w:r w:rsidRPr="00637886">
        <w:rPr>
          <w:rFonts w:ascii="Times New Roman" w:eastAsia="Times New Roman" w:hAnsi="Times New Roman" w:cs="Times New Roman"/>
          <w:bCs/>
          <w:lang w:eastAsia="ru-RU"/>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637886">
        <w:rPr>
          <w:rFonts w:ascii="Times New Roman" w:eastAsia="Times New Roman" w:hAnsi="Times New Roman" w:cs="Times New Roman"/>
          <w:lang w:eastAsia="ru-RU"/>
        </w:rPr>
        <w:t xml:space="preserve"> в части внесения изменений в</w:t>
      </w:r>
      <w:r w:rsidRPr="00637886">
        <w:rPr>
          <w:rFonts w:ascii="Times New Roman" w:eastAsia="Arial Unicode MS" w:hAnsi="Times New Roman" w:cs="Times New Roman"/>
          <w:bCs/>
          <w:kern w:val="1"/>
        </w:rPr>
        <w:t xml:space="preserve"> ст. 60, 68 Правил».</w:t>
      </w:r>
    </w:p>
    <w:p w14:paraId="4DE45979" w14:textId="77777777" w:rsidR="00637886" w:rsidRPr="00637886" w:rsidRDefault="00637886" w:rsidP="00637886">
      <w:pPr>
        <w:tabs>
          <w:tab w:val="left" w:pos="9600"/>
        </w:tabs>
        <w:spacing w:after="0" w:line="240" w:lineRule="auto"/>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            Организатор проведения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4C4962A1" w14:textId="77777777" w:rsidR="00637886" w:rsidRPr="00637886" w:rsidRDefault="00637886" w:rsidP="00637886">
      <w:pPr>
        <w:tabs>
          <w:tab w:val="left" w:pos="1701"/>
          <w:tab w:val="left" w:pos="9356"/>
        </w:tabs>
        <w:spacing w:after="0" w:line="240" w:lineRule="auto"/>
        <w:jc w:val="both"/>
        <w:rPr>
          <w:rFonts w:ascii="Times New Roman" w:eastAsia="Arial Unicode MS" w:hAnsi="Times New Roman" w:cs="Times New Roman"/>
          <w:lang w:eastAsia="ru-RU"/>
        </w:rPr>
      </w:pPr>
      <w:bookmarkStart w:id="7" w:name="_Hlk521581942"/>
      <w:r w:rsidRPr="00637886">
        <w:rPr>
          <w:rFonts w:ascii="Times New Roman" w:eastAsia="Times New Roman" w:hAnsi="Times New Roman" w:cs="Times New Roman"/>
          <w:lang w:eastAsia="ru-RU"/>
        </w:rPr>
        <w:t xml:space="preserve">            Основание проведения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 </w:t>
      </w:r>
      <w:r w:rsidRPr="00637886">
        <w:rPr>
          <w:rFonts w:ascii="Times New Roman" w:eastAsia="Arial Unicode MS" w:hAnsi="Times New Roman" w:cs="Times New Roman"/>
          <w:lang w:eastAsia="ru-RU"/>
        </w:rPr>
        <w:t xml:space="preserve">постановление Администрации городского  поселения </w:t>
      </w:r>
      <w:r w:rsidRPr="00637886">
        <w:rPr>
          <w:rFonts w:ascii="Times New Roman" w:eastAsia="Arial Unicode MS" w:hAnsi="Times New Roman" w:cs="Times New Roman"/>
          <w:lang w:eastAsia="ru-RU"/>
        </w:rPr>
        <w:fldChar w:fldCharType="begin"/>
      </w:r>
      <w:r w:rsidRPr="00637886">
        <w:rPr>
          <w:rFonts w:ascii="Times New Roman" w:eastAsia="Arial Unicode MS" w:hAnsi="Times New Roman" w:cs="Times New Roman"/>
          <w:lang w:eastAsia="ru-RU"/>
        </w:rPr>
        <w:instrText xml:space="preserve"> MERGEFIELD Название_поселения </w:instrText>
      </w:r>
      <w:r w:rsidRPr="00637886">
        <w:rPr>
          <w:rFonts w:ascii="Times New Roman" w:eastAsia="Arial Unicode MS" w:hAnsi="Times New Roman" w:cs="Times New Roman"/>
          <w:lang w:eastAsia="ru-RU"/>
        </w:rPr>
        <w:fldChar w:fldCharType="separate"/>
      </w:r>
      <w:r w:rsidRPr="00637886">
        <w:rPr>
          <w:rFonts w:ascii="Times New Roman" w:eastAsia="Arial Unicode MS" w:hAnsi="Times New Roman" w:cs="Times New Roman"/>
          <w:noProof/>
          <w:lang w:eastAsia="ru-RU"/>
        </w:rPr>
        <w:t>Безенчук</w:t>
      </w:r>
      <w:r w:rsidRPr="00637886">
        <w:rPr>
          <w:rFonts w:ascii="Times New Roman" w:eastAsia="Arial Unicode MS" w:hAnsi="Times New Roman" w:cs="Times New Roman"/>
          <w:lang w:eastAsia="ru-RU"/>
        </w:rPr>
        <w:fldChar w:fldCharType="end"/>
      </w:r>
      <w:r w:rsidRPr="00637886">
        <w:rPr>
          <w:rFonts w:ascii="Times New Roman" w:eastAsia="Arial Unicode MS" w:hAnsi="Times New Roman" w:cs="Times New Roman"/>
          <w:lang w:eastAsia="ru-RU"/>
        </w:rPr>
        <w:t xml:space="preserve"> муниципального района </w:t>
      </w:r>
      <w:r w:rsidRPr="00637886">
        <w:rPr>
          <w:rFonts w:ascii="Times New Roman" w:eastAsia="Arial Unicode MS" w:hAnsi="Times New Roman" w:cs="Times New Roman"/>
          <w:lang w:eastAsia="ru-RU"/>
        </w:rPr>
        <w:fldChar w:fldCharType="begin"/>
      </w:r>
      <w:r w:rsidRPr="00637886">
        <w:rPr>
          <w:rFonts w:ascii="Times New Roman" w:eastAsia="Arial Unicode MS" w:hAnsi="Times New Roman" w:cs="Times New Roman"/>
          <w:lang w:eastAsia="ru-RU"/>
        </w:rPr>
        <w:instrText xml:space="preserve"> MERGEFIELD Название_района </w:instrText>
      </w:r>
      <w:r w:rsidRPr="00637886">
        <w:rPr>
          <w:rFonts w:ascii="Times New Roman" w:eastAsia="Arial Unicode MS" w:hAnsi="Times New Roman" w:cs="Times New Roman"/>
          <w:lang w:eastAsia="ru-RU"/>
        </w:rPr>
        <w:fldChar w:fldCharType="separate"/>
      </w:r>
      <w:r w:rsidRPr="00637886">
        <w:rPr>
          <w:rFonts w:ascii="Times New Roman" w:eastAsia="Arial Unicode MS" w:hAnsi="Times New Roman" w:cs="Times New Roman"/>
          <w:noProof/>
          <w:lang w:eastAsia="ru-RU"/>
        </w:rPr>
        <w:t>Безенчукский</w:t>
      </w:r>
      <w:r w:rsidRPr="00637886">
        <w:rPr>
          <w:rFonts w:ascii="Times New Roman" w:eastAsia="Arial Unicode MS" w:hAnsi="Times New Roman" w:cs="Times New Roman"/>
          <w:lang w:eastAsia="ru-RU"/>
        </w:rPr>
        <w:fldChar w:fldCharType="end"/>
      </w:r>
      <w:r w:rsidRPr="00637886">
        <w:rPr>
          <w:rFonts w:ascii="Times New Roman" w:eastAsia="Arial Unicode MS" w:hAnsi="Times New Roman" w:cs="Times New Roman"/>
          <w:lang w:eastAsia="ru-RU"/>
        </w:rPr>
        <w:t xml:space="preserve"> Самарской области «</w:t>
      </w:r>
      <w:r w:rsidRPr="00637886">
        <w:rPr>
          <w:rFonts w:ascii="Times New Roman" w:eastAsia="Arial Unicode MS" w:hAnsi="Times New Roman" w:cs="Times New Roman"/>
          <w:bCs/>
          <w:kern w:val="1"/>
          <w:lang w:eastAsia="ar-SA"/>
        </w:rPr>
        <w:t>О проведении публичных слушаний</w:t>
      </w:r>
      <w:r w:rsidRPr="00637886">
        <w:rPr>
          <w:rFonts w:ascii="Times New Roman" w:eastAsia="Times New Roman" w:hAnsi="Times New Roman" w:cs="Times New Roman"/>
          <w:bCs/>
          <w:kern w:val="1"/>
          <w:lang w:eastAsia="ar-SA"/>
        </w:rPr>
        <w:t xml:space="preserve"> </w:t>
      </w:r>
      <w:r w:rsidRPr="00637886">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637886">
        <w:rPr>
          <w:rFonts w:ascii="Times New Roman" w:eastAsia="Times New Roman" w:hAnsi="Times New Roman" w:cs="Times New Roman"/>
          <w:lang w:eastAsia="ru-RU"/>
        </w:rPr>
        <w:t xml:space="preserve">» </w:t>
      </w:r>
      <w:r w:rsidRPr="00637886">
        <w:rPr>
          <w:rFonts w:ascii="Times New Roman" w:eastAsia="Arial Unicode MS" w:hAnsi="Times New Roman" w:cs="Times New Roman"/>
          <w:lang w:eastAsia="ru-RU"/>
        </w:rPr>
        <w:t xml:space="preserve">от </w:t>
      </w:r>
      <w:r w:rsidRPr="00637886">
        <w:rPr>
          <w:rFonts w:ascii="Times New Roman CYR" w:eastAsia="Times New Roman CYR" w:hAnsi="Times New Roman CYR" w:cs="Times New Roman CYR"/>
          <w:lang w:eastAsia="ar-SA"/>
        </w:rPr>
        <w:t>05.04.2023</w:t>
      </w:r>
      <w:r w:rsidRPr="00637886">
        <w:rPr>
          <w:rFonts w:ascii="Times New Roman" w:eastAsia="Arial Unicode MS" w:hAnsi="Times New Roman" w:cs="Times New Roman"/>
          <w:lang w:eastAsia="ru-RU"/>
        </w:rPr>
        <w:t xml:space="preserve"> года №111,  опубликованное в газете </w:t>
      </w:r>
      <w:r w:rsidRPr="00637886">
        <w:rPr>
          <w:rFonts w:ascii="Times New Roman" w:eastAsia="Arial Unicode MS" w:hAnsi="Times New Roman" w:cs="Times New Roman"/>
          <w:shd w:val="clear" w:color="auto" w:fill="FFFFFF"/>
          <w:lang w:eastAsia="ru-RU"/>
        </w:rPr>
        <w:fldChar w:fldCharType="begin"/>
      </w:r>
      <w:r w:rsidRPr="00637886">
        <w:rPr>
          <w:rFonts w:ascii="Times New Roman" w:eastAsia="Arial Unicode MS" w:hAnsi="Times New Roman" w:cs="Times New Roman"/>
          <w:shd w:val="clear" w:color="auto" w:fill="FFFFFF"/>
          <w:lang w:eastAsia="ru-RU"/>
        </w:rPr>
        <w:instrText xml:space="preserve"> MERGEFIELD Название_газеты </w:instrText>
      </w:r>
      <w:r w:rsidRPr="00637886">
        <w:rPr>
          <w:rFonts w:ascii="Times New Roman" w:eastAsia="Arial Unicode MS" w:hAnsi="Times New Roman" w:cs="Times New Roman"/>
          <w:shd w:val="clear" w:color="auto" w:fill="FFFFFF"/>
          <w:lang w:eastAsia="ru-RU"/>
        </w:rPr>
        <w:fldChar w:fldCharType="separate"/>
      </w:r>
      <w:r w:rsidRPr="00637886">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637886">
        <w:rPr>
          <w:rFonts w:ascii="Times New Roman" w:eastAsia="Arial Unicode MS" w:hAnsi="Times New Roman" w:cs="Times New Roman"/>
          <w:shd w:val="clear" w:color="auto" w:fill="FFFFFF"/>
          <w:lang w:eastAsia="ru-RU"/>
        </w:rPr>
        <w:fldChar w:fldCharType="end"/>
      </w:r>
      <w:r w:rsidRPr="00637886">
        <w:rPr>
          <w:rFonts w:ascii="Times New Roman" w:eastAsia="Arial Unicode MS" w:hAnsi="Times New Roman" w:cs="Times New Roman"/>
          <w:lang w:eastAsia="ru-RU"/>
        </w:rPr>
        <w:t xml:space="preserve"> </w:t>
      </w:r>
      <w:r w:rsidRPr="00637886">
        <w:rPr>
          <w:rFonts w:ascii="Times New Roman" w:eastAsia="Times New Roman" w:hAnsi="Times New Roman" w:cs="Times New Roman"/>
          <w:lang w:eastAsia="zh-CN"/>
        </w:rPr>
        <w:t>№7 (276) от 05.04.2023г</w:t>
      </w:r>
      <w:r w:rsidRPr="00637886">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637886">
        <w:rPr>
          <w:rFonts w:ascii="Times New Roman" w:eastAsia="Arial Unicode MS" w:hAnsi="Times New Roman" w:cs="Times New Roman"/>
          <w:lang w:eastAsia="ru-RU"/>
        </w:rPr>
        <w:t>.</w:t>
      </w:r>
    </w:p>
    <w:bookmarkEnd w:id="7"/>
    <w:p w14:paraId="36599501" w14:textId="77777777" w:rsidR="00637886" w:rsidRPr="00637886" w:rsidRDefault="00637886" w:rsidP="00637886">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637886">
        <w:rPr>
          <w:rFonts w:ascii="Times New Roman" w:eastAsia="Times New Roman" w:hAnsi="Times New Roman" w:cs="Times New Roman"/>
          <w:lang w:eastAsia="ru-RU"/>
        </w:rPr>
        <w:t xml:space="preserve">В </w:t>
      </w:r>
      <w:r w:rsidRPr="00637886">
        <w:rPr>
          <w:rFonts w:ascii="Times New Roman" w:eastAsia="Arial Unicode MS" w:hAnsi="Times New Roman" w:cs="Times New Roman"/>
          <w:kern w:val="1"/>
          <w:lang w:eastAsia="ar-SA"/>
        </w:rPr>
        <w:t>публичных слушаний</w:t>
      </w:r>
      <w:proofErr w:type="gramEnd"/>
      <w:r w:rsidRPr="00637886">
        <w:rPr>
          <w:rFonts w:ascii="Times New Roman" w:eastAsia="Times New Roman" w:hAnsi="Times New Roman" w:cs="Times New Roman"/>
          <w:lang w:eastAsia="ru-RU"/>
        </w:rPr>
        <w:t xml:space="preserve"> приняли участие – 1 (один) участник. Протокол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09 мая 2023г №3.</w:t>
      </w:r>
    </w:p>
    <w:p w14:paraId="25B60B07" w14:textId="77777777" w:rsidR="00637886" w:rsidRPr="00637886" w:rsidRDefault="00637886" w:rsidP="0063788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Предложения и замечания по вопросу (проекту) </w:t>
      </w:r>
      <w:bookmarkStart w:id="8" w:name="_Hlk517268668"/>
      <w:r w:rsidRPr="00637886">
        <w:rPr>
          <w:rFonts w:ascii="Times New Roman" w:eastAsia="Times New Roman" w:hAnsi="Times New Roman" w:cs="Times New Roman"/>
          <w:lang w:eastAsia="ru-RU"/>
        </w:rPr>
        <w:t xml:space="preserve">рассматриваемому на </w:t>
      </w:r>
      <w:bookmarkEnd w:id="8"/>
      <w:r w:rsidRPr="00637886">
        <w:rPr>
          <w:rFonts w:ascii="Times New Roman" w:eastAsia="Arial Unicode MS" w:hAnsi="Times New Roman" w:cs="Times New Roman"/>
          <w:kern w:val="1"/>
          <w:lang w:eastAsia="ar-SA"/>
        </w:rPr>
        <w:t>публичных слушаниях</w:t>
      </w:r>
      <w:r w:rsidRPr="00637886">
        <w:rPr>
          <w:rFonts w:ascii="Times New Roman" w:eastAsia="Times New Roman" w:hAnsi="Times New Roman" w:cs="Times New Roman"/>
          <w:lang w:eastAsia="ru-RU"/>
        </w:rPr>
        <w:t xml:space="preserve"> внесли в протокол публичных </w:t>
      </w:r>
      <w:proofErr w:type="gramStart"/>
      <w:r w:rsidRPr="00637886">
        <w:rPr>
          <w:rFonts w:ascii="Times New Roman" w:eastAsia="Times New Roman" w:hAnsi="Times New Roman" w:cs="Times New Roman"/>
          <w:lang w:eastAsia="ru-RU"/>
        </w:rPr>
        <w:t>слушаний  1</w:t>
      </w:r>
      <w:proofErr w:type="gramEnd"/>
      <w:r w:rsidRPr="00637886">
        <w:rPr>
          <w:rFonts w:ascii="Times New Roman" w:eastAsia="Times New Roman" w:hAnsi="Times New Roman" w:cs="Times New Roman"/>
          <w:lang w:eastAsia="ru-RU"/>
        </w:rPr>
        <w:t xml:space="preserve"> (один) участник.</w:t>
      </w:r>
    </w:p>
    <w:p w14:paraId="53D1BFD8" w14:textId="77777777" w:rsidR="00637886" w:rsidRPr="00637886" w:rsidRDefault="00637886" w:rsidP="0063788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30B99311" w14:textId="77777777" w:rsidR="00637886" w:rsidRPr="00637886" w:rsidRDefault="00637886" w:rsidP="00637886">
      <w:pPr>
        <w:spacing w:after="0" w:line="240" w:lineRule="auto"/>
        <w:ind w:firstLine="709"/>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5A4BC598" w14:textId="77777777" w:rsidR="00637886" w:rsidRPr="00637886" w:rsidRDefault="00637886" w:rsidP="0063788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37886">
        <w:rPr>
          <w:rFonts w:ascii="Times New Roman" w:eastAsia="Times New Roman" w:hAnsi="Times New Roman" w:cs="Times New Roman"/>
          <w:lang w:eastAsia="ru-RU"/>
        </w:rPr>
        <w:t xml:space="preserve">Предложения, замечания, высказанные иными участниками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не высказаны. </w:t>
      </w:r>
    </w:p>
    <w:p w14:paraId="27E850EE" w14:textId="77777777" w:rsidR="00637886" w:rsidRPr="00637886" w:rsidRDefault="00637886" w:rsidP="00637886">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9" w:name="_Hlk517270560"/>
      <w:r w:rsidRPr="00637886">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9"/>
      <w:r w:rsidRPr="00637886">
        <w:rPr>
          <w:rFonts w:ascii="Times New Roman" w:eastAsia="Times New Roman" w:hAnsi="Times New Roman" w:cs="Times New Roman"/>
          <w:lang w:eastAsia="ru-RU"/>
        </w:rPr>
        <w:t xml:space="preserve"> считает целесообразным учесть внесенные участниками </w:t>
      </w:r>
      <w:r w:rsidRPr="00637886">
        <w:rPr>
          <w:rFonts w:ascii="Times New Roman" w:eastAsia="Arial Unicode MS" w:hAnsi="Times New Roman" w:cs="Times New Roman"/>
          <w:kern w:val="1"/>
          <w:lang w:eastAsia="ar-SA"/>
        </w:rPr>
        <w:t>публичных слушаний</w:t>
      </w:r>
      <w:r w:rsidRPr="00637886">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7904E3CD" w14:textId="77777777" w:rsidR="009F0D17" w:rsidRPr="00DF1D05" w:rsidRDefault="009F0D17"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bookmarkEnd w:id="3"/>
    <w:bookmarkEnd w:id="4"/>
    <w:bookmarkEnd w:id="5"/>
    <w:p w14:paraId="6500706A" w14:textId="77777777" w:rsidR="00B900B8" w:rsidRPr="0029284A" w:rsidRDefault="00B900B8" w:rsidP="00A65869">
      <w:pPr>
        <w:spacing w:after="0" w:line="240" w:lineRule="auto"/>
        <w:jc w:val="center"/>
        <w:rPr>
          <w:rFonts w:ascii="Times New Roman" w:eastAsia="Times New Roman" w:hAnsi="Times New Roman" w:cs="Times New Roman"/>
          <w:b/>
          <w:bCs/>
          <w:sz w:val="12"/>
          <w:szCs w:val="12"/>
          <w:lang w:eastAsia="ru-RU"/>
        </w:rPr>
      </w:pPr>
    </w:p>
    <w:p w14:paraId="1A6060DC" w14:textId="5191E4B9"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lastRenderedPageBreak/>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0DDFBC20" w14:textId="77777777" w:rsidR="00591830" w:rsidRPr="00591830" w:rsidRDefault="00591830" w:rsidP="005918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591830">
        <w:rPr>
          <w:rFonts w:ascii="Times New Roman" w:eastAsia="Times New Roman" w:hAnsi="Times New Roman" w:cs="Times New Roman"/>
          <w:b/>
          <w:bCs/>
          <w:color w:val="000000"/>
          <w:spacing w:val="-10"/>
          <w:lang w:eastAsia="ru-RU"/>
        </w:rPr>
        <w:t xml:space="preserve">ПАМЯТКА </w:t>
      </w:r>
    </w:p>
    <w:p w14:paraId="5B40D284" w14:textId="77777777" w:rsidR="00591830" w:rsidRPr="00591830" w:rsidRDefault="00591830" w:rsidP="005918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591830">
        <w:rPr>
          <w:rFonts w:ascii="Times New Roman" w:eastAsia="Times New Roman" w:hAnsi="Times New Roman" w:cs="Times New Roman"/>
          <w:b/>
          <w:bCs/>
          <w:color w:val="000000"/>
          <w:spacing w:val="-10"/>
          <w:lang w:eastAsia="ru-RU"/>
        </w:rPr>
        <w:t xml:space="preserve">пожарной </w:t>
      </w:r>
      <w:proofErr w:type="spellStart"/>
      <w:r w:rsidRPr="00591830">
        <w:rPr>
          <w:rFonts w:ascii="Times New Roman" w:eastAsia="Times New Roman" w:hAnsi="Times New Roman" w:cs="Times New Roman"/>
          <w:b/>
          <w:bCs/>
          <w:color w:val="000000"/>
          <w:spacing w:val="-10"/>
          <w:lang w:eastAsia="ru-RU"/>
        </w:rPr>
        <w:t>безхопасности</w:t>
      </w:r>
      <w:proofErr w:type="spellEnd"/>
    </w:p>
    <w:p w14:paraId="60D90950" w14:textId="77777777" w:rsidR="00591830" w:rsidRPr="00591830" w:rsidRDefault="00591830" w:rsidP="005918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3"/>
          <w:lang w:eastAsia="ru-RU"/>
        </w:rPr>
      </w:pPr>
      <w:r w:rsidRPr="00591830">
        <w:rPr>
          <w:rFonts w:ascii="Times New Roman" w:eastAsia="Times New Roman" w:hAnsi="Times New Roman" w:cs="Times New Roman"/>
          <w:color w:val="000000"/>
          <w:spacing w:val="-3"/>
          <w:lang w:eastAsia="ru-RU"/>
        </w:rPr>
        <w:t>Уважаемые домовладельцы и квартиросъемщики!</w:t>
      </w:r>
    </w:p>
    <w:p w14:paraId="220E872F" w14:textId="1C68037B" w:rsidR="00591830" w:rsidRPr="00591830" w:rsidRDefault="00591830" w:rsidP="0059183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7"/>
          <w:lang w:eastAsia="ru-RU"/>
        </w:rPr>
      </w:pPr>
      <w:r w:rsidRPr="00591830">
        <w:rPr>
          <w:rFonts w:ascii="Times New Roman" w:eastAsia="Times New Roman" w:hAnsi="Times New Roman" w:cs="Times New Roman"/>
          <w:color w:val="000000"/>
          <w:spacing w:val="-3"/>
          <w:lang w:eastAsia="ru-RU"/>
        </w:rPr>
        <w:t xml:space="preserve">   Невыполнение требований правил пожарной безопасности часто приводит к </w:t>
      </w:r>
      <w:r w:rsidRPr="00591830">
        <w:rPr>
          <w:rFonts w:ascii="Times New Roman" w:eastAsia="Times New Roman" w:hAnsi="Times New Roman" w:cs="Times New Roman"/>
          <w:color w:val="000000"/>
          <w:spacing w:val="-7"/>
          <w:lang w:eastAsia="ru-RU"/>
        </w:rPr>
        <w:t xml:space="preserve">пожарам и, соответственно, к повреждению или уничтожению жилых </w:t>
      </w:r>
      <w:r w:rsidRPr="00591830">
        <w:rPr>
          <w:rFonts w:ascii="Times New Roman" w:eastAsia="Times New Roman" w:hAnsi="Times New Roman" w:cs="Times New Roman"/>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591830">
        <w:rPr>
          <w:rFonts w:ascii="Times New Roman" w:eastAsia="Times New Roman" w:hAnsi="Times New Roman" w:cs="Times New Roman"/>
          <w:color w:val="000000"/>
          <w:spacing w:val="-15"/>
          <w:lang w:eastAsia="ru-RU"/>
        </w:rPr>
        <w:t xml:space="preserve">области </w:t>
      </w:r>
      <w:r w:rsidRPr="00591830">
        <w:rPr>
          <w:rFonts w:ascii="Times New Roman" w:eastAsia="Times New Roman" w:hAnsi="Times New Roman" w:cs="Times New Roman"/>
          <w:color w:val="000000"/>
          <w:spacing w:val="-7"/>
          <w:lang w:eastAsia="ru-RU"/>
        </w:rPr>
        <w:t>показывает, что ежегодно 70 -75% пожаров происходит в жилом секторе.</w:t>
      </w:r>
    </w:p>
    <w:p w14:paraId="12B6FF51" w14:textId="77777777" w:rsidR="00591830" w:rsidRPr="00591830" w:rsidRDefault="00591830" w:rsidP="005918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lang w:eastAsia="ru-RU"/>
        </w:rPr>
      </w:pPr>
      <w:r w:rsidRPr="00591830">
        <w:rPr>
          <w:rFonts w:ascii="Times New Roman" w:eastAsia="Times New Roman" w:hAnsi="Times New Roman" w:cs="Times New Roman"/>
          <w:color w:val="000000"/>
          <w:spacing w:val="-7"/>
          <w:lang w:eastAsia="ru-RU"/>
        </w:rPr>
        <w:t>Основными причинами возникновения пожаров являются:</w:t>
      </w:r>
    </w:p>
    <w:p w14:paraId="116D893A" w14:textId="77777777" w:rsidR="00591830" w:rsidRPr="00591830" w:rsidRDefault="00591830" w:rsidP="0059183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591830">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363A25" w14:textId="77777777" w:rsidR="00591830" w:rsidRPr="00591830" w:rsidRDefault="00591830" w:rsidP="0059183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591830">
        <w:rPr>
          <w:rFonts w:ascii="Times New Roman" w:eastAsia="Times New Roman" w:hAnsi="Times New Roman" w:cs="Times New Roman"/>
          <w:color w:val="000000"/>
          <w:spacing w:val="-3"/>
          <w:lang w:eastAsia="ru-RU"/>
        </w:rPr>
        <w:t>электроприборов;</w:t>
      </w:r>
    </w:p>
    <w:p w14:paraId="656164E2"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64682693"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4"/>
          <w:lang w:eastAsia="ru-RU"/>
        </w:rPr>
        <w:t>- нарушения правил технической эксплуатации печей.</w:t>
      </w:r>
    </w:p>
    <w:p w14:paraId="3CEF562A" w14:textId="77777777" w:rsidR="00591830" w:rsidRPr="00591830" w:rsidRDefault="00591830" w:rsidP="0059183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591830">
        <w:rPr>
          <w:rFonts w:ascii="Times New Roman" w:eastAsia="Times New Roman" w:hAnsi="Times New Roman" w:cs="Times New Roman"/>
          <w:color w:val="000000"/>
          <w:spacing w:val="-1"/>
          <w:lang w:eastAsia="ru-RU"/>
        </w:rPr>
        <w:t>Чтобы в вашем доме или квартире не было пожара, НЕ ДОПУСКАЙТЕ:</w:t>
      </w:r>
    </w:p>
    <w:p w14:paraId="44C95456"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591830">
        <w:rPr>
          <w:rFonts w:ascii="Times New Roman" w:eastAsia="Times New Roman" w:hAnsi="Times New Roman" w:cs="Times New Roman"/>
          <w:color w:val="000000"/>
          <w:spacing w:val="-3"/>
          <w:lang w:eastAsia="ru-RU"/>
        </w:rPr>
        <w:t>строений в ветреную погоду;</w:t>
      </w:r>
    </w:p>
    <w:p w14:paraId="7AB5413A"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1"/>
          <w:lang w:eastAsia="ru-RU"/>
        </w:rPr>
        <w:t>- курения в постели, на лоджиях и балконах;</w:t>
      </w:r>
    </w:p>
    <w:p w14:paraId="1694540C"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591830">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591830">
        <w:rPr>
          <w:rFonts w:ascii="Times New Roman" w:eastAsia="Times New Roman" w:hAnsi="Times New Roman" w:cs="Times New Roman"/>
          <w:color w:val="000000"/>
          <w:spacing w:val="-4"/>
          <w:lang w:eastAsia="ru-RU"/>
        </w:rPr>
        <w:t>нескольких мощных электробытовых приборов;</w:t>
      </w:r>
    </w:p>
    <w:p w14:paraId="5368FB24"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7"/>
          <w:lang w:eastAsia="ru-RU"/>
        </w:rPr>
        <w:t xml:space="preserve">- применения электропредохранителей </w:t>
      </w:r>
      <w:proofErr w:type="spellStart"/>
      <w:r w:rsidRPr="00591830">
        <w:rPr>
          <w:rFonts w:ascii="Times New Roman" w:eastAsia="Times New Roman" w:hAnsi="Times New Roman" w:cs="Times New Roman"/>
          <w:color w:val="000000"/>
          <w:spacing w:val="-7"/>
          <w:lang w:eastAsia="ru-RU"/>
        </w:rPr>
        <w:t>незаводского</w:t>
      </w:r>
      <w:proofErr w:type="spellEnd"/>
      <w:r w:rsidRPr="00591830">
        <w:rPr>
          <w:rFonts w:ascii="Times New Roman" w:eastAsia="Times New Roman" w:hAnsi="Times New Roman" w:cs="Times New Roman"/>
          <w:color w:val="000000"/>
          <w:spacing w:val="-7"/>
          <w:lang w:eastAsia="ru-RU"/>
        </w:rPr>
        <w:t xml:space="preserve"> изготовления </w:t>
      </w:r>
      <w:r w:rsidRPr="00591830">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591830">
        <w:rPr>
          <w:rFonts w:ascii="Times New Roman" w:eastAsia="Times New Roman" w:hAnsi="Times New Roman" w:cs="Times New Roman"/>
          <w:color w:val="000000"/>
          <w:lang w:eastAsia="ru-RU"/>
        </w:rPr>
        <w:t>электронагревательных приборов кустарного производства;</w:t>
      </w:r>
    </w:p>
    <w:p w14:paraId="7D77896A"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591830">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591830">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6DDF9294"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591830">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35072756" w14:textId="77777777" w:rsidR="00591830" w:rsidRPr="00591830" w:rsidRDefault="00591830" w:rsidP="00591830">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591830">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591830">
        <w:rPr>
          <w:rFonts w:ascii="Times New Roman" w:eastAsia="Times New Roman" w:hAnsi="Times New Roman" w:cs="Times New Roman"/>
          <w:color w:val="000000"/>
          <w:spacing w:val="-6"/>
          <w:lang w:eastAsia="ru-RU"/>
        </w:rPr>
        <w:t>присмотра.</w:t>
      </w:r>
    </w:p>
    <w:p w14:paraId="6E7CD38C" w14:textId="77777777" w:rsidR="00591830" w:rsidRPr="00591830" w:rsidRDefault="00591830" w:rsidP="0059183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591830">
        <w:rPr>
          <w:rFonts w:ascii="Times New Roman" w:eastAsia="Times New Roman" w:hAnsi="Times New Roman" w:cs="Times New Roman"/>
          <w:color w:val="000000"/>
          <w:spacing w:val="-5"/>
          <w:lang w:eastAsia="ru-RU"/>
        </w:rPr>
        <w:t xml:space="preserve">         Если случился пожар, немедленно сообщите в пожарную охрану по </w:t>
      </w:r>
      <w:r w:rsidRPr="00591830">
        <w:rPr>
          <w:rFonts w:ascii="Times New Roman" w:eastAsia="Times New Roman" w:hAnsi="Times New Roman" w:cs="Times New Roman"/>
          <w:color w:val="000000"/>
          <w:spacing w:val="7"/>
          <w:lang w:eastAsia="ru-RU"/>
        </w:rPr>
        <w:t>телефону «01» или по мобильному телефону «112»</w:t>
      </w:r>
    </w:p>
    <w:p w14:paraId="33B3D8AB" w14:textId="158BD4BE" w:rsidR="00B73053" w:rsidRPr="00591830" w:rsidRDefault="00B73053" w:rsidP="00B24A79">
      <w:pPr>
        <w:spacing w:after="0" w:line="240" w:lineRule="auto"/>
        <w:jc w:val="both"/>
        <w:rPr>
          <w:rFonts w:ascii="Times New Roman" w:eastAsia="Calibri" w:hAnsi="Times New Roman" w:cs="Times New Roman"/>
        </w:rPr>
      </w:pPr>
    </w:p>
    <w:p w14:paraId="306D2E7A" w14:textId="679CD3A9" w:rsidR="00B73053" w:rsidRPr="00591830" w:rsidRDefault="00B73053" w:rsidP="00B24A79">
      <w:pPr>
        <w:spacing w:after="0" w:line="240" w:lineRule="auto"/>
        <w:jc w:val="both"/>
        <w:rPr>
          <w:rFonts w:ascii="Times New Roman" w:eastAsia="Calibri" w:hAnsi="Times New Roman" w:cs="Times New Roman"/>
        </w:rPr>
      </w:pPr>
    </w:p>
    <w:p w14:paraId="0670F654" w14:textId="36A6B8A0" w:rsidR="00B73053" w:rsidRPr="00591830" w:rsidRDefault="00B73053" w:rsidP="00B24A79">
      <w:pPr>
        <w:spacing w:after="0" w:line="240" w:lineRule="auto"/>
        <w:jc w:val="both"/>
        <w:rPr>
          <w:rFonts w:ascii="Times New Roman" w:eastAsia="Calibri" w:hAnsi="Times New Roman" w:cs="Times New Roman"/>
        </w:rPr>
      </w:pPr>
    </w:p>
    <w:p w14:paraId="3505B03C" w14:textId="3646CD08" w:rsidR="00B73053" w:rsidRPr="00591830" w:rsidRDefault="00B73053" w:rsidP="00B24A79">
      <w:pPr>
        <w:spacing w:after="0" w:line="240" w:lineRule="auto"/>
        <w:jc w:val="both"/>
        <w:rPr>
          <w:rFonts w:ascii="Times New Roman" w:eastAsia="Calibri" w:hAnsi="Times New Roman" w:cs="Times New Roman"/>
        </w:rPr>
      </w:pPr>
    </w:p>
    <w:p w14:paraId="55348093" w14:textId="5A356AFB" w:rsidR="00B73053" w:rsidRDefault="00B73053" w:rsidP="00B24A79">
      <w:pPr>
        <w:spacing w:after="0" w:line="240" w:lineRule="auto"/>
        <w:jc w:val="both"/>
        <w:rPr>
          <w:rFonts w:ascii="Times New Roman" w:eastAsia="Calibri" w:hAnsi="Times New Roman" w:cs="Times New Roman"/>
          <w:sz w:val="10"/>
          <w:szCs w:val="10"/>
        </w:rPr>
      </w:pPr>
    </w:p>
    <w:p w14:paraId="06D380AF" w14:textId="77777777" w:rsidR="007C2339" w:rsidRDefault="007C2339" w:rsidP="00B24A79">
      <w:pPr>
        <w:spacing w:after="0" w:line="240" w:lineRule="auto"/>
        <w:jc w:val="both"/>
        <w:rPr>
          <w:rFonts w:ascii="Times New Roman" w:eastAsia="Calibri" w:hAnsi="Times New Roman" w:cs="Times New Roman"/>
          <w:sz w:val="10"/>
          <w:szCs w:val="10"/>
        </w:rPr>
      </w:pPr>
    </w:p>
    <w:p w14:paraId="42F8A5FD" w14:textId="77777777" w:rsidR="007C2339" w:rsidRDefault="007C2339" w:rsidP="00B24A79">
      <w:pPr>
        <w:spacing w:after="0" w:line="240" w:lineRule="auto"/>
        <w:jc w:val="both"/>
        <w:rPr>
          <w:rFonts w:ascii="Times New Roman" w:eastAsia="Calibri" w:hAnsi="Times New Roman" w:cs="Times New Roman"/>
          <w:sz w:val="10"/>
          <w:szCs w:val="10"/>
        </w:rPr>
      </w:pPr>
    </w:p>
    <w:p w14:paraId="44FC196D" w14:textId="77777777" w:rsidR="007C2339" w:rsidRDefault="007C2339" w:rsidP="00B24A79">
      <w:pPr>
        <w:spacing w:after="0" w:line="240" w:lineRule="auto"/>
        <w:jc w:val="both"/>
        <w:rPr>
          <w:rFonts w:ascii="Times New Roman" w:eastAsia="Calibri" w:hAnsi="Times New Roman" w:cs="Times New Roman"/>
          <w:sz w:val="10"/>
          <w:szCs w:val="10"/>
        </w:rPr>
      </w:pPr>
    </w:p>
    <w:p w14:paraId="3892144F" w14:textId="77777777" w:rsidR="007C2339" w:rsidRDefault="007C2339" w:rsidP="00B24A79">
      <w:pPr>
        <w:spacing w:after="0" w:line="240" w:lineRule="auto"/>
        <w:jc w:val="both"/>
        <w:rPr>
          <w:rFonts w:ascii="Times New Roman" w:eastAsia="Calibri" w:hAnsi="Times New Roman" w:cs="Times New Roman"/>
          <w:sz w:val="10"/>
          <w:szCs w:val="10"/>
        </w:rPr>
      </w:pPr>
    </w:p>
    <w:p w14:paraId="4C47A876" w14:textId="77777777" w:rsidR="007C2339" w:rsidRDefault="007C2339" w:rsidP="00B24A79">
      <w:pPr>
        <w:spacing w:after="0" w:line="240" w:lineRule="auto"/>
        <w:jc w:val="both"/>
        <w:rPr>
          <w:rFonts w:ascii="Times New Roman" w:eastAsia="Calibri" w:hAnsi="Times New Roman" w:cs="Times New Roman"/>
          <w:sz w:val="10"/>
          <w:szCs w:val="10"/>
        </w:rPr>
      </w:pPr>
    </w:p>
    <w:p w14:paraId="1FE58B00" w14:textId="77777777" w:rsidR="007C2339" w:rsidRDefault="007C2339" w:rsidP="00B24A79">
      <w:pPr>
        <w:spacing w:after="0" w:line="240" w:lineRule="auto"/>
        <w:jc w:val="both"/>
        <w:rPr>
          <w:rFonts w:ascii="Times New Roman" w:eastAsia="Calibri" w:hAnsi="Times New Roman" w:cs="Times New Roman"/>
          <w:sz w:val="10"/>
          <w:szCs w:val="10"/>
        </w:rPr>
      </w:pPr>
    </w:p>
    <w:p w14:paraId="08CB4822" w14:textId="77777777" w:rsidR="007C2339" w:rsidRDefault="007C2339" w:rsidP="00B24A79">
      <w:pPr>
        <w:spacing w:after="0" w:line="240" w:lineRule="auto"/>
        <w:jc w:val="both"/>
        <w:rPr>
          <w:rFonts w:ascii="Times New Roman" w:eastAsia="Calibri" w:hAnsi="Times New Roman" w:cs="Times New Roman"/>
          <w:sz w:val="10"/>
          <w:szCs w:val="10"/>
        </w:rPr>
      </w:pPr>
    </w:p>
    <w:p w14:paraId="4AFB817E" w14:textId="77777777" w:rsidR="007C2339" w:rsidRDefault="007C2339" w:rsidP="00B24A79">
      <w:pPr>
        <w:spacing w:after="0" w:line="240" w:lineRule="auto"/>
        <w:jc w:val="both"/>
        <w:rPr>
          <w:rFonts w:ascii="Times New Roman" w:eastAsia="Calibri" w:hAnsi="Times New Roman" w:cs="Times New Roman"/>
          <w:sz w:val="10"/>
          <w:szCs w:val="10"/>
        </w:rPr>
      </w:pPr>
    </w:p>
    <w:p w14:paraId="7B69EAF1" w14:textId="77777777" w:rsidR="007C2339" w:rsidRDefault="007C2339" w:rsidP="00B24A79">
      <w:pPr>
        <w:spacing w:after="0" w:line="240" w:lineRule="auto"/>
        <w:jc w:val="both"/>
        <w:rPr>
          <w:rFonts w:ascii="Times New Roman" w:eastAsia="Calibri" w:hAnsi="Times New Roman" w:cs="Times New Roman"/>
          <w:sz w:val="10"/>
          <w:szCs w:val="10"/>
        </w:rPr>
      </w:pPr>
    </w:p>
    <w:p w14:paraId="720C59F2" w14:textId="77777777" w:rsidR="007C2339" w:rsidRDefault="007C2339" w:rsidP="00B24A79">
      <w:pPr>
        <w:spacing w:after="0" w:line="240" w:lineRule="auto"/>
        <w:jc w:val="both"/>
        <w:rPr>
          <w:rFonts w:ascii="Times New Roman" w:eastAsia="Calibri" w:hAnsi="Times New Roman" w:cs="Times New Roman"/>
          <w:sz w:val="10"/>
          <w:szCs w:val="10"/>
        </w:rPr>
      </w:pPr>
    </w:p>
    <w:p w14:paraId="5C8444EC" w14:textId="77777777" w:rsidR="007C2339" w:rsidRDefault="007C2339" w:rsidP="00B24A79">
      <w:pPr>
        <w:spacing w:after="0" w:line="240" w:lineRule="auto"/>
        <w:jc w:val="both"/>
        <w:rPr>
          <w:rFonts w:ascii="Times New Roman" w:eastAsia="Calibri" w:hAnsi="Times New Roman" w:cs="Times New Roman"/>
          <w:sz w:val="10"/>
          <w:szCs w:val="10"/>
        </w:rPr>
      </w:pPr>
    </w:p>
    <w:p w14:paraId="2C763A34" w14:textId="77777777" w:rsidR="007C2339" w:rsidRDefault="007C2339" w:rsidP="00B24A79">
      <w:pPr>
        <w:spacing w:after="0" w:line="240" w:lineRule="auto"/>
        <w:jc w:val="both"/>
        <w:rPr>
          <w:rFonts w:ascii="Times New Roman" w:eastAsia="Calibri" w:hAnsi="Times New Roman" w:cs="Times New Roman"/>
          <w:sz w:val="10"/>
          <w:szCs w:val="10"/>
        </w:rPr>
      </w:pPr>
    </w:p>
    <w:p w14:paraId="74E60C4F" w14:textId="77777777" w:rsidR="007C2339" w:rsidRDefault="007C2339" w:rsidP="00B24A79">
      <w:pPr>
        <w:spacing w:after="0" w:line="240" w:lineRule="auto"/>
        <w:jc w:val="both"/>
        <w:rPr>
          <w:rFonts w:ascii="Times New Roman" w:eastAsia="Calibri" w:hAnsi="Times New Roman" w:cs="Times New Roman"/>
          <w:sz w:val="10"/>
          <w:szCs w:val="10"/>
        </w:rPr>
      </w:pPr>
    </w:p>
    <w:p w14:paraId="332A5FA2" w14:textId="77777777" w:rsidR="007C2339" w:rsidRDefault="007C2339" w:rsidP="00B24A79">
      <w:pPr>
        <w:spacing w:after="0" w:line="240" w:lineRule="auto"/>
        <w:jc w:val="both"/>
        <w:rPr>
          <w:rFonts w:ascii="Times New Roman" w:eastAsia="Calibri" w:hAnsi="Times New Roman" w:cs="Times New Roman"/>
          <w:sz w:val="10"/>
          <w:szCs w:val="10"/>
        </w:rPr>
      </w:pPr>
    </w:p>
    <w:p w14:paraId="4ECBBA7B" w14:textId="77777777" w:rsidR="007C2339" w:rsidRDefault="007C2339" w:rsidP="00B24A79">
      <w:pPr>
        <w:spacing w:after="0" w:line="240" w:lineRule="auto"/>
        <w:jc w:val="both"/>
        <w:rPr>
          <w:rFonts w:ascii="Times New Roman" w:eastAsia="Calibri" w:hAnsi="Times New Roman" w:cs="Times New Roman"/>
          <w:sz w:val="10"/>
          <w:szCs w:val="10"/>
        </w:rPr>
      </w:pPr>
    </w:p>
    <w:p w14:paraId="299FB3E2" w14:textId="77777777" w:rsidR="007C2339" w:rsidRDefault="007C2339" w:rsidP="00B24A79">
      <w:pPr>
        <w:spacing w:after="0" w:line="240" w:lineRule="auto"/>
        <w:jc w:val="both"/>
        <w:rPr>
          <w:rFonts w:ascii="Times New Roman" w:eastAsia="Calibri" w:hAnsi="Times New Roman" w:cs="Times New Roman"/>
          <w:sz w:val="10"/>
          <w:szCs w:val="10"/>
        </w:rPr>
      </w:pPr>
    </w:p>
    <w:p w14:paraId="0B1D8967" w14:textId="77777777" w:rsidR="007C2339" w:rsidRDefault="007C2339" w:rsidP="00B24A79">
      <w:pPr>
        <w:spacing w:after="0" w:line="240" w:lineRule="auto"/>
        <w:jc w:val="both"/>
        <w:rPr>
          <w:rFonts w:ascii="Times New Roman" w:eastAsia="Calibri" w:hAnsi="Times New Roman" w:cs="Times New Roman"/>
          <w:sz w:val="10"/>
          <w:szCs w:val="10"/>
        </w:rPr>
      </w:pPr>
    </w:p>
    <w:p w14:paraId="5F591E6A" w14:textId="77777777" w:rsidR="007C2339" w:rsidRDefault="007C2339" w:rsidP="00B24A79">
      <w:pPr>
        <w:spacing w:after="0" w:line="240" w:lineRule="auto"/>
        <w:jc w:val="both"/>
        <w:rPr>
          <w:rFonts w:ascii="Times New Roman" w:eastAsia="Calibri" w:hAnsi="Times New Roman" w:cs="Times New Roman"/>
          <w:sz w:val="10"/>
          <w:szCs w:val="10"/>
        </w:rPr>
      </w:pPr>
    </w:p>
    <w:p w14:paraId="46CF911E" w14:textId="77777777" w:rsidR="007C2339" w:rsidRDefault="007C2339" w:rsidP="00B24A79">
      <w:pPr>
        <w:spacing w:after="0" w:line="240" w:lineRule="auto"/>
        <w:jc w:val="both"/>
        <w:rPr>
          <w:rFonts w:ascii="Times New Roman" w:eastAsia="Calibri" w:hAnsi="Times New Roman" w:cs="Times New Roman"/>
          <w:sz w:val="10"/>
          <w:szCs w:val="10"/>
        </w:rPr>
      </w:pPr>
    </w:p>
    <w:p w14:paraId="0BBF5BFD" w14:textId="77777777" w:rsidR="007C2339" w:rsidRDefault="007C2339" w:rsidP="00B24A79">
      <w:pPr>
        <w:spacing w:after="0" w:line="240" w:lineRule="auto"/>
        <w:jc w:val="both"/>
        <w:rPr>
          <w:rFonts w:ascii="Times New Roman" w:eastAsia="Calibri" w:hAnsi="Times New Roman" w:cs="Times New Roman"/>
          <w:sz w:val="10"/>
          <w:szCs w:val="10"/>
        </w:rPr>
      </w:pPr>
    </w:p>
    <w:p w14:paraId="63D86808" w14:textId="77777777" w:rsidR="007C2339" w:rsidRDefault="007C2339" w:rsidP="00B24A79">
      <w:pPr>
        <w:spacing w:after="0" w:line="240" w:lineRule="auto"/>
        <w:jc w:val="both"/>
        <w:rPr>
          <w:rFonts w:ascii="Times New Roman" w:eastAsia="Calibri" w:hAnsi="Times New Roman" w:cs="Times New Roman"/>
          <w:sz w:val="10"/>
          <w:szCs w:val="10"/>
        </w:rPr>
      </w:pPr>
    </w:p>
    <w:p w14:paraId="4A6C4AA4" w14:textId="77777777" w:rsidR="007C2339" w:rsidRDefault="007C2339" w:rsidP="00B24A79">
      <w:pPr>
        <w:spacing w:after="0" w:line="240" w:lineRule="auto"/>
        <w:jc w:val="both"/>
        <w:rPr>
          <w:rFonts w:ascii="Times New Roman" w:eastAsia="Calibri" w:hAnsi="Times New Roman" w:cs="Times New Roman"/>
          <w:sz w:val="10"/>
          <w:szCs w:val="10"/>
        </w:rPr>
      </w:pPr>
    </w:p>
    <w:p w14:paraId="1C216C3A" w14:textId="77777777" w:rsidR="007C2339" w:rsidRDefault="007C2339" w:rsidP="00B24A79">
      <w:pPr>
        <w:spacing w:after="0" w:line="240" w:lineRule="auto"/>
        <w:jc w:val="both"/>
        <w:rPr>
          <w:rFonts w:ascii="Times New Roman" w:eastAsia="Calibri" w:hAnsi="Times New Roman" w:cs="Times New Roman"/>
          <w:sz w:val="10"/>
          <w:szCs w:val="10"/>
        </w:rPr>
      </w:pPr>
    </w:p>
    <w:p w14:paraId="78035225" w14:textId="77777777" w:rsidR="007C2339" w:rsidRDefault="007C2339" w:rsidP="00B24A79">
      <w:pPr>
        <w:spacing w:after="0" w:line="240" w:lineRule="auto"/>
        <w:jc w:val="both"/>
        <w:rPr>
          <w:rFonts w:ascii="Times New Roman" w:eastAsia="Calibri" w:hAnsi="Times New Roman" w:cs="Times New Roman"/>
          <w:sz w:val="10"/>
          <w:szCs w:val="10"/>
        </w:rPr>
      </w:pPr>
    </w:p>
    <w:p w14:paraId="0E16A7C7" w14:textId="77777777" w:rsidR="007C2339" w:rsidRDefault="007C2339" w:rsidP="00B24A79">
      <w:pPr>
        <w:spacing w:after="0" w:line="240" w:lineRule="auto"/>
        <w:jc w:val="both"/>
        <w:rPr>
          <w:rFonts w:ascii="Times New Roman" w:eastAsia="Calibri" w:hAnsi="Times New Roman" w:cs="Times New Roman"/>
          <w:sz w:val="10"/>
          <w:szCs w:val="10"/>
        </w:rPr>
      </w:pPr>
    </w:p>
    <w:p w14:paraId="2BF0216C" w14:textId="77777777" w:rsidR="007C2339" w:rsidRDefault="007C2339" w:rsidP="00B24A79">
      <w:pPr>
        <w:spacing w:after="0" w:line="240" w:lineRule="auto"/>
        <w:jc w:val="both"/>
        <w:rPr>
          <w:rFonts w:ascii="Times New Roman" w:eastAsia="Calibri" w:hAnsi="Times New Roman" w:cs="Times New Roman"/>
          <w:sz w:val="10"/>
          <w:szCs w:val="10"/>
        </w:rPr>
      </w:pPr>
    </w:p>
    <w:p w14:paraId="25FC3093" w14:textId="77777777" w:rsidR="007C2339" w:rsidRDefault="007C2339" w:rsidP="00B24A79">
      <w:pPr>
        <w:spacing w:after="0" w:line="240" w:lineRule="auto"/>
        <w:jc w:val="both"/>
        <w:rPr>
          <w:rFonts w:ascii="Times New Roman" w:eastAsia="Calibri" w:hAnsi="Times New Roman" w:cs="Times New Roman"/>
          <w:sz w:val="10"/>
          <w:szCs w:val="10"/>
        </w:rPr>
      </w:pPr>
    </w:p>
    <w:p w14:paraId="727C71AE" w14:textId="77777777" w:rsidR="007C2339" w:rsidRDefault="007C2339" w:rsidP="00B24A79">
      <w:pPr>
        <w:spacing w:after="0" w:line="240" w:lineRule="auto"/>
        <w:jc w:val="both"/>
        <w:rPr>
          <w:rFonts w:ascii="Times New Roman" w:eastAsia="Calibri" w:hAnsi="Times New Roman" w:cs="Times New Roman"/>
          <w:sz w:val="10"/>
          <w:szCs w:val="10"/>
        </w:rPr>
      </w:pPr>
    </w:p>
    <w:p w14:paraId="3FDC023F" w14:textId="77777777" w:rsidR="004A1C73" w:rsidRDefault="004A1C73" w:rsidP="00B24A79">
      <w:pPr>
        <w:spacing w:after="0" w:line="240" w:lineRule="auto"/>
        <w:jc w:val="both"/>
        <w:rPr>
          <w:rFonts w:ascii="Times New Roman" w:eastAsia="Calibri" w:hAnsi="Times New Roman" w:cs="Times New Roman"/>
          <w:sz w:val="10"/>
          <w:szCs w:val="10"/>
        </w:rPr>
      </w:pPr>
    </w:p>
    <w:p w14:paraId="532083D8" w14:textId="77777777" w:rsidR="007C2339" w:rsidRDefault="007C2339" w:rsidP="00B24A79">
      <w:pPr>
        <w:spacing w:after="0" w:line="240" w:lineRule="auto"/>
        <w:jc w:val="both"/>
        <w:rPr>
          <w:rFonts w:ascii="Times New Roman" w:eastAsia="Calibri" w:hAnsi="Times New Roman" w:cs="Times New Roman"/>
          <w:sz w:val="10"/>
          <w:szCs w:val="10"/>
        </w:rPr>
      </w:pPr>
    </w:p>
    <w:p w14:paraId="371BCCF2" w14:textId="77777777" w:rsidR="007C2339" w:rsidRDefault="007C2339" w:rsidP="00B24A79">
      <w:pPr>
        <w:spacing w:after="0" w:line="240" w:lineRule="auto"/>
        <w:jc w:val="both"/>
        <w:rPr>
          <w:rFonts w:ascii="Times New Roman" w:eastAsia="Calibri" w:hAnsi="Times New Roman" w:cs="Times New Roman"/>
          <w:sz w:val="10"/>
          <w:szCs w:val="10"/>
        </w:rPr>
      </w:pPr>
    </w:p>
    <w:p w14:paraId="416E78F0" w14:textId="77777777" w:rsidR="007C2339" w:rsidRDefault="007C2339" w:rsidP="00B24A79">
      <w:pPr>
        <w:spacing w:after="0" w:line="240" w:lineRule="auto"/>
        <w:jc w:val="both"/>
        <w:rPr>
          <w:rFonts w:ascii="Times New Roman" w:eastAsia="Calibri" w:hAnsi="Times New Roman" w:cs="Times New Roman"/>
          <w:sz w:val="10"/>
          <w:szCs w:val="10"/>
        </w:rPr>
      </w:pPr>
    </w:p>
    <w:p w14:paraId="2F49B88E" w14:textId="77777777" w:rsidR="007C2339" w:rsidRDefault="007C2339" w:rsidP="00B24A79">
      <w:pPr>
        <w:spacing w:after="0" w:line="240" w:lineRule="auto"/>
        <w:jc w:val="both"/>
        <w:rPr>
          <w:rFonts w:ascii="Times New Roman" w:eastAsia="Calibri" w:hAnsi="Times New Roman" w:cs="Times New Roman"/>
          <w:sz w:val="10"/>
          <w:szCs w:val="10"/>
        </w:rPr>
      </w:pPr>
    </w:p>
    <w:p w14:paraId="5B7C0F47" w14:textId="77777777" w:rsidR="007C2339" w:rsidRDefault="007C2339" w:rsidP="00B24A79">
      <w:pPr>
        <w:spacing w:after="0" w:line="240" w:lineRule="auto"/>
        <w:jc w:val="both"/>
        <w:rPr>
          <w:rFonts w:ascii="Times New Roman" w:eastAsia="Calibri" w:hAnsi="Times New Roman" w:cs="Times New Roman"/>
          <w:sz w:val="10"/>
          <w:szCs w:val="10"/>
        </w:rPr>
      </w:pPr>
    </w:p>
    <w:p w14:paraId="103134ED" w14:textId="77777777" w:rsidR="007C2339" w:rsidRDefault="007C2339" w:rsidP="00B24A79">
      <w:pPr>
        <w:spacing w:after="0" w:line="240" w:lineRule="auto"/>
        <w:jc w:val="both"/>
        <w:rPr>
          <w:rFonts w:ascii="Times New Roman" w:eastAsia="Calibri" w:hAnsi="Times New Roman" w:cs="Times New Roman"/>
          <w:sz w:val="10"/>
          <w:szCs w:val="10"/>
        </w:rPr>
      </w:pPr>
    </w:p>
    <w:p w14:paraId="4E560862" w14:textId="558C7257" w:rsidR="00B73053" w:rsidRDefault="00B73053" w:rsidP="00B24A79">
      <w:pPr>
        <w:spacing w:after="0" w:line="240" w:lineRule="auto"/>
        <w:jc w:val="both"/>
        <w:rPr>
          <w:rFonts w:ascii="Times New Roman" w:eastAsia="Calibri" w:hAnsi="Times New Roman" w:cs="Times New Roman"/>
          <w:sz w:val="10"/>
          <w:szCs w:val="10"/>
        </w:rPr>
      </w:pPr>
    </w:p>
    <w:p w14:paraId="080B4C2D" w14:textId="34760249" w:rsidR="00B73053" w:rsidRDefault="00B73053" w:rsidP="00B24A79">
      <w:pPr>
        <w:spacing w:after="0" w:line="240" w:lineRule="auto"/>
        <w:jc w:val="both"/>
        <w:rPr>
          <w:rFonts w:ascii="Times New Roman" w:eastAsia="Calibri" w:hAnsi="Times New Roman" w:cs="Times New Roman"/>
          <w:sz w:val="10"/>
          <w:szCs w:val="10"/>
        </w:rPr>
      </w:pPr>
    </w:p>
    <w:p w14:paraId="42DC9A7F" w14:textId="77777777" w:rsidR="00B47654" w:rsidRPr="00111B10" w:rsidRDefault="00B47654"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CF957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674FA">
                              <w:rPr>
                                <w:rFonts w:ascii="Times New Roman" w:hAnsi="Times New Roman" w:cs="Times New Roman"/>
                                <w:sz w:val="20"/>
                                <w:szCs w:val="20"/>
                              </w:rPr>
                              <w:t>1</w:t>
                            </w:r>
                            <w:r w:rsidR="00E321B8">
                              <w:rPr>
                                <w:rFonts w:ascii="Times New Roman" w:hAnsi="Times New Roman" w:cs="Times New Roman"/>
                                <w:sz w:val="20"/>
                                <w:szCs w:val="20"/>
                              </w:rPr>
                              <w:t>5</w:t>
                            </w:r>
                            <w:r>
                              <w:rPr>
                                <w:rFonts w:ascii="Times New Roman" w:hAnsi="Times New Roman" w:cs="Times New Roman"/>
                                <w:sz w:val="20"/>
                                <w:szCs w:val="20"/>
                              </w:rPr>
                              <w:t>.</w:t>
                            </w:r>
                            <w:r w:rsidR="0072634F">
                              <w:rPr>
                                <w:rFonts w:ascii="Times New Roman" w:hAnsi="Times New Roman" w:cs="Times New Roman"/>
                                <w:sz w:val="20"/>
                                <w:szCs w:val="20"/>
                              </w:rPr>
                              <w:t>0</w:t>
                            </w:r>
                            <w:r w:rsidR="00B26F5B">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CF957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674FA">
                        <w:rPr>
                          <w:rFonts w:ascii="Times New Roman" w:hAnsi="Times New Roman" w:cs="Times New Roman"/>
                          <w:sz w:val="20"/>
                          <w:szCs w:val="20"/>
                        </w:rPr>
                        <w:t>1</w:t>
                      </w:r>
                      <w:r w:rsidR="00E321B8">
                        <w:rPr>
                          <w:rFonts w:ascii="Times New Roman" w:hAnsi="Times New Roman" w:cs="Times New Roman"/>
                          <w:sz w:val="20"/>
                          <w:szCs w:val="20"/>
                        </w:rPr>
                        <w:t>5</w:t>
                      </w:r>
                      <w:r>
                        <w:rPr>
                          <w:rFonts w:ascii="Times New Roman" w:hAnsi="Times New Roman" w:cs="Times New Roman"/>
                          <w:sz w:val="20"/>
                          <w:szCs w:val="20"/>
                        </w:rPr>
                        <w:t>.</w:t>
                      </w:r>
                      <w:r w:rsidR="0072634F">
                        <w:rPr>
                          <w:rFonts w:ascii="Times New Roman" w:hAnsi="Times New Roman" w:cs="Times New Roman"/>
                          <w:sz w:val="20"/>
                          <w:szCs w:val="20"/>
                        </w:rPr>
                        <w:t>0</w:t>
                      </w:r>
                      <w:r w:rsidR="00B26F5B">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7DC6A3"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4572F9"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4FE25"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2"/>
      <w:footerReference w:type="default" r:id="rId1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2C6B8" w14:textId="77777777" w:rsidR="00497AB6" w:rsidRDefault="00497AB6" w:rsidP="006734D6">
      <w:pPr>
        <w:spacing w:after="0" w:line="240" w:lineRule="auto"/>
      </w:pPr>
      <w:r>
        <w:separator/>
      </w:r>
    </w:p>
  </w:endnote>
  <w:endnote w:type="continuationSeparator" w:id="0">
    <w:p w14:paraId="5D59BD3F" w14:textId="77777777" w:rsidR="00497AB6" w:rsidRDefault="00497AB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MS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66057C1"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26F5B">
          <w:rPr>
            <w:i/>
            <w:color w:val="262626"/>
          </w:rPr>
          <w:t>10</w:t>
        </w:r>
        <w:r w:rsidR="009571E0" w:rsidRPr="00504E77">
          <w:rPr>
            <w:i/>
            <w:color w:val="262626"/>
          </w:rPr>
          <w:t xml:space="preserve"> </w:t>
        </w:r>
        <w:r w:rsidR="00737F12" w:rsidRPr="00504E77">
          <w:rPr>
            <w:i/>
            <w:color w:val="262626"/>
          </w:rPr>
          <w:t>(2</w:t>
        </w:r>
        <w:r w:rsidR="0072634F">
          <w:rPr>
            <w:i/>
            <w:color w:val="262626"/>
          </w:rPr>
          <w:t>7</w:t>
        </w:r>
        <w:r w:rsidR="00B26F5B">
          <w:rPr>
            <w:i/>
            <w:color w:val="262626"/>
          </w:rPr>
          <w:t>9</w:t>
        </w:r>
        <w:r w:rsidR="00737F12" w:rsidRPr="00504E77">
          <w:rPr>
            <w:i/>
            <w:color w:val="262626"/>
          </w:rPr>
          <w:t xml:space="preserve">) от </w:t>
        </w:r>
        <w:r w:rsidR="008B3F30">
          <w:rPr>
            <w:i/>
            <w:color w:val="262626"/>
          </w:rPr>
          <w:t>1</w:t>
        </w:r>
        <w:r w:rsidR="00E321B8">
          <w:rPr>
            <w:i/>
            <w:color w:val="262626"/>
          </w:rPr>
          <w:t>5</w:t>
        </w:r>
        <w:r w:rsidR="00737F12">
          <w:rPr>
            <w:i/>
            <w:color w:val="262626"/>
          </w:rPr>
          <w:t>.</w:t>
        </w:r>
        <w:r w:rsidR="0072634F">
          <w:rPr>
            <w:i/>
            <w:color w:val="262626"/>
          </w:rPr>
          <w:t>0</w:t>
        </w:r>
        <w:r w:rsidR="00B26F5B">
          <w:rPr>
            <w:i/>
            <w:color w:val="262626"/>
          </w:rPr>
          <w:t>5</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3A12277" w:rsidR="00A8527A" w:rsidRDefault="00A8527A" w:rsidP="00AF126C">
        <w:pPr>
          <w:pStyle w:val="af2"/>
          <w:jc w:val="center"/>
        </w:pPr>
        <w:r w:rsidRPr="00504E77">
          <w:rPr>
            <w:i/>
            <w:color w:val="262626"/>
          </w:rPr>
          <w:t xml:space="preserve">Газета "Вестник городского поселения Безенчук </w:t>
        </w:r>
        <w:bookmarkStart w:id="10" w:name="_Hlk529866640"/>
        <w:r w:rsidRPr="00504E77">
          <w:rPr>
            <w:i/>
            <w:color w:val="262626"/>
          </w:rPr>
          <w:t>№</w:t>
        </w:r>
        <w:r w:rsidR="00B26F5B">
          <w:rPr>
            <w:i/>
            <w:color w:val="262626"/>
          </w:rPr>
          <w:t>10</w:t>
        </w:r>
        <w:r w:rsidRPr="00504E77">
          <w:rPr>
            <w:i/>
            <w:color w:val="262626"/>
          </w:rPr>
          <w:t>(2</w:t>
        </w:r>
        <w:r w:rsidR="0072634F">
          <w:rPr>
            <w:i/>
            <w:color w:val="262626"/>
          </w:rPr>
          <w:t>7</w:t>
        </w:r>
        <w:r w:rsidR="00B26F5B">
          <w:rPr>
            <w:i/>
            <w:color w:val="262626"/>
          </w:rPr>
          <w:t>9</w:t>
        </w:r>
        <w:r w:rsidRPr="00504E77">
          <w:rPr>
            <w:i/>
            <w:color w:val="262626"/>
          </w:rPr>
          <w:t xml:space="preserve">) от </w:t>
        </w:r>
        <w:r w:rsidR="008B3F30">
          <w:rPr>
            <w:i/>
            <w:color w:val="262626"/>
          </w:rPr>
          <w:t>1</w:t>
        </w:r>
        <w:r w:rsidR="00E321B8">
          <w:rPr>
            <w:i/>
            <w:color w:val="262626"/>
          </w:rPr>
          <w:t>5</w:t>
        </w:r>
        <w:r w:rsidR="009868F1">
          <w:rPr>
            <w:i/>
            <w:color w:val="262626"/>
          </w:rPr>
          <w:t>.</w:t>
        </w:r>
        <w:r w:rsidR="0072634F">
          <w:rPr>
            <w:i/>
            <w:color w:val="262626"/>
          </w:rPr>
          <w:t>0</w:t>
        </w:r>
        <w:r w:rsidR="00B26F5B">
          <w:rPr>
            <w:i/>
            <w:color w:val="262626"/>
          </w:rPr>
          <w:t>5</w:t>
        </w:r>
        <w:r w:rsidRPr="00504E77">
          <w:rPr>
            <w:i/>
            <w:color w:val="262626"/>
          </w:rPr>
          <w:t>.202</w:t>
        </w:r>
        <w:r w:rsidR="0072634F">
          <w:rPr>
            <w:i/>
            <w:color w:val="262626"/>
          </w:rPr>
          <w:t>3</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B40CB" w14:textId="77777777" w:rsidR="00497AB6" w:rsidRDefault="00497AB6" w:rsidP="006734D6">
      <w:pPr>
        <w:spacing w:after="0" w:line="240" w:lineRule="auto"/>
      </w:pPr>
      <w:r>
        <w:separator/>
      </w:r>
    </w:p>
  </w:footnote>
  <w:footnote w:type="continuationSeparator" w:id="0">
    <w:p w14:paraId="1B831DAF" w14:textId="77777777" w:rsidR="00497AB6" w:rsidRDefault="00497AB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2E27ED"/>
    <w:multiLevelType w:val="hybridMultilevel"/>
    <w:tmpl w:val="84567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3D6460FF"/>
    <w:multiLevelType w:val="hybridMultilevel"/>
    <w:tmpl w:val="E108944A"/>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9"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8"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4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3"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3"/>
  </w:num>
  <w:num w:numId="3" w16cid:durableId="1602030802">
    <w:abstractNumId w:val="40"/>
  </w:num>
  <w:num w:numId="4" w16cid:durableId="1736119710">
    <w:abstractNumId w:val="31"/>
  </w:num>
  <w:num w:numId="5" w16cid:durableId="1623464136">
    <w:abstractNumId w:val="50"/>
  </w:num>
  <w:num w:numId="6" w16cid:durableId="628633364">
    <w:abstractNumId w:val="37"/>
  </w:num>
  <w:num w:numId="7" w16cid:durableId="979579269">
    <w:abstractNumId w:val="54"/>
  </w:num>
  <w:num w:numId="8" w16cid:durableId="850147505">
    <w:abstractNumId w:val="51"/>
  </w:num>
  <w:num w:numId="9" w16cid:durableId="1920677910">
    <w:abstractNumId w:val="46"/>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43"/>
  </w:num>
  <w:num w:numId="12" w16cid:durableId="1863736753">
    <w:abstractNumId w:val="38"/>
  </w:num>
  <w:num w:numId="13" w16cid:durableId="1544173434">
    <w:abstractNumId w:val="16"/>
  </w:num>
  <w:num w:numId="14" w16cid:durableId="2096197599">
    <w:abstractNumId w:val="45"/>
  </w:num>
  <w:num w:numId="15" w16cid:durableId="468282589">
    <w:abstractNumId w:val="41"/>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49"/>
  </w:num>
  <w:num w:numId="18" w16cid:durableId="40637211">
    <w:abstractNumId w:val="47"/>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6"/>
  </w:num>
  <w:num w:numId="23" w16cid:durableId="669140031">
    <w:abstractNumId w:val="35"/>
  </w:num>
  <w:num w:numId="24" w16cid:durableId="440339847">
    <w:abstractNumId w:val="28"/>
  </w:num>
  <w:num w:numId="25" w16cid:durableId="483208539">
    <w:abstractNumId w:val="21"/>
  </w:num>
  <w:num w:numId="26" w16cid:durableId="24404606">
    <w:abstractNumId w:val="44"/>
  </w:num>
  <w:num w:numId="27" w16cid:durableId="954336506">
    <w:abstractNumId w:val="5"/>
  </w:num>
  <w:num w:numId="28" w16cid:durableId="328992699">
    <w:abstractNumId w:val="33"/>
  </w:num>
  <w:num w:numId="29" w16cid:durableId="694774430">
    <w:abstractNumId w:val="24"/>
  </w:num>
  <w:num w:numId="30" w16cid:durableId="109276373">
    <w:abstractNumId w:val="22"/>
  </w:num>
  <w:num w:numId="31" w16cid:durableId="3284979">
    <w:abstractNumId w:val="52"/>
  </w:num>
  <w:num w:numId="32" w16cid:durableId="1613856730">
    <w:abstractNumId w:val="32"/>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9"/>
  </w:num>
  <w:num w:numId="36" w16cid:durableId="1550417481">
    <w:abstractNumId w:val="18"/>
  </w:num>
  <w:num w:numId="37" w16cid:durableId="339435097">
    <w:abstractNumId w:val="34"/>
  </w:num>
  <w:num w:numId="38" w16cid:durableId="20741154">
    <w:abstractNumId w:val="25"/>
  </w:num>
  <w:num w:numId="39" w16cid:durableId="141895719">
    <w:abstractNumId w:val="48"/>
    <w:lvlOverride w:ilvl="0">
      <w:startOverride w:val="1"/>
    </w:lvlOverride>
  </w:num>
  <w:num w:numId="40" w16cid:durableId="667909">
    <w:abstractNumId w:val="36"/>
    <w:lvlOverride w:ilvl="0">
      <w:startOverride w:val="1"/>
    </w:lvlOverride>
  </w:num>
  <w:num w:numId="41" w16cid:durableId="438839665">
    <w:abstractNumId w:val="30"/>
  </w:num>
  <w:num w:numId="42" w16cid:durableId="885025731">
    <w:abstractNumId w:val="39"/>
  </w:num>
  <w:num w:numId="43" w16cid:durableId="2096004664">
    <w:abstractNumId w:val="27"/>
  </w:num>
  <w:num w:numId="44" w16cid:durableId="1591501940">
    <w:abstractNumId w:val="42"/>
  </w:num>
  <w:num w:numId="45" w16cid:durableId="1206987919">
    <w:abstractNumId w:val="55"/>
  </w:num>
  <w:num w:numId="46" w16cid:durableId="507140630">
    <w:abstractNumId w:val="5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B04"/>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2FD0"/>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390"/>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AC7"/>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2FA"/>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91B"/>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B3"/>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48E"/>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4A"/>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4D7"/>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198"/>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4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1C6"/>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B24"/>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1D"/>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42"/>
    <w:rsid w:val="003C147A"/>
    <w:rsid w:val="003C1965"/>
    <w:rsid w:val="003C1A0B"/>
    <w:rsid w:val="003C1A3F"/>
    <w:rsid w:val="003C1CAB"/>
    <w:rsid w:val="003C1DDF"/>
    <w:rsid w:val="003C202F"/>
    <w:rsid w:val="003C21AE"/>
    <w:rsid w:val="003C2252"/>
    <w:rsid w:val="003C23C3"/>
    <w:rsid w:val="003C23FE"/>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7C1"/>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CDB"/>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46"/>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B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4E47"/>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6"/>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C73"/>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91"/>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2ED"/>
    <w:rsid w:val="004B253C"/>
    <w:rsid w:val="004B2658"/>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A1A"/>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E7A5D"/>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068"/>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8FE"/>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79F"/>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30"/>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810"/>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86"/>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441"/>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51B"/>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3F1"/>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A4C"/>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8E"/>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C73"/>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2E8"/>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B44"/>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BC4"/>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39"/>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090"/>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3F30"/>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A9F"/>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04"/>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13"/>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D17"/>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5CC"/>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8AA"/>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6F5B"/>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0B8"/>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5CE"/>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541"/>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94E"/>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6CB4"/>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4FA"/>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4C9"/>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16"/>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4C2"/>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4B6"/>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E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AEA"/>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AE"/>
    <w:rsid w:val="00E05AFC"/>
    <w:rsid w:val="00E05CA2"/>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0FD7"/>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8DC"/>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2B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6FFB"/>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B23"/>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0F0"/>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1E64"/>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037A7"/>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3194537">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378104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257548">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4860995">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138A51778E3647CDDA9F8224DDE9A69BBA855A56DB176601153A328FB8A9E3F36F6ADF448D75AD2310E2D9DC58AFC823EF5771DACF91EAE5l4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4006</TotalTime>
  <Pages>11</Pages>
  <Words>7512</Words>
  <Characters>42819</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3079</cp:revision>
  <cp:lastPrinted>2018-07-13T05:55:00Z</cp:lastPrinted>
  <dcterms:created xsi:type="dcterms:W3CDTF">2021-03-30T09:48:00Z</dcterms:created>
  <dcterms:modified xsi:type="dcterms:W3CDTF">2023-05-15T07:47:00Z</dcterms:modified>
</cp:coreProperties>
</file>