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7C55F4" w14:textId="77777777" w:rsidR="004B2021" w:rsidRPr="004E121D" w:rsidRDefault="00174615" w:rsidP="0024037B">
      <w:pPr>
        <w:spacing w:after="0" w:line="240" w:lineRule="auto"/>
        <w:jc w:val="both"/>
        <w:rPr>
          <w:rFonts w:ascii="Times New Roman" w:hAnsi="Times New Roman" w:cs="Times New Roman"/>
          <w:b/>
          <w:color w:val="000000" w:themeColor="text1"/>
        </w:rPr>
      </w:pPr>
      <w:r>
        <w:rPr>
          <w:noProof/>
          <w:color w:val="000000" w:themeColor="text1"/>
          <w:lang w:eastAsia="ru-RU"/>
        </w:rPr>
        <mc:AlternateContent>
          <mc:Choice Requires="wps">
            <w:drawing>
              <wp:anchor distT="0" distB="0" distL="114300" distR="114300" simplePos="0" relativeHeight="251648000" behindDoc="0" locked="0" layoutInCell="1" allowOverlap="1" wp14:anchorId="22DFDA47" wp14:editId="00C58E4B">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279AF5D8" w14:textId="77777777" w:rsidR="00604AE0" w:rsidRPr="00BE3DBB" w:rsidRDefault="00604AE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ED63436" w14:textId="77777777" w:rsidR="00604AE0" w:rsidRPr="00977DA6" w:rsidRDefault="00604AE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4A6F946C" w:rsidR="00604AE0" w:rsidRDefault="00604AE0"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441D78">
                              <w:rPr>
                                <w:rFonts w:ascii="Times New Roman" w:hAnsi="Times New Roman" w:cs="Times New Roman"/>
                                <w:sz w:val="24"/>
                                <w:szCs w:val="24"/>
                              </w:rPr>
                              <w:t>3</w:t>
                            </w:r>
                            <w:r w:rsidRPr="00027372">
                              <w:rPr>
                                <w:rFonts w:ascii="Times New Roman" w:hAnsi="Times New Roman" w:cs="Times New Roman"/>
                                <w:sz w:val="24"/>
                                <w:szCs w:val="24"/>
                              </w:rPr>
                              <w:t xml:space="preserve"> (</w:t>
                            </w:r>
                            <w:r>
                              <w:rPr>
                                <w:rFonts w:ascii="Times New Roman" w:hAnsi="Times New Roman" w:cs="Times New Roman"/>
                                <w:sz w:val="24"/>
                                <w:szCs w:val="24"/>
                              </w:rPr>
                              <w:t>21</w:t>
                            </w:r>
                            <w:r w:rsidR="00441D78">
                              <w:rPr>
                                <w:rFonts w:ascii="Times New Roman" w:hAnsi="Times New Roman" w:cs="Times New Roman"/>
                                <w:sz w:val="24"/>
                                <w:szCs w:val="24"/>
                              </w:rPr>
                              <w:t>4</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441D78">
                              <w:rPr>
                                <w:rFonts w:ascii="Times New Roman" w:hAnsi="Times New Roman" w:cs="Times New Roman"/>
                                <w:sz w:val="24"/>
                                <w:szCs w:val="24"/>
                              </w:rPr>
                              <w:t>03</w:t>
                            </w:r>
                            <w:r>
                              <w:rPr>
                                <w:rFonts w:ascii="Times New Roman" w:hAnsi="Times New Roman" w:cs="Times New Roman"/>
                                <w:sz w:val="24"/>
                                <w:szCs w:val="24"/>
                              </w:rPr>
                              <w:t xml:space="preserve"> </w:t>
                            </w:r>
                            <w:r w:rsidR="00441D78">
                              <w:rPr>
                                <w:rFonts w:ascii="Times New Roman" w:hAnsi="Times New Roman" w:cs="Times New Roman"/>
                                <w:sz w:val="24"/>
                                <w:szCs w:val="24"/>
                              </w:rPr>
                              <w:t>феврал</w:t>
                            </w:r>
                            <w:r>
                              <w:rPr>
                                <w:rFonts w:ascii="Times New Roman" w:hAnsi="Times New Roman" w:cs="Times New Roman"/>
                                <w:sz w:val="24"/>
                                <w:szCs w:val="24"/>
                              </w:rPr>
                              <w:t>я 2021 года</w:t>
                            </w:r>
                          </w:p>
                          <w:p w14:paraId="1693BE7D" w14:textId="77777777" w:rsidR="00604AE0" w:rsidRDefault="00604AE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DFDA47"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14:paraId="279AF5D8" w14:textId="77777777" w:rsidR="00604AE0" w:rsidRPr="00BE3DBB" w:rsidRDefault="00604AE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ED63436" w14:textId="77777777" w:rsidR="00604AE0" w:rsidRPr="00977DA6" w:rsidRDefault="00604AE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4A6F946C" w:rsidR="00604AE0" w:rsidRDefault="00604AE0"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441D78">
                        <w:rPr>
                          <w:rFonts w:ascii="Times New Roman" w:hAnsi="Times New Roman" w:cs="Times New Roman"/>
                          <w:sz w:val="24"/>
                          <w:szCs w:val="24"/>
                        </w:rPr>
                        <w:t>3</w:t>
                      </w:r>
                      <w:r w:rsidRPr="00027372">
                        <w:rPr>
                          <w:rFonts w:ascii="Times New Roman" w:hAnsi="Times New Roman" w:cs="Times New Roman"/>
                          <w:sz w:val="24"/>
                          <w:szCs w:val="24"/>
                        </w:rPr>
                        <w:t xml:space="preserve"> (</w:t>
                      </w:r>
                      <w:r>
                        <w:rPr>
                          <w:rFonts w:ascii="Times New Roman" w:hAnsi="Times New Roman" w:cs="Times New Roman"/>
                          <w:sz w:val="24"/>
                          <w:szCs w:val="24"/>
                        </w:rPr>
                        <w:t>21</w:t>
                      </w:r>
                      <w:r w:rsidR="00441D78">
                        <w:rPr>
                          <w:rFonts w:ascii="Times New Roman" w:hAnsi="Times New Roman" w:cs="Times New Roman"/>
                          <w:sz w:val="24"/>
                          <w:szCs w:val="24"/>
                        </w:rPr>
                        <w:t>4</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441D78">
                        <w:rPr>
                          <w:rFonts w:ascii="Times New Roman" w:hAnsi="Times New Roman" w:cs="Times New Roman"/>
                          <w:sz w:val="24"/>
                          <w:szCs w:val="24"/>
                        </w:rPr>
                        <w:t>03</w:t>
                      </w:r>
                      <w:r>
                        <w:rPr>
                          <w:rFonts w:ascii="Times New Roman" w:hAnsi="Times New Roman" w:cs="Times New Roman"/>
                          <w:sz w:val="24"/>
                          <w:szCs w:val="24"/>
                        </w:rPr>
                        <w:t xml:space="preserve"> </w:t>
                      </w:r>
                      <w:r w:rsidR="00441D78">
                        <w:rPr>
                          <w:rFonts w:ascii="Times New Roman" w:hAnsi="Times New Roman" w:cs="Times New Roman"/>
                          <w:sz w:val="24"/>
                          <w:szCs w:val="24"/>
                        </w:rPr>
                        <w:t>феврал</w:t>
                      </w:r>
                      <w:r>
                        <w:rPr>
                          <w:rFonts w:ascii="Times New Roman" w:hAnsi="Times New Roman" w:cs="Times New Roman"/>
                          <w:sz w:val="24"/>
                          <w:szCs w:val="24"/>
                        </w:rPr>
                        <w:t>я 2021 года</w:t>
                      </w:r>
                    </w:p>
                    <w:p w14:paraId="1693BE7D" w14:textId="77777777" w:rsidR="00604AE0" w:rsidRDefault="00604AE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7CFA590A" w14:textId="77777777" w:rsidR="008456DD" w:rsidRPr="004E121D" w:rsidRDefault="008456DD" w:rsidP="0024037B">
      <w:pPr>
        <w:spacing w:after="0" w:line="240" w:lineRule="auto"/>
        <w:jc w:val="both"/>
        <w:rPr>
          <w:rFonts w:ascii="Times New Roman" w:hAnsi="Times New Roman" w:cs="Times New Roman"/>
          <w:b/>
          <w:color w:val="000000" w:themeColor="text1"/>
        </w:rPr>
      </w:pPr>
    </w:p>
    <w:p w14:paraId="2B36C7F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FA17DBB"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161619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FE91AF2"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CBB87E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158DE5D"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95779E4"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BEBED15"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44F2FC85" w14:textId="77777777" w:rsidR="0024037B" w:rsidRPr="004E121D" w:rsidRDefault="0024037B" w:rsidP="00F028BC">
      <w:pPr>
        <w:spacing w:after="0" w:line="240" w:lineRule="auto"/>
        <w:jc w:val="both"/>
        <w:rPr>
          <w:rFonts w:ascii="Times New Roman" w:hAnsi="Times New Roman" w:cs="Times New Roman"/>
          <w:b/>
          <w:color w:val="000000" w:themeColor="text1"/>
        </w:rPr>
      </w:pPr>
    </w:p>
    <w:p w14:paraId="38CE5581" w14:textId="77777777"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14:paraId="5EB311E0" w14:textId="77777777" w:rsidR="007164AC" w:rsidRDefault="007164AC" w:rsidP="007164AC">
      <w:pPr>
        <w:spacing w:after="0" w:line="240" w:lineRule="auto"/>
        <w:jc w:val="center"/>
        <w:rPr>
          <w:rFonts w:ascii="Times New Roman" w:hAnsi="Times New Roman" w:cs="Times New Roman"/>
          <w:b/>
        </w:rPr>
      </w:pPr>
      <w:r>
        <w:rPr>
          <w:rFonts w:ascii="Times New Roman" w:hAnsi="Times New Roman" w:cs="Times New Roman"/>
          <w:b/>
        </w:rPr>
        <w:t>ОФИЦИАЛЬНОЕ  ОПУБЛИКОВАНИЕ</w:t>
      </w:r>
    </w:p>
    <w:p w14:paraId="177F8A83" w14:textId="77777777" w:rsidR="00061BA4" w:rsidRPr="00061BA4" w:rsidRDefault="00061BA4" w:rsidP="0052731D">
      <w:pPr>
        <w:spacing w:after="0" w:line="240" w:lineRule="auto"/>
        <w:jc w:val="both"/>
        <w:rPr>
          <w:rFonts w:ascii="Times New Roman" w:hAnsi="Times New Roman" w:cs="Times New Roman"/>
          <w:b/>
          <w:sz w:val="8"/>
          <w:szCs w:val="8"/>
        </w:rPr>
      </w:pPr>
    </w:p>
    <w:p w14:paraId="22DE7044" w14:textId="5B38572D" w:rsidR="00754914" w:rsidRPr="00A01AB3" w:rsidRDefault="00754914" w:rsidP="00754914">
      <w:pPr>
        <w:spacing w:after="0" w:line="240" w:lineRule="auto"/>
        <w:jc w:val="both"/>
        <w:outlineLvl w:val="0"/>
        <w:rPr>
          <w:rFonts w:ascii="Times New Roman" w:eastAsia="Calibri" w:hAnsi="Times New Roman" w:cs="Times New Roman"/>
          <w:b/>
        </w:rPr>
      </w:pPr>
      <w:bookmarkStart w:id="2" w:name="_Hlk56432835"/>
      <w:r w:rsidRPr="00A01AB3">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DC3642">
        <w:rPr>
          <w:rFonts w:ascii="Times New Roman" w:eastAsia="Calibri" w:hAnsi="Times New Roman" w:cs="Times New Roman"/>
          <w:b/>
        </w:rPr>
        <w:t>2</w:t>
      </w:r>
      <w:r w:rsidR="0084303A">
        <w:rPr>
          <w:rFonts w:ascii="Times New Roman" w:eastAsia="Calibri" w:hAnsi="Times New Roman" w:cs="Times New Roman"/>
          <w:b/>
        </w:rPr>
        <w:t>9</w:t>
      </w:r>
      <w:r w:rsidRPr="00A01AB3">
        <w:rPr>
          <w:rFonts w:ascii="Times New Roman" w:eastAsia="Calibri" w:hAnsi="Times New Roman" w:cs="Times New Roman"/>
          <w:b/>
        </w:rPr>
        <w:t>.</w:t>
      </w:r>
      <w:r w:rsidR="00AB0FE9">
        <w:rPr>
          <w:rFonts w:ascii="Times New Roman" w:eastAsia="Calibri" w:hAnsi="Times New Roman" w:cs="Times New Roman"/>
          <w:b/>
        </w:rPr>
        <w:t>01</w:t>
      </w:r>
      <w:r w:rsidRPr="00A01AB3">
        <w:rPr>
          <w:rFonts w:ascii="Times New Roman" w:eastAsia="Calibri" w:hAnsi="Times New Roman" w:cs="Times New Roman"/>
          <w:b/>
        </w:rPr>
        <w:t>.202</w:t>
      </w:r>
      <w:r w:rsidR="00AB0FE9">
        <w:rPr>
          <w:rFonts w:ascii="Times New Roman" w:eastAsia="Calibri" w:hAnsi="Times New Roman" w:cs="Times New Roman"/>
          <w:b/>
        </w:rPr>
        <w:t>1</w:t>
      </w:r>
      <w:r w:rsidRPr="00A01AB3">
        <w:rPr>
          <w:rFonts w:ascii="Times New Roman" w:eastAsia="Calibri" w:hAnsi="Times New Roman" w:cs="Times New Roman"/>
          <w:b/>
        </w:rPr>
        <w:t xml:space="preserve">г № </w:t>
      </w:r>
      <w:r w:rsidR="00AB0FE9">
        <w:rPr>
          <w:rFonts w:ascii="Times New Roman" w:eastAsia="Calibri" w:hAnsi="Times New Roman" w:cs="Times New Roman"/>
          <w:b/>
        </w:rPr>
        <w:t>2</w:t>
      </w:r>
      <w:r w:rsidR="00DC3642">
        <w:rPr>
          <w:rFonts w:ascii="Times New Roman" w:eastAsia="Calibri" w:hAnsi="Times New Roman" w:cs="Times New Roman"/>
          <w:b/>
        </w:rPr>
        <w:t>0а</w:t>
      </w:r>
    </w:p>
    <w:p w14:paraId="5961E0D5" w14:textId="44F7423F" w:rsidR="00127D1E" w:rsidRPr="00127D1E" w:rsidRDefault="00754914" w:rsidP="00127D1E">
      <w:pPr>
        <w:pStyle w:val="ConsPlusTitle"/>
        <w:rPr>
          <w:b w:val="0"/>
          <w:bCs w:val="0"/>
          <w:sz w:val="22"/>
          <w:szCs w:val="22"/>
        </w:rPr>
      </w:pPr>
      <w:r w:rsidRPr="00127D1E">
        <w:rPr>
          <w:b w:val="0"/>
          <w:bCs w:val="0"/>
          <w:sz w:val="22"/>
          <w:szCs w:val="22"/>
        </w:rPr>
        <w:t>«</w:t>
      </w:r>
      <w:r w:rsidR="00127D1E" w:rsidRPr="00127D1E">
        <w:rPr>
          <w:b w:val="0"/>
          <w:bCs w:val="0"/>
          <w:sz w:val="22"/>
          <w:szCs w:val="22"/>
        </w:rPr>
        <w:t>Об установлении стоимости услуг, предоставляемых согласно гарантированному перечню услуг по погребению, подлежащей возмещению специализированной службе по вопросам похоронного дела (ПФР)</w:t>
      </w:r>
      <w:r w:rsidR="00127D1E">
        <w:rPr>
          <w:b w:val="0"/>
          <w:bCs w:val="0"/>
          <w:sz w:val="22"/>
          <w:szCs w:val="22"/>
        </w:rPr>
        <w:t>»</w:t>
      </w:r>
    </w:p>
    <w:p w14:paraId="2F59CC52" w14:textId="6A11F283" w:rsidR="00127D1E" w:rsidRPr="00127D1E" w:rsidRDefault="00127D1E" w:rsidP="00127D1E">
      <w:pPr>
        <w:tabs>
          <w:tab w:val="left" w:pos="7513"/>
        </w:tabs>
        <w:spacing w:after="0" w:line="240" w:lineRule="auto"/>
        <w:ind w:firstLine="567"/>
        <w:jc w:val="both"/>
        <w:rPr>
          <w:rFonts w:ascii="Times New Roman" w:eastAsia="Times New Roman" w:hAnsi="Times New Roman" w:cs="Times New Roman"/>
          <w:shd w:val="clear" w:color="auto" w:fill="FFFFFF"/>
          <w:lang w:eastAsia="ru-RU"/>
        </w:rPr>
      </w:pPr>
      <w:r w:rsidRPr="00127D1E">
        <w:rPr>
          <w:rFonts w:ascii="Arial" w:eastAsia="Times New Roman" w:hAnsi="Arial" w:cs="Arial"/>
          <w:color w:val="333333"/>
          <w:shd w:val="clear" w:color="auto" w:fill="FFFFFF"/>
          <w:lang w:eastAsia="ru-RU"/>
        </w:rPr>
        <w:t> </w:t>
      </w:r>
      <w:r w:rsidRPr="00127D1E">
        <w:rPr>
          <w:rFonts w:ascii="Times New Roman" w:eastAsia="Times New Roman" w:hAnsi="Times New Roman" w:cs="Times New Roman"/>
          <w:shd w:val="clear" w:color="auto" w:fill="FFFFFF"/>
          <w:lang w:eastAsia="ru-RU"/>
        </w:rPr>
        <w:t xml:space="preserve">В соответствии с Федеральным законом Российской Федерации «О погребении и похоронном деле» от 12.01.1996 г. № 8-ФЗ, Федеральным законом № 131-ФЗ от 06.10.2003 «Об общих принципах организации местного самоуправления в Российской Федерации», </w:t>
      </w:r>
      <w:r w:rsidR="00103743">
        <w:rPr>
          <w:rFonts w:ascii="Times New Roman" w:eastAsia="Times New Roman" w:hAnsi="Times New Roman" w:cs="Times New Roman"/>
          <w:shd w:val="clear" w:color="auto" w:fill="FFFFFF"/>
          <w:lang w:eastAsia="ru-RU"/>
        </w:rPr>
        <w:t>У</w:t>
      </w:r>
      <w:r w:rsidRPr="00127D1E">
        <w:rPr>
          <w:rFonts w:ascii="Times New Roman" w:eastAsia="Times New Roman" w:hAnsi="Times New Roman" w:cs="Times New Roman"/>
          <w:shd w:val="clear" w:color="auto" w:fill="FFFFFF"/>
          <w:lang w:eastAsia="ru-RU"/>
        </w:rPr>
        <w:t>става городского поселения Безенчук муниципального района Безенчукский Самарской области:</w:t>
      </w:r>
    </w:p>
    <w:p w14:paraId="2694BB4A" w14:textId="6AB6E281" w:rsidR="00127D1E" w:rsidRPr="00127D1E" w:rsidRDefault="00127D1E" w:rsidP="00127D1E">
      <w:pPr>
        <w:tabs>
          <w:tab w:val="left" w:pos="7513"/>
        </w:tabs>
        <w:spacing w:after="0" w:line="240" w:lineRule="auto"/>
        <w:ind w:firstLine="567"/>
        <w:jc w:val="center"/>
        <w:rPr>
          <w:rFonts w:ascii="Times New Roman" w:eastAsia="Times New Roman" w:hAnsi="Times New Roman" w:cs="Times New Roman"/>
          <w:lang w:eastAsia="ru-RU"/>
        </w:rPr>
      </w:pPr>
      <w:r w:rsidRPr="00127D1E">
        <w:rPr>
          <w:rFonts w:ascii="Times New Roman" w:eastAsia="Times New Roman" w:hAnsi="Times New Roman" w:cs="Times New Roman"/>
          <w:lang w:eastAsia="ru-RU"/>
        </w:rPr>
        <w:t>ПОСТАНОВЛЯЮ</w:t>
      </w:r>
      <w:r w:rsidR="00353016">
        <w:rPr>
          <w:rFonts w:ascii="Times New Roman" w:eastAsia="Times New Roman" w:hAnsi="Times New Roman" w:cs="Times New Roman"/>
          <w:lang w:eastAsia="ru-RU"/>
        </w:rPr>
        <w:t>:</w:t>
      </w:r>
    </w:p>
    <w:p w14:paraId="1C5C6462" w14:textId="77777777" w:rsidR="00127D1E" w:rsidRPr="00127D1E" w:rsidRDefault="00127D1E" w:rsidP="00127D1E">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127D1E">
        <w:rPr>
          <w:rFonts w:ascii="Times New Roman" w:eastAsia="Times New Roman" w:hAnsi="Times New Roman" w:cs="Times New Roman"/>
          <w:lang w:eastAsia="ru-RU"/>
        </w:rPr>
        <w:t>1. Установить стоимость услуг, предоставляемых согласно гарантированному перечню услуг по погребению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 умерших, не подлежавших обязательному социальному страхованию на случай временной нетрудоспособности и в связи с материнством на день смерти пенсионеров, досрочно оформивших пенсию по предложению органов службы занятости (в случае, если смерть пенсионера наступила в период получения досрочной пенсии до достижения им возраста, дающего право на получение соответствующей пенсии)  согласно приложению №1.</w:t>
      </w:r>
    </w:p>
    <w:p w14:paraId="1F83D128" w14:textId="77777777" w:rsidR="00127D1E" w:rsidRPr="00127D1E" w:rsidRDefault="00127D1E" w:rsidP="00127D1E">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127D1E">
        <w:rPr>
          <w:rFonts w:ascii="Times New Roman" w:eastAsia="Times New Roman" w:hAnsi="Times New Roman" w:cs="Times New Roman"/>
          <w:lang w:eastAsia="ru-RU"/>
        </w:rPr>
        <w:t>2. Признать утратившим силу постановление администрации городского поселения Безенчук муниципального района Безенчукский Самарской области от 31.01.2020 г. № 38.</w:t>
      </w:r>
    </w:p>
    <w:p w14:paraId="1EFB9EEF" w14:textId="77777777" w:rsidR="00127D1E" w:rsidRPr="00127D1E" w:rsidRDefault="00127D1E" w:rsidP="00127D1E">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127D1E">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 и разместить на официальном сайте городского поселения Безенчук  в сети Интернет.</w:t>
      </w:r>
    </w:p>
    <w:p w14:paraId="360D0187" w14:textId="77777777" w:rsidR="00127D1E" w:rsidRPr="00127D1E" w:rsidRDefault="00127D1E" w:rsidP="00127D1E">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127D1E">
        <w:rPr>
          <w:rFonts w:ascii="Times New Roman" w:eastAsia="Times New Roman" w:hAnsi="Times New Roman" w:cs="Times New Roman"/>
          <w:lang w:eastAsia="ru-RU"/>
        </w:rPr>
        <w:t xml:space="preserve">4. Муниципальному унитарному предприятию "ЖКХ Безенчук" при оказании услуг по погребению умерших граждан применять стоимость услуг, предоставляемых согласно гарантированному перечню, определенную настоящим Постановлением. </w:t>
      </w:r>
    </w:p>
    <w:p w14:paraId="2C00758E" w14:textId="77777777" w:rsidR="00127D1E" w:rsidRPr="00127D1E" w:rsidRDefault="00127D1E" w:rsidP="00127D1E">
      <w:pPr>
        <w:suppressAutoHyphens/>
        <w:spacing w:after="0" w:line="240" w:lineRule="auto"/>
        <w:ind w:firstLine="567"/>
        <w:jc w:val="both"/>
        <w:rPr>
          <w:rFonts w:ascii="Times New Roman" w:eastAsia="Times New Roman" w:hAnsi="Times New Roman" w:cs="Times New Roman"/>
          <w:lang w:eastAsia="ar-SA"/>
        </w:rPr>
      </w:pPr>
      <w:r w:rsidRPr="00127D1E">
        <w:rPr>
          <w:rFonts w:ascii="Times New Roman" w:eastAsia="Times New Roman" w:hAnsi="Times New Roman" w:cs="Times New Roman"/>
          <w:lang w:eastAsia="ar-SA"/>
        </w:rPr>
        <w:t xml:space="preserve">5. </w:t>
      </w:r>
      <w:r w:rsidRPr="00127D1E">
        <w:rPr>
          <w:rFonts w:ascii="Times New Roman" w:eastAsia="Times New Roman" w:hAnsi="Times New Roman" w:cs="Times New Roman"/>
          <w:shd w:val="clear" w:color="auto" w:fill="FFFFFF"/>
          <w:lang w:eastAsia="ar-SA"/>
        </w:rPr>
        <w:t>Настоящее Постановление вступает в силу со дня его официального опубликования в средствах массовой информации и распространяет свое действие на правоотношения, возникшие с 01.02.2021 года.</w:t>
      </w:r>
    </w:p>
    <w:p w14:paraId="28AA9670" w14:textId="77777777" w:rsidR="00127D1E" w:rsidRPr="00127D1E" w:rsidRDefault="00127D1E" w:rsidP="00127D1E">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127D1E">
        <w:rPr>
          <w:rFonts w:ascii="Times New Roman" w:eastAsia="Times New Roman" w:hAnsi="Times New Roman" w:cs="Times New Roman"/>
          <w:lang w:eastAsia="ru-RU"/>
        </w:rPr>
        <w:t>6. Контроль исполнения настоящего Постановления оставляю за собой.</w:t>
      </w:r>
    </w:p>
    <w:p w14:paraId="28917FAE" w14:textId="335A15F6" w:rsidR="00BD7BAE" w:rsidRDefault="00754914" w:rsidP="00127D1E">
      <w:pPr>
        <w:spacing w:after="0" w:line="240" w:lineRule="auto"/>
        <w:jc w:val="both"/>
        <w:rPr>
          <w:rFonts w:ascii="Times New Roman" w:hAnsi="Times New Roman" w:cs="Times New Roman"/>
        </w:rPr>
      </w:pPr>
      <w:proofErr w:type="spellStart"/>
      <w:r w:rsidRPr="00BD7BAE">
        <w:rPr>
          <w:rFonts w:ascii="Times New Roman" w:hAnsi="Times New Roman" w:cs="Times New Roman"/>
        </w:rPr>
        <w:t>И.о.Главы</w:t>
      </w:r>
      <w:proofErr w:type="spellEnd"/>
      <w:r w:rsidRPr="00BD7BAE">
        <w:rPr>
          <w:rFonts w:ascii="Times New Roman" w:hAnsi="Times New Roman" w:cs="Times New Roman"/>
        </w:rPr>
        <w:t xml:space="preserve"> городского поселения Безенчук                                          </w:t>
      </w:r>
      <w:proofErr w:type="spellStart"/>
      <w:r w:rsidRPr="00BD7BAE">
        <w:rPr>
          <w:rFonts w:ascii="Times New Roman" w:hAnsi="Times New Roman" w:cs="Times New Roman"/>
        </w:rPr>
        <w:t>А.В.Пичужкин</w:t>
      </w:r>
      <w:proofErr w:type="spellEnd"/>
    </w:p>
    <w:p w14:paraId="255BBC34" w14:textId="77777777" w:rsidR="00BD7BAE" w:rsidRPr="003B31AE" w:rsidRDefault="00BD7BAE" w:rsidP="00BD7BAE">
      <w:pPr>
        <w:spacing w:after="0" w:line="240" w:lineRule="auto"/>
        <w:jc w:val="right"/>
        <w:rPr>
          <w:rFonts w:ascii="Times New Roman" w:eastAsia="Times New Roman" w:hAnsi="Times New Roman" w:cs="Times New Roman"/>
          <w:sz w:val="20"/>
          <w:szCs w:val="20"/>
          <w:lang w:eastAsia="ru-RU"/>
        </w:rPr>
      </w:pPr>
      <w:r w:rsidRPr="00BD7BAE">
        <w:rPr>
          <w:rFonts w:ascii="Times New Roman" w:hAnsi="Times New Roman" w:cs="Times New Roman"/>
        </w:rPr>
        <w:t xml:space="preserve"> </w:t>
      </w:r>
      <w:r w:rsidRPr="003B31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1</w:t>
      </w:r>
    </w:p>
    <w:p w14:paraId="4B4FCDBD" w14:textId="77777777" w:rsidR="00BD7BAE" w:rsidRPr="003B31AE" w:rsidRDefault="00BD7BAE" w:rsidP="00BD7BAE">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                                                                                                        к постановлению Администрации</w:t>
      </w:r>
    </w:p>
    <w:p w14:paraId="4F94A400" w14:textId="77777777" w:rsidR="00BD7BAE" w:rsidRPr="003B31AE" w:rsidRDefault="00BD7BAE" w:rsidP="00BD7BAE">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городского поселения Безенчук</w:t>
      </w:r>
    </w:p>
    <w:p w14:paraId="1F5D2E6C" w14:textId="7078D14A" w:rsidR="00754914" w:rsidRPr="00F36561" w:rsidRDefault="00BD7BAE" w:rsidP="00BD7BAE">
      <w:pPr>
        <w:pStyle w:val="ConsPlusNonformat"/>
        <w:widowControl w:val="0"/>
        <w:numPr>
          <w:ilvl w:val="0"/>
          <w:numId w:val="17"/>
        </w:numPr>
        <w:tabs>
          <w:tab w:val="left" w:pos="9214"/>
        </w:tabs>
        <w:adjustRightInd/>
        <w:jc w:val="right"/>
        <w:rPr>
          <w:rFonts w:ascii="Times New Roman" w:hAnsi="Times New Roman" w:cs="Times New Roman"/>
          <w:sz w:val="22"/>
          <w:szCs w:val="22"/>
        </w:rPr>
      </w:pPr>
      <w:r w:rsidRPr="003B31AE">
        <w:rPr>
          <w:rFonts w:ascii="Times New Roman" w:hAnsi="Times New Roman" w:cs="Times New Roman"/>
        </w:rPr>
        <w:t xml:space="preserve">от  </w:t>
      </w:r>
      <w:r>
        <w:rPr>
          <w:rFonts w:ascii="Times New Roman" w:hAnsi="Times New Roman" w:cs="Times New Roman"/>
        </w:rPr>
        <w:t>2</w:t>
      </w:r>
      <w:r w:rsidR="0084303A">
        <w:rPr>
          <w:rFonts w:ascii="Times New Roman" w:hAnsi="Times New Roman" w:cs="Times New Roman"/>
        </w:rPr>
        <w:t>9</w:t>
      </w:r>
      <w:r w:rsidRPr="003B31AE">
        <w:rPr>
          <w:rFonts w:ascii="Times New Roman" w:hAnsi="Times New Roman" w:cs="Times New Roman"/>
        </w:rPr>
        <w:t>.</w:t>
      </w:r>
      <w:r>
        <w:rPr>
          <w:rFonts w:ascii="Times New Roman" w:hAnsi="Times New Roman" w:cs="Times New Roman"/>
        </w:rPr>
        <w:t>01</w:t>
      </w:r>
      <w:r w:rsidRPr="003B31AE">
        <w:rPr>
          <w:rFonts w:ascii="Times New Roman" w:hAnsi="Times New Roman" w:cs="Times New Roman"/>
        </w:rPr>
        <w:t>.202</w:t>
      </w:r>
      <w:r>
        <w:rPr>
          <w:rFonts w:ascii="Times New Roman" w:hAnsi="Times New Roman" w:cs="Times New Roman"/>
        </w:rPr>
        <w:t>1</w:t>
      </w:r>
      <w:r w:rsidRPr="003B31AE">
        <w:rPr>
          <w:rFonts w:ascii="Times New Roman" w:hAnsi="Times New Roman" w:cs="Times New Roman"/>
        </w:rPr>
        <w:t>г. №</w:t>
      </w:r>
      <w:r w:rsidR="008C7B5F">
        <w:rPr>
          <w:rFonts w:ascii="Times New Roman" w:hAnsi="Times New Roman" w:cs="Times New Roman"/>
        </w:rPr>
        <w:t>20а</w:t>
      </w:r>
    </w:p>
    <w:p w14:paraId="7C332717" w14:textId="3F13CA1E" w:rsidR="00F36561" w:rsidRPr="00F36561" w:rsidRDefault="00F36561" w:rsidP="00F36561">
      <w:pPr>
        <w:pStyle w:val="ConsPlusNonformat"/>
        <w:widowControl w:val="0"/>
        <w:tabs>
          <w:tab w:val="left" w:pos="9214"/>
        </w:tabs>
        <w:jc w:val="center"/>
        <w:rPr>
          <w:rFonts w:ascii="Times New Roman" w:hAnsi="Times New Roman" w:cs="Times New Roman"/>
          <w:sz w:val="22"/>
          <w:szCs w:val="22"/>
        </w:rPr>
      </w:pPr>
      <w:r w:rsidRPr="00F36561">
        <w:rPr>
          <w:rFonts w:ascii="Times New Roman" w:hAnsi="Times New Roman" w:cs="Times New Roman"/>
          <w:sz w:val="22"/>
          <w:szCs w:val="22"/>
        </w:rPr>
        <w:t>Стоимость</w:t>
      </w:r>
    </w:p>
    <w:p w14:paraId="6601E536" w14:textId="516F8A27" w:rsidR="00F36561" w:rsidRPr="00F36561" w:rsidRDefault="00F36561" w:rsidP="00F36561">
      <w:pPr>
        <w:pStyle w:val="ConsPlusNonformat"/>
        <w:widowControl w:val="0"/>
        <w:tabs>
          <w:tab w:val="left" w:pos="9214"/>
        </w:tabs>
        <w:adjustRightInd/>
        <w:jc w:val="center"/>
        <w:rPr>
          <w:rFonts w:ascii="Times New Roman" w:hAnsi="Times New Roman" w:cs="Times New Roman"/>
          <w:sz w:val="22"/>
          <w:szCs w:val="22"/>
        </w:rPr>
      </w:pPr>
      <w:r w:rsidRPr="00F36561">
        <w:rPr>
          <w:rFonts w:ascii="Times New Roman" w:hAnsi="Times New Roman" w:cs="Times New Roman"/>
          <w:sz w:val="22"/>
          <w:szCs w:val="22"/>
        </w:rPr>
        <w:t>услуг, предоставляемых согласно гарантированному перечню услуг по погребению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 умерших, не подлежавших обязательному социальному страхованию на случай временной нетрудоспособности, и в связи с материнством на день смерти пенсионеров, досрочно оформивших пенсию по предложению органов службы занятости (в случае, если смерть пенсионера наступила в период получения досрочной пенсии до достижения им возраста, дающего право на получение соответствующей пенсии)</w:t>
      </w:r>
    </w:p>
    <w:tbl>
      <w:tblPr>
        <w:tblW w:w="10583" w:type="dxa"/>
        <w:tblInd w:w="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1"/>
        <w:gridCol w:w="8222"/>
        <w:gridCol w:w="1560"/>
      </w:tblGrid>
      <w:tr w:rsidR="001B3148" w:rsidRPr="00F36561" w14:paraId="54060236" w14:textId="77777777" w:rsidTr="001B3148">
        <w:tc>
          <w:tcPr>
            <w:tcW w:w="801" w:type="dxa"/>
            <w:tcBorders>
              <w:top w:val="single" w:sz="4" w:space="0" w:color="auto"/>
              <w:left w:val="single" w:sz="4" w:space="0" w:color="auto"/>
              <w:bottom w:val="single" w:sz="4" w:space="0" w:color="auto"/>
              <w:right w:val="single" w:sz="4" w:space="0" w:color="auto"/>
            </w:tcBorders>
          </w:tcPr>
          <w:p w14:paraId="236C0589" w14:textId="77777777" w:rsidR="001B3148" w:rsidRPr="00F36561" w:rsidRDefault="001B3148" w:rsidP="00BE6925">
            <w:pPr>
              <w:suppressAutoHyphens/>
              <w:spacing w:after="0" w:line="240" w:lineRule="auto"/>
              <w:ind w:right="-113"/>
              <w:jc w:val="center"/>
              <w:rPr>
                <w:rFonts w:ascii="Times New Roman" w:eastAsia="Times New Roman" w:hAnsi="Times New Roman" w:cs="Times New Roman"/>
                <w:bCs/>
                <w:color w:val="000000"/>
                <w:lang w:eastAsia="ar-SA"/>
              </w:rPr>
            </w:pPr>
            <w:r w:rsidRPr="00F36561">
              <w:rPr>
                <w:rFonts w:ascii="Times New Roman" w:eastAsia="Times New Roman" w:hAnsi="Times New Roman" w:cs="Times New Roman"/>
                <w:bCs/>
                <w:color w:val="000000"/>
                <w:lang w:eastAsia="ar-SA"/>
              </w:rPr>
              <w:t>№ п/п</w:t>
            </w:r>
          </w:p>
        </w:tc>
        <w:tc>
          <w:tcPr>
            <w:tcW w:w="8222" w:type="dxa"/>
            <w:tcBorders>
              <w:top w:val="single" w:sz="4" w:space="0" w:color="auto"/>
              <w:left w:val="single" w:sz="4" w:space="0" w:color="auto"/>
              <w:bottom w:val="single" w:sz="4" w:space="0" w:color="auto"/>
              <w:right w:val="single" w:sz="4" w:space="0" w:color="auto"/>
            </w:tcBorders>
          </w:tcPr>
          <w:p w14:paraId="021D22F4" w14:textId="77777777" w:rsidR="001B3148" w:rsidRPr="00F36561" w:rsidRDefault="001B3148" w:rsidP="00BE6925">
            <w:pPr>
              <w:suppressAutoHyphens/>
              <w:spacing w:after="0" w:line="240" w:lineRule="auto"/>
              <w:ind w:right="-113"/>
              <w:jc w:val="center"/>
              <w:rPr>
                <w:rFonts w:ascii="Times New Roman" w:eastAsia="Times New Roman" w:hAnsi="Times New Roman" w:cs="Times New Roman"/>
                <w:bCs/>
                <w:color w:val="000000"/>
                <w:lang w:eastAsia="ar-SA"/>
              </w:rPr>
            </w:pPr>
            <w:r w:rsidRPr="00F36561">
              <w:rPr>
                <w:rFonts w:ascii="Times New Roman" w:eastAsia="Times New Roman" w:hAnsi="Times New Roman" w:cs="Times New Roman"/>
                <w:bCs/>
                <w:color w:val="000000"/>
                <w:lang w:eastAsia="ar-SA"/>
              </w:rPr>
              <w:t>Вид услуги по погребению</w:t>
            </w:r>
          </w:p>
        </w:tc>
        <w:tc>
          <w:tcPr>
            <w:tcW w:w="1560" w:type="dxa"/>
            <w:tcBorders>
              <w:top w:val="single" w:sz="4" w:space="0" w:color="auto"/>
              <w:left w:val="single" w:sz="4" w:space="0" w:color="auto"/>
              <w:bottom w:val="single" w:sz="4" w:space="0" w:color="auto"/>
              <w:right w:val="single" w:sz="4" w:space="0" w:color="auto"/>
            </w:tcBorders>
          </w:tcPr>
          <w:p w14:paraId="32D29760" w14:textId="77777777" w:rsidR="001B3148" w:rsidRPr="00F36561" w:rsidRDefault="001B3148" w:rsidP="00BE6925">
            <w:pPr>
              <w:suppressAutoHyphens/>
              <w:spacing w:after="0" w:line="240" w:lineRule="auto"/>
              <w:ind w:right="-113"/>
              <w:jc w:val="center"/>
              <w:rPr>
                <w:rFonts w:ascii="Times New Roman" w:eastAsia="Times New Roman" w:hAnsi="Times New Roman" w:cs="Times New Roman"/>
                <w:bCs/>
                <w:color w:val="000000"/>
                <w:lang w:eastAsia="ar-SA"/>
              </w:rPr>
            </w:pPr>
            <w:r w:rsidRPr="00F36561">
              <w:rPr>
                <w:rFonts w:ascii="Times New Roman" w:eastAsia="Times New Roman" w:hAnsi="Times New Roman" w:cs="Times New Roman"/>
                <w:bCs/>
                <w:color w:val="000000"/>
                <w:lang w:eastAsia="ar-SA"/>
              </w:rPr>
              <w:t>Тариф, руб.</w:t>
            </w:r>
          </w:p>
        </w:tc>
      </w:tr>
      <w:tr w:rsidR="001B3148" w:rsidRPr="00F36561" w14:paraId="2D6B0773" w14:textId="77777777" w:rsidTr="001B3148">
        <w:tc>
          <w:tcPr>
            <w:tcW w:w="801" w:type="dxa"/>
            <w:tcBorders>
              <w:top w:val="single" w:sz="4" w:space="0" w:color="auto"/>
              <w:left w:val="single" w:sz="4" w:space="0" w:color="auto"/>
              <w:bottom w:val="single" w:sz="4" w:space="0" w:color="auto"/>
              <w:right w:val="single" w:sz="4" w:space="0" w:color="auto"/>
            </w:tcBorders>
          </w:tcPr>
          <w:p w14:paraId="058FB547" w14:textId="77777777" w:rsidR="001B3148" w:rsidRPr="00F36561" w:rsidRDefault="001B3148" w:rsidP="00BE6925">
            <w:pPr>
              <w:suppressAutoHyphens/>
              <w:spacing w:after="0" w:line="240" w:lineRule="auto"/>
              <w:ind w:right="-113"/>
              <w:jc w:val="center"/>
              <w:rPr>
                <w:rFonts w:ascii="Times New Roman" w:eastAsia="Times New Roman" w:hAnsi="Times New Roman" w:cs="Times New Roman"/>
                <w:bCs/>
                <w:color w:val="000000"/>
                <w:lang w:eastAsia="ar-SA"/>
              </w:rPr>
            </w:pPr>
            <w:r w:rsidRPr="00F36561">
              <w:rPr>
                <w:rFonts w:ascii="Times New Roman" w:eastAsia="Times New Roman" w:hAnsi="Times New Roman" w:cs="Times New Roman"/>
                <w:bCs/>
                <w:color w:val="000000"/>
                <w:lang w:eastAsia="ar-SA"/>
              </w:rPr>
              <w:t>1</w:t>
            </w:r>
          </w:p>
        </w:tc>
        <w:tc>
          <w:tcPr>
            <w:tcW w:w="8222" w:type="dxa"/>
            <w:tcBorders>
              <w:top w:val="single" w:sz="4" w:space="0" w:color="auto"/>
              <w:left w:val="single" w:sz="4" w:space="0" w:color="auto"/>
              <w:bottom w:val="single" w:sz="4" w:space="0" w:color="auto"/>
              <w:right w:val="single" w:sz="4" w:space="0" w:color="auto"/>
            </w:tcBorders>
          </w:tcPr>
          <w:p w14:paraId="752A083B" w14:textId="77777777" w:rsidR="001B3148" w:rsidRPr="00F36561" w:rsidRDefault="001B3148" w:rsidP="00BE6925">
            <w:pPr>
              <w:suppressAutoHyphens/>
              <w:spacing w:after="0" w:line="240" w:lineRule="auto"/>
              <w:ind w:right="-113"/>
              <w:jc w:val="center"/>
              <w:rPr>
                <w:rFonts w:ascii="Times New Roman" w:eastAsia="Times New Roman" w:hAnsi="Times New Roman" w:cs="Times New Roman"/>
                <w:bCs/>
                <w:color w:val="000000"/>
                <w:lang w:eastAsia="ar-SA"/>
              </w:rPr>
            </w:pPr>
            <w:r w:rsidRPr="00F36561">
              <w:rPr>
                <w:rFonts w:ascii="Times New Roman" w:eastAsia="Times New Roman" w:hAnsi="Times New Roman" w:cs="Times New Roman"/>
                <w:bCs/>
                <w:color w:val="000000"/>
                <w:lang w:eastAsia="ar-SA"/>
              </w:rPr>
              <w:t>Оформление документов, необходимых для погребения</w:t>
            </w:r>
          </w:p>
        </w:tc>
        <w:tc>
          <w:tcPr>
            <w:tcW w:w="1560" w:type="dxa"/>
            <w:tcBorders>
              <w:top w:val="single" w:sz="4" w:space="0" w:color="auto"/>
              <w:left w:val="single" w:sz="4" w:space="0" w:color="auto"/>
              <w:bottom w:val="single" w:sz="4" w:space="0" w:color="auto"/>
              <w:right w:val="single" w:sz="4" w:space="0" w:color="auto"/>
            </w:tcBorders>
          </w:tcPr>
          <w:p w14:paraId="688ABC69" w14:textId="77777777" w:rsidR="001B3148" w:rsidRPr="00F36561" w:rsidRDefault="001B3148" w:rsidP="00BE6925">
            <w:pPr>
              <w:suppressAutoHyphens/>
              <w:spacing w:after="0" w:line="240" w:lineRule="auto"/>
              <w:ind w:right="-113"/>
              <w:jc w:val="center"/>
              <w:rPr>
                <w:rFonts w:ascii="Times New Roman" w:eastAsia="Times New Roman" w:hAnsi="Times New Roman" w:cs="Times New Roman"/>
                <w:bCs/>
                <w:color w:val="000000"/>
                <w:lang w:eastAsia="ar-SA"/>
              </w:rPr>
            </w:pPr>
            <w:r w:rsidRPr="00F36561">
              <w:rPr>
                <w:rFonts w:ascii="Times New Roman" w:eastAsia="Times New Roman" w:hAnsi="Times New Roman" w:cs="Times New Roman"/>
                <w:bCs/>
                <w:color w:val="000000"/>
                <w:lang w:eastAsia="ar-SA"/>
              </w:rPr>
              <w:t>Бесплатно</w:t>
            </w:r>
          </w:p>
        </w:tc>
      </w:tr>
      <w:tr w:rsidR="001B3148" w:rsidRPr="00F36561" w14:paraId="528D5269" w14:textId="77777777" w:rsidTr="001B3148">
        <w:trPr>
          <w:trHeight w:val="70"/>
        </w:trPr>
        <w:tc>
          <w:tcPr>
            <w:tcW w:w="801" w:type="dxa"/>
            <w:tcBorders>
              <w:top w:val="single" w:sz="4" w:space="0" w:color="auto"/>
              <w:left w:val="single" w:sz="4" w:space="0" w:color="auto"/>
              <w:bottom w:val="single" w:sz="4" w:space="0" w:color="auto"/>
              <w:right w:val="single" w:sz="4" w:space="0" w:color="auto"/>
            </w:tcBorders>
          </w:tcPr>
          <w:p w14:paraId="7E09918D" w14:textId="77777777" w:rsidR="001B3148" w:rsidRPr="00F36561" w:rsidRDefault="001B3148" w:rsidP="00BE6925">
            <w:pPr>
              <w:suppressAutoHyphens/>
              <w:spacing w:after="0" w:line="240" w:lineRule="auto"/>
              <w:ind w:right="-113"/>
              <w:jc w:val="center"/>
              <w:rPr>
                <w:rFonts w:ascii="Times New Roman" w:eastAsia="Times New Roman" w:hAnsi="Times New Roman" w:cs="Times New Roman"/>
                <w:bCs/>
                <w:color w:val="000000"/>
                <w:lang w:eastAsia="ar-SA"/>
              </w:rPr>
            </w:pPr>
            <w:r w:rsidRPr="00F36561">
              <w:rPr>
                <w:rFonts w:ascii="Times New Roman" w:eastAsia="Times New Roman" w:hAnsi="Times New Roman" w:cs="Times New Roman"/>
                <w:bCs/>
                <w:color w:val="000000"/>
                <w:lang w:eastAsia="ar-SA"/>
              </w:rPr>
              <w:t>2</w:t>
            </w:r>
          </w:p>
        </w:tc>
        <w:tc>
          <w:tcPr>
            <w:tcW w:w="8222" w:type="dxa"/>
            <w:tcBorders>
              <w:top w:val="single" w:sz="4" w:space="0" w:color="auto"/>
              <w:left w:val="single" w:sz="4" w:space="0" w:color="auto"/>
              <w:bottom w:val="single" w:sz="4" w:space="0" w:color="auto"/>
              <w:right w:val="single" w:sz="4" w:space="0" w:color="auto"/>
            </w:tcBorders>
          </w:tcPr>
          <w:p w14:paraId="5021D910" w14:textId="77777777" w:rsidR="001B3148" w:rsidRPr="00F36561" w:rsidRDefault="001B3148" w:rsidP="001B3148">
            <w:pPr>
              <w:suppressAutoHyphens/>
              <w:spacing w:after="0" w:line="240" w:lineRule="auto"/>
              <w:jc w:val="center"/>
              <w:rPr>
                <w:rFonts w:ascii="Times New Roman" w:eastAsia="Times New Roman" w:hAnsi="Times New Roman" w:cs="Times New Roman"/>
                <w:bCs/>
                <w:color w:val="000000"/>
                <w:lang w:eastAsia="ar-SA"/>
              </w:rPr>
            </w:pPr>
            <w:r w:rsidRPr="00F36561">
              <w:rPr>
                <w:rFonts w:ascii="Times New Roman" w:eastAsia="Times New Roman" w:hAnsi="Times New Roman" w:cs="Times New Roman"/>
                <w:bCs/>
                <w:color w:val="000000"/>
                <w:lang w:eastAsia="ar-SA"/>
              </w:rPr>
              <w:t>Предоставление и доставка гроба и других предметов, необходимых для погребения</w:t>
            </w:r>
          </w:p>
        </w:tc>
        <w:tc>
          <w:tcPr>
            <w:tcW w:w="1560" w:type="dxa"/>
            <w:tcBorders>
              <w:top w:val="single" w:sz="4" w:space="0" w:color="auto"/>
              <w:left w:val="single" w:sz="4" w:space="0" w:color="auto"/>
              <w:bottom w:val="single" w:sz="4" w:space="0" w:color="auto"/>
              <w:right w:val="single" w:sz="4" w:space="0" w:color="auto"/>
            </w:tcBorders>
          </w:tcPr>
          <w:p w14:paraId="052AB5CE" w14:textId="77777777" w:rsidR="001B3148" w:rsidRPr="00F36561" w:rsidRDefault="001B3148" w:rsidP="00BE6925">
            <w:pPr>
              <w:suppressAutoHyphens/>
              <w:spacing w:after="0" w:line="240" w:lineRule="auto"/>
              <w:ind w:right="-113"/>
              <w:jc w:val="center"/>
              <w:rPr>
                <w:rFonts w:ascii="Times New Roman" w:eastAsia="Times New Roman" w:hAnsi="Times New Roman" w:cs="Times New Roman"/>
                <w:bCs/>
                <w:color w:val="000000"/>
                <w:lang w:eastAsia="ar-SA"/>
              </w:rPr>
            </w:pPr>
            <w:r w:rsidRPr="00F36561">
              <w:rPr>
                <w:rFonts w:ascii="Times New Roman" w:eastAsia="Times New Roman" w:hAnsi="Times New Roman" w:cs="Times New Roman"/>
                <w:bCs/>
                <w:color w:val="000000"/>
                <w:lang w:eastAsia="ar-SA"/>
              </w:rPr>
              <w:t>4578,78</w:t>
            </w:r>
          </w:p>
        </w:tc>
      </w:tr>
      <w:tr w:rsidR="001B3148" w:rsidRPr="00F36561" w14:paraId="1EF5B331" w14:textId="77777777" w:rsidTr="001B3148">
        <w:tc>
          <w:tcPr>
            <w:tcW w:w="801" w:type="dxa"/>
            <w:tcBorders>
              <w:top w:val="single" w:sz="4" w:space="0" w:color="auto"/>
              <w:left w:val="single" w:sz="4" w:space="0" w:color="auto"/>
              <w:bottom w:val="single" w:sz="4" w:space="0" w:color="auto"/>
              <w:right w:val="single" w:sz="4" w:space="0" w:color="auto"/>
            </w:tcBorders>
          </w:tcPr>
          <w:p w14:paraId="129F774A" w14:textId="77777777" w:rsidR="001B3148" w:rsidRPr="00F36561" w:rsidRDefault="001B3148" w:rsidP="00BE6925">
            <w:pPr>
              <w:suppressAutoHyphens/>
              <w:spacing w:after="0" w:line="240" w:lineRule="auto"/>
              <w:ind w:right="-113"/>
              <w:jc w:val="center"/>
              <w:rPr>
                <w:rFonts w:ascii="Times New Roman" w:eastAsia="Times New Roman" w:hAnsi="Times New Roman" w:cs="Times New Roman"/>
                <w:bCs/>
                <w:color w:val="000000"/>
                <w:lang w:eastAsia="ar-SA"/>
              </w:rPr>
            </w:pPr>
            <w:r w:rsidRPr="00F36561">
              <w:rPr>
                <w:rFonts w:ascii="Times New Roman" w:eastAsia="Times New Roman" w:hAnsi="Times New Roman" w:cs="Times New Roman"/>
                <w:bCs/>
                <w:color w:val="000000"/>
                <w:lang w:eastAsia="ar-SA"/>
              </w:rPr>
              <w:t>3</w:t>
            </w:r>
          </w:p>
        </w:tc>
        <w:tc>
          <w:tcPr>
            <w:tcW w:w="8222" w:type="dxa"/>
            <w:tcBorders>
              <w:top w:val="single" w:sz="4" w:space="0" w:color="auto"/>
              <w:left w:val="single" w:sz="4" w:space="0" w:color="auto"/>
              <w:bottom w:val="single" w:sz="4" w:space="0" w:color="auto"/>
              <w:right w:val="single" w:sz="4" w:space="0" w:color="auto"/>
            </w:tcBorders>
          </w:tcPr>
          <w:p w14:paraId="0AB01000" w14:textId="77777777" w:rsidR="001B3148" w:rsidRPr="00F36561" w:rsidRDefault="001B3148" w:rsidP="00BE6925">
            <w:pPr>
              <w:suppressAutoHyphens/>
              <w:spacing w:after="0" w:line="240" w:lineRule="auto"/>
              <w:ind w:right="-113"/>
              <w:jc w:val="center"/>
              <w:rPr>
                <w:rFonts w:ascii="Times New Roman" w:eastAsia="Times New Roman" w:hAnsi="Times New Roman" w:cs="Times New Roman"/>
                <w:bCs/>
                <w:color w:val="000000"/>
                <w:lang w:eastAsia="ar-SA"/>
              </w:rPr>
            </w:pPr>
            <w:r w:rsidRPr="00F36561">
              <w:rPr>
                <w:rFonts w:ascii="Times New Roman" w:eastAsia="Times New Roman" w:hAnsi="Times New Roman" w:cs="Times New Roman"/>
                <w:bCs/>
                <w:color w:val="000000"/>
                <w:lang w:eastAsia="ar-SA"/>
              </w:rPr>
              <w:t>Перевозка тела (останков) умершего на кладбище (в крематорий)</w:t>
            </w:r>
          </w:p>
        </w:tc>
        <w:tc>
          <w:tcPr>
            <w:tcW w:w="1560" w:type="dxa"/>
            <w:tcBorders>
              <w:top w:val="single" w:sz="4" w:space="0" w:color="auto"/>
              <w:left w:val="single" w:sz="4" w:space="0" w:color="auto"/>
              <w:bottom w:val="single" w:sz="4" w:space="0" w:color="auto"/>
              <w:right w:val="single" w:sz="4" w:space="0" w:color="auto"/>
            </w:tcBorders>
          </w:tcPr>
          <w:p w14:paraId="24B06A96" w14:textId="77777777" w:rsidR="001B3148" w:rsidRPr="00F36561" w:rsidRDefault="001B3148" w:rsidP="00BE6925">
            <w:pPr>
              <w:suppressAutoHyphens/>
              <w:spacing w:after="0" w:line="240" w:lineRule="auto"/>
              <w:ind w:right="-113"/>
              <w:jc w:val="center"/>
              <w:rPr>
                <w:rFonts w:ascii="Times New Roman" w:eastAsia="Times New Roman" w:hAnsi="Times New Roman" w:cs="Times New Roman"/>
                <w:bCs/>
                <w:color w:val="000000"/>
                <w:lang w:eastAsia="ar-SA"/>
              </w:rPr>
            </w:pPr>
            <w:r w:rsidRPr="00F36561">
              <w:rPr>
                <w:rFonts w:ascii="Times New Roman" w:eastAsia="Times New Roman" w:hAnsi="Times New Roman" w:cs="Times New Roman"/>
                <w:bCs/>
                <w:color w:val="000000"/>
                <w:lang w:eastAsia="ar-SA"/>
              </w:rPr>
              <w:t>717,28</w:t>
            </w:r>
          </w:p>
        </w:tc>
      </w:tr>
      <w:tr w:rsidR="001B3148" w:rsidRPr="00F36561" w14:paraId="2FC73A94" w14:textId="77777777" w:rsidTr="001B3148">
        <w:tc>
          <w:tcPr>
            <w:tcW w:w="801" w:type="dxa"/>
            <w:tcBorders>
              <w:top w:val="single" w:sz="4" w:space="0" w:color="auto"/>
              <w:left w:val="single" w:sz="4" w:space="0" w:color="auto"/>
              <w:bottom w:val="single" w:sz="4" w:space="0" w:color="auto"/>
              <w:right w:val="single" w:sz="4" w:space="0" w:color="auto"/>
            </w:tcBorders>
          </w:tcPr>
          <w:p w14:paraId="52E82934" w14:textId="77777777" w:rsidR="001B3148" w:rsidRPr="00F36561" w:rsidRDefault="001B3148" w:rsidP="00BE6925">
            <w:pPr>
              <w:suppressAutoHyphens/>
              <w:spacing w:after="0" w:line="240" w:lineRule="auto"/>
              <w:ind w:right="-113"/>
              <w:jc w:val="center"/>
              <w:rPr>
                <w:rFonts w:ascii="Times New Roman" w:eastAsia="Times New Roman" w:hAnsi="Times New Roman" w:cs="Times New Roman"/>
                <w:bCs/>
                <w:color w:val="000000"/>
                <w:lang w:eastAsia="ar-SA"/>
              </w:rPr>
            </w:pPr>
            <w:r w:rsidRPr="00F36561">
              <w:rPr>
                <w:rFonts w:ascii="Times New Roman" w:eastAsia="Times New Roman" w:hAnsi="Times New Roman" w:cs="Times New Roman"/>
                <w:bCs/>
                <w:color w:val="000000"/>
                <w:lang w:eastAsia="ar-SA"/>
              </w:rPr>
              <w:t>4</w:t>
            </w:r>
          </w:p>
        </w:tc>
        <w:tc>
          <w:tcPr>
            <w:tcW w:w="8222" w:type="dxa"/>
            <w:tcBorders>
              <w:top w:val="single" w:sz="4" w:space="0" w:color="auto"/>
              <w:left w:val="single" w:sz="4" w:space="0" w:color="auto"/>
              <w:bottom w:val="single" w:sz="4" w:space="0" w:color="auto"/>
              <w:right w:val="single" w:sz="4" w:space="0" w:color="auto"/>
            </w:tcBorders>
          </w:tcPr>
          <w:p w14:paraId="2F8197E4" w14:textId="77777777" w:rsidR="001B3148" w:rsidRPr="00F36561" w:rsidRDefault="001B3148" w:rsidP="00BE6925">
            <w:pPr>
              <w:suppressAutoHyphens/>
              <w:spacing w:after="0" w:line="240" w:lineRule="auto"/>
              <w:ind w:right="-113"/>
              <w:jc w:val="center"/>
              <w:rPr>
                <w:rFonts w:ascii="Times New Roman" w:eastAsia="Times New Roman" w:hAnsi="Times New Roman" w:cs="Times New Roman"/>
                <w:bCs/>
                <w:color w:val="000000"/>
                <w:lang w:eastAsia="ar-SA"/>
              </w:rPr>
            </w:pPr>
            <w:r w:rsidRPr="00F36561">
              <w:rPr>
                <w:rFonts w:ascii="Times New Roman" w:eastAsia="Times New Roman" w:hAnsi="Times New Roman" w:cs="Times New Roman"/>
                <w:bCs/>
                <w:color w:val="000000"/>
                <w:lang w:eastAsia="ar-SA"/>
              </w:rPr>
              <w:t>Погребение (кремация с последующей выдачей урны с прахом)</w:t>
            </w:r>
          </w:p>
        </w:tc>
        <w:tc>
          <w:tcPr>
            <w:tcW w:w="1560" w:type="dxa"/>
            <w:tcBorders>
              <w:top w:val="single" w:sz="4" w:space="0" w:color="auto"/>
              <w:left w:val="single" w:sz="4" w:space="0" w:color="auto"/>
              <w:bottom w:val="single" w:sz="4" w:space="0" w:color="auto"/>
              <w:right w:val="single" w:sz="4" w:space="0" w:color="auto"/>
            </w:tcBorders>
          </w:tcPr>
          <w:p w14:paraId="18B9ED09" w14:textId="77777777" w:rsidR="001B3148" w:rsidRPr="00F36561" w:rsidRDefault="001B3148" w:rsidP="00BE6925">
            <w:pPr>
              <w:suppressAutoHyphens/>
              <w:spacing w:after="0" w:line="240" w:lineRule="auto"/>
              <w:ind w:right="-113"/>
              <w:jc w:val="center"/>
              <w:rPr>
                <w:rFonts w:ascii="Times New Roman" w:eastAsia="Times New Roman" w:hAnsi="Times New Roman" w:cs="Times New Roman"/>
                <w:bCs/>
                <w:color w:val="000000"/>
                <w:lang w:eastAsia="ar-SA"/>
              </w:rPr>
            </w:pPr>
            <w:r w:rsidRPr="00F36561">
              <w:rPr>
                <w:rFonts w:ascii="Times New Roman" w:eastAsia="Times New Roman" w:hAnsi="Times New Roman" w:cs="Times New Roman"/>
                <w:bCs/>
                <w:color w:val="000000"/>
                <w:lang w:eastAsia="ar-SA"/>
              </w:rPr>
              <w:t>1128,92</w:t>
            </w:r>
          </w:p>
        </w:tc>
      </w:tr>
      <w:tr w:rsidR="001B3148" w:rsidRPr="00F36561" w14:paraId="1E50D2E6" w14:textId="77777777" w:rsidTr="001B3148">
        <w:tc>
          <w:tcPr>
            <w:tcW w:w="801" w:type="dxa"/>
            <w:tcBorders>
              <w:top w:val="single" w:sz="4" w:space="0" w:color="auto"/>
              <w:left w:val="single" w:sz="4" w:space="0" w:color="auto"/>
              <w:bottom w:val="single" w:sz="4" w:space="0" w:color="auto"/>
              <w:right w:val="single" w:sz="4" w:space="0" w:color="auto"/>
            </w:tcBorders>
          </w:tcPr>
          <w:p w14:paraId="091EFE1C" w14:textId="77777777" w:rsidR="001B3148" w:rsidRPr="00F36561" w:rsidRDefault="001B3148" w:rsidP="00BE6925">
            <w:pPr>
              <w:suppressAutoHyphens/>
              <w:spacing w:after="0" w:line="240" w:lineRule="auto"/>
              <w:ind w:right="-113"/>
              <w:jc w:val="center"/>
              <w:rPr>
                <w:rFonts w:ascii="Times New Roman" w:eastAsia="Times New Roman" w:hAnsi="Times New Roman" w:cs="Times New Roman"/>
                <w:bCs/>
                <w:color w:val="000000"/>
                <w:lang w:eastAsia="ar-SA"/>
              </w:rPr>
            </w:pPr>
          </w:p>
        </w:tc>
        <w:tc>
          <w:tcPr>
            <w:tcW w:w="8222" w:type="dxa"/>
            <w:tcBorders>
              <w:top w:val="single" w:sz="4" w:space="0" w:color="auto"/>
              <w:left w:val="single" w:sz="4" w:space="0" w:color="auto"/>
              <w:bottom w:val="single" w:sz="4" w:space="0" w:color="auto"/>
              <w:right w:val="single" w:sz="4" w:space="0" w:color="auto"/>
            </w:tcBorders>
          </w:tcPr>
          <w:p w14:paraId="05073072" w14:textId="77777777" w:rsidR="001B3148" w:rsidRPr="00F36561" w:rsidRDefault="001B3148" w:rsidP="00BE6925">
            <w:pPr>
              <w:suppressAutoHyphens/>
              <w:spacing w:after="0" w:line="240" w:lineRule="auto"/>
              <w:ind w:right="-113"/>
              <w:jc w:val="center"/>
              <w:rPr>
                <w:rFonts w:ascii="Times New Roman" w:eastAsia="Times New Roman" w:hAnsi="Times New Roman" w:cs="Times New Roman"/>
                <w:bCs/>
                <w:color w:val="000000"/>
                <w:lang w:eastAsia="ar-SA"/>
              </w:rPr>
            </w:pPr>
            <w:r w:rsidRPr="00F36561">
              <w:rPr>
                <w:rFonts w:ascii="Times New Roman" w:eastAsia="Times New Roman" w:hAnsi="Times New Roman" w:cs="Times New Roman"/>
                <w:bCs/>
                <w:color w:val="000000"/>
                <w:lang w:eastAsia="ar-SA"/>
              </w:rPr>
              <w:t>Общая стоимость гарантированного перечня услуг по погребению</w:t>
            </w:r>
          </w:p>
        </w:tc>
        <w:tc>
          <w:tcPr>
            <w:tcW w:w="1560" w:type="dxa"/>
            <w:tcBorders>
              <w:top w:val="single" w:sz="4" w:space="0" w:color="auto"/>
              <w:left w:val="single" w:sz="4" w:space="0" w:color="auto"/>
              <w:bottom w:val="single" w:sz="4" w:space="0" w:color="auto"/>
              <w:right w:val="single" w:sz="4" w:space="0" w:color="auto"/>
            </w:tcBorders>
          </w:tcPr>
          <w:p w14:paraId="7423D936" w14:textId="77777777" w:rsidR="001B3148" w:rsidRPr="00F36561" w:rsidRDefault="001B3148" w:rsidP="00BE6925">
            <w:pPr>
              <w:suppressAutoHyphens/>
              <w:spacing w:after="0" w:line="240" w:lineRule="auto"/>
              <w:ind w:right="-113"/>
              <w:jc w:val="center"/>
              <w:rPr>
                <w:rFonts w:ascii="Times New Roman" w:eastAsia="Times New Roman" w:hAnsi="Times New Roman" w:cs="Times New Roman"/>
                <w:bCs/>
                <w:color w:val="000000"/>
                <w:lang w:eastAsia="ar-SA"/>
              </w:rPr>
            </w:pPr>
            <w:r w:rsidRPr="00F36561">
              <w:rPr>
                <w:rFonts w:ascii="Times New Roman" w:eastAsia="Times New Roman" w:hAnsi="Times New Roman" w:cs="Times New Roman"/>
                <w:bCs/>
                <w:color w:val="000000"/>
                <w:lang w:eastAsia="ar-SA"/>
              </w:rPr>
              <w:t>6424,98</w:t>
            </w:r>
          </w:p>
        </w:tc>
      </w:tr>
    </w:tbl>
    <w:p w14:paraId="491B0301" w14:textId="77777777" w:rsidR="00F36561" w:rsidRPr="00000AF6" w:rsidRDefault="00F36561" w:rsidP="00DA0725">
      <w:pPr>
        <w:spacing w:after="0" w:line="240" w:lineRule="auto"/>
        <w:jc w:val="both"/>
        <w:outlineLvl w:val="0"/>
        <w:rPr>
          <w:rFonts w:ascii="Times New Roman" w:eastAsia="Calibri" w:hAnsi="Times New Roman" w:cs="Times New Roman"/>
          <w:b/>
          <w:sz w:val="8"/>
          <w:szCs w:val="8"/>
        </w:rPr>
      </w:pPr>
    </w:p>
    <w:p w14:paraId="4C6987E6" w14:textId="1908A82C" w:rsidR="00826A00" w:rsidRPr="00A01AB3" w:rsidRDefault="00826A00" w:rsidP="00DA0725">
      <w:pPr>
        <w:spacing w:after="0" w:line="240" w:lineRule="auto"/>
        <w:jc w:val="both"/>
        <w:outlineLvl w:val="0"/>
        <w:rPr>
          <w:rFonts w:ascii="Times New Roman" w:eastAsia="Calibri" w:hAnsi="Times New Roman" w:cs="Times New Roman"/>
          <w:b/>
        </w:rPr>
      </w:pPr>
      <w:r w:rsidRPr="00A01AB3">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F4573D">
        <w:rPr>
          <w:rFonts w:ascii="Times New Roman" w:eastAsia="Calibri" w:hAnsi="Times New Roman" w:cs="Times New Roman"/>
          <w:b/>
        </w:rPr>
        <w:t>27</w:t>
      </w:r>
      <w:r w:rsidRPr="00A01AB3">
        <w:rPr>
          <w:rFonts w:ascii="Times New Roman" w:eastAsia="Calibri" w:hAnsi="Times New Roman" w:cs="Times New Roman"/>
          <w:b/>
        </w:rPr>
        <w:t>.</w:t>
      </w:r>
      <w:r>
        <w:rPr>
          <w:rFonts w:ascii="Times New Roman" w:eastAsia="Calibri" w:hAnsi="Times New Roman" w:cs="Times New Roman"/>
          <w:b/>
        </w:rPr>
        <w:t>01</w:t>
      </w:r>
      <w:r w:rsidRPr="00A01AB3">
        <w:rPr>
          <w:rFonts w:ascii="Times New Roman" w:eastAsia="Calibri" w:hAnsi="Times New Roman" w:cs="Times New Roman"/>
          <w:b/>
        </w:rPr>
        <w:t>.202</w:t>
      </w:r>
      <w:r>
        <w:rPr>
          <w:rFonts w:ascii="Times New Roman" w:eastAsia="Calibri" w:hAnsi="Times New Roman" w:cs="Times New Roman"/>
          <w:b/>
        </w:rPr>
        <w:t>1</w:t>
      </w:r>
      <w:r w:rsidRPr="00A01AB3">
        <w:rPr>
          <w:rFonts w:ascii="Times New Roman" w:eastAsia="Calibri" w:hAnsi="Times New Roman" w:cs="Times New Roman"/>
          <w:b/>
        </w:rPr>
        <w:t xml:space="preserve">г № </w:t>
      </w:r>
      <w:r w:rsidR="00F4573D">
        <w:rPr>
          <w:rFonts w:ascii="Times New Roman" w:eastAsia="Calibri" w:hAnsi="Times New Roman" w:cs="Times New Roman"/>
          <w:b/>
        </w:rPr>
        <w:t>18</w:t>
      </w:r>
    </w:p>
    <w:p w14:paraId="31F14939" w14:textId="77777777" w:rsidR="00F4573D" w:rsidRPr="00F4573D" w:rsidRDefault="00826A00" w:rsidP="00F4573D">
      <w:pPr>
        <w:spacing w:after="0" w:line="240" w:lineRule="auto"/>
        <w:jc w:val="both"/>
        <w:rPr>
          <w:rFonts w:ascii="Times New Roman" w:eastAsia="Calibri" w:hAnsi="Times New Roman" w:cs="Times New Roman"/>
        </w:rPr>
      </w:pPr>
      <w:r w:rsidRPr="00F4573D">
        <w:rPr>
          <w:rFonts w:ascii="Times New Roman" w:hAnsi="Times New Roman" w:cs="Times New Roman"/>
        </w:rPr>
        <w:t>«</w:t>
      </w:r>
      <w:r w:rsidR="00F4573D" w:rsidRPr="00F4573D">
        <w:rPr>
          <w:rFonts w:ascii="Times New Roman" w:eastAsia="Calibri" w:hAnsi="Times New Roman" w:cs="Times New Roman"/>
        </w:rPr>
        <w:t>О внесении изменений в муниципальную программу «Развитие муниципальной службы в городском поселении Безенчук муниципального района Безенчукский Самарской области на 2020-2022 годы»</w:t>
      </w:r>
    </w:p>
    <w:p w14:paraId="6B8FDA23" w14:textId="77777777" w:rsidR="00F4573D" w:rsidRPr="00F4573D" w:rsidRDefault="00F4573D" w:rsidP="00F4573D">
      <w:pPr>
        <w:spacing w:after="0" w:line="240" w:lineRule="auto"/>
        <w:ind w:firstLine="426"/>
        <w:jc w:val="both"/>
        <w:rPr>
          <w:rFonts w:ascii="Times New Roman" w:eastAsia="Calibri" w:hAnsi="Times New Roman" w:cs="Times New Roman"/>
        </w:rPr>
      </w:pPr>
      <w:r w:rsidRPr="00F4573D">
        <w:rPr>
          <w:rFonts w:ascii="Times New Roman" w:eastAsia="Calibri" w:hAnsi="Times New Roman" w:cs="Times New Roman"/>
        </w:rPr>
        <w:t xml:space="preserve">В соответствии с Бюджетным кодексом Российской Федерации, Федеральными законами от 02.03.2007г № 25-ФЗ «О муниципальной службе в Российской Федерации», </w:t>
      </w:r>
      <w:r w:rsidRPr="00F4573D">
        <w:rPr>
          <w:rFonts w:ascii="Times New Roman" w:eastAsia="Calibri" w:hAnsi="Times New Roman" w:cs="Times New Roman"/>
          <w:color w:val="000000"/>
        </w:rPr>
        <w:t xml:space="preserve"> от 06.10.2003г №131-ФЗ «Об общих принципах </w:t>
      </w:r>
      <w:r w:rsidRPr="00F4573D">
        <w:rPr>
          <w:rFonts w:ascii="Times New Roman" w:eastAsia="Calibri" w:hAnsi="Times New Roman" w:cs="Times New Roman"/>
          <w:color w:val="000000"/>
        </w:rPr>
        <w:lastRenderedPageBreak/>
        <w:t>организации местного самоуправления в Российской Федерации», указом Президента РФ от 10.03.2009г № 261 «О федеральной программе «Реформирование и развитие системы государственной службы Российской Федерации (2009-2013 годы)», Законом Самарской области от 09.10.2007г №</w:t>
      </w:r>
      <w:r w:rsidRPr="00F4573D">
        <w:rPr>
          <w:rFonts w:ascii="Times New Roman" w:eastAsia="Calibri" w:hAnsi="Times New Roman" w:cs="Times New Roman"/>
        </w:rPr>
        <w:t>96-ГД «О муниципальной службе в Самарской области»,</w:t>
      </w:r>
      <w:r w:rsidRPr="00F4573D">
        <w:rPr>
          <w:rFonts w:ascii="Times New Roman" w:eastAsia="Times New Roman" w:hAnsi="Times New Roman" w:cs="Times New Roman"/>
          <w:lang w:eastAsia="ru-RU"/>
        </w:rPr>
        <w:t xml:space="preserve"> </w:t>
      </w:r>
      <w:r w:rsidRPr="00F4573D">
        <w:rPr>
          <w:rFonts w:ascii="Times New Roman" w:eastAsia="Calibri" w:hAnsi="Times New Roman" w:cs="Times New Roman"/>
        </w:rPr>
        <w:t>постановлением Администрации городского поселения Безенчук муниципального района Безенчукский Самарской области от 25.10.2013г № 233 «</w:t>
      </w:r>
      <w:r w:rsidRPr="00F4573D">
        <w:rPr>
          <w:rFonts w:ascii="Times New Roman" w:eastAsia="Calibri" w:hAnsi="Times New Roman" w:cs="Times New Roman"/>
          <w:bCs/>
        </w:rPr>
        <w:t>Об утверждении Положения о муниципальных программах городского поселения Безенчук</w:t>
      </w:r>
      <w:r w:rsidRPr="00F4573D">
        <w:rPr>
          <w:rFonts w:ascii="Times New Roman" w:eastAsia="Calibri" w:hAnsi="Times New Roman" w:cs="Times New Roman"/>
        </w:rPr>
        <w:t xml:space="preserve">», </w:t>
      </w:r>
      <w:r w:rsidRPr="00F4573D">
        <w:rPr>
          <w:rFonts w:ascii="Times New Roman" w:eastAsia="Calibri" w:hAnsi="Times New Roman" w:cs="Times New Roman"/>
          <w:color w:val="000000"/>
        </w:rPr>
        <w:t>руководствуясь Уставом  городского поселения Безенчук,</w:t>
      </w:r>
    </w:p>
    <w:p w14:paraId="724ACBBD" w14:textId="77777777" w:rsidR="00F4573D" w:rsidRPr="00F4573D" w:rsidRDefault="00F4573D" w:rsidP="00F4573D">
      <w:pPr>
        <w:spacing w:after="0" w:line="240" w:lineRule="auto"/>
        <w:jc w:val="center"/>
        <w:rPr>
          <w:rFonts w:ascii="Times New Roman" w:eastAsia="Calibri" w:hAnsi="Times New Roman" w:cs="Times New Roman"/>
        </w:rPr>
      </w:pPr>
      <w:r w:rsidRPr="00F4573D">
        <w:rPr>
          <w:rFonts w:ascii="Times New Roman" w:eastAsia="Calibri" w:hAnsi="Times New Roman" w:cs="Times New Roman"/>
        </w:rPr>
        <w:t>ПОСТАНОВЛЯЮ:</w:t>
      </w:r>
    </w:p>
    <w:p w14:paraId="02E15509" w14:textId="77777777" w:rsidR="00F4573D" w:rsidRPr="00F4573D" w:rsidRDefault="00F4573D" w:rsidP="00F4573D">
      <w:pPr>
        <w:spacing w:after="0" w:line="240" w:lineRule="auto"/>
        <w:jc w:val="both"/>
        <w:rPr>
          <w:rFonts w:ascii="Times New Roman" w:eastAsia="Calibri" w:hAnsi="Times New Roman" w:cs="Times New Roman"/>
        </w:rPr>
      </w:pPr>
      <w:r w:rsidRPr="00F4573D">
        <w:rPr>
          <w:rFonts w:ascii="Times New Roman" w:eastAsia="Calibri" w:hAnsi="Times New Roman" w:cs="Times New Roman"/>
        </w:rPr>
        <w:t>1. Внести изменения в паспорт муниципальной программы «Развитие муниципальной службы в городском поселении Безенчук муниципального района Безенчукский Самарской области на 2020-2022 годы», утвержденный Постановлением Администрации городского поселения Безенчук муниципального района Безенчукский Самарской области от 31.12.2019 г. № 731, изложив в следующей редакции пункт «Общий объем финансирования по годам»: «Общий объем финансирования 299 894,00 руб., в том числе по годам:</w:t>
      </w:r>
    </w:p>
    <w:p w14:paraId="1987F65D" w14:textId="77777777" w:rsidR="00F4573D" w:rsidRPr="00F4573D" w:rsidRDefault="00F4573D" w:rsidP="00F4573D">
      <w:pPr>
        <w:spacing w:after="0" w:line="240" w:lineRule="auto"/>
        <w:jc w:val="both"/>
        <w:rPr>
          <w:rFonts w:ascii="Times New Roman" w:eastAsia="Calibri" w:hAnsi="Times New Roman" w:cs="Times New Roman"/>
        </w:rPr>
      </w:pPr>
      <w:r w:rsidRPr="00F4573D">
        <w:rPr>
          <w:rFonts w:ascii="Times New Roman" w:eastAsia="Calibri" w:hAnsi="Times New Roman" w:cs="Times New Roman"/>
        </w:rPr>
        <w:tab/>
        <w:t>2020 год – 99 914,00 руб.;</w:t>
      </w:r>
    </w:p>
    <w:p w14:paraId="10031B31" w14:textId="77777777" w:rsidR="00F4573D" w:rsidRPr="00F4573D" w:rsidRDefault="00F4573D" w:rsidP="00F4573D">
      <w:pPr>
        <w:spacing w:after="0" w:line="240" w:lineRule="auto"/>
        <w:jc w:val="both"/>
        <w:rPr>
          <w:rFonts w:ascii="Times New Roman" w:eastAsia="Calibri" w:hAnsi="Times New Roman" w:cs="Times New Roman"/>
        </w:rPr>
      </w:pPr>
      <w:r w:rsidRPr="00F4573D">
        <w:rPr>
          <w:rFonts w:ascii="Times New Roman" w:eastAsia="Calibri" w:hAnsi="Times New Roman" w:cs="Times New Roman"/>
        </w:rPr>
        <w:tab/>
        <w:t>2021 год – 99 990,00 руб.;</w:t>
      </w:r>
    </w:p>
    <w:p w14:paraId="6236E344" w14:textId="77777777" w:rsidR="00F4573D" w:rsidRPr="00F4573D" w:rsidRDefault="00F4573D" w:rsidP="00F4573D">
      <w:pPr>
        <w:spacing w:after="0" w:line="240" w:lineRule="auto"/>
        <w:jc w:val="both"/>
        <w:rPr>
          <w:rFonts w:ascii="Times New Roman" w:eastAsia="Calibri" w:hAnsi="Times New Roman" w:cs="Times New Roman"/>
        </w:rPr>
      </w:pPr>
      <w:r w:rsidRPr="00F4573D">
        <w:rPr>
          <w:rFonts w:ascii="Times New Roman" w:eastAsia="Calibri" w:hAnsi="Times New Roman" w:cs="Times New Roman"/>
        </w:rPr>
        <w:tab/>
        <w:t>2022 год – 99 990,00 руб.</w:t>
      </w:r>
    </w:p>
    <w:p w14:paraId="6EB997F1" w14:textId="77777777" w:rsidR="00F4573D" w:rsidRPr="00F4573D" w:rsidRDefault="00F4573D" w:rsidP="00F4573D">
      <w:pPr>
        <w:spacing w:after="0" w:line="240" w:lineRule="auto"/>
        <w:jc w:val="both"/>
        <w:rPr>
          <w:rFonts w:ascii="Times New Roman" w:eastAsia="Calibri" w:hAnsi="Times New Roman" w:cs="Times New Roman"/>
        </w:rPr>
      </w:pPr>
      <w:r w:rsidRPr="00F4573D">
        <w:rPr>
          <w:rFonts w:ascii="Times New Roman" w:eastAsia="Calibri" w:hAnsi="Times New Roman" w:cs="Times New Roman"/>
        </w:rPr>
        <w:t>2. Признать утратившим силу Приложение № 1 к программе «Развитие муниципальной службы в городском поселении Безенчук муниципального района Безенчукский Самарской области на 2020-2022 годы»</w:t>
      </w:r>
    </w:p>
    <w:p w14:paraId="6106FC7F" w14:textId="77777777" w:rsidR="00F4573D" w:rsidRPr="00F4573D" w:rsidRDefault="00F4573D" w:rsidP="00F4573D">
      <w:pPr>
        <w:spacing w:after="0" w:line="240" w:lineRule="auto"/>
        <w:jc w:val="both"/>
        <w:rPr>
          <w:rFonts w:ascii="Times New Roman" w:eastAsia="Calibri" w:hAnsi="Times New Roman" w:cs="Times New Roman"/>
        </w:rPr>
      </w:pPr>
      <w:r w:rsidRPr="00F4573D">
        <w:rPr>
          <w:rFonts w:ascii="Times New Roman" w:eastAsia="Calibri" w:hAnsi="Times New Roman" w:cs="Times New Roman"/>
        </w:rPr>
        <w:t>3. Перечень мероприятий муниципальной программы «Развитие муниципальной службы в городском поселении Безенчук муниципального района Безенчукский Самарской области» на 2020-2022 годы» изложить в редакции согласно Приложению 1 к программе «Развитие муниципальной службы в городском поселении Безенчук муниципального района Безенчукский Самарской области на 2020-2022 годы».</w:t>
      </w:r>
    </w:p>
    <w:p w14:paraId="64118F64" w14:textId="2BEBF564" w:rsidR="00F4573D" w:rsidRPr="00F4573D" w:rsidRDefault="00F17660" w:rsidP="00F4573D">
      <w:pPr>
        <w:spacing w:after="0" w:line="240" w:lineRule="auto"/>
        <w:jc w:val="both"/>
        <w:rPr>
          <w:rFonts w:ascii="Times New Roman" w:eastAsia="Calibri" w:hAnsi="Times New Roman" w:cs="Times New Roman"/>
        </w:rPr>
      </w:pPr>
      <w:r>
        <w:rPr>
          <w:rFonts w:ascii="Times New Roman" w:eastAsia="Calibri" w:hAnsi="Times New Roman" w:cs="Times New Roman"/>
        </w:rPr>
        <w:t>4</w:t>
      </w:r>
      <w:r w:rsidR="00F4573D" w:rsidRPr="00F4573D">
        <w:rPr>
          <w:rFonts w:ascii="Times New Roman" w:eastAsia="Calibri" w:hAnsi="Times New Roman" w:cs="Times New Roman"/>
        </w:rPr>
        <w:t>. Опубликовать настоящее постановление в газете «Вестник городского поселения Безенчук, разместить на официальном сайте поселения в сети Интернет.</w:t>
      </w:r>
    </w:p>
    <w:p w14:paraId="10B6E7D1" w14:textId="10AE0315" w:rsidR="00F4573D" w:rsidRPr="00F4573D" w:rsidRDefault="00F17660" w:rsidP="00F4573D">
      <w:pPr>
        <w:spacing w:after="0" w:line="240" w:lineRule="auto"/>
        <w:jc w:val="both"/>
        <w:rPr>
          <w:rFonts w:ascii="Times New Roman" w:eastAsia="Calibri" w:hAnsi="Times New Roman" w:cs="Times New Roman"/>
        </w:rPr>
      </w:pPr>
      <w:r>
        <w:rPr>
          <w:rFonts w:ascii="Times New Roman" w:eastAsia="Calibri" w:hAnsi="Times New Roman" w:cs="Times New Roman"/>
        </w:rPr>
        <w:t>5</w:t>
      </w:r>
      <w:r w:rsidR="00F4573D" w:rsidRPr="00F4573D">
        <w:rPr>
          <w:rFonts w:ascii="Times New Roman" w:eastAsia="Calibri" w:hAnsi="Times New Roman" w:cs="Times New Roman"/>
        </w:rPr>
        <w:t xml:space="preserve">. Контроль за выполнением настоящего постановления возложить на главного специалиста Администрации поселения </w:t>
      </w:r>
      <w:proofErr w:type="spellStart"/>
      <w:r w:rsidR="00F4573D" w:rsidRPr="00F4573D">
        <w:rPr>
          <w:rFonts w:ascii="Times New Roman" w:eastAsia="Calibri" w:hAnsi="Times New Roman" w:cs="Times New Roman"/>
        </w:rPr>
        <w:t>И.Н.Левина</w:t>
      </w:r>
      <w:proofErr w:type="spellEnd"/>
      <w:r w:rsidR="00F4573D" w:rsidRPr="00F4573D">
        <w:rPr>
          <w:rFonts w:ascii="Times New Roman" w:eastAsia="Calibri" w:hAnsi="Times New Roman" w:cs="Times New Roman"/>
        </w:rPr>
        <w:t>.</w:t>
      </w:r>
    </w:p>
    <w:p w14:paraId="1C2EE061" w14:textId="15A1DF6E" w:rsidR="00826A00" w:rsidRDefault="00826A00" w:rsidP="00F4573D">
      <w:pPr>
        <w:widowControl w:val="0"/>
        <w:autoSpaceDE w:val="0"/>
        <w:autoSpaceDN w:val="0"/>
        <w:spacing w:after="0" w:line="240" w:lineRule="auto"/>
        <w:jc w:val="both"/>
        <w:rPr>
          <w:rFonts w:ascii="Times New Roman" w:hAnsi="Times New Roman" w:cs="Times New Roman"/>
        </w:rPr>
      </w:pPr>
      <w:proofErr w:type="spellStart"/>
      <w:r w:rsidRPr="00AB0FE9">
        <w:rPr>
          <w:rFonts w:ascii="Times New Roman" w:hAnsi="Times New Roman" w:cs="Times New Roman"/>
        </w:rPr>
        <w:t>И.о.Главы</w:t>
      </w:r>
      <w:proofErr w:type="spellEnd"/>
      <w:r w:rsidRPr="00AB0FE9">
        <w:rPr>
          <w:rFonts w:ascii="Times New Roman" w:hAnsi="Times New Roman" w:cs="Times New Roman"/>
        </w:rPr>
        <w:t xml:space="preserve"> городского поселения Безенчук                                          </w:t>
      </w:r>
      <w:proofErr w:type="spellStart"/>
      <w:r w:rsidRPr="00AB0FE9">
        <w:rPr>
          <w:rFonts w:ascii="Times New Roman" w:hAnsi="Times New Roman" w:cs="Times New Roman"/>
        </w:rPr>
        <w:t>А.В.Пичужкин</w:t>
      </w:r>
      <w:proofErr w:type="spellEnd"/>
    </w:p>
    <w:p w14:paraId="5A960DCB" w14:textId="77777777" w:rsidR="004B5C7B" w:rsidRPr="003B31AE" w:rsidRDefault="004B5C7B" w:rsidP="00E75181">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1</w:t>
      </w:r>
    </w:p>
    <w:p w14:paraId="499C0687" w14:textId="77777777" w:rsidR="004B5C7B" w:rsidRPr="003B31AE" w:rsidRDefault="004B5C7B" w:rsidP="00E75181">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                                                                                                        к постановлению Администрации</w:t>
      </w:r>
    </w:p>
    <w:p w14:paraId="01B34476" w14:textId="77777777" w:rsidR="004B5C7B" w:rsidRPr="003B31AE" w:rsidRDefault="004B5C7B" w:rsidP="00E75181">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городского поселения Безенчук</w:t>
      </w:r>
    </w:p>
    <w:p w14:paraId="5556070E" w14:textId="2F7AFA41" w:rsidR="004B5C7B" w:rsidRPr="00F36561" w:rsidRDefault="004B5C7B" w:rsidP="00E75181">
      <w:pPr>
        <w:pStyle w:val="ConsPlusNonformat"/>
        <w:widowControl w:val="0"/>
        <w:numPr>
          <w:ilvl w:val="0"/>
          <w:numId w:val="17"/>
        </w:numPr>
        <w:tabs>
          <w:tab w:val="left" w:pos="9214"/>
        </w:tabs>
        <w:adjustRightInd/>
        <w:jc w:val="right"/>
        <w:rPr>
          <w:rFonts w:ascii="Times New Roman" w:hAnsi="Times New Roman" w:cs="Times New Roman"/>
          <w:sz w:val="22"/>
          <w:szCs w:val="22"/>
        </w:rPr>
      </w:pPr>
      <w:r w:rsidRPr="003B31AE">
        <w:rPr>
          <w:rFonts w:ascii="Times New Roman" w:hAnsi="Times New Roman" w:cs="Times New Roman"/>
        </w:rPr>
        <w:t xml:space="preserve">от  </w:t>
      </w:r>
      <w:r>
        <w:rPr>
          <w:rFonts w:ascii="Times New Roman" w:hAnsi="Times New Roman" w:cs="Times New Roman"/>
        </w:rPr>
        <w:t>29</w:t>
      </w:r>
      <w:r w:rsidRPr="003B31AE">
        <w:rPr>
          <w:rFonts w:ascii="Times New Roman" w:hAnsi="Times New Roman" w:cs="Times New Roman"/>
        </w:rPr>
        <w:t>.</w:t>
      </w:r>
      <w:r>
        <w:rPr>
          <w:rFonts w:ascii="Times New Roman" w:hAnsi="Times New Roman" w:cs="Times New Roman"/>
        </w:rPr>
        <w:t>01</w:t>
      </w:r>
      <w:r w:rsidRPr="003B31AE">
        <w:rPr>
          <w:rFonts w:ascii="Times New Roman" w:hAnsi="Times New Roman" w:cs="Times New Roman"/>
        </w:rPr>
        <w:t>.202</w:t>
      </w:r>
      <w:r>
        <w:rPr>
          <w:rFonts w:ascii="Times New Roman" w:hAnsi="Times New Roman" w:cs="Times New Roman"/>
        </w:rPr>
        <w:t>1</w:t>
      </w:r>
      <w:r w:rsidRPr="003B31AE">
        <w:rPr>
          <w:rFonts w:ascii="Times New Roman" w:hAnsi="Times New Roman" w:cs="Times New Roman"/>
        </w:rPr>
        <w:t>г. №</w:t>
      </w:r>
      <w:r>
        <w:rPr>
          <w:rFonts w:ascii="Times New Roman" w:hAnsi="Times New Roman" w:cs="Times New Roman"/>
        </w:rPr>
        <w:t>18</w:t>
      </w:r>
    </w:p>
    <w:p w14:paraId="5137EA29" w14:textId="77777777" w:rsidR="00481EE1" w:rsidRPr="00481EE1" w:rsidRDefault="00481EE1" w:rsidP="00E75181">
      <w:pPr>
        <w:autoSpaceDE w:val="0"/>
        <w:autoSpaceDN w:val="0"/>
        <w:adjustRightInd w:val="0"/>
        <w:spacing w:after="0" w:line="240" w:lineRule="auto"/>
        <w:jc w:val="center"/>
        <w:rPr>
          <w:rStyle w:val="affff4"/>
          <w:rFonts w:ascii="Times New Roman" w:hAnsi="Times New Roman" w:cs="Times New Roman"/>
          <w:b w:val="0"/>
          <w:bCs/>
          <w:color w:val="auto"/>
        </w:rPr>
      </w:pPr>
      <w:r w:rsidRPr="00481EE1">
        <w:rPr>
          <w:rStyle w:val="affff4"/>
          <w:rFonts w:ascii="Times New Roman" w:hAnsi="Times New Roman" w:cs="Times New Roman"/>
          <w:b w:val="0"/>
          <w:bCs/>
          <w:color w:val="auto"/>
        </w:rPr>
        <w:t>ПАСПОРТ МУНИЦИПАЛЬНОЙ ПРОГРАММЫ</w:t>
      </w:r>
    </w:p>
    <w:p w14:paraId="691EFD23" w14:textId="77777777" w:rsidR="00481EE1" w:rsidRPr="00481EE1" w:rsidRDefault="00481EE1" w:rsidP="00481EE1">
      <w:pPr>
        <w:pStyle w:val="ac"/>
        <w:jc w:val="center"/>
        <w:rPr>
          <w:rFonts w:ascii="Times New Roman" w:hAnsi="Times New Roman" w:cs="Times New Roman"/>
          <w:sz w:val="22"/>
          <w:szCs w:val="22"/>
        </w:rPr>
      </w:pPr>
      <w:r w:rsidRPr="00481EE1">
        <w:rPr>
          <w:rFonts w:ascii="Times New Roman" w:hAnsi="Times New Roman" w:cs="Times New Roman"/>
          <w:sz w:val="22"/>
          <w:szCs w:val="22"/>
        </w:rPr>
        <w:t>«Развитие муниципальной службы в городском поселении Безенчук муниципального района Безенчукский Самарской области» на 2020-2022 годы»</w:t>
      </w: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448"/>
        <w:gridCol w:w="7462"/>
      </w:tblGrid>
      <w:tr w:rsidR="00481EE1" w:rsidRPr="00481EE1" w14:paraId="43472A78" w14:textId="77777777" w:rsidTr="00481EE1">
        <w:tc>
          <w:tcPr>
            <w:tcW w:w="3448" w:type="dxa"/>
            <w:tcBorders>
              <w:top w:val="single" w:sz="4" w:space="0" w:color="auto"/>
              <w:left w:val="single" w:sz="4" w:space="0" w:color="auto"/>
              <w:bottom w:val="single" w:sz="4" w:space="0" w:color="auto"/>
              <w:right w:val="single" w:sz="4" w:space="0" w:color="auto"/>
            </w:tcBorders>
          </w:tcPr>
          <w:p w14:paraId="4DC711BB" w14:textId="77777777" w:rsidR="00481EE1" w:rsidRPr="00481EE1" w:rsidRDefault="00481EE1" w:rsidP="00481EE1">
            <w:pPr>
              <w:pStyle w:val="20"/>
              <w:spacing w:before="0" w:after="0"/>
              <w:jc w:val="both"/>
              <w:rPr>
                <w:rFonts w:ascii="Times New Roman" w:hAnsi="Times New Roman"/>
                <w:b w:val="0"/>
                <w:i w:val="0"/>
                <w:iCs w:val="0"/>
                <w:sz w:val="16"/>
                <w:szCs w:val="16"/>
              </w:rPr>
            </w:pPr>
            <w:r w:rsidRPr="00481EE1">
              <w:rPr>
                <w:rFonts w:ascii="Times New Roman" w:hAnsi="Times New Roman"/>
                <w:b w:val="0"/>
                <w:i w:val="0"/>
                <w:iCs w:val="0"/>
                <w:sz w:val="16"/>
                <w:szCs w:val="16"/>
              </w:rPr>
              <w:t>Наименование Программы</w:t>
            </w:r>
          </w:p>
        </w:tc>
        <w:tc>
          <w:tcPr>
            <w:tcW w:w="7462" w:type="dxa"/>
            <w:tcBorders>
              <w:top w:val="single" w:sz="4" w:space="0" w:color="auto"/>
              <w:left w:val="single" w:sz="4" w:space="0" w:color="auto"/>
              <w:bottom w:val="single" w:sz="4" w:space="0" w:color="auto"/>
              <w:right w:val="single" w:sz="4" w:space="0" w:color="auto"/>
            </w:tcBorders>
          </w:tcPr>
          <w:p w14:paraId="69001589" w14:textId="77777777" w:rsidR="00481EE1" w:rsidRPr="00481EE1" w:rsidRDefault="00481EE1" w:rsidP="00481EE1">
            <w:pPr>
              <w:spacing w:after="0" w:line="240" w:lineRule="auto"/>
              <w:jc w:val="both"/>
              <w:rPr>
                <w:rFonts w:ascii="Times New Roman" w:hAnsi="Times New Roman" w:cs="Times New Roman"/>
                <w:sz w:val="16"/>
                <w:szCs w:val="16"/>
              </w:rPr>
            </w:pPr>
            <w:r w:rsidRPr="00481EE1">
              <w:rPr>
                <w:rFonts w:ascii="Times New Roman" w:hAnsi="Times New Roman" w:cs="Times New Roman"/>
                <w:sz w:val="16"/>
                <w:szCs w:val="16"/>
              </w:rPr>
              <w:t xml:space="preserve"> «Развитие муниципальной службы в городском поселении Безенчук муниципального района Безенчукский Самарской области на 2020-2022 годы»</w:t>
            </w:r>
          </w:p>
        </w:tc>
      </w:tr>
      <w:tr w:rsidR="00481EE1" w:rsidRPr="00481EE1" w14:paraId="71C4D484" w14:textId="77777777" w:rsidTr="00481EE1">
        <w:tc>
          <w:tcPr>
            <w:tcW w:w="3448" w:type="dxa"/>
            <w:tcBorders>
              <w:top w:val="single" w:sz="4" w:space="0" w:color="auto"/>
              <w:left w:val="single" w:sz="4" w:space="0" w:color="auto"/>
              <w:bottom w:val="single" w:sz="4" w:space="0" w:color="auto"/>
              <w:right w:val="single" w:sz="4" w:space="0" w:color="auto"/>
            </w:tcBorders>
          </w:tcPr>
          <w:p w14:paraId="1C35278B" w14:textId="77777777" w:rsidR="00481EE1" w:rsidRPr="00481EE1" w:rsidRDefault="00481EE1" w:rsidP="00481EE1">
            <w:pPr>
              <w:spacing w:after="0" w:line="240" w:lineRule="auto"/>
              <w:jc w:val="both"/>
              <w:rPr>
                <w:rFonts w:ascii="Times New Roman" w:hAnsi="Times New Roman" w:cs="Times New Roman"/>
                <w:sz w:val="16"/>
                <w:szCs w:val="16"/>
              </w:rPr>
            </w:pPr>
            <w:r w:rsidRPr="00481EE1">
              <w:rPr>
                <w:rFonts w:ascii="Times New Roman" w:hAnsi="Times New Roman" w:cs="Times New Roman"/>
                <w:sz w:val="16"/>
                <w:szCs w:val="16"/>
              </w:rPr>
              <w:t>Основание для  разработки Программы</w:t>
            </w:r>
          </w:p>
        </w:tc>
        <w:tc>
          <w:tcPr>
            <w:tcW w:w="7462" w:type="dxa"/>
            <w:tcBorders>
              <w:top w:val="single" w:sz="4" w:space="0" w:color="auto"/>
              <w:left w:val="single" w:sz="4" w:space="0" w:color="auto"/>
              <w:bottom w:val="single" w:sz="4" w:space="0" w:color="auto"/>
              <w:right w:val="single" w:sz="4" w:space="0" w:color="auto"/>
            </w:tcBorders>
          </w:tcPr>
          <w:p w14:paraId="3E3AD331" w14:textId="77777777" w:rsidR="00481EE1" w:rsidRPr="00481EE1" w:rsidRDefault="00481EE1" w:rsidP="00481EE1">
            <w:pPr>
              <w:spacing w:after="0" w:line="240" w:lineRule="auto"/>
              <w:jc w:val="both"/>
              <w:rPr>
                <w:rFonts w:ascii="Times New Roman" w:hAnsi="Times New Roman" w:cs="Times New Roman"/>
                <w:sz w:val="16"/>
                <w:szCs w:val="16"/>
              </w:rPr>
            </w:pPr>
            <w:r w:rsidRPr="00481EE1">
              <w:rPr>
                <w:rFonts w:ascii="Times New Roman" w:hAnsi="Times New Roman" w:cs="Times New Roman"/>
                <w:sz w:val="16"/>
                <w:szCs w:val="16"/>
              </w:rPr>
              <w:t xml:space="preserve">Федеральные законы от 02.03.2007г №25-ФЗ «О муниципальной службе в Российской Федерации»,  от 6 октября 2003 года N 131-ФЗ «Об общих принципах организации местного самоуправления в Российской Федерации»    </w:t>
            </w:r>
          </w:p>
        </w:tc>
      </w:tr>
      <w:tr w:rsidR="00481EE1" w:rsidRPr="00481EE1" w14:paraId="7D6B4D2E" w14:textId="77777777" w:rsidTr="00481EE1">
        <w:trPr>
          <w:trHeight w:val="70"/>
        </w:trPr>
        <w:tc>
          <w:tcPr>
            <w:tcW w:w="3448" w:type="dxa"/>
            <w:tcBorders>
              <w:top w:val="single" w:sz="4" w:space="0" w:color="auto"/>
              <w:left w:val="single" w:sz="4" w:space="0" w:color="auto"/>
              <w:bottom w:val="single" w:sz="4" w:space="0" w:color="auto"/>
              <w:right w:val="single" w:sz="4" w:space="0" w:color="auto"/>
            </w:tcBorders>
          </w:tcPr>
          <w:p w14:paraId="228EF9BB" w14:textId="7E869C44" w:rsidR="00481EE1" w:rsidRPr="00481EE1" w:rsidRDefault="00481EE1" w:rsidP="00481EE1">
            <w:pPr>
              <w:spacing w:after="0" w:line="240" w:lineRule="auto"/>
              <w:jc w:val="both"/>
              <w:rPr>
                <w:rFonts w:ascii="Times New Roman" w:hAnsi="Times New Roman" w:cs="Times New Roman"/>
                <w:sz w:val="16"/>
                <w:szCs w:val="16"/>
              </w:rPr>
            </w:pPr>
            <w:r w:rsidRPr="00481EE1">
              <w:rPr>
                <w:rFonts w:ascii="Times New Roman" w:hAnsi="Times New Roman" w:cs="Times New Roman"/>
                <w:sz w:val="16"/>
                <w:szCs w:val="16"/>
              </w:rPr>
              <w:t>Заказчик Программы</w:t>
            </w:r>
          </w:p>
        </w:tc>
        <w:tc>
          <w:tcPr>
            <w:tcW w:w="7462" w:type="dxa"/>
            <w:tcBorders>
              <w:top w:val="single" w:sz="4" w:space="0" w:color="auto"/>
              <w:left w:val="single" w:sz="4" w:space="0" w:color="auto"/>
              <w:bottom w:val="single" w:sz="4" w:space="0" w:color="auto"/>
              <w:right w:val="single" w:sz="4" w:space="0" w:color="auto"/>
            </w:tcBorders>
          </w:tcPr>
          <w:p w14:paraId="620F3B85" w14:textId="77777777" w:rsidR="00481EE1" w:rsidRPr="00481EE1" w:rsidRDefault="00481EE1" w:rsidP="00481EE1">
            <w:pPr>
              <w:tabs>
                <w:tab w:val="left" w:pos="4320"/>
              </w:tabs>
              <w:spacing w:after="0" w:line="240" w:lineRule="auto"/>
              <w:jc w:val="both"/>
              <w:rPr>
                <w:rFonts w:ascii="Times New Roman" w:hAnsi="Times New Roman" w:cs="Times New Roman"/>
                <w:sz w:val="16"/>
                <w:szCs w:val="16"/>
              </w:rPr>
            </w:pPr>
            <w:r w:rsidRPr="00481EE1">
              <w:rPr>
                <w:rFonts w:ascii="Times New Roman" w:hAnsi="Times New Roman" w:cs="Times New Roman"/>
                <w:sz w:val="16"/>
                <w:szCs w:val="16"/>
              </w:rPr>
              <w:t>Администрация городского поселения Безенчук муниципального района  Безенчукский Самарской области</w:t>
            </w:r>
          </w:p>
        </w:tc>
      </w:tr>
      <w:tr w:rsidR="00481EE1" w:rsidRPr="00481EE1" w14:paraId="2BF8AAFF" w14:textId="77777777" w:rsidTr="00481EE1">
        <w:tc>
          <w:tcPr>
            <w:tcW w:w="3448" w:type="dxa"/>
            <w:tcBorders>
              <w:top w:val="single" w:sz="4" w:space="0" w:color="auto"/>
              <w:left w:val="single" w:sz="4" w:space="0" w:color="auto"/>
              <w:bottom w:val="single" w:sz="4" w:space="0" w:color="auto"/>
              <w:right w:val="single" w:sz="4" w:space="0" w:color="auto"/>
            </w:tcBorders>
          </w:tcPr>
          <w:p w14:paraId="187CE52F" w14:textId="77777777" w:rsidR="00481EE1" w:rsidRPr="00481EE1" w:rsidRDefault="00481EE1" w:rsidP="00481EE1">
            <w:pPr>
              <w:spacing w:after="0" w:line="240" w:lineRule="auto"/>
              <w:jc w:val="both"/>
              <w:rPr>
                <w:rFonts w:ascii="Times New Roman" w:hAnsi="Times New Roman" w:cs="Times New Roman"/>
                <w:sz w:val="16"/>
                <w:szCs w:val="16"/>
              </w:rPr>
            </w:pPr>
            <w:r w:rsidRPr="00481EE1">
              <w:rPr>
                <w:rFonts w:ascii="Times New Roman" w:hAnsi="Times New Roman" w:cs="Times New Roman"/>
                <w:sz w:val="16"/>
                <w:szCs w:val="16"/>
              </w:rPr>
              <w:t>Разработчик и исполнитель</w:t>
            </w:r>
          </w:p>
        </w:tc>
        <w:tc>
          <w:tcPr>
            <w:tcW w:w="7462" w:type="dxa"/>
            <w:tcBorders>
              <w:top w:val="single" w:sz="4" w:space="0" w:color="auto"/>
              <w:left w:val="single" w:sz="4" w:space="0" w:color="auto"/>
              <w:bottom w:val="single" w:sz="4" w:space="0" w:color="auto"/>
              <w:right w:val="single" w:sz="4" w:space="0" w:color="auto"/>
            </w:tcBorders>
          </w:tcPr>
          <w:p w14:paraId="0A70FF23" w14:textId="77777777" w:rsidR="00481EE1" w:rsidRPr="00481EE1" w:rsidRDefault="00481EE1" w:rsidP="00481EE1">
            <w:pPr>
              <w:tabs>
                <w:tab w:val="left" w:pos="4320"/>
              </w:tabs>
              <w:spacing w:after="0" w:line="240" w:lineRule="auto"/>
              <w:jc w:val="both"/>
              <w:rPr>
                <w:rFonts w:ascii="Times New Roman" w:hAnsi="Times New Roman" w:cs="Times New Roman"/>
                <w:sz w:val="16"/>
                <w:szCs w:val="16"/>
              </w:rPr>
            </w:pPr>
            <w:r w:rsidRPr="00481EE1">
              <w:rPr>
                <w:rFonts w:ascii="Times New Roman" w:hAnsi="Times New Roman" w:cs="Times New Roman"/>
                <w:sz w:val="16"/>
                <w:szCs w:val="16"/>
              </w:rPr>
              <w:t>Администрация городского поселения Безенчук муниципального района  Безенчукский Самарской области</w:t>
            </w:r>
          </w:p>
        </w:tc>
      </w:tr>
      <w:tr w:rsidR="00481EE1" w:rsidRPr="00481EE1" w14:paraId="2EE96B67" w14:textId="77777777" w:rsidTr="00481EE1">
        <w:tc>
          <w:tcPr>
            <w:tcW w:w="3448" w:type="dxa"/>
            <w:tcBorders>
              <w:top w:val="single" w:sz="4" w:space="0" w:color="auto"/>
              <w:left w:val="single" w:sz="4" w:space="0" w:color="auto"/>
              <w:bottom w:val="single" w:sz="4" w:space="0" w:color="auto"/>
              <w:right w:val="single" w:sz="4" w:space="0" w:color="auto"/>
            </w:tcBorders>
          </w:tcPr>
          <w:p w14:paraId="7DC4C4D6" w14:textId="77777777" w:rsidR="00481EE1" w:rsidRPr="00481EE1" w:rsidRDefault="00481EE1" w:rsidP="00481EE1">
            <w:pPr>
              <w:spacing w:after="0" w:line="240" w:lineRule="auto"/>
              <w:jc w:val="both"/>
              <w:rPr>
                <w:rFonts w:ascii="Times New Roman" w:hAnsi="Times New Roman" w:cs="Times New Roman"/>
                <w:sz w:val="16"/>
                <w:szCs w:val="16"/>
              </w:rPr>
            </w:pPr>
            <w:r w:rsidRPr="00481EE1">
              <w:rPr>
                <w:rFonts w:ascii="Times New Roman" w:hAnsi="Times New Roman" w:cs="Times New Roman"/>
                <w:sz w:val="16"/>
                <w:szCs w:val="16"/>
              </w:rPr>
              <w:t xml:space="preserve">Цель и задачи  Программы </w:t>
            </w:r>
          </w:p>
        </w:tc>
        <w:tc>
          <w:tcPr>
            <w:tcW w:w="7462" w:type="dxa"/>
            <w:tcBorders>
              <w:top w:val="single" w:sz="4" w:space="0" w:color="auto"/>
              <w:left w:val="single" w:sz="4" w:space="0" w:color="auto"/>
              <w:bottom w:val="single" w:sz="4" w:space="0" w:color="auto"/>
              <w:right w:val="single" w:sz="4" w:space="0" w:color="auto"/>
            </w:tcBorders>
          </w:tcPr>
          <w:p w14:paraId="00C03B89" w14:textId="77777777" w:rsidR="00481EE1" w:rsidRPr="00481EE1" w:rsidRDefault="00481EE1" w:rsidP="00481EE1">
            <w:pPr>
              <w:spacing w:after="0" w:line="240" w:lineRule="auto"/>
              <w:jc w:val="both"/>
              <w:rPr>
                <w:rFonts w:ascii="Times New Roman" w:hAnsi="Times New Roman" w:cs="Times New Roman"/>
                <w:sz w:val="16"/>
                <w:szCs w:val="16"/>
              </w:rPr>
            </w:pPr>
            <w:r w:rsidRPr="00481EE1">
              <w:rPr>
                <w:rFonts w:ascii="Times New Roman" w:hAnsi="Times New Roman" w:cs="Times New Roman"/>
                <w:sz w:val="16"/>
                <w:szCs w:val="16"/>
              </w:rPr>
              <w:t>Цель: повышение эффективности и результативности муниципальной службы в  городском поселении Безенчук муниципального района Безенчукский Самарской области</w:t>
            </w:r>
          </w:p>
          <w:p w14:paraId="69B8988F" w14:textId="77777777" w:rsidR="00481EE1" w:rsidRPr="00481EE1" w:rsidRDefault="00481EE1" w:rsidP="00481EE1">
            <w:pPr>
              <w:spacing w:after="0" w:line="240" w:lineRule="auto"/>
              <w:jc w:val="both"/>
              <w:rPr>
                <w:rFonts w:ascii="Times New Roman" w:hAnsi="Times New Roman" w:cs="Times New Roman"/>
                <w:sz w:val="16"/>
                <w:szCs w:val="16"/>
              </w:rPr>
            </w:pPr>
            <w:r w:rsidRPr="00481EE1">
              <w:rPr>
                <w:rFonts w:ascii="Times New Roman" w:hAnsi="Times New Roman" w:cs="Times New Roman"/>
                <w:sz w:val="16"/>
                <w:szCs w:val="16"/>
              </w:rPr>
              <w:t>В рамках поставленной цели планируется выполнение следующих задач:</w:t>
            </w:r>
          </w:p>
          <w:p w14:paraId="69C1A314" w14:textId="77777777" w:rsidR="00481EE1" w:rsidRPr="00481EE1" w:rsidRDefault="00481EE1" w:rsidP="00481EE1">
            <w:pPr>
              <w:spacing w:after="0" w:line="240" w:lineRule="auto"/>
              <w:jc w:val="both"/>
              <w:rPr>
                <w:rFonts w:ascii="Times New Roman" w:hAnsi="Times New Roman" w:cs="Times New Roman"/>
                <w:sz w:val="16"/>
                <w:szCs w:val="16"/>
              </w:rPr>
            </w:pPr>
            <w:r w:rsidRPr="00481EE1">
              <w:rPr>
                <w:rFonts w:ascii="Times New Roman" w:hAnsi="Times New Roman" w:cs="Times New Roman"/>
                <w:sz w:val="16"/>
                <w:szCs w:val="16"/>
              </w:rPr>
              <w:t>Задача 1. Создание условий для оптимального организационно-правового, методологического обеспечения муниципальной службы;</w:t>
            </w:r>
          </w:p>
          <w:p w14:paraId="449A289B" w14:textId="77777777" w:rsidR="00481EE1" w:rsidRPr="00481EE1" w:rsidRDefault="00481EE1" w:rsidP="00481EE1">
            <w:pPr>
              <w:spacing w:after="0" w:line="240" w:lineRule="auto"/>
              <w:jc w:val="both"/>
              <w:rPr>
                <w:rFonts w:ascii="Times New Roman" w:hAnsi="Times New Roman" w:cs="Times New Roman"/>
                <w:sz w:val="16"/>
                <w:szCs w:val="16"/>
              </w:rPr>
            </w:pPr>
            <w:r w:rsidRPr="00481EE1">
              <w:rPr>
                <w:rFonts w:ascii="Times New Roman" w:hAnsi="Times New Roman" w:cs="Times New Roman"/>
                <w:sz w:val="16"/>
                <w:szCs w:val="16"/>
              </w:rPr>
              <w:t xml:space="preserve">Задача 2. </w:t>
            </w:r>
            <w:r w:rsidRPr="00481EE1">
              <w:rPr>
                <w:rFonts w:ascii="Times New Roman" w:hAnsi="Times New Roman" w:cs="Times New Roman"/>
                <w:b/>
                <w:sz w:val="16"/>
                <w:szCs w:val="16"/>
              </w:rPr>
              <w:t xml:space="preserve"> </w:t>
            </w:r>
            <w:r w:rsidRPr="00481EE1">
              <w:rPr>
                <w:rFonts w:ascii="Times New Roman" w:hAnsi="Times New Roman" w:cs="Times New Roman"/>
                <w:sz w:val="16"/>
                <w:szCs w:val="16"/>
              </w:rPr>
              <w:t>Совершенствование нормативно-правовой  базы в сфере муниципальной службы, соответствующей законодательству Российской Федерации и Самарской области, сложившимся общественным и экономическим условиям;</w:t>
            </w:r>
          </w:p>
          <w:p w14:paraId="6914A330" w14:textId="77777777" w:rsidR="00481EE1" w:rsidRPr="00481EE1" w:rsidRDefault="00481EE1" w:rsidP="00481EE1">
            <w:pPr>
              <w:spacing w:after="0" w:line="240" w:lineRule="auto"/>
              <w:jc w:val="both"/>
              <w:rPr>
                <w:rFonts w:ascii="Times New Roman" w:hAnsi="Times New Roman" w:cs="Times New Roman"/>
                <w:sz w:val="16"/>
                <w:szCs w:val="16"/>
              </w:rPr>
            </w:pPr>
            <w:r w:rsidRPr="00481EE1">
              <w:rPr>
                <w:rFonts w:ascii="Times New Roman" w:hAnsi="Times New Roman" w:cs="Times New Roman"/>
                <w:sz w:val="16"/>
                <w:szCs w:val="16"/>
              </w:rPr>
              <w:t xml:space="preserve">Задача 3. Внедрение новых методов планирования, стимулирования и оценки деятельности муниципальных служащих городского поселения Безенчук муниципального района Безенчукский Самарской области (далее – муниципальные служащие), рациональное использование ресурсов в системе муниципальной службы, проведение исследований и апробации новых подходов к организации муниципальной службы;  </w:t>
            </w:r>
          </w:p>
          <w:p w14:paraId="57C56352" w14:textId="77777777" w:rsidR="00481EE1" w:rsidRPr="00481EE1" w:rsidRDefault="00481EE1" w:rsidP="00481EE1">
            <w:pPr>
              <w:spacing w:after="0" w:line="240" w:lineRule="auto"/>
              <w:jc w:val="both"/>
              <w:rPr>
                <w:rFonts w:ascii="Times New Roman" w:hAnsi="Times New Roman" w:cs="Times New Roman"/>
                <w:sz w:val="16"/>
                <w:szCs w:val="16"/>
              </w:rPr>
            </w:pPr>
            <w:r w:rsidRPr="00481EE1">
              <w:rPr>
                <w:rFonts w:ascii="Times New Roman" w:hAnsi="Times New Roman" w:cs="Times New Roman"/>
                <w:sz w:val="16"/>
                <w:szCs w:val="16"/>
              </w:rPr>
              <w:t>Задача 4.  Формирование системы муниципального кадрового резерва;</w:t>
            </w:r>
          </w:p>
          <w:p w14:paraId="4A80166F" w14:textId="77777777" w:rsidR="00481EE1" w:rsidRPr="00481EE1" w:rsidRDefault="00481EE1" w:rsidP="00481EE1">
            <w:pPr>
              <w:spacing w:after="0" w:line="240" w:lineRule="auto"/>
              <w:jc w:val="both"/>
              <w:rPr>
                <w:rFonts w:ascii="Times New Roman" w:hAnsi="Times New Roman" w:cs="Times New Roman"/>
                <w:sz w:val="16"/>
                <w:szCs w:val="16"/>
              </w:rPr>
            </w:pPr>
            <w:r w:rsidRPr="00481EE1">
              <w:rPr>
                <w:rFonts w:ascii="Times New Roman" w:hAnsi="Times New Roman" w:cs="Times New Roman"/>
                <w:sz w:val="16"/>
                <w:szCs w:val="16"/>
              </w:rPr>
              <w:t>Задача 5. Внедрение эффективных технологий и современных методов кадровой работы, направленных на повышение профессиональной компетентности муниципальных служащих, обеспечение условий для их результативной профессиональной служебной деятельности.</w:t>
            </w:r>
          </w:p>
        </w:tc>
      </w:tr>
      <w:tr w:rsidR="00481EE1" w:rsidRPr="00481EE1" w14:paraId="4711B67A" w14:textId="77777777" w:rsidTr="00481EE1">
        <w:tc>
          <w:tcPr>
            <w:tcW w:w="3448" w:type="dxa"/>
            <w:tcBorders>
              <w:top w:val="single" w:sz="4" w:space="0" w:color="auto"/>
              <w:left w:val="single" w:sz="4" w:space="0" w:color="auto"/>
              <w:bottom w:val="single" w:sz="4" w:space="0" w:color="auto"/>
              <w:right w:val="single" w:sz="4" w:space="0" w:color="auto"/>
            </w:tcBorders>
          </w:tcPr>
          <w:p w14:paraId="4BCA2868" w14:textId="77777777" w:rsidR="00481EE1" w:rsidRPr="00481EE1" w:rsidRDefault="00481EE1" w:rsidP="00481EE1">
            <w:pPr>
              <w:spacing w:after="0" w:line="240" w:lineRule="auto"/>
              <w:jc w:val="both"/>
              <w:rPr>
                <w:rFonts w:ascii="Times New Roman" w:hAnsi="Times New Roman" w:cs="Times New Roman"/>
                <w:sz w:val="16"/>
                <w:szCs w:val="16"/>
              </w:rPr>
            </w:pPr>
            <w:r w:rsidRPr="00481EE1">
              <w:rPr>
                <w:rFonts w:ascii="Times New Roman" w:hAnsi="Times New Roman" w:cs="Times New Roman"/>
                <w:sz w:val="16"/>
                <w:szCs w:val="16"/>
              </w:rPr>
              <w:t>Сроки реализации Программы</w:t>
            </w:r>
          </w:p>
        </w:tc>
        <w:tc>
          <w:tcPr>
            <w:tcW w:w="7462" w:type="dxa"/>
            <w:tcBorders>
              <w:top w:val="single" w:sz="4" w:space="0" w:color="auto"/>
              <w:left w:val="single" w:sz="4" w:space="0" w:color="auto"/>
              <w:bottom w:val="single" w:sz="4" w:space="0" w:color="auto"/>
              <w:right w:val="single" w:sz="4" w:space="0" w:color="auto"/>
            </w:tcBorders>
          </w:tcPr>
          <w:p w14:paraId="257CFD64" w14:textId="77777777" w:rsidR="00481EE1" w:rsidRPr="00481EE1" w:rsidRDefault="00481EE1" w:rsidP="00481EE1">
            <w:pPr>
              <w:spacing w:after="0" w:line="240" w:lineRule="auto"/>
              <w:jc w:val="both"/>
              <w:rPr>
                <w:rFonts w:ascii="Times New Roman" w:hAnsi="Times New Roman" w:cs="Times New Roman"/>
                <w:sz w:val="16"/>
                <w:szCs w:val="16"/>
              </w:rPr>
            </w:pPr>
            <w:r w:rsidRPr="00481EE1">
              <w:rPr>
                <w:rFonts w:ascii="Times New Roman" w:hAnsi="Times New Roman" w:cs="Times New Roman"/>
                <w:sz w:val="16"/>
                <w:szCs w:val="16"/>
              </w:rPr>
              <w:t xml:space="preserve"> 2020-2022 годы</w:t>
            </w:r>
          </w:p>
        </w:tc>
      </w:tr>
      <w:tr w:rsidR="00481EE1" w:rsidRPr="00481EE1" w14:paraId="55CA8D86" w14:textId="77777777" w:rsidTr="00481EE1">
        <w:tc>
          <w:tcPr>
            <w:tcW w:w="3448" w:type="dxa"/>
            <w:tcBorders>
              <w:top w:val="single" w:sz="4" w:space="0" w:color="auto"/>
              <w:left w:val="single" w:sz="4" w:space="0" w:color="auto"/>
              <w:bottom w:val="single" w:sz="4" w:space="0" w:color="auto"/>
              <w:right w:val="single" w:sz="4" w:space="0" w:color="auto"/>
            </w:tcBorders>
          </w:tcPr>
          <w:p w14:paraId="0D92354C" w14:textId="77777777" w:rsidR="00481EE1" w:rsidRPr="00481EE1" w:rsidRDefault="00481EE1" w:rsidP="00481EE1">
            <w:pPr>
              <w:spacing w:after="0" w:line="240" w:lineRule="auto"/>
              <w:jc w:val="both"/>
              <w:rPr>
                <w:rFonts w:ascii="Times New Roman" w:hAnsi="Times New Roman" w:cs="Times New Roman"/>
                <w:sz w:val="16"/>
                <w:szCs w:val="16"/>
              </w:rPr>
            </w:pPr>
            <w:r w:rsidRPr="00481EE1">
              <w:rPr>
                <w:rFonts w:ascii="Times New Roman" w:hAnsi="Times New Roman" w:cs="Times New Roman"/>
                <w:sz w:val="16"/>
                <w:szCs w:val="16"/>
              </w:rPr>
              <w:t xml:space="preserve">Целевые индикаторы </w:t>
            </w:r>
          </w:p>
          <w:p w14:paraId="3D136952" w14:textId="77777777" w:rsidR="00481EE1" w:rsidRPr="00481EE1" w:rsidRDefault="00481EE1" w:rsidP="00481EE1">
            <w:pPr>
              <w:spacing w:after="0" w:line="240" w:lineRule="auto"/>
              <w:jc w:val="both"/>
              <w:rPr>
                <w:rFonts w:ascii="Times New Roman" w:hAnsi="Times New Roman" w:cs="Times New Roman"/>
                <w:sz w:val="16"/>
                <w:szCs w:val="16"/>
              </w:rPr>
            </w:pPr>
            <w:r w:rsidRPr="00481EE1">
              <w:rPr>
                <w:rFonts w:ascii="Times New Roman" w:hAnsi="Times New Roman" w:cs="Times New Roman"/>
                <w:sz w:val="16"/>
                <w:szCs w:val="16"/>
              </w:rPr>
              <w:t>(показатели) Программы</w:t>
            </w:r>
          </w:p>
          <w:p w14:paraId="2CBC37EC" w14:textId="77777777" w:rsidR="00481EE1" w:rsidRPr="00481EE1" w:rsidRDefault="00481EE1" w:rsidP="00481EE1">
            <w:pPr>
              <w:spacing w:after="0" w:line="240" w:lineRule="auto"/>
              <w:jc w:val="both"/>
              <w:rPr>
                <w:rFonts w:ascii="Times New Roman" w:hAnsi="Times New Roman" w:cs="Times New Roman"/>
                <w:sz w:val="16"/>
                <w:szCs w:val="16"/>
              </w:rPr>
            </w:pPr>
          </w:p>
        </w:tc>
        <w:tc>
          <w:tcPr>
            <w:tcW w:w="7462" w:type="dxa"/>
            <w:tcBorders>
              <w:top w:val="single" w:sz="4" w:space="0" w:color="auto"/>
              <w:left w:val="single" w:sz="4" w:space="0" w:color="auto"/>
              <w:bottom w:val="single" w:sz="4" w:space="0" w:color="auto"/>
              <w:right w:val="single" w:sz="4" w:space="0" w:color="auto"/>
            </w:tcBorders>
          </w:tcPr>
          <w:p w14:paraId="4BBA1700" w14:textId="77777777" w:rsidR="00481EE1" w:rsidRPr="00481EE1" w:rsidRDefault="00481EE1" w:rsidP="00481EE1">
            <w:pPr>
              <w:spacing w:after="0" w:line="240" w:lineRule="auto"/>
              <w:jc w:val="both"/>
              <w:rPr>
                <w:rFonts w:ascii="Times New Roman" w:hAnsi="Times New Roman" w:cs="Times New Roman"/>
                <w:sz w:val="16"/>
                <w:szCs w:val="16"/>
              </w:rPr>
            </w:pPr>
            <w:r w:rsidRPr="00481EE1">
              <w:rPr>
                <w:rFonts w:ascii="Times New Roman" w:hAnsi="Times New Roman" w:cs="Times New Roman"/>
                <w:sz w:val="16"/>
                <w:szCs w:val="16"/>
              </w:rPr>
              <w:t>- доля муниципальных служащих, прошедших профессиональную переподготовку, повышение квалификации, стажировку, в среднесписочной численности муниципальных служащих;</w:t>
            </w:r>
          </w:p>
          <w:p w14:paraId="3D1132AB" w14:textId="77777777" w:rsidR="00481EE1" w:rsidRPr="00481EE1" w:rsidRDefault="00481EE1" w:rsidP="00481EE1">
            <w:pPr>
              <w:spacing w:after="0" w:line="240" w:lineRule="auto"/>
              <w:jc w:val="both"/>
              <w:rPr>
                <w:rFonts w:ascii="Times New Roman" w:hAnsi="Times New Roman" w:cs="Times New Roman"/>
                <w:sz w:val="16"/>
                <w:szCs w:val="16"/>
              </w:rPr>
            </w:pPr>
            <w:r w:rsidRPr="00481EE1">
              <w:rPr>
                <w:rFonts w:ascii="Times New Roman" w:hAnsi="Times New Roman" w:cs="Times New Roman"/>
                <w:sz w:val="16"/>
                <w:szCs w:val="16"/>
              </w:rPr>
              <w:t>- количество проведенных мероприятий по повышению квалификации муниципальных служащих (научно-практических конференций, «круглых столов», тренингов);</w:t>
            </w:r>
          </w:p>
          <w:p w14:paraId="57D19187" w14:textId="77777777" w:rsidR="00481EE1" w:rsidRPr="00481EE1" w:rsidRDefault="00481EE1" w:rsidP="00481EE1">
            <w:pPr>
              <w:spacing w:after="0" w:line="240" w:lineRule="auto"/>
              <w:jc w:val="both"/>
              <w:rPr>
                <w:rFonts w:ascii="Times New Roman" w:hAnsi="Times New Roman" w:cs="Times New Roman"/>
                <w:sz w:val="16"/>
                <w:szCs w:val="16"/>
              </w:rPr>
            </w:pPr>
            <w:r w:rsidRPr="00481EE1">
              <w:rPr>
                <w:rFonts w:ascii="Times New Roman" w:hAnsi="Times New Roman" w:cs="Times New Roman"/>
                <w:sz w:val="16"/>
                <w:szCs w:val="16"/>
              </w:rPr>
              <w:t xml:space="preserve">- доля </w:t>
            </w:r>
            <w:proofErr w:type="spellStart"/>
            <w:r w:rsidRPr="00481EE1">
              <w:rPr>
                <w:rFonts w:ascii="Times New Roman" w:hAnsi="Times New Roman" w:cs="Times New Roman"/>
                <w:sz w:val="16"/>
                <w:szCs w:val="16"/>
              </w:rPr>
              <w:t>должостей</w:t>
            </w:r>
            <w:proofErr w:type="spellEnd"/>
            <w:r w:rsidRPr="00481EE1">
              <w:rPr>
                <w:rFonts w:ascii="Times New Roman" w:hAnsi="Times New Roman" w:cs="Times New Roman"/>
                <w:sz w:val="16"/>
                <w:szCs w:val="16"/>
              </w:rPr>
              <w:t xml:space="preserve"> муниципальной службы, замещаемых на основе назначения из кадрового резерва, в общем числе лиц, состоящих в кадровом резерве;</w:t>
            </w:r>
          </w:p>
          <w:p w14:paraId="1DC8C5DB" w14:textId="77777777" w:rsidR="00481EE1" w:rsidRPr="00481EE1" w:rsidRDefault="00481EE1" w:rsidP="00481EE1">
            <w:pPr>
              <w:spacing w:after="0" w:line="240" w:lineRule="auto"/>
              <w:jc w:val="both"/>
              <w:rPr>
                <w:rFonts w:ascii="Times New Roman" w:hAnsi="Times New Roman" w:cs="Times New Roman"/>
                <w:sz w:val="16"/>
                <w:szCs w:val="16"/>
              </w:rPr>
            </w:pPr>
            <w:r w:rsidRPr="00481EE1">
              <w:rPr>
                <w:rFonts w:ascii="Times New Roman" w:hAnsi="Times New Roman" w:cs="Times New Roman"/>
                <w:sz w:val="16"/>
                <w:szCs w:val="16"/>
              </w:rPr>
              <w:t>- количество проведенных инструктивно-методических семинаров со структурными подразделениями Администрации городского поселения Безенчук;</w:t>
            </w:r>
          </w:p>
          <w:p w14:paraId="3A5B25EB" w14:textId="77777777" w:rsidR="00481EE1" w:rsidRPr="00481EE1" w:rsidRDefault="00481EE1" w:rsidP="00481EE1">
            <w:pPr>
              <w:spacing w:after="0" w:line="240" w:lineRule="auto"/>
              <w:jc w:val="both"/>
              <w:rPr>
                <w:rFonts w:ascii="Times New Roman" w:hAnsi="Times New Roman" w:cs="Times New Roman"/>
                <w:sz w:val="16"/>
                <w:szCs w:val="16"/>
              </w:rPr>
            </w:pPr>
            <w:r w:rsidRPr="00481EE1">
              <w:rPr>
                <w:rFonts w:ascii="Times New Roman" w:hAnsi="Times New Roman" w:cs="Times New Roman"/>
                <w:sz w:val="16"/>
                <w:szCs w:val="16"/>
              </w:rPr>
              <w:t>- доля муниципальных служащих, должностные инструкции которых содержат показатели эффективности и результативности профессиональной служебной деятельности, в среднесписочной численности муниципальных служащих.</w:t>
            </w:r>
          </w:p>
        </w:tc>
      </w:tr>
      <w:tr w:rsidR="00481EE1" w:rsidRPr="00481EE1" w14:paraId="6C4C953E" w14:textId="77777777" w:rsidTr="00481EE1">
        <w:tc>
          <w:tcPr>
            <w:tcW w:w="3448" w:type="dxa"/>
            <w:tcBorders>
              <w:top w:val="single" w:sz="4" w:space="0" w:color="auto"/>
              <w:left w:val="single" w:sz="4" w:space="0" w:color="auto"/>
              <w:bottom w:val="single" w:sz="4" w:space="0" w:color="auto"/>
              <w:right w:val="single" w:sz="4" w:space="0" w:color="auto"/>
            </w:tcBorders>
          </w:tcPr>
          <w:p w14:paraId="56A42FC2" w14:textId="77777777" w:rsidR="00481EE1" w:rsidRPr="00481EE1" w:rsidRDefault="00481EE1" w:rsidP="00481EE1">
            <w:pPr>
              <w:spacing w:after="0" w:line="240" w:lineRule="auto"/>
              <w:jc w:val="both"/>
              <w:rPr>
                <w:rFonts w:ascii="Times New Roman" w:hAnsi="Times New Roman" w:cs="Times New Roman"/>
                <w:b/>
                <w:sz w:val="16"/>
                <w:szCs w:val="16"/>
              </w:rPr>
            </w:pPr>
            <w:r w:rsidRPr="00481EE1">
              <w:rPr>
                <w:rFonts w:ascii="Times New Roman" w:hAnsi="Times New Roman" w:cs="Times New Roman"/>
                <w:sz w:val="16"/>
                <w:szCs w:val="16"/>
              </w:rPr>
              <w:t>Ресурсное обеспечение Программы</w:t>
            </w:r>
          </w:p>
        </w:tc>
        <w:tc>
          <w:tcPr>
            <w:tcW w:w="7462" w:type="dxa"/>
            <w:tcBorders>
              <w:top w:val="single" w:sz="4" w:space="0" w:color="auto"/>
              <w:left w:val="single" w:sz="4" w:space="0" w:color="auto"/>
              <w:bottom w:val="single" w:sz="4" w:space="0" w:color="auto"/>
              <w:right w:val="single" w:sz="4" w:space="0" w:color="auto"/>
            </w:tcBorders>
          </w:tcPr>
          <w:p w14:paraId="73C91CC2" w14:textId="77777777" w:rsidR="00481EE1" w:rsidRPr="00481EE1" w:rsidRDefault="00481EE1" w:rsidP="00481EE1">
            <w:pPr>
              <w:pStyle w:val="ConsPlusCell"/>
              <w:jc w:val="both"/>
              <w:rPr>
                <w:rFonts w:ascii="Times New Roman" w:hAnsi="Times New Roman" w:cs="Times New Roman"/>
                <w:sz w:val="16"/>
                <w:szCs w:val="16"/>
              </w:rPr>
            </w:pPr>
            <w:r w:rsidRPr="00481EE1">
              <w:rPr>
                <w:rFonts w:ascii="Times New Roman" w:hAnsi="Times New Roman" w:cs="Times New Roman"/>
                <w:sz w:val="16"/>
                <w:szCs w:val="16"/>
              </w:rPr>
              <w:t>Объемы финансирования Программы на 2020-2022 годы за счет средств бюджета городского поселения Безенчук  носят прогнозный характер и подлежат ежегодному уточнению в установленном порядке.</w:t>
            </w:r>
          </w:p>
          <w:p w14:paraId="05614547" w14:textId="77777777" w:rsidR="00481EE1" w:rsidRPr="00481EE1" w:rsidRDefault="00481EE1" w:rsidP="00481EE1">
            <w:pPr>
              <w:pStyle w:val="ConsPlusCell"/>
              <w:rPr>
                <w:rFonts w:ascii="Times New Roman" w:hAnsi="Times New Roman" w:cs="Times New Roman"/>
                <w:sz w:val="16"/>
                <w:szCs w:val="16"/>
              </w:rPr>
            </w:pPr>
            <w:r w:rsidRPr="00481EE1">
              <w:rPr>
                <w:rFonts w:ascii="Times New Roman" w:hAnsi="Times New Roman" w:cs="Times New Roman"/>
                <w:sz w:val="16"/>
                <w:szCs w:val="16"/>
              </w:rPr>
              <w:t>Общий объем финансирования 299 894,00 руб., в том числе по годам:</w:t>
            </w:r>
          </w:p>
          <w:p w14:paraId="7FAB5F93" w14:textId="77777777" w:rsidR="00481EE1" w:rsidRPr="00481EE1" w:rsidRDefault="00481EE1" w:rsidP="00481EE1">
            <w:pPr>
              <w:autoSpaceDE w:val="0"/>
              <w:autoSpaceDN w:val="0"/>
              <w:adjustRightInd w:val="0"/>
              <w:spacing w:after="0" w:line="240" w:lineRule="auto"/>
              <w:jc w:val="both"/>
              <w:rPr>
                <w:rFonts w:ascii="Times New Roman" w:hAnsi="Times New Roman" w:cs="Times New Roman"/>
                <w:sz w:val="16"/>
                <w:szCs w:val="16"/>
              </w:rPr>
            </w:pPr>
            <w:r w:rsidRPr="00481EE1">
              <w:rPr>
                <w:rFonts w:ascii="Times New Roman" w:hAnsi="Times New Roman" w:cs="Times New Roman"/>
                <w:sz w:val="16"/>
                <w:szCs w:val="16"/>
              </w:rPr>
              <w:t xml:space="preserve">          2020 год – 99 914,00  руб.</w:t>
            </w:r>
          </w:p>
          <w:p w14:paraId="6C7E7FBD" w14:textId="77777777" w:rsidR="00481EE1" w:rsidRPr="00481EE1" w:rsidRDefault="00481EE1" w:rsidP="00481EE1">
            <w:pPr>
              <w:spacing w:after="0" w:line="240" w:lineRule="auto"/>
              <w:jc w:val="both"/>
              <w:rPr>
                <w:rFonts w:ascii="Times New Roman" w:hAnsi="Times New Roman" w:cs="Times New Roman"/>
                <w:sz w:val="16"/>
                <w:szCs w:val="16"/>
              </w:rPr>
            </w:pPr>
            <w:r w:rsidRPr="00481EE1">
              <w:rPr>
                <w:rFonts w:ascii="Times New Roman" w:hAnsi="Times New Roman" w:cs="Times New Roman"/>
                <w:sz w:val="16"/>
                <w:szCs w:val="16"/>
              </w:rPr>
              <w:t xml:space="preserve">          2021 год – 99 990,00 руб.   </w:t>
            </w:r>
          </w:p>
          <w:p w14:paraId="4BF760E2" w14:textId="77777777" w:rsidR="00481EE1" w:rsidRPr="00481EE1" w:rsidRDefault="00481EE1" w:rsidP="00481EE1">
            <w:pPr>
              <w:spacing w:after="0" w:line="240" w:lineRule="auto"/>
              <w:jc w:val="both"/>
              <w:rPr>
                <w:rFonts w:ascii="Times New Roman" w:hAnsi="Times New Roman" w:cs="Times New Roman"/>
                <w:sz w:val="16"/>
                <w:szCs w:val="16"/>
              </w:rPr>
            </w:pPr>
            <w:r w:rsidRPr="00481EE1">
              <w:rPr>
                <w:rFonts w:ascii="Times New Roman" w:hAnsi="Times New Roman" w:cs="Times New Roman"/>
                <w:sz w:val="16"/>
                <w:szCs w:val="16"/>
              </w:rPr>
              <w:t xml:space="preserve">          2022 год – 99 990,00 руб.      </w:t>
            </w:r>
          </w:p>
        </w:tc>
      </w:tr>
      <w:tr w:rsidR="00481EE1" w:rsidRPr="00481EE1" w14:paraId="11DA2BBE" w14:textId="77777777" w:rsidTr="00481EE1">
        <w:tc>
          <w:tcPr>
            <w:tcW w:w="3448" w:type="dxa"/>
            <w:tcBorders>
              <w:top w:val="single" w:sz="4" w:space="0" w:color="auto"/>
              <w:left w:val="single" w:sz="4" w:space="0" w:color="auto"/>
              <w:bottom w:val="single" w:sz="4" w:space="0" w:color="auto"/>
              <w:right w:val="single" w:sz="4" w:space="0" w:color="auto"/>
            </w:tcBorders>
          </w:tcPr>
          <w:p w14:paraId="51064EE1" w14:textId="77777777" w:rsidR="00481EE1" w:rsidRPr="00481EE1" w:rsidRDefault="00481EE1" w:rsidP="00481EE1">
            <w:pPr>
              <w:spacing w:after="0" w:line="240" w:lineRule="auto"/>
              <w:jc w:val="both"/>
              <w:rPr>
                <w:rFonts w:ascii="Times New Roman" w:hAnsi="Times New Roman" w:cs="Times New Roman"/>
                <w:sz w:val="16"/>
                <w:szCs w:val="16"/>
              </w:rPr>
            </w:pPr>
            <w:r w:rsidRPr="00481EE1">
              <w:rPr>
                <w:rFonts w:ascii="Times New Roman" w:hAnsi="Times New Roman" w:cs="Times New Roman"/>
                <w:sz w:val="16"/>
                <w:szCs w:val="16"/>
              </w:rPr>
              <w:lastRenderedPageBreak/>
              <w:t>Ожидаемые конечные</w:t>
            </w:r>
            <w:r w:rsidRPr="00481EE1">
              <w:rPr>
                <w:rFonts w:ascii="Times New Roman" w:hAnsi="Times New Roman" w:cs="Times New Roman"/>
                <w:sz w:val="16"/>
                <w:szCs w:val="16"/>
              </w:rPr>
              <w:br/>
              <w:t>результаты реализации</w:t>
            </w:r>
            <w:r w:rsidRPr="00481EE1">
              <w:rPr>
                <w:rFonts w:ascii="Times New Roman" w:hAnsi="Times New Roman" w:cs="Times New Roman"/>
                <w:sz w:val="16"/>
                <w:szCs w:val="16"/>
              </w:rPr>
              <w:br/>
              <w:t>Программы</w:t>
            </w:r>
          </w:p>
        </w:tc>
        <w:tc>
          <w:tcPr>
            <w:tcW w:w="7462" w:type="dxa"/>
            <w:tcBorders>
              <w:top w:val="single" w:sz="4" w:space="0" w:color="auto"/>
              <w:left w:val="single" w:sz="4" w:space="0" w:color="auto"/>
              <w:bottom w:val="single" w:sz="4" w:space="0" w:color="auto"/>
              <w:right w:val="single" w:sz="4" w:space="0" w:color="auto"/>
            </w:tcBorders>
          </w:tcPr>
          <w:p w14:paraId="7A0CE22E" w14:textId="77777777" w:rsidR="00481EE1" w:rsidRPr="00481EE1" w:rsidRDefault="00481EE1" w:rsidP="00481EE1">
            <w:pPr>
              <w:tabs>
                <w:tab w:val="left" w:pos="4320"/>
              </w:tabs>
              <w:spacing w:after="0" w:line="240" w:lineRule="auto"/>
              <w:jc w:val="both"/>
              <w:rPr>
                <w:rFonts w:ascii="Times New Roman" w:hAnsi="Times New Roman" w:cs="Times New Roman"/>
                <w:sz w:val="16"/>
                <w:szCs w:val="16"/>
              </w:rPr>
            </w:pPr>
            <w:r w:rsidRPr="00481EE1">
              <w:rPr>
                <w:rFonts w:ascii="Times New Roman" w:hAnsi="Times New Roman" w:cs="Times New Roman"/>
                <w:sz w:val="16"/>
                <w:szCs w:val="16"/>
              </w:rPr>
              <w:t>- увеличение доли муниципальных служащих, прошедших профессиональную переподготовку, повышение квалификации, стажировку, в среднесписочной численности муниципальных служащих;</w:t>
            </w:r>
          </w:p>
          <w:p w14:paraId="5B4DF3BF" w14:textId="77777777" w:rsidR="00481EE1" w:rsidRPr="00481EE1" w:rsidRDefault="00481EE1" w:rsidP="00481EE1">
            <w:pPr>
              <w:tabs>
                <w:tab w:val="left" w:pos="4320"/>
              </w:tabs>
              <w:spacing w:after="0" w:line="240" w:lineRule="auto"/>
              <w:jc w:val="both"/>
              <w:rPr>
                <w:rFonts w:ascii="Times New Roman" w:hAnsi="Times New Roman" w:cs="Times New Roman"/>
                <w:sz w:val="16"/>
                <w:szCs w:val="16"/>
              </w:rPr>
            </w:pPr>
            <w:r w:rsidRPr="00481EE1">
              <w:rPr>
                <w:rFonts w:ascii="Times New Roman" w:hAnsi="Times New Roman" w:cs="Times New Roman"/>
                <w:sz w:val="16"/>
                <w:szCs w:val="16"/>
              </w:rPr>
              <w:t>- повышение количества проведенных мероприятий по повышению квалификации муниципальных служащих (научно-практических конференций, «круглых столов», тренингов);</w:t>
            </w:r>
          </w:p>
          <w:p w14:paraId="588CDC19" w14:textId="77777777" w:rsidR="00481EE1" w:rsidRPr="00481EE1" w:rsidRDefault="00481EE1" w:rsidP="00481EE1">
            <w:pPr>
              <w:tabs>
                <w:tab w:val="left" w:pos="4320"/>
              </w:tabs>
              <w:spacing w:after="0" w:line="240" w:lineRule="auto"/>
              <w:jc w:val="both"/>
              <w:rPr>
                <w:rFonts w:ascii="Times New Roman" w:hAnsi="Times New Roman" w:cs="Times New Roman"/>
                <w:sz w:val="16"/>
                <w:szCs w:val="16"/>
              </w:rPr>
            </w:pPr>
            <w:r w:rsidRPr="00481EE1">
              <w:rPr>
                <w:rFonts w:ascii="Times New Roman" w:hAnsi="Times New Roman" w:cs="Times New Roman"/>
                <w:sz w:val="16"/>
                <w:szCs w:val="16"/>
              </w:rPr>
              <w:t>- увеличение доли должностей муниципальной службы, замещаемых на основе назначения из кадрового резерва, в общем числе лиц, состоящих в кадровом резерве;</w:t>
            </w:r>
          </w:p>
          <w:p w14:paraId="2EE492A2" w14:textId="77777777" w:rsidR="00481EE1" w:rsidRPr="00481EE1" w:rsidRDefault="00481EE1" w:rsidP="00481EE1">
            <w:pPr>
              <w:tabs>
                <w:tab w:val="left" w:pos="4320"/>
              </w:tabs>
              <w:spacing w:after="0" w:line="240" w:lineRule="auto"/>
              <w:jc w:val="both"/>
              <w:rPr>
                <w:rFonts w:ascii="Times New Roman" w:hAnsi="Times New Roman" w:cs="Times New Roman"/>
                <w:sz w:val="16"/>
                <w:szCs w:val="16"/>
              </w:rPr>
            </w:pPr>
            <w:r w:rsidRPr="00481EE1">
              <w:rPr>
                <w:rFonts w:ascii="Times New Roman" w:hAnsi="Times New Roman" w:cs="Times New Roman"/>
                <w:sz w:val="16"/>
                <w:szCs w:val="16"/>
              </w:rPr>
              <w:t>- увеличение доли муниципальных служащих, должностные инструкции которых содержат показатели эффективности и результативности профессиональной служебной деятельности, в среднесписочной численности муниципальных служащих.</w:t>
            </w:r>
          </w:p>
        </w:tc>
      </w:tr>
      <w:tr w:rsidR="00481EE1" w:rsidRPr="00481EE1" w14:paraId="1E0D073E" w14:textId="77777777" w:rsidTr="00481EE1">
        <w:tc>
          <w:tcPr>
            <w:tcW w:w="3448" w:type="dxa"/>
            <w:tcBorders>
              <w:top w:val="single" w:sz="4" w:space="0" w:color="auto"/>
              <w:left w:val="single" w:sz="4" w:space="0" w:color="auto"/>
              <w:bottom w:val="single" w:sz="4" w:space="0" w:color="auto"/>
              <w:right w:val="single" w:sz="4" w:space="0" w:color="auto"/>
            </w:tcBorders>
          </w:tcPr>
          <w:p w14:paraId="79CCD829" w14:textId="77777777" w:rsidR="00481EE1" w:rsidRPr="00481EE1" w:rsidRDefault="00481EE1" w:rsidP="00481EE1">
            <w:pPr>
              <w:spacing w:after="0" w:line="240" w:lineRule="auto"/>
              <w:rPr>
                <w:rFonts w:ascii="Times New Roman" w:hAnsi="Times New Roman" w:cs="Times New Roman"/>
                <w:sz w:val="16"/>
                <w:szCs w:val="16"/>
              </w:rPr>
            </w:pPr>
            <w:r w:rsidRPr="00481EE1">
              <w:rPr>
                <w:rFonts w:ascii="Times New Roman" w:hAnsi="Times New Roman" w:cs="Times New Roman"/>
                <w:sz w:val="16"/>
                <w:szCs w:val="16"/>
              </w:rPr>
              <w:t>Система организации контроля за ходом реализации  Программы</w:t>
            </w:r>
          </w:p>
        </w:tc>
        <w:tc>
          <w:tcPr>
            <w:tcW w:w="7462" w:type="dxa"/>
            <w:tcBorders>
              <w:top w:val="single" w:sz="4" w:space="0" w:color="auto"/>
              <w:left w:val="single" w:sz="4" w:space="0" w:color="auto"/>
              <w:bottom w:val="single" w:sz="4" w:space="0" w:color="auto"/>
              <w:right w:val="single" w:sz="4" w:space="0" w:color="auto"/>
            </w:tcBorders>
          </w:tcPr>
          <w:p w14:paraId="428D8951" w14:textId="77777777" w:rsidR="00481EE1" w:rsidRPr="00481EE1" w:rsidRDefault="00481EE1" w:rsidP="00481EE1">
            <w:pPr>
              <w:tabs>
                <w:tab w:val="left" w:pos="4320"/>
              </w:tabs>
              <w:spacing w:after="0" w:line="240" w:lineRule="auto"/>
              <w:jc w:val="both"/>
              <w:rPr>
                <w:rFonts w:ascii="Times New Roman" w:hAnsi="Times New Roman" w:cs="Times New Roman"/>
                <w:sz w:val="16"/>
                <w:szCs w:val="16"/>
              </w:rPr>
            </w:pPr>
            <w:r w:rsidRPr="00481EE1">
              <w:rPr>
                <w:rFonts w:ascii="Times New Roman" w:hAnsi="Times New Roman" w:cs="Times New Roman"/>
                <w:sz w:val="16"/>
                <w:szCs w:val="16"/>
              </w:rPr>
              <w:t xml:space="preserve">Контроль за ходом реализации Программы осуществляется заместителем главы городского поселения Безенчук </w:t>
            </w:r>
          </w:p>
          <w:p w14:paraId="4AD9BBF8" w14:textId="77777777" w:rsidR="00481EE1" w:rsidRPr="00481EE1" w:rsidRDefault="00481EE1" w:rsidP="00481EE1">
            <w:pPr>
              <w:tabs>
                <w:tab w:val="left" w:pos="4320"/>
              </w:tabs>
              <w:spacing w:after="0" w:line="240" w:lineRule="auto"/>
              <w:jc w:val="both"/>
              <w:rPr>
                <w:rFonts w:ascii="Times New Roman" w:hAnsi="Times New Roman" w:cs="Times New Roman"/>
                <w:sz w:val="16"/>
                <w:szCs w:val="16"/>
              </w:rPr>
            </w:pPr>
            <w:r w:rsidRPr="00481EE1">
              <w:rPr>
                <w:rFonts w:ascii="Times New Roman" w:hAnsi="Times New Roman" w:cs="Times New Roman"/>
                <w:sz w:val="16"/>
                <w:szCs w:val="16"/>
              </w:rPr>
              <w:t>за целевым использованием бюджетных средств осуществляет главный специалист – главный бухгалтер  Администрации городского поселения Безенчук муниципального района  Безенчукский, в пределах полномочий, предусмотренных бюджетным законодательством.</w:t>
            </w:r>
          </w:p>
        </w:tc>
      </w:tr>
    </w:tbl>
    <w:p w14:paraId="76FE9937" w14:textId="4E9D419E" w:rsidR="00481EE1" w:rsidRPr="00481EE1" w:rsidRDefault="00481EE1" w:rsidP="00A9146B">
      <w:pPr>
        <w:pStyle w:val="af4"/>
        <w:widowControl w:val="0"/>
        <w:numPr>
          <w:ilvl w:val="0"/>
          <w:numId w:val="22"/>
        </w:numPr>
        <w:autoSpaceDE w:val="0"/>
        <w:autoSpaceDN w:val="0"/>
        <w:adjustRightInd w:val="0"/>
        <w:jc w:val="center"/>
        <w:outlineLvl w:val="1"/>
        <w:rPr>
          <w:b/>
          <w:sz w:val="22"/>
          <w:szCs w:val="22"/>
        </w:rPr>
      </w:pPr>
      <w:r w:rsidRPr="00481EE1">
        <w:rPr>
          <w:b/>
          <w:sz w:val="22"/>
          <w:szCs w:val="22"/>
        </w:rPr>
        <w:t>Характеристика проблемы и обоснование необходимости</w:t>
      </w:r>
      <w:r>
        <w:rPr>
          <w:b/>
          <w:sz w:val="22"/>
          <w:szCs w:val="22"/>
        </w:rPr>
        <w:t xml:space="preserve"> </w:t>
      </w:r>
      <w:r w:rsidRPr="00481EE1">
        <w:rPr>
          <w:b/>
          <w:sz w:val="22"/>
          <w:szCs w:val="22"/>
        </w:rPr>
        <w:t>ее решения программными методами</w:t>
      </w:r>
    </w:p>
    <w:p w14:paraId="23733410" w14:textId="77777777" w:rsidR="00481EE1" w:rsidRPr="00481EE1" w:rsidRDefault="00481EE1" w:rsidP="00481EE1">
      <w:pPr>
        <w:spacing w:after="0" w:line="240" w:lineRule="auto"/>
        <w:ind w:firstLine="708"/>
        <w:jc w:val="both"/>
        <w:rPr>
          <w:rFonts w:ascii="Times New Roman" w:eastAsia="Times New Roman" w:hAnsi="Times New Roman" w:cs="Times New Roman"/>
          <w:lang w:eastAsia="ru-RU"/>
        </w:rPr>
      </w:pPr>
      <w:r w:rsidRPr="00481EE1">
        <w:rPr>
          <w:rFonts w:ascii="Times New Roman" w:hAnsi="Times New Roman" w:cs="Times New Roman"/>
        </w:rPr>
        <w:t>Программа разработана в соответствии с Федеральными законами от 02.03.2007г № 25-ФЗ «О муниципальной службе в Российской Федерации»,  от 06.10.2003г №131-ФЗ «Об общих принципах организации местного самоуправления в Российской Федерации», указом Президента РФ от 10.03.2009г №261 «О федеральной программе «Реформирование и развитие системы государственной службы Российской Федерации», Законом Самарской области от 09.10.2007г №96-ГД «О муниципальной службе в Самарской области».</w:t>
      </w:r>
      <w:r w:rsidRPr="00481EE1">
        <w:rPr>
          <w:rFonts w:ascii="Times New Roman" w:eastAsia="Times New Roman" w:hAnsi="Times New Roman" w:cs="Times New Roman"/>
          <w:lang w:eastAsia="ru-RU"/>
        </w:rPr>
        <w:t xml:space="preserve"> </w:t>
      </w:r>
    </w:p>
    <w:p w14:paraId="15A11B30" w14:textId="77777777" w:rsidR="00481EE1" w:rsidRPr="00481EE1" w:rsidRDefault="00481EE1" w:rsidP="00481EE1">
      <w:pPr>
        <w:widowControl w:val="0"/>
        <w:suppressAutoHyphens/>
        <w:autoSpaceDE w:val="0"/>
        <w:autoSpaceDN w:val="0"/>
        <w:adjustRightInd w:val="0"/>
        <w:spacing w:after="0" w:line="240" w:lineRule="auto"/>
        <w:ind w:firstLine="708"/>
        <w:jc w:val="both"/>
        <w:rPr>
          <w:rFonts w:ascii="Times New Roman" w:hAnsi="Times New Roman" w:cs="Times New Roman"/>
        </w:rPr>
      </w:pPr>
      <w:r w:rsidRPr="00481EE1">
        <w:rPr>
          <w:rFonts w:ascii="Times New Roman" w:hAnsi="Times New Roman" w:cs="Times New Roman"/>
        </w:rPr>
        <w:t>Программа направлена на повышение эффективности муниципальной службы и муниципального управления в городском поселении Безенчук муниципального района Безенчукский Самарской области. Необходимость реализации Программы обусловлена современным состоянием муниципальной службы.</w:t>
      </w:r>
    </w:p>
    <w:p w14:paraId="609CBDF4" w14:textId="77777777" w:rsidR="00481EE1" w:rsidRPr="00481EE1" w:rsidRDefault="00481EE1" w:rsidP="00481EE1">
      <w:pPr>
        <w:spacing w:after="0" w:line="240" w:lineRule="auto"/>
        <w:ind w:firstLine="708"/>
        <w:jc w:val="both"/>
        <w:rPr>
          <w:rFonts w:ascii="Times New Roman" w:eastAsia="Times New Roman" w:hAnsi="Times New Roman" w:cs="Times New Roman"/>
          <w:lang w:eastAsia="ru-RU"/>
        </w:rPr>
      </w:pPr>
      <w:r w:rsidRPr="00481EE1">
        <w:rPr>
          <w:rFonts w:ascii="Times New Roman" w:eastAsia="Times New Roman" w:hAnsi="Times New Roman" w:cs="Times New Roman"/>
          <w:lang w:eastAsia="ru-RU"/>
        </w:rPr>
        <w:t>В целях реализации федерального и регионального законодательства о муниципальной службе, в городском поселении Безенчук проведена значительная работа: определены подходы к формированию кадрового состава муниципальной службы; проведены организационные мероприятия по оптимизации численности и расходов на содержание муниципальных служащих; функционируют аттестационные комиссии, проводится планомерная работа по аттестации муниципальных служащих. Разработаны должностные инструкции, форма трудового договора. Осуществляется процесс профессионального образования муниципальных служащих.</w:t>
      </w:r>
    </w:p>
    <w:p w14:paraId="78301859" w14:textId="77777777" w:rsidR="00481EE1" w:rsidRPr="00481EE1" w:rsidRDefault="00481EE1" w:rsidP="00481EE1">
      <w:pPr>
        <w:widowControl w:val="0"/>
        <w:suppressAutoHyphens/>
        <w:autoSpaceDE w:val="0"/>
        <w:autoSpaceDN w:val="0"/>
        <w:adjustRightInd w:val="0"/>
        <w:spacing w:after="0" w:line="240" w:lineRule="auto"/>
        <w:ind w:firstLine="708"/>
        <w:jc w:val="both"/>
        <w:rPr>
          <w:rFonts w:ascii="Times New Roman" w:hAnsi="Times New Roman" w:cs="Times New Roman"/>
        </w:rPr>
      </w:pPr>
      <w:r w:rsidRPr="00481EE1">
        <w:rPr>
          <w:rFonts w:ascii="Times New Roman" w:hAnsi="Times New Roman" w:cs="Times New Roman"/>
        </w:rPr>
        <w:t>В настоящее время имеется ряд причин, негативно влияющих на уровень развития и эффективность муниципальной службы, такие как:</w:t>
      </w:r>
    </w:p>
    <w:p w14:paraId="6822FEF2" w14:textId="77777777" w:rsidR="00481EE1" w:rsidRPr="00481EE1" w:rsidRDefault="00481EE1" w:rsidP="00481EE1">
      <w:pPr>
        <w:widowControl w:val="0"/>
        <w:suppressAutoHyphens/>
        <w:autoSpaceDE w:val="0"/>
        <w:autoSpaceDN w:val="0"/>
        <w:adjustRightInd w:val="0"/>
        <w:spacing w:after="0" w:line="240" w:lineRule="auto"/>
        <w:ind w:firstLine="708"/>
        <w:jc w:val="both"/>
        <w:rPr>
          <w:rFonts w:ascii="Times New Roman" w:hAnsi="Times New Roman" w:cs="Times New Roman"/>
        </w:rPr>
      </w:pPr>
      <w:r w:rsidRPr="00481EE1">
        <w:rPr>
          <w:rFonts w:ascii="Times New Roman" w:hAnsi="Times New Roman" w:cs="Times New Roman"/>
        </w:rPr>
        <w:t>- наличие противоречий и пробелов в законодательстве, регулирующем прохождение муниципальной службы;</w:t>
      </w:r>
    </w:p>
    <w:p w14:paraId="219B8A6B" w14:textId="77777777" w:rsidR="00481EE1" w:rsidRPr="00481EE1" w:rsidRDefault="00481EE1" w:rsidP="00481EE1">
      <w:pPr>
        <w:widowControl w:val="0"/>
        <w:suppressAutoHyphens/>
        <w:autoSpaceDE w:val="0"/>
        <w:autoSpaceDN w:val="0"/>
        <w:adjustRightInd w:val="0"/>
        <w:spacing w:after="0" w:line="240" w:lineRule="auto"/>
        <w:ind w:firstLine="708"/>
        <w:jc w:val="both"/>
        <w:rPr>
          <w:rFonts w:ascii="Times New Roman" w:hAnsi="Times New Roman" w:cs="Times New Roman"/>
        </w:rPr>
      </w:pPr>
      <w:r w:rsidRPr="00481EE1">
        <w:rPr>
          <w:rFonts w:ascii="Times New Roman" w:hAnsi="Times New Roman" w:cs="Times New Roman"/>
        </w:rPr>
        <w:t>- недостаточное использование современных технологий муниципального управления, в том числе отвечающих задаче реализации масштабных муниципальных программ и проектов;</w:t>
      </w:r>
    </w:p>
    <w:p w14:paraId="6719F20D" w14:textId="77777777" w:rsidR="00481EE1" w:rsidRPr="00481EE1" w:rsidRDefault="00481EE1" w:rsidP="00481EE1">
      <w:pPr>
        <w:widowControl w:val="0"/>
        <w:suppressAutoHyphens/>
        <w:autoSpaceDE w:val="0"/>
        <w:autoSpaceDN w:val="0"/>
        <w:adjustRightInd w:val="0"/>
        <w:spacing w:after="0" w:line="240" w:lineRule="auto"/>
        <w:ind w:firstLine="708"/>
        <w:jc w:val="both"/>
        <w:rPr>
          <w:rFonts w:ascii="Times New Roman" w:hAnsi="Times New Roman" w:cs="Times New Roman"/>
        </w:rPr>
      </w:pPr>
      <w:r w:rsidRPr="00481EE1">
        <w:rPr>
          <w:rFonts w:ascii="Times New Roman" w:hAnsi="Times New Roman" w:cs="Times New Roman"/>
        </w:rPr>
        <w:t>- недостаточная ресурсная обеспеченность муниципальной службы;</w:t>
      </w:r>
    </w:p>
    <w:p w14:paraId="6967CBFD" w14:textId="77777777" w:rsidR="00481EE1" w:rsidRPr="00481EE1" w:rsidRDefault="00481EE1" w:rsidP="00481EE1">
      <w:pPr>
        <w:widowControl w:val="0"/>
        <w:suppressAutoHyphens/>
        <w:autoSpaceDE w:val="0"/>
        <w:autoSpaceDN w:val="0"/>
        <w:adjustRightInd w:val="0"/>
        <w:spacing w:after="0" w:line="240" w:lineRule="auto"/>
        <w:ind w:firstLine="708"/>
        <w:jc w:val="both"/>
        <w:rPr>
          <w:rFonts w:ascii="Times New Roman" w:hAnsi="Times New Roman" w:cs="Times New Roman"/>
        </w:rPr>
      </w:pPr>
      <w:r w:rsidRPr="00481EE1">
        <w:rPr>
          <w:rFonts w:ascii="Times New Roman" w:hAnsi="Times New Roman" w:cs="Times New Roman"/>
        </w:rPr>
        <w:t>- невысокая эффективность правовых и организационных мер контроля деятельности органов МСУ со стороны гражданского общества;</w:t>
      </w:r>
    </w:p>
    <w:p w14:paraId="4E099EFF" w14:textId="77777777" w:rsidR="00481EE1" w:rsidRPr="00481EE1" w:rsidRDefault="00481EE1" w:rsidP="00481EE1">
      <w:pPr>
        <w:widowControl w:val="0"/>
        <w:suppressAutoHyphens/>
        <w:autoSpaceDE w:val="0"/>
        <w:autoSpaceDN w:val="0"/>
        <w:adjustRightInd w:val="0"/>
        <w:spacing w:after="0" w:line="240" w:lineRule="auto"/>
        <w:ind w:firstLine="708"/>
        <w:jc w:val="both"/>
        <w:rPr>
          <w:rFonts w:ascii="Times New Roman" w:hAnsi="Times New Roman" w:cs="Times New Roman"/>
        </w:rPr>
      </w:pPr>
      <w:r w:rsidRPr="00481EE1">
        <w:rPr>
          <w:rFonts w:ascii="Times New Roman" w:hAnsi="Times New Roman" w:cs="Times New Roman"/>
        </w:rPr>
        <w:t>- сохранение консервативной системы подготовки и профессионального развития муниципальных служащих с недостаточным ее финансированием;</w:t>
      </w:r>
    </w:p>
    <w:p w14:paraId="622580AA" w14:textId="77777777" w:rsidR="00481EE1" w:rsidRPr="00481EE1" w:rsidRDefault="00481EE1" w:rsidP="00481EE1">
      <w:pPr>
        <w:widowControl w:val="0"/>
        <w:suppressAutoHyphens/>
        <w:autoSpaceDE w:val="0"/>
        <w:autoSpaceDN w:val="0"/>
        <w:adjustRightInd w:val="0"/>
        <w:spacing w:after="0" w:line="240" w:lineRule="auto"/>
        <w:ind w:firstLine="708"/>
        <w:jc w:val="both"/>
        <w:rPr>
          <w:rFonts w:ascii="Times New Roman" w:hAnsi="Times New Roman" w:cs="Times New Roman"/>
        </w:rPr>
      </w:pPr>
      <w:r w:rsidRPr="00481EE1">
        <w:rPr>
          <w:rFonts w:ascii="Times New Roman" w:hAnsi="Times New Roman" w:cs="Times New Roman"/>
        </w:rPr>
        <w:t>- отсутствие единого методологического координационного центра и планомерного методического руководства развитием муниципальной службы;</w:t>
      </w:r>
    </w:p>
    <w:p w14:paraId="53C5E667" w14:textId="77777777" w:rsidR="00481EE1" w:rsidRPr="00481EE1" w:rsidRDefault="00481EE1" w:rsidP="00481EE1">
      <w:pPr>
        <w:widowControl w:val="0"/>
        <w:suppressAutoHyphens/>
        <w:autoSpaceDE w:val="0"/>
        <w:autoSpaceDN w:val="0"/>
        <w:adjustRightInd w:val="0"/>
        <w:spacing w:after="0" w:line="240" w:lineRule="auto"/>
        <w:ind w:firstLine="708"/>
        <w:jc w:val="both"/>
        <w:rPr>
          <w:rFonts w:ascii="Times New Roman" w:hAnsi="Times New Roman" w:cs="Times New Roman"/>
        </w:rPr>
      </w:pPr>
      <w:r w:rsidRPr="00481EE1">
        <w:rPr>
          <w:rFonts w:ascii="Times New Roman" w:hAnsi="Times New Roman" w:cs="Times New Roman"/>
        </w:rPr>
        <w:t>- отсутствие системы четких критериев оценки деятельности муниципальных служащих с использованием показателей эффективности и результативности их работы;</w:t>
      </w:r>
    </w:p>
    <w:p w14:paraId="6A24E5CA" w14:textId="77777777" w:rsidR="00481EE1" w:rsidRPr="00481EE1" w:rsidRDefault="00481EE1" w:rsidP="00481EE1">
      <w:pPr>
        <w:widowControl w:val="0"/>
        <w:suppressAutoHyphens/>
        <w:autoSpaceDE w:val="0"/>
        <w:autoSpaceDN w:val="0"/>
        <w:adjustRightInd w:val="0"/>
        <w:spacing w:after="0" w:line="240" w:lineRule="auto"/>
        <w:ind w:firstLine="708"/>
        <w:jc w:val="both"/>
        <w:rPr>
          <w:rFonts w:ascii="Times New Roman" w:hAnsi="Times New Roman" w:cs="Times New Roman"/>
        </w:rPr>
      </w:pPr>
      <w:r w:rsidRPr="00481EE1">
        <w:rPr>
          <w:rFonts w:ascii="Times New Roman" w:hAnsi="Times New Roman" w:cs="Times New Roman"/>
        </w:rPr>
        <w:t>- недостаточная эффективность коммуникативных горизонтальных связей между органами МСУ и их структурными подразделениями из-за недостаточной информатизации сферы местного самоуправления;</w:t>
      </w:r>
    </w:p>
    <w:p w14:paraId="24907790" w14:textId="77777777" w:rsidR="00481EE1" w:rsidRPr="00481EE1" w:rsidRDefault="00481EE1" w:rsidP="00481EE1">
      <w:pPr>
        <w:widowControl w:val="0"/>
        <w:suppressAutoHyphens/>
        <w:autoSpaceDE w:val="0"/>
        <w:autoSpaceDN w:val="0"/>
        <w:adjustRightInd w:val="0"/>
        <w:spacing w:after="0" w:line="240" w:lineRule="auto"/>
        <w:ind w:firstLine="708"/>
        <w:jc w:val="both"/>
        <w:rPr>
          <w:rFonts w:ascii="Times New Roman" w:hAnsi="Times New Roman" w:cs="Times New Roman"/>
        </w:rPr>
      </w:pPr>
      <w:r w:rsidRPr="00481EE1">
        <w:rPr>
          <w:rFonts w:ascii="Times New Roman" w:hAnsi="Times New Roman" w:cs="Times New Roman"/>
        </w:rPr>
        <w:t>- отсутствие системного подхода к решению вопросов кадрового обеспечения – оценки персонала, создания резерва кадров, подготовки, переподготовки муниципальных служащих.</w:t>
      </w:r>
    </w:p>
    <w:p w14:paraId="5547887B" w14:textId="77777777" w:rsidR="00481EE1" w:rsidRPr="00481EE1" w:rsidRDefault="00481EE1" w:rsidP="00481EE1">
      <w:pPr>
        <w:widowControl w:val="0"/>
        <w:suppressAutoHyphens/>
        <w:autoSpaceDE w:val="0"/>
        <w:autoSpaceDN w:val="0"/>
        <w:adjustRightInd w:val="0"/>
        <w:spacing w:after="0" w:line="240" w:lineRule="auto"/>
        <w:ind w:firstLine="708"/>
        <w:jc w:val="both"/>
        <w:rPr>
          <w:rFonts w:ascii="Times New Roman" w:hAnsi="Times New Roman" w:cs="Times New Roman"/>
        </w:rPr>
      </w:pPr>
      <w:r w:rsidRPr="00481EE1">
        <w:rPr>
          <w:rFonts w:ascii="Times New Roman" w:hAnsi="Times New Roman" w:cs="Times New Roman"/>
        </w:rPr>
        <w:t xml:space="preserve">Наряду с имеющейся нормативной правовой базой в сфере муниципальной службы необходимо провести мероприятия по ее оптимизации и дальнейшему развитию, сформировать предложения по совершенствованию правовых механизмов профессиональной служебной деятельности муниципальных служащих. </w:t>
      </w:r>
    </w:p>
    <w:p w14:paraId="344BC73A" w14:textId="77777777" w:rsidR="00481EE1" w:rsidRPr="00481EE1" w:rsidRDefault="00481EE1" w:rsidP="00481EE1">
      <w:pPr>
        <w:widowControl w:val="0"/>
        <w:suppressAutoHyphens/>
        <w:autoSpaceDE w:val="0"/>
        <w:autoSpaceDN w:val="0"/>
        <w:adjustRightInd w:val="0"/>
        <w:spacing w:after="0" w:line="240" w:lineRule="auto"/>
        <w:ind w:firstLine="708"/>
        <w:jc w:val="both"/>
        <w:rPr>
          <w:rFonts w:ascii="Times New Roman" w:hAnsi="Times New Roman" w:cs="Times New Roman"/>
        </w:rPr>
      </w:pPr>
      <w:r w:rsidRPr="00481EE1">
        <w:rPr>
          <w:rFonts w:ascii="Times New Roman" w:hAnsi="Times New Roman" w:cs="Times New Roman"/>
        </w:rPr>
        <w:t xml:space="preserve">Необходимо внедрить  в деятельность органов МСУ элементы управления по результатам работы муниципальных служащих, что предусматривает разработку четких критериев оценки эффективности деятельности каждого работника и их интегрирование в систему материального стимулирования муниципальных служащих. </w:t>
      </w:r>
    </w:p>
    <w:p w14:paraId="5A26CF2A" w14:textId="77777777" w:rsidR="00481EE1" w:rsidRPr="00481EE1" w:rsidRDefault="00481EE1" w:rsidP="00481EE1">
      <w:pPr>
        <w:widowControl w:val="0"/>
        <w:suppressAutoHyphens/>
        <w:autoSpaceDE w:val="0"/>
        <w:autoSpaceDN w:val="0"/>
        <w:adjustRightInd w:val="0"/>
        <w:spacing w:after="0" w:line="240" w:lineRule="auto"/>
        <w:ind w:firstLine="708"/>
        <w:jc w:val="both"/>
        <w:rPr>
          <w:rFonts w:ascii="Times New Roman" w:hAnsi="Times New Roman" w:cs="Times New Roman"/>
        </w:rPr>
      </w:pPr>
      <w:r w:rsidRPr="00481EE1">
        <w:rPr>
          <w:rFonts w:ascii="Times New Roman" w:hAnsi="Times New Roman" w:cs="Times New Roman"/>
        </w:rPr>
        <w:t>В настоящее время показатели эффективности и результативности профессиональной служебной деятельности в подавляющем большинстве должностных инструкций муниципальных служащих отсутствуют или имеют, как правило, формальный характер и не увязаны с системой их материального стимулирования.</w:t>
      </w:r>
    </w:p>
    <w:p w14:paraId="1DE668F5" w14:textId="77777777" w:rsidR="00481EE1" w:rsidRPr="00481EE1" w:rsidRDefault="00481EE1" w:rsidP="00481EE1">
      <w:pPr>
        <w:widowControl w:val="0"/>
        <w:suppressAutoHyphens/>
        <w:autoSpaceDE w:val="0"/>
        <w:autoSpaceDN w:val="0"/>
        <w:adjustRightInd w:val="0"/>
        <w:spacing w:after="0" w:line="240" w:lineRule="auto"/>
        <w:ind w:firstLine="708"/>
        <w:jc w:val="both"/>
        <w:rPr>
          <w:rFonts w:ascii="Times New Roman" w:hAnsi="Times New Roman" w:cs="Times New Roman"/>
        </w:rPr>
      </w:pPr>
      <w:r w:rsidRPr="00481EE1">
        <w:rPr>
          <w:rFonts w:ascii="Times New Roman" w:hAnsi="Times New Roman" w:cs="Times New Roman"/>
        </w:rPr>
        <w:t>Сложившаяся ситуация в развитии муниципальной службы, ее кадрового потенциала показывает, что реализуемые меры являются недостаточными для ее позитивного изменения.</w:t>
      </w:r>
    </w:p>
    <w:p w14:paraId="2B554BA8" w14:textId="77777777" w:rsidR="00481EE1" w:rsidRPr="00481EE1" w:rsidRDefault="00481EE1" w:rsidP="00481EE1">
      <w:pPr>
        <w:widowControl w:val="0"/>
        <w:suppressAutoHyphens/>
        <w:autoSpaceDE w:val="0"/>
        <w:autoSpaceDN w:val="0"/>
        <w:adjustRightInd w:val="0"/>
        <w:spacing w:after="0" w:line="240" w:lineRule="auto"/>
        <w:ind w:firstLine="708"/>
        <w:jc w:val="both"/>
        <w:rPr>
          <w:rFonts w:ascii="Times New Roman" w:hAnsi="Times New Roman" w:cs="Times New Roman"/>
        </w:rPr>
      </w:pPr>
      <w:r w:rsidRPr="00481EE1">
        <w:rPr>
          <w:rFonts w:ascii="Times New Roman" w:hAnsi="Times New Roman" w:cs="Times New Roman"/>
        </w:rPr>
        <w:t xml:space="preserve">В данной ситуации возникает необходимость решения поставленных вопросов </w:t>
      </w:r>
      <w:proofErr w:type="spellStart"/>
      <w:r w:rsidRPr="00481EE1">
        <w:rPr>
          <w:rFonts w:ascii="Times New Roman" w:hAnsi="Times New Roman" w:cs="Times New Roman"/>
        </w:rPr>
        <w:t>програмно</w:t>
      </w:r>
      <w:proofErr w:type="spellEnd"/>
      <w:r w:rsidRPr="00481EE1">
        <w:rPr>
          <w:rFonts w:ascii="Times New Roman" w:hAnsi="Times New Roman" w:cs="Times New Roman"/>
        </w:rPr>
        <w:t xml:space="preserve">-целевым методом системного интегрирующего характера, что позволит сконцентрировать ресурсы на приоритетных направлениях развития муниципальной службы. </w:t>
      </w:r>
    </w:p>
    <w:p w14:paraId="02443EE8" w14:textId="77777777" w:rsidR="00481EE1" w:rsidRPr="00481EE1" w:rsidRDefault="00481EE1" w:rsidP="00481EE1">
      <w:pPr>
        <w:widowControl w:val="0"/>
        <w:suppressAutoHyphens/>
        <w:autoSpaceDE w:val="0"/>
        <w:autoSpaceDN w:val="0"/>
        <w:adjustRightInd w:val="0"/>
        <w:spacing w:after="0" w:line="240" w:lineRule="auto"/>
        <w:ind w:firstLine="708"/>
        <w:jc w:val="both"/>
        <w:rPr>
          <w:rFonts w:ascii="Times New Roman" w:hAnsi="Times New Roman" w:cs="Times New Roman"/>
        </w:rPr>
      </w:pPr>
      <w:r w:rsidRPr="00481EE1">
        <w:rPr>
          <w:rFonts w:ascii="Times New Roman" w:hAnsi="Times New Roman" w:cs="Times New Roman"/>
        </w:rPr>
        <w:t>В основе мероприятий Программы лежат следующие принципы:</w:t>
      </w:r>
    </w:p>
    <w:p w14:paraId="0F2DF9B7" w14:textId="77777777" w:rsidR="00481EE1" w:rsidRPr="00481EE1" w:rsidRDefault="00481EE1" w:rsidP="00481EE1">
      <w:pPr>
        <w:widowControl w:val="0"/>
        <w:suppressAutoHyphens/>
        <w:autoSpaceDE w:val="0"/>
        <w:autoSpaceDN w:val="0"/>
        <w:adjustRightInd w:val="0"/>
        <w:spacing w:after="0" w:line="240" w:lineRule="auto"/>
        <w:ind w:firstLine="708"/>
        <w:jc w:val="both"/>
        <w:rPr>
          <w:rFonts w:ascii="Times New Roman" w:hAnsi="Times New Roman" w:cs="Times New Roman"/>
        </w:rPr>
      </w:pPr>
      <w:r w:rsidRPr="00481EE1">
        <w:rPr>
          <w:rFonts w:ascii="Times New Roman" w:hAnsi="Times New Roman" w:cs="Times New Roman"/>
        </w:rPr>
        <w:t>- комплексного решения задач развития муниципальной службы в рамках широкого взаимодействия МСУ, иных организаций;</w:t>
      </w:r>
    </w:p>
    <w:p w14:paraId="71D19422" w14:textId="77777777" w:rsidR="00481EE1" w:rsidRPr="00481EE1" w:rsidRDefault="00481EE1" w:rsidP="00481EE1">
      <w:pPr>
        <w:widowControl w:val="0"/>
        <w:suppressAutoHyphens/>
        <w:autoSpaceDE w:val="0"/>
        <w:autoSpaceDN w:val="0"/>
        <w:adjustRightInd w:val="0"/>
        <w:spacing w:after="0" w:line="240" w:lineRule="auto"/>
        <w:ind w:firstLine="708"/>
        <w:jc w:val="both"/>
        <w:rPr>
          <w:rFonts w:ascii="Times New Roman" w:hAnsi="Times New Roman" w:cs="Times New Roman"/>
        </w:rPr>
      </w:pPr>
      <w:r w:rsidRPr="00481EE1">
        <w:rPr>
          <w:rFonts w:ascii="Times New Roman" w:hAnsi="Times New Roman" w:cs="Times New Roman"/>
        </w:rPr>
        <w:t xml:space="preserve">- содействия внедрению </w:t>
      </w:r>
      <w:proofErr w:type="spellStart"/>
      <w:r w:rsidRPr="00481EE1">
        <w:rPr>
          <w:rFonts w:ascii="Times New Roman" w:hAnsi="Times New Roman" w:cs="Times New Roman"/>
        </w:rPr>
        <w:t>соременных</w:t>
      </w:r>
      <w:proofErr w:type="spellEnd"/>
      <w:r w:rsidRPr="00481EE1">
        <w:rPr>
          <w:rFonts w:ascii="Times New Roman" w:hAnsi="Times New Roman" w:cs="Times New Roman"/>
        </w:rPr>
        <w:t xml:space="preserve"> </w:t>
      </w:r>
      <w:proofErr w:type="spellStart"/>
      <w:r w:rsidRPr="00481EE1">
        <w:rPr>
          <w:rFonts w:ascii="Times New Roman" w:hAnsi="Times New Roman" w:cs="Times New Roman"/>
        </w:rPr>
        <w:t>управленчеких</w:t>
      </w:r>
      <w:proofErr w:type="spellEnd"/>
      <w:r w:rsidRPr="00481EE1">
        <w:rPr>
          <w:rFonts w:ascii="Times New Roman" w:hAnsi="Times New Roman" w:cs="Times New Roman"/>
        </w:rPr>
        <w:t>, информационных технологий в деятельность органов МСУ;</w:t>
      </w:r>
    </w:p>
    <w:p w14:paraId="102CC51B" w14:textId="77777777" w:rsidR="00481EE1" w:rsidRPr="00481EE1" w:rsidRDefault="00481EE1" w:rsidP="00481EE1">
      <w:pPr>
        <w:widowControl w:val="0"/>
        <w:suppressAutoHyphens/>
        <w:autoSpaceDE w:val="0"/>
        <w:autoSpaceDN w:val="0"/>
        <w:adjustRightInd w:val="0"/>
        <w:spacing w:after="0" w:line="240" w:lineRule="auto"/>
        <w:ind w:firstLine="708"/>
        <w:jc w:val="both"/>
        <w:rPr>
          <w:rFonts w:ascii="Times New Roman" w:hAnsi="Times New Roman" w:cs="Times New Roman"/>
        </w:rPr>
      </w:pPr>
      <w:r w:rsidRPr="00481EE1">
        <w:rPr>
          <w:rFonts w:ascii="Times New Roman" w:hAnsi="Times New Roman" w:cs="Times New Roman"/>
        </w:rPr>
        <w:lastRenderedPageBreak/>
        <w:t>- гибкости планирования, возможности адаптации мероприятий Программы к изменяющимся условиям развития (как внутренним, так и внешним);</w:t>
      </w:r>
    </w:p>
    <w:p w14:paraId="20924DE4" w14:textId="77777777" w:rsidR="00481EE1" w:rsidRPr="00481EE1" w:rsidRDefault="00481EE1" w:rsidP="00481EE1">
      <w:pPr>
        <w:widowControl w:val="0"/>
        <w:suppressAutoHyphens/>
        <w:autoSpaceDE w:val="0"/>
        <w:autoSpaceDN w:val="0"/>
        <w:adjustRightInd w:val="0"/>
        <w:spacing w:after="0" w:line="240" w:lineRule="auto"/>
        <w:ind w:firstLine="708"/>
        <w:jc w:val="both"/>
        <w:rPr>
          <w:rFonts w:ascii="Times New Roman" w:hAnsi="Times New Roman" w:cs="Times New Roman"/>
        </w:rPr>
      </w:pPr>
      <w:r w:rsidRPr="00481EE1">
        <w:rPr>
          <w:rFonts w:ascii="Times New Roman" w:hAnsi="Times New Roman" w:cs="Times New Roman"/>
        </w:rPr>
        <w:t>- возможности реализации проектов параллельно, в последовательности и выборочно, определения приоритетов в зависимости от конкретной ситуации.</w:t>
      </w:r>
    </w:p>
    <w:p w14:paraId="27C2D655" w14:textId="77777777" w:rsidR="00481EE1" w:rsidRPr="00481EE1" w:rsidRDefault="00481EE1" w:rsidP="00481EE1">
      <w:pPr>
        <w:widowControl w:val="0"/>
        <w:suppressAutoHyphens/>
        <w:autoSpaceDE w:val="0"/>
        <w:autoSpaceDN w:val="0"/>
        <w:adjustRightInd w:val="0"/>
        <w:spacing w:after="0" w:line="240" w:lineRule="auto"/>
        <w:ind w:firstLine="708"/>
        <w:jc w:val="both"/>
        <w:rPr>
          <w:rFonts w:ascii="Times New Roman" w:hAnsi="Times New Roman" w:cs="Times New Roman"/>
        </w:rPr>
      </w:pPr>
      <w:r w:rsidRPr="00481EE1">
        <w:rPr>
          <w:rFonts w:ascii="Times New Roman" w:hAnsi="Times New Roman" w:cs="Times New Roman"/>
        </w:rPr>
        <w:t>Повышение уровня эффективности и результативности муниципальной службы в городском поселении Безенчук окажет непосредственное влияние на социально-экономическое развитие территории. Реализация данной цели будет способствовать выходу муниципальной службы на более высокий качественный уровень и позволит оптимизировать механизм муниципального управления во многих сферах жизнедеятельности.</w:t>
      </w:r>
    </w:p>
    <w:p w14:paraId="78A53EB0" w14:textId="77777777" w:rsidR="00481EE1" w:rsidRPr="00481EE1" w:rsidRDefault="00481EE1" w:rsidP="00481EE1">
      <w:pPr>
        <w:widowControl w:val="0"/>
        <w:suppressAutoHyphens/>
        <w:autoSpaceDE w:val="0"/>
        <w:autoSpaceDN w:val="0"/>
        <w:adjustRightInd w:val="0"/>
        <w:spacing w:after="0" w:line="240" w:lineRule="auto"/>
        <w:ind w:firstLine="708"/>
        <w:jc w:val="both"/>
        <w:rPr>
          <w:rFonts w:ascii="Times New Roman" w:hAnsi="Times New Roman" w:cs="Times New Roman"/>
        </w:rPr>
      </w:pPr>
      <w:r w:rsidRPr="00481EE1">
        <w:rPr>
          <w:rFonts w:ascii="Times New Roman" w:hAnsi="Times New Roman" w:cs="Times New Roman"/>
        </w:rPr>
        <w:t xml:space="preserve">Выполнение мероприятий Программы окажет положительное влияние на формирование у муниципальных служащих необходимых профессиональных знаний, умений и навыков, позволяющих эффективно </w:t>
      </w:r>
      <w:proofErr w:type="spellStart"/>
      <w:r w:rsidRPr="00481EE1">
        <w:rPr>
          <w:rFonts w:ascii="Times New Roman" w:hAnsi="Times New Roman" w:cs="Times New Roman"/>
        </w:rPr>
        <w:t>исполненять</w:t>
      </w:r>
      <w:proofErr w:type="spellEnd"/>
      <w:r w:rsidRPr="00481EE1">
        <w:rPr>
          <w:rFonts w:ascii="Times New Roman" w:hAnsi="Times New Roman" w:cs="Times New Roman"/>
        </w:rPr>
        <w:t xml:space="preserve"> должностные обязанности, создаст оптимальные организационно-правовые предпосылки развития муниципальной службы.</w:t>
      </w:r>
    </w:p>
    <w:p w14:paraId="0E8816C0" w14:textId="77777777" w:rsidR="00481EE1" w:rsidRPr="00481EE1" w:rsidRDefault="00481EE1" w:rsidP="00481EE1">
      <w:pPr>
        <w:pStyle w:val="af4"/>
        <w:numPr>
          <w:ilvl w:val="0"/>
          <w:numId w:val="22"/>
        </w:numPr>
        <w:ind w:left="0" w:firstLine="0"/>
        <w:jc w:val="center"/>
        <w:rPr>
          <w:b/>
          <w:sz w:val="22"/>
          <w:szCs w:val="22"/>
        </w:rPr>
      </w:pPr>
      <w:r w:rsidRPr="00481EE1">
        <w:rPr>
          <w:b/>
          <w:sz w:val="22"/>
          <w:szCs w:val="22"/>
        </w:rPr>
        <w:t>Цели и задачи Программы</w:t>
      </w:r>
    </w:p>
    <w:p w14:paraId="15DD7102" w14:textId="77777777" w:rsidR="00481EE1" w:rsidRPr="00481EE1" w:rsidRDefault="00481EE1" w:rsidP="00481EE1">
      <w:pPr>
        <w:tabs>
          <w:tab w:val="left" w:pos="426"/>
        </w:tabs>
        <w:spacing w:after="0" w:line="240" w:lineRule="auto"/>
        <w:jc w:val="both"/>
        <w:rPr>
          <w:rFonts w:ascii="Times New Roman" w:hAnsi="Times New Roman" w:cs="Times New Roman"/>
        </w:rPr>
      </w:pPr>
      <w:r w:rsidRPr="00481EE1">
        <w:rPr>
          <w:rFonts w:ascii="Times New Roman" w:hAnsi="Times New Roman" w:cs="Times New Roman"/>
        </w:rPr>
        <w:tab/>
        <w:t xml:space="preserve">Целью  Программы является повышение эффективности и результативности муниципальной службы в городском поселении Безенчук муниципального района Безенчукский Самарской области. </w:t>
      </w:r>
    </w:p>
    <w:p w14:paraId="6B452879" w14:textId="77777777" w:rsidR="00481EE1" w:rsidRPr="00481EE1" w:rsidRDefault="00481EE1" w:rsidP="00481EE1">
      <w:pPr>
        <w:spacing w:after="0" w:line="240" w:lineRule="auto"/>
        <w:ind w:firstLine="360"/>
        <w:jc w:val="both"/>
        <w:rPr>
          <w:rFonts w:ascii="Times New Roman" w:hAnsi="Times New Roman" w:cs="Times New Roman"/>
        </w:rPr>
      </w:pPr>
      <w:r w:rsidRPr="00481EE1">
        <w:rPr>
          <w:rFonts w:ascii="Times New Roman" w:hAnsi="Times New Roman" w:cs="Times New Roman"/>
        </w:rPr>
        <w:t>Для достижения поставленной цели необходимо решение следующих задач:</w:t>
      </w:r>
    </w:p>
    <w:p w14:paraId="572EA67D" w14:textId="77777777" w:rsidR="00481EE1" w:rsidRPr="00481EE1" w:rsidRDefault="00481EE1" w:rsidP="00481EE1">
      <w:pPr>
        <w:spacing w:after="0" w:line="240" w:lineRule="auto"/>
        <w:jc w:val="both"/>
        <w:rPr>
          <w:rFonts w:ascii="Times New Roman" w:hAnsi="Times New Roman" w:cs="Times New Roman"/>
        </w:rPr>
      </w:pPr>
      <w:r w:rsidRPr="00481EE1">
        <w:rPr>
          <w:rFonts w:ascii="Times New Roman" w:hAnsi="Times New Roman" w:cs="Times New Roman"/>
        </w:rPr>
        <w:t>1. Создание условий для оптимального организационно-правового, методологического обеспечения муниципальной службы;</w:t>
      </w:r>
    </w:p>
    <w:p w14:paraId="33B5DF0E" w14:textId="77777777" w:rsidR="00481EE1" w:rsidRPr="00481EE1" w:rsidRDefault="00481EE1" w:rsidP="00481EE1">
      <w:pPr>
        <w:spacing w:after="0" w:line="240" w:lineRule="auto"/>
        <w:jc w:val="both"/>
        <w:rPr>
          <w:rFonts w:ascii="Times New Roman" w:hAnsi="Times New Roman" w:cs="Times New Roman"/>
        </w:rPr>
      </w:pPr>
      <w:r w:rsidRPr="00481EE1">
        <w:rPr>
          <w:rFonts w:ascii="Times New Roman" w:hAnsi="Times New Roman" w:cs="Times New Roman"/>
        </w:rPr>
        <w:t xml:space="preserve">2. </w:t>
      </w:r>
      <w:r w:rsidRPr="00481EE1">
        <w:rPr>
          <w:rFonts w:ascii="Times New Roman" w:hAnsi="Times New Roman" w:cs="Times New Roman"/>
          <w:b/>
        </w:rPr>
        <w:t xml:space="preserve"> </w:t>
      </w:r>
      <w:r w:rsidRPr="00481EE1">
        <w:rPr>
          <w:rFonts w:ascii="Times New Roman" w:hAnsi="Times New Roman" w:cs="Times New Roman"/>
        </w:rPr>
        <w:t>Совершенствование нормативно-правовой  базы в сфере муниципальной службы, соответствующей законодательству Российской Федерации и Самарской области, сложившимся общественным и экономическим условиям;</w:t>
      </w:r>
    </w:p>
    <w:p w14:paraId="633AE72A" w14:textId="77777777" w:rsidR="00481EE1" w:rsidRPr="00481EE1" w:rsidRDefault="00481EE1" w:rsidP="00481EE1">
      <w:pPr>
        <w:spacing w:after="0" w:line="240" w:lineRule="auto"/>
        <w:jc w:val="both"/>
        <w:rPr>
          <w:rFonts w:ascii="Times New Roman" w:hAnsi="Times New Roman" w:cs="Times New Roman"/>
        </w:rPr>
      </w:pPr>
      <w:r w:rsidRPr="00481EE1">
        <w:rPr>
          <w:rFonts w:ascii="Times New Roman" w:hAnsi="Times New Roman" w:cs="Times New Roman"/>
        </w:rPr>
        <w:t xml:space="preserve">3. Внедрение новых методов планирования, стимулирования и оценки деятельности муниципальных служащих городского поселения Безенчук муниципального района Безенчукский Самарской области (далее – муниципальные служащие), рациональное использование ресурсов в системе муниципальной службы, проведение исследований и апробации новых подходов к организации муниципальной службы;  </w:t>
      </w:r>
    </w:p>
    <w:p w14:paraId="65C3103F" w14:textId="77777777" w:rsidR="00481EE1" w:rsidRPr="00481EE1" w:rsidRDefault="00481EE1" w:rsidP="00481EE1">
      <w:pPr>
        <w:spacing w:after="0" w:line="240" w:lineRule="auto"/>
        <w:jc w:val="both"/>
        <w:rPr>
          <w:rFonts w:ascii="Times New Roman" w:hAnsi="Times New Roman" w:cs="Times New Roman"/>
        </w:rPr>
      </w:pPr>
      <w:r w:rsidRPr="00481EE1">
        <w:rPr>
          <w:rFonts w:ascii="Times New Roman" w:hAnsi="Times New Roman" w:cs="Times New Roman"/>
        </w:rPr>
        <w:t>4.  Формирование системы муниципального кадрового резерва;</w:t>
      </w:r>
    </w:p>
    <w:p w14:paraId="07532080" w14:textId="77777777" w:rsidR="00481EE1" w:rsidRPr="00481EE1" w:rsidRDefault="00481EE1" w:rsidP="00481EE1">
      <w:pPr>
        <w:spacing w:after="0" w:line="240" w:lineRule="auto"/>
        <w:jc w:val="both"/>
        <w:rPr>
          <w:rFonts w:ascii="Times New Roman" w:hAnsi="Times New Roman" w:cs="Times New Roman"/>
        </w:rPr>
      </w:pPr>
      <w:r w:rsidRPr="00481EE1">
        <w:rPr>
          <w:rFonts w:ascii="Times New Roman" w:hAnsi="Times New Roman" w:cs="Times New Roman"/>
        </w:rPr>
        <w:t>5. Формирование системы обучения, профессиональной переподготовки и повышения квалификации кадров для муниципальной службы и профессионального развития муниципальных служащих;</w:t>
      </w:r>
    </w:p>
    <w:p w14:paraId="1B127949" w14:textId="77777777" w:rsidR="00481EE1" w:rsidRPr="00481EE1" w:rsidRDefault="00481EE1" w:rsidP="00481EE1">
      <w:pPr>
        <w:spacing w:after="0" w:line="240" w:lineRule="auto"/>
        <w:jc w:val="both"/>
        <w:rPr>
          <w:rFonts w:ascii="Times New Roman" w:hAnsi="Times New Roman" w:cs="Times New Roman"/>
        </w:rPr>
      </w:pPr>
      <w:r w:rsidRPr="00481EE1">
        <w:rPr>
          <w:rFonts w:ascii="Times New Roman" w:hAnsi="Times New Roman" w:cs="Times New Roman"/>
        </w:rPr>
        <w:t>6. Внедрение эффективных технологий и современных методов кадровой работы, направленных на повышение профессиональной компетентности муниципальных служащих, обеспечение условий для их результативной профессиональной служебной деятельности;</w:t>
      </w:r>
    </w:p>
    <w:p w14:paraId="2EC3B47F" w14:textId="77777777" w:rsidR="00481EE1" w:rsidRPr="00481EE1" w:rsidRDefault="00481EE1" w:rsidP="00481EE1">
      <w:pPr>
        <w:spacing w:after="0" w:line="240" w:lineRule="auto"/>
        <w:jc w:val="both"/>
        <w:rPr>
          <w:rFonts w:ascii="Times New Roman" w:hAnsi="Times New Roman" w:cs="Times New Roman"/>
        </w:rPr>
      </w:pPr>
      <w:r w:rsidRPr="00481EE1">
        <w:rPr>
          <w:rFonts w:ascii="Times New Roman" w:hAnsi="Times New Roman" w:cs="Times New Roman"/>
        </w:rPr>
        <w:t xml:space="preserve">Реализация Программы </w:t>
      </w:r>
      <w:proofErr w:type="spellStart"/>
      <w:r w:rsidRPr="00481EE1">
        <w:rPr>
          <w:rFonts w:ascii="Times New Roman" w:hAnsi="Times New Roman" w:cs="Times New Roman"/>
        </w:rPr>
        <w:t>расчитана</w:t>
      </w:r>
      <w:proofErr w:type="spellEnd"/>
      <w:r w:rsidRPr="00481EE1">
        <w:rPr>
          <w:rFonts w:ascii="Times New Roman" w:hAnsi="Times New Roman" w:cs="Times New Roman"/>
        </w:rPr>
        <w:t xml:space="preserve"> на период с 2020 года по 2022 годы. Этапы реализации Программы: </w:t>
      </w:r>
    </w:p>
    <w:p w14:paraId="24F030D9" w14:textId="77777777" w:rsidR="00481EE1" w:rsidRPr="00481EE1" w:rsidRDefault="00481EE1" w:rsidP="00481EE1">
      <w:pPr>
        <w:spacing w:after="0" w:line="240" w:lineRule="auto"/>
        <w:jc w:val="both"/>
        <w:rPr>
          <w:rFonts w:ascii="Times New Roman" w:hAnsi="Times New Roman" w:cs="Times New Roman"/>
        </w:rPr>
      </w:pPr>
      <w:r w:rsidRPr="00481EE1">
        <w:rPr>
          <w:rFonts w:ascii="Times New Roman" w:hAnsi="Times New Roman" w:cs="Times New Roman"/>
        </w:rPr>
        <w:t>1 этап – 2020 год;</w:t>
      </w:r>
    </w:p>
    <w:p w14:paraId="2D8EBDF7" w14:textId="77777777" w:rsidR="00481EE1" w:rsidRPr="00481EE1" w:rsidRDefault="00481EE1" w:rsidP="00481EE1">
      <w:pPr>
        <w:spacing w:after="0" w:line="240" w:lineRule="auto"/>
        <w:jc w:val="both"/>
        <w:rPr>
          <w:rFonts w:ascii="Times New Roman" w:hAnsi="Times New Roman" w:cs="Times New Roman"/>
        </w:rPr>
      </w:pPr>
      <w:r w:rsidRPr="00481EE1">
        <w:rPr>
          <w:rFonts w:ascii="Times New Roman" w:hAnsi="Times New Roman" w:cs="Times New Roman"/>
        </w:rPr>
        <w:t>2 этап – 2021 год;</w:t>
      </w:r>
    </w:p>
    <w:p w14:paraId="581A6AFF" w14:textId="77777777" w:rsidR="00481EE1" w:rsidRPr="00481EE1" w:rsidRDefault="00481EE1" w:rsidP="00481EE1">
      <w:pPr>
        <w:spacing w:after="0" w:line="240" w:lineRule="auto"/>
        <w:jc w:val="both"/>
        <w:rPr>
          <w:rFonts w:ascii="Times New Roman" w:hAnsi="Times New Roman" w:cs="Times New Roman"/>
        </w:rPr>
      </w:pPr>
      <w:r w:rsidRPr="00481EE1">
        <w:rPr>
          <w:rFonts w:ascii="Times New Roman" w:hAnsi="Times New Roman" w:cs="Times New Roman"/>
        </w:rPr>
        <w:t>3 этап – 2022 год;</w:t>
      </w:r>
    </w:p>
    <w:p w14:paraId="53B7C7BE" w14:textId="77777777" w:rsidR="00481EE1" w:rsidRPr="00481EE1" w:rsidRDefault="00481EE1" w:rsidP="00481EE1">
      <w:pPr>
        <w:pStyle w:val="af4"/>
        <w:numPr>
          <w:ilvl w:val="0"/>
          <w:numId w:val="22"/>
        </w:numPr>
        <w:ind w:left="0" w:firstLine="0"/>
        <w:jc w:val="center"/>
        <w:rPr>
          <w:b/>
          <w:sz w:val="22"/>
          <w:szCs w:val="22"/>
        </w:rPr>
      </w:pPr>
      <w:r w:rsidRPr="00481EE1">
        <w:rPr>
          <w:b/>
          <w:sz w:val="22"/>
          <w:szCs w:val="22"/>
        </w:rPr>
        <w:t>Ожидаемые результаты реализации Программы и целевые показатели</w:t>
      </w:r>
    </w:p>
    <w:p w14:paraId="4C76A1D5" w14:textId="77777777" w:rsidR="00481EE1" w:rsidRPr="00481EE1" w:rsidRDefault="00481EE1" w:rsidP="00481EE1">
      <w:pPr>
        <w:tabs>
          <w:tab w:val="left" w:pos="4320"/>
        </w:tabs>
        <w:spacing w:after="0" w:line="240" w:lineRule="auto"/>
        <w:jc w:val="both"/>
        <w:rPr>
          <w:rFonts w:ascii="Times New Roman" w:hAnsi="Times New Roman" w:cs="Times New Roman"/>
        </w:rPr>
      </w:pPr>
      <w:r w:rsidRPr="00481EE1">
        <w:rPr>
          <w:rFonts w:ascii="Times New Roman" w:hAnsi="Times New Roman" w:cs="Times New Roman"/>
        </w:rPr>
        <w:t xml:space="preserve">         В результате реализации  Программы ожидается: </w:t>
      </w:r>
    </w:p>
    <w:p w14:paraId="7E2B5219" w14:textId="77777777" w:rsidR="00481EE1" w:rsidRPr="00481EE1" w:rsidRDefault="00481EE1" w:rsidP="00481EE1">
      <w:pPr>
        <w:tabs>
          <w:tab w:val="left" w:pos="4320"/>
        </w:tabs>
        <w:spacing w:after="0" w:line="240" w:lineRule="auto"/>
        <w:jc w:val="both"/>
        <w:rPr>
          <w:rFonts w:ascii="Times New Roman" w:hAnsi="Times New Roman" w:cs="Times New Roman"/>
        </w:rPr>
      </w:pPr>
      <w:r w:rsidRPr="00481EE1">
        <w:rPr>
          <w:rFonts w:ascii="Times New Roman" w:hAnsi="Times New Roman" w:cs="Times New Roman"/>
        </w:rPr>
        <w:t xml:space="preserve">       - увеличение доли муниципальных служащих, прошедших профессиональную переподготовку, повышение квалификации, стажировку, в среднесписочной численности муниципальных служащих;</w:t>
      </w:r>
    </w:p>
    <w:p w14:paraId="5EF99499" w14:textId="77777777" w:rsidR="00481EE1" w:rsidRPr="00481EE1" w:rsidRDefault="00481EE1" w:rsidP="00481EE1">
      <w:pPr>
        <w:tabs>
          <w:tab w:val="left" w:pos="4320"/>
        </w:tabs>
        <w:spacing w:after="0" w:line="240" w:lineRule="auto"/>
        <w:jc w:val="both"/>
        <w:rPr>
          <w:rFonts w:ascii="Times New Roman" w:hAnsi="Times New Roman" w:cs="Times New Roman"/>
        </w:rPr>
      </w:pPr>
      <w:r w:rsidRPr="00481EE1">
        <w:rPr>
          <w:rFonts w:ascii="Times New Roman" w:hAnsi="Times New Roman" w:cs="Times New Roman"/>
        </w:rPr>
        <w:t>- повышение количества проведенных мероприятий по повышению квалификации муниципальных служащих (научно-практических конференций, «круглых столов», тренингов);</w:t>
      </w:r>
    </w:p>
    <w:p w14:paraId="27C693D1" w14:textId="77777777" w:rsidR="00481EE1" w:rsidRPr="00481EE1" w:rsidRDefault="00481EE1" w:rsidP="00481EE1">
      <w:pPr>
        <w:tabs>
          <w:tab w:val="left" w:pos="4320"/>
        </w:tabs>
        <w:spacing w:after="0" w:line="240" w:lineRule="auto"/>
        <w:jc w:val="both"/>
        <w:rPr>
          <w:rFonts w:ascii="Times New Roman" w:hAnsi="Times New Roman" w:cs="Times New Roman"/>
        </w:rPr>
      </w:pPr>
      <w:r w:rsidRPr="00481EE1">
        <w:rPr>
          <w:rFonts w:ascii="Times New Roman" w:hAnsi="Times New Roman" w:cs="Times New Roman"/>
        </w:rPr>
        <w:t>- увеличение доли должностей муниципальной службы, замещаемых на основе назначения из кадрового резерва, в общем числе лиц, состоящих в кадровом резерве;</w:t>
      </w:r>
    </w:p>
    <w:p w14:paraId="0821716D" w14:textId="77777777" w:rsidR="00481EE1" w:rsidRPr="00481EE1" w:rsidRDefault="00481EE1" w:rsidP="00481EE1">
      <w:pPr>
        <w:tabs>
          <w:tab w:val="left" w:pos="4320"/>
        </w:tabs>
        <w:spacing w:after="0" w:line="240" w:lineRule="auto"/>
        <w:jc w:val="both"/>
        <w:rPr>
          <w:rFonts w:ascii="Times New Roman" w:hAnsi="Times New Roman" w:cs="Times New Roman"/>
        </w:rPr>
      </w:pPr>
      <w:r w:rsidRPr="00481EE1">
        <w:rPr>
          <w:rFonts w:ascii="Times New Roman" w:hAnsi="Times New Roman" w:cs="Times New Roman"/>
        </w:rPr>
        <w:t>- увеличение доли муниципальных служащих, должностные инструкции которых содержат показатели эффективности и результативности профессиональной служебной деятельности, в среднесписочной численности муниципальных служащих.</w:t>
      </w:r>
    </w:p>
    <w:p w14:paraId="0609146E" w14:textId="77777777" w:rsidR="00481EE1" w:rsidRPr="00481EE1" w:rsidRDefault="00481EE1" w:rsidP="00481EE1">
      <w:pPr>
        <w:tabs>
          <w:tab w:val="left" w:pos="567"/>
        </w:tabs>
        <w:spacing w:after="0" w:line="240" w:lineRule="auto"/>
        <w:jc w:val="both"/>
        <w:rPr>
          <w:rFonts w:ascii="Times New Roman" w:hAnsi="Times New Roman" w:cs="Times New Roman"/>
        </w:rPr>
      </w:pPr>
      <w:r w:rsidRPr="00481EE1">
        <w:rPr>
          <w:rFonts w:ascii="Times New Roman" w:hAnsi="Times New Roman" w:cs="Times New Roman"/>
        </w:rPr>
        <w:tab/>
        <w:t xml:space="preserve">Достижение цели и решение задач Программы оценивается следующими целевыми индикаторами (показателями): </w:t>
      </w:r>
    </w:p>
    <w:p w14:paraId="25616B6C" w14:textId="77777777" w:rsidR="00481EE1" w:rsidRPr="00481EE1" w:rsidRDefault="00481EE1" w:rsidP="00481EE1">
      <w:pPr>
        <w:spacing w:after="0" w:line="240" w:lineRule="auto"/>
        <w:jc w:val="both"/>
        <w:rPr>
          <w:rFonts w:ascii="Times New Roman" w:hAnsi="Times New Roman" w:cs="Times New Roman"/>
        </w:rPr>
      </w:pPr>
      <w:r w:rsidRPr="00481EE1">
        <w:rPr>
          <w:rFonts w:ascii="Times New Roman" w:hAnsi="Times New Roman" w:cs="Times New Roman"/>
        </w:rPr>
        <w:t>- доля муниципальных служащих, прошедших профессиональную переподготовку, повышение квалификации, стажировку, в среднесписочной численности муниципальных служащих;</w:t>
      </w:r>
    </w:p>
    <w:p w14:paraId="2562CF33" w14:textId="77777777" w:rsidR="00481EE1" w:rsidRPr="00481EE1" w:rsidRDefault="00481EE1" w:rsidP="00481EE1">
      <w:pPr>
        <w:spacing w:after="0" w:line="240" w:lineRule="auto"/>
        <w:jc w:val="both"/>
        <w:rPr>
          <w:rFonts w:ascii="Times New Roman" w:hAnsi="Times New Roman" w:cs="Times New Roman"/>
        </w:rPr>
      </w:pPr>
      <w:r w:rsidRPr="00481EE1">
        <w:rPr>
          <w:rFonts w:ascii="Times New Roman" w:hAnsi="Times New Roman" w:cs="Times New Roman"/>
        </w:rPr>
        <w:t>- количество проведенных мероприятий по повышению квалификации муниципальных служащих (научно-практических конференций, «круглых столов», тренингов);</w:t>
      </w:r>
    </w:p>
    <w:p w14:paraId="5AB39D82" w14:textId="77777777" w:rsidR="00481EE1" w:rsidRPr="00481EE1" w:rsidRDefault="00481EE1" w:rsidP="00481EE1">
      <w:pPr>
        <w:spacing w:after="0" w:line="240" w:lineRule="auto"/>
        <w:jc w:val="both"/>
        <w:rPr>
          <w:rFonts w:ascii="Times New Roman" w:hAnsi="Times New Roman" w:cs="Times New Roman"/>
        </w:rPr>
      </w:pPr>
      <w:r w:rsidRPr="00481EE1">
        <w:rPr>
          <w:rFonts w:ascii="Times New Roman" w:hAnsi="Times New Roman" w:cs="Times New Roman"/>
        </w:rPr>
        <w:t xml:space="preserve">- доля </w:t>
      </w:r>
      <w:proofErr w:type="spellStart"/>
      <w:r w:rsidRPr="00481EE1">
        <w:rPr>
          <w:rFonts w:ascii="Times New Roman" w:hAnsi="Times New Roman" w:cs="Times New Roman"/>
        </w:rPr>
        <w:t>должостей</w:t>
      </w:r>
      <w:proofErr w:type="spellEnd"/>
      <w:r w:rsidRPr="00481EE1">
        <w:rPr>
          <w:rFonts w:ascii="Times New Roman" w:hAnsi="Times New Roman" w:cs="Times New Roman"/>
        </w:rPr>
        <w:t xml:space="preserve"> муниципальной службы, замещаемых на основе назначения из кадрового резерва, в общем числе лиц, состоящих в кадровом резерве;</w:t>
      </w:r>
    </w:p>
    <w:p w14:paraId="37AE7718" w14:textId="77777777" w:rsidR="00481EE1" w:rsidRPr="00481EE1" w:rsidRDefault="00481EE1" w:rsidP="00481EE1">
      <w:pPr>
        <w:autoSpaceDE w:val="0"/>
        <w:autoSpaceDN w:val="0"/>
        <w:adjustRightInd w:val="0"/>
        <w:spacing w:after="0" w:line="240" w:lineRule="auto"/>
        <w:jc w:val="both"/>
        <w:rPr>
          <w:rFonts w:ascii="Times New Roman" w:hAnsi="Times New Roman" w:cs="Times New Roman"/>
        </w:rPr>
      </w:pPr>
      <w:r w:rsidRPr="00481EE1">
        <w:rPr>
          <w:rFonts w:ascii="Times New Roman" w:hAnsi="Times New Roman" w:cs="Times New Roman"/>
        </w:rPr>
        <w:t>- доля муниципальных служащих, должностные инструкции которых содержат показатели эффективности и результативности профессиональной служебной деятельности, в среднесписочной численности муниципальных служащих.</w:t>
      </w:r>
    </w:p>
    <w:p w14:paraId="482FBB7F" w14:textId="77777777" w:rsidR="00481EE1" w:rsidRPr="00481EE1" w:rsidRDefault="00481EE1" w:rsidP="00481EE1">
      <w:pPr>
        <w:autoSpaceDE w:val="0"/>
        <w:autoSpaceDN w:val="0"/>
        <w:adjustRightInd w:val="0"/>
        <w:spacing w:after="0" w:line="240" w:lineRule="auto"/>
        <w:jc w:val="right"/>
        <w:rPr>
          <w:rFonts w:ascii="Times New Roman" w:hAnsi="Times New Roman" w:cs="Times New Roman"/>
        </w:rPr>
      </w:pPr>
      <w:r w:rsidRPr="00481EE1">
        <w:rPr>
          <w:rFonts w:ascii="Times New Roman" w:hAnsi="Times New Roman" w:cs="Times New Roman"/>
        </w:rPr>
        <w:t>Таблица 1</w:t>
      </w:r>
    </w:p>
    <w:p w14:paraId="6A38C01D" w14:textId="77777777" w:rsidR="00481EE1" w:rsidRPr="00481EE1" w:rsidRDefault="00481EE1" w:rsidP="00481EE1">
      <w:pPr>
        <w:autoSpaceDE w:val="0"/>
        <w:autoSpaceDN w:val="0"/>
        <w:adjustRightInd w:val="0"/>
        <w:spacing w:after="0" w:line="240" w:lineRule="auto"/>
        <w:jc w:val="center"/>
        <w:rPr>
          <w:rFonts w:ascii="Times New Roman" w:hAnsi="Times New Roman" w:cs="Times New Roman"/>
        </w:rPr>
      </w:pPr>
      <w:r w:rsidRPr="00481EE1">
        <w:rPr>
          <w:rFonts w:ascii="Times New Roman" w:hAnsi="Times New Roman" w:cs="Times New Roman"/>
        </w:rPr>
        <w:t>Значение целевых показателей достижения цели и решения поставленных задач в ходе реализации Программы</w:t>
      </w:r>
    </w:p>
    <w:tbl>
      <w:tblPr>
        <w:tblW w:w="107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4"/>
        <w:gridCol w:w="6521"/>
        <w:gridCol w:w="567"/>
        <w:gridCol w:w="567"/>
        <w:gridCol w:w="567"/>
        <w:gridCol w:w="567"/>
        <w:gridCol w:w="1480"/>
        <w:gridCol w:w="16"/>
      </w:tblGrid>
      <w:tr w:rsidR="00481EE1" w:rsidRPr="00AD08E6" w14:paraId="4F783680" w14:textId="77777777" w:rsidTr="00E75181">
        <w:trPr>
          <w:trHeight w:val="128"/>
          <w:tblHeader/>
        </w:trPr>
        <w:tc>
          <w:tcPr>
            <w:tcW w:w="454" w:type="dxa"/>
            <w:vMerge w:val="restart"/>
            <w:tcBorders>
              <w:top w:val="single" w:sz="4" w:space="0" w:color="auto"/>
              <w:left w:val="single" w:sz="4" w:space="0" w:color="auto"/>
              <w:bottom w:val="single" w:sz="4" w:space="0" w:color="auto"/>
              <w:right w:val="single" w:sz="4" w:space="0" w:color="auto"/>
            </w:tcBorders>
          </w:tcPr>
          <w:p w14:paraId="1E2F1598" w14:textId="77777777" w:rsidR="00481EE1" w:rsidRPr="00AD08E6" w:rsidRDefault="00481EE1" w:rsidP="00BE6925">
            <w:pPr>
              <w:pStyle w:val="ConsPlusNonformat"/>
              <w:jc w:val="both"/>
              <w:rPr>
                <w:rFonts w:ascii="Times New Roman" w:hAnsi="Times New Roman" w:cs="Times New Roman"/>
                <w:sz w:val="16"/>
                <w:szCs w:val="16"/>
              </w:rPr>
            </w:pPr>
            <w:r w:rsidRPr="00AD08E6">
              <w:rPr>
                <w:rFonts w:ascii="Times New Roman" w:hAnsi="Times New Roman" w:cs="Times New Roman"/>
                <w:sz w:val="16"/>
                <w:szCs w:val="16"/>
              </w:rPr>
              <w:lastRenderedPageBreak/>
              <w:t>№ п/п</w:t>
            </w:r>
          </w:p>
        </w:tc>
        <w:tc>
          <w:tcPr>
            <w:tcW w:w="6521" w:type="dxa"/>
            <w:vMerge w:val="restart"/>
            <w:tcBorders>
              <w:top w:val="single" w:sz="4" w:space="0" w:color="auto"/>
              <w:left w:val="single" w:sz="4" w:space="0" w:color="auto"/>
              <w:bottom w:val="single" w:sz="4" w:space="0" w:color="auto"/>
              <w:right w:val="single" w:sz="4" w:space="0" w:color="auto"/>
            </w:tcBorders>
          </w:tcPr>
          <w:p w14:paraId="0F5C21C4" w14:textId="77777777" w:rsidR="00481EE1" w:rsidRPr="00AD08E6" w:rsidRDefault="00481EE1" w:rsidP="00BE6925">
            <w:pPr>
              <w:pStyle w:val="ConsPlusNonformat"/>
              <w:jc w:val="both"/>
              <w:rPr>
                <w:rFonts w:ascii="Times New Roman" w:hAnsi="Times New Roman" w:cs="Times New Roman"/>
                <w:sz w:val="16"/>
                <w:szCs w:val="16"/>
              </w:rPr>
            </w:pPr>
            <w:r w:rsidRPr="00AD08E6">
              <w:rPr>
                <w:rFonts w:ascii="Times New Roman" w:hAnsi="Times New Roman" w:cs="Times New Roman"/>
                <w:sz w:val="16"/>
                <w:szCs w:val="16"/>
              </w:rPr>
              <w:t>Наименование показателей</w:t>
            </w:r>
          </w:p>
        </w:tc>
        <w:tc>
          <w:tcPr>
            <w:tcW w:w="567" w:type="dxa"/>
            <w:vMerge w:val="restart"/>
            <w:tcBorders>
              <w:top w:val="single" w:sz="4" w:space="0" w:color="auto"/>
              <w:left w:val="single" w:sz="4" w:space="0" w:color="auto"/>
              <w:bottom w:val="single" w:sz="4" w:space="0" w:color="auto"/>
              <w:right w:val="single" w:sz="4" w:space="0" w:color="auto"/>
            </w:tcBorders>
          </w:tcPr>
          <w:p w14:paraId="5C8822DC" w14:textId="77777777" w:rsidR="00481EE1" w:rsidRPr="00AD08E6" w:rsidRDefault="00481EE1" w:rsidP="00BE6925">
            <w:pPr>
              <w:pStyle w:val="ConsPlusNonformat"/>
              <w:jc w:val="both"/>
              <w:rPr>
                <w:rFonts w:ascii="Times New Roman" w:hAnsi="Times New Roman" w:cs="Times New Roman"/>
                <w:sz w:val="16"/>
                <w:szCs w:val="16"/>
              </w:rPr>
            </w:pPr>
            <w:r w:rsidRPr="00AD08E6">
              <w:rPr>
                <w:rFonts w:ascii="Times New Roman" w:hAnsi="Times New Roman" w:cs="Times New Roman"/>
                <w:sz w:val="16"/>
                <w:szCs w:val="16"/>
              </w:rPr>
              <w:t>Ед. изм.</w:t>
            </w:r>
          </w:p>
        </w:tc>
        <w:tc>
          <w:tcPr>
            <w:tcW w:w="3197" w:type="dxa"/>
            <w:gridSpan w:val="5"/>
            <w:tcBorders>
              <w:top w:val="single" w:sz="4" w:space="0" w:color="auto"/>
              <w:left w:val="single" w:sz="4" w:space="0" w:color="auto"/>
              <w:bottom w:val="single" w:sz="4" w:space="0" w:color="auto"/>
              <w:right w:val="single" w:sz="4" w:space="0" w:color="auto"/>
            </w:tcBorders>
          </w:tcPr>
          <w:p w14:paraId="6DAE36C6" w14:textId="77777777" w:rsidR="00481EE1" w:rsidRPr="00AD08E6" w:rsidRDefault="00481EE1" w:rsidP="00BE6925">
            <w:pPr>
              <w:pStyle w:val="ConsPlusNonformat"/>
              <w:jc w:val="both"/>
              <w:rPr>
                <w:rFonts w:ascii="Times New Roman" w:hAnsi="Times New Roman" w:cs="Times New Roman"/>
                <w:sz w:val="16"/>
                <w:szCs w:val="16"/>
              </w:rPr>
            </w:pPr>
            <w:r w:rsidRPr="00AD08E6">
              <w:rPr>
                <w:rFonts w:ascii="Times New Roman" w:hAnsi="Times New Roman" w:cs="Times New Roman"/>
                <w:sz w:val="16"/>
                <w:szCs w:val="16"/>
              </w:rPr>
              <w:t>Прогнозируемое значение показателя</w:t>
            </w:r>
          </w:p>
        </w:tc>
      </w:tr>
      <w:tr w:rsidR="00481EE1" w:rsidRPr="00AD08E6" w14:paraId="270C91B3" w14:textId="77777777" w:rsidTr="00E75181">
        <w:trPr>
          <w:gridAfter w:val="1"/>
          <w:wAfter w:w="16" w:type="dxa"/>
          <w:trHeight w:val="397"/>
          <w:tblHeader/>
        </w:trPr>
        <w:tc>
          <w:tcPr>
            <w:tcW w:w="454" w:type="dxa"/>
            <w:vMerge/>
            <w:tcBorders>
              <w:left w:val="single" w:sz="4" w:space="0" w:color="auto"/>
              <w:right w:val="single" w:sz="4" w:space="0" w:color="auto"/>
            </w:tcBorders>
          </w:tcPr>
          <w:p w14:paraId="51CFADFB" w14:textId="77777777" w:rsidR="00481EE1" w:rsidRPr="00AD08E6" w:rsidRDefault="00481EE1" w:rsidP="00BE6925">
            <w:pPr>
              <w:pStyle w:val="ConsPlusNonformat"/>
              <w:jc w:val="both"/>
              <w:rPr>
                <w:rFonts w:ascii="Times New Roman" w:hAnsi="Times New Roman" w:cs="Times New Roman"/>
                <w:sz w:val="16"/>
                <w:szCs w:val="16"/>
              </w:rPr>
            </w:pPr>
          </w:p>
        </w:tc>
        <w:tc>
          <w:tcPr>
            <w:tcW w:w="6521" w:type="dxa"/>
            <w:vMerge/>
            <w:tcBorders>
              <w:left w:val="single" w:sz="4" w:space="0" w:color="auto"/>
              <w:right w:val="single" w:sz="4" w:space="0" w:color="auto"/>
            </w:tcBorders>
          </w:tcPr>
          <w:p w14:paraId="27525C17" w14:textId="77777777" w:rsidR="00481EE1" w:rsidRPr="00AD08E6" w:rsidRDefault="00481EE1" w:rsidP="00BE6925">
            <w:pPr>
              <w:pStyle w:val="ConsPlusNonformat"/>
              <w:jc w:val="both"/>
              <w:rPr>
                <w:rFonts w:ascii="Times New Roman" w:hAnsi="Times New Roman" w:cs="Times New Roman"/>
                <w:sz w:val="16"/>
                <w:szCs w:val="16"/>
              </w:rPr>
            </w:pPr>
          </w:p>
        </w:tc>
        <w:tc>
          <w:tcPr>
            <w:tcW w:w="567" w:type="dxa"/>
            <w:vMerge/>
            <w:tcBorders>
              <w:left w:val="single" w:sz="4" w:space="0" w:color="auto"/>
              <w:right w:val="single" w:sz="4" w:space="0" w:color="auto"/>
            </w:tcBorders>
          </w:tcPr>
          <w:p w14:paraId="1DA39308" w14:textId="77777777" w:rsidR="00481EE1" w:rsidRPr="00AD08E6" w:rsidRDefault="00481EE1" w:rsidP="00BE6925">
            <w:pPr>
              <w:pStyle w:val="ConsPlusNonformat"/>
              <w:jc w:val="both"/>
              <w:rPr>
                <w:rFonts w:ascii="Times New Roman" w:hAnsi="Times New Roman" w:cs="Times New Roman"/>
                <w:sz w:val="16"/>
                <w:szCs w:val="16"/>
              </w:rPr>
            </w:pPr>
          </w:p>
        </w:tc>
        <w:tc>
          <w:tcPr>
            <w:tcW w:w="567" w:type="dxa"/>
            <w:tcBorders>
              <w:top w:val="single" w:sz="4" w:space="0" w:color="auto"/>
              <w:left w:val="single" w:sz="4" w:space="0" w:color="auto"/>
              <w:right w:val="single" w:sz="4" w:space="0" w:color="auto"/>
            </w:tcBorders>
          </w:tcPr>
          <w:p w14:paraId="274C67FC" w14:textId="77777777" w:rsidR="00481EE1" w:rsidRPr="00AD08E6" w:rsidRDefault="00481EE1" w:rsidP="00BE6925">
            <w:pPr>
              <w:pStyle w:val="ConsPlusNonformat"/>
              <w:jc w:val="both"/>
              <w:rPr>
                <w:rFonts w:ascii="Times New Roman" w:hAnsi="Times New Roman" w:cs="Times New Roman"/>
                <w:sz w:val="16"/>
                <w:szCs w:val="16"/>
              </w:rPr>
            </w:pPr>
            <w:r w:rsidRPr="00AD08E6">
              <w:rPr>
                <w:rFonts w:ascii="Times New Roman" w:hAnsi="Times New Roman" w:cs="Times New Roman"/>
                <w:sz w:val="16"/>
                <w:szCs w:val="16"/>
              </w:rPr>
              <w:t>2020</w:t>
            </w:r>
          </w:p>
        </w:tc>
        <w:tc>
          <w:tcPr>
            <w:tcW w:w="567" w:type="dxa"/>
            <w:tcBorders>
              <w:top w:val="single" w:sz="4" w:space="0" w:color="auto"/>
              <w:left w:val="single" w:sz="4" w:space="0" w:color="auto"/>
              <w:right w:val="single" w:sz="4" w:space="0" w:color="auto"/>
            </w:tcBorders>
          </w:tcPr>
          <w:p w14:paraId="393DEC5D" w14:textId="77777777" w:rsidR="00481EE1" w:rsidRPr="00AD08E6" w:rsidRDefault="00481EE1" w:rsidP="00BE6925">
            <w:pPr>
              <w:pStyle w:val="ConsPlusNonformat"/>
              <w:jc w:val="both"/>
              <w:rPr>
                <w:rFonts w:ascii="Times New Roman" w:hAnsi="Times New Roman" w:cs="Times New Roman"/>
                <w:sz w:val="16"/>
                <w:szCs w:val="16"/>
              </w:rPr>
            </w:pPr>
            <w:r w:rsidRPr="00AD08E6">
              <w:rPr>
                <w:rFonts w:ascii="Times New Roman" w:hAnsi="Times New Roman" w:cs="Times New Roman"/>
                <w:sz w:val="16"/>
                <w:szCs w:val="16"/>
              </w:rPr>
              <w:t>2021</w:t>
            </w:r>
          </w:p>
        </w:tc>
        <w:tc>
          <w:tcPr>
            <w:tcW w:w="567" w:type="dxa"/>
            <w:tcBorders>
              <w:top w:val="single" w:sz="4" w:space="0" w:color="auto"/>
              <w:left w:val="single" w:sz="4" w:space="0" w:color="auto"/>
              <w:right w:val="single" w:sz="4" w:space="0" w:color="auto"/>
            </w:tcBorders>
          </w:tcPr>
          <w:p w14:paraId="17A18002" w14:textId="77777777" w:rsidR="00481EE1" w:rsidRPr="00AD08E6" w:rsidRDefault="00481EE1" w:rsidP="00BE6925">
            <w:pPr>
              <w:pStyle w:val="ConsPlusNonformat"/>
              <w:jc w:val="both"/>
              <w:rPr>
                <w:rFonts w:ascii="Times New Roman" w:hAnsi="Times New Roman" w:cs="Times New Roman"/>
                <w:sz w:val="16"/>
                <w:szCs w:val="16"/>
              </w:rPr>
            </w:pPr>
            <w:r w:rsidRPr="00AD08E6">
              <w:rPr>
                <w:rFonts w:ascii="Times New Roman" w:hAnsi="Times New Roman" w:cs="Times New Roman"/>
                <w:sz w:val="16"/>
                <w:szCs w:val="16"/>
              </w:rPr>
              <w:t>2022</w:t>
            </w:r>
          </w:p>
        </w:tc>
        <w:tc>
          <w:tcPr>
            <w:tcW w:w="1480" w:type="dxa"/>
            <w:tcBorders>
              <w:top w:val="single" w:sz="4" w:space="0" w:color="auto"/>
              <w:left w:val="single" w:sz="4" w:space="0" w:color="auto"/>
              <w:right w:val="single" w:sz="4" w:space="0" w:color="auto"/>
            </w:tcBorders>
          </w:tcPr>
          <w:p w14:paraId="29B8867F" w14:textId="77777777" w:rsidR="00481EE1" w:rsidRPr="00AD08E6" w:rsidRDefault="00481EE1" w:rsidP="00BE6925">
            <w:pPr>
              <w:pStyle w:val="ConsPlusNonformat"/>
              <w:jc w:val="both"/>
              <w:rPr>
                <w:rFonts w:ascii="Times New Roman" w:hAnsi="Times New Roman" w:cs="Times New Roman"/>
                <w:sz w:val="16"/>
                <w:szCs w:val="16"/>
              </w:rPr>
            </w:pPr>
            <w:r w:rsidRPr="00AD08E6">
              <w:rPr>
                <w:rFonts w:ascii="Times New Roman" w:hAnsi="Times New Roman" w:cs="Times New Roman"/>
                <w:sz w:val="16"/>
                <w:szCs w:val="16"/>
              </w:rPr>
              <w:t>В целом за период реализации Программы</w:t>
            </w:r>
          </w:p>
        </w:tc>
      </w:tr>
      <w:tr w:rsidR="00481EE1" w:rsidRPr="00AD08E6" w14:paraId="214FBD5F" w14:textId="77777777" w:rsidTr="00E75181">
        <w:trPr>
          <w:gridAfter w:val="1"/>
          <w:wAfter w:w="16" w:type="dxa"/>
          <w:trHeight w:val="145"/>
        </w:trPr>
        <w:tc>
          <w:tcPr>
            <w:tcW w:w="454" w:type="dxa"/>
            <w:tcBorders>
              <w:top w:val="single" w:sz="4" w:space="0" w:color="auto"/>
              <w:left w:val="single" w:sz="4" w:space="0" w:color="auto"/>
              <w:bottom w:val="single" w:sz="4" w:space="0" w:color="auto"/>
              <w:right w:val="single" w:sz="4" w:space="0" w:color="auto"/>
            </w:tcBorders>
          </w:tcPr>
          <w:p w14:paraId="283E5885" w14:textId="30DE9683" w:rsidR="00481EE1" w:rsidRPr="00AD08E6" w:rsidRDefault="00AD08E6" w:rsidP="00BE6925">
            <w:pPr>
              <w:pStyle w:val="ConsPlusNonformat"/>
              <w:jc w:val="both"/>
              <w:rPr>
                <w:rFonts w:ascii="Times New Roman" w:hAnsi="Times New Roman" w:cs="Times New Roman"/>
                <w:sz w:val="16"/>
                <w:szCs w:val="16"/>
              </w:rPr>
            </w:pPr>
            <w:r>
              <w:rPr>
                <w:rFonts w:ascii="Times New Roman" w:hAnsi="Times New Roman" w:cs="Times New Roman"/>
                <w:sz w:val="16"/>
                <w:szCs w:val="16"/>
              </w:rPr>
              <w:t>1</w:t>
            </w:r>
          </w:p>
        </w:tc>
        <w:tc>
          <w:tcPr>
            <w:tcW w:w="6521" w:type="dxa"/>
            <w:tcBorders>
              <w:top w:val="single" w:sz="4" w:space="0" w:color="auto"/>
              <w:left w:val="single" w:sz="4" w:space="0" w:color="auto"/>
              <w:bottom w:val="single" w:sz="4" w:space="0" w:color="auto"/>
              <w:right w:val="single" w:sz="4" w:space="0" w:color="auto"/>
            </w:tcBorders>
          </w:tcPr>
          <w:p w14:paraId="7AD6ADA5" w14:textId="77777777" w:rsidR="00481EE1" w:rsidRPr="00AD08E6" w:rsidRDefault="00481EE1" w:rsidP="00BE6925">
            <w:pPr>
              <w:pStyle w:val="ConsPlusNonformat"/>
              <w:jc w:val="both"/>
              <w:rPr>
                <w:rFonts w:ascii="Times New Roman" w:hAnsi="Times New Roman" w:cs="Times New Roman"/>
                <w:sz w:val="16"/>
                <w:szCs w:val="16"/>
              </w:rPr>
            </w:pPr>
            <w:r w:rsidRPr="00AD08E6">
              <w:rPr>
                <w:rFonts w:ascii="Times New Roman" w:hAnsi="Times New Roman" w:cs="Times New Roman"/>
                <w:sz w:val="16"/>
                <w:szCs w:val="16"/>
              </w:rPr>
              <w:t>доля муниципальных служащих, прошедших профессиональную переподготовку, повышение квалификации, стажировку, в среднесписочной численности муниципальных служащих</w:t>
            </w:r>
          </w:p>
        </w:tc>
        <w:tc>
          <w:tcPr>
            <w:tcW w:w="567" w:type="dxa"/>
            <w:tcBorders>
              <w:top w:val="single" w:sz="4" w:space="0" w:color="auto"/>
              <w:left w:val="single" w:sz="4" w:space="0" w:color="auto"/>
              <w:bottom w:val="single" w:sz="4" w:space="0" w:color="auto"/>
              <w:right w:val="single" w:sz="4" w:space="0" w:color="auto"/>
            </w:tcBorders>
          </w:tcPr>
          <w:p w14:paraId="18D09026" w14:textId="77777777" w:rsidR="00481EE1" w:rsidRPr="00AD08E6" w:rsidRDefault="00481EE1" w:rsidP="00BE6925">
            <w:pPr>
              <w:pStyle w:val="ConsPlusNonformat"/>
              <w:jc w:val="both"/>
              <w:rPr>
                <w:rFonts w:ascii="Times New Roman" w:hAnsi="Times New Roman" w:cs="Times New Roman"/>
                <w:sz w:val="16"/>
                <w:szCs w:val="16"/>
              </w:rPr>
            </w:pPr>
            <w:r w:rsidRPr="00AD08E6">
              <w:rPr>
                <w:rFonts w:ascii="Times New Roman" w:hAnsi="Times New Roman" w:cs="Times New Roman"/>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1436C95D" w14:textId="77777777" w:rsidR="00481EE1" w:rsidRPr="00AD08E6" w:rsidRDefault="00481EE1" w:rsidP="00BE6925">
            <w:pPr>
              <w:pStyle w:val="ConsPlusNonformat"/>
              <w:jc w:val="both"/>
              <w:rPr>
                <w:rFonts w:ascii="Times New Roman" w:hAnsi="Times New Roman" w:cs="Times New Roman"/>
                <w:sz w:val="16"/>
                <w:szCs w:val="16"/>
              </w:rPr>
            </w:pPr>
            <w:r w:rsidRPr="00AD08E6">
              <w:rPr>
                <w:rFonts w:ascii="Times New Roman" w:hAnsi="Times New Roman" w:cs="Times New Roman"/>
                <w:sz w:val="16"/>
                <w:szCs w:val="16"/>
              </w:rPr>
              <w:t>20</w:t>
            </w:r>
          </w:p>
        </w:tc>
        <w:tc>
          <w:tcPr>
            <w:tcW w:w="567" w:type="dxa"/>
            <w:tcBorders>
              <w:top w:val="single" w:sz="4" w:space="0" w:color="auto"/>
              <w:left w:val="single" w:sz="4" w:space="0" w:color="auto"/>
              <w:bottom w:val="single" w:sz="4" w:space="0" w:color="auto"/>
              <w:right w:val="single" w:sz="4" w:space="0" w:color="auto"/>
            </w:tcBorders>
          </w:tcPr>
          <w:p w14:paraId="14D7BA2C" w14:textId="77777777" w:rsidR="00481EE1" w:rsidRPr="00AD08E6" w:rsidRDefault="00481EE1" w:rsidP="00BE6925">
            <w:pPr>
              <w:pStyle w:val="ConsPlusNonformat"/>
              <w:jc w:val="both"/>
              <w:rPr>
                <w:rFonts w:ascii="Times New Roman" w:hAnsi="Times New Roman" w:cs="Times New Roman"/>
                <w:sz w:val="16"/>
                <w:szCs w:val="16"/>
              </w:rPr>
            </w:pPr>
            <w:r w:rsidRPr="00AD08E6">
              <w:rPr>
                <w:rFonts w:ascii="Times New Roman" w:hAnsi="Times New Roman" w:cs="Times New Roman"/>
                <w:sz w:val="16"/>
                <w:szCs w:val="16"/>
              </w:rPr>
              <w:t>30</w:t>
            </w:r>
          </w:p>
        </w:tc>
        <w:tc>
          <w:tcPr>
            <w:tcW w:w="567" w:type="dxa"/>
            <w:tcBorders>
              <w:top w:val="single" w:sz="4" w:space="0" w:color="auto"/>
              <w:left w:val="single" w:sz="4" w:space="0" w:color="auto"/>
              <w:bottom w:val="single" w:sz="4" w:space="0" w:color="auto"/>
              <w:right w:val="single" w:sz="4" w:space="0" w:color="auto"/>
            </w:tcBorders>
          </w:tcPr>
          <w:p w14:paraId="330DE51B" w14:textId="77777777" w:rsidR="00481EE1" w:rsidRPr="00AD08E6" w:rsidRDefault="00481EE1" w:rsidP="00BE6925">
            <w:pPr>
              <w:pStyle w:val="ConsPlusNonformat"/>
              <w:jc w:val="both"/>
              <w:rPr>
                <w:rFonts w:ascii="Times New Roman" w:hAnsi="Times New Roman" w:cs="Times New Roman"/>
                <w:sz w:val="16"/>
                <w:szCs w:val="16"/>
              </w:rPr>
            </w:pPr>
            <w:r w:rsidRPr="00AD08E6">
              <w:rPr>
                <w:rFonts w:ascii="Times New Roman" w:hAnsi="Times New Roman" w:cs="Times New Roman"/>
                <w:sz w:val="16"/>
                <w:szCs w:val="16"/>
              </w:rPr>
              <w:t>40</w:t>
            </w:r>
          </w:p>
        </w:tc>
        <w:tc>
          <w:tcPr>
            <w:tcW w:w="1480" w:type="dxa"/>
            <w:tcBorders>
              <w:top w:val="single" w:sz="4" w:space="0" w:color="auto"/>
              <w:left w:val="single" w:sz="4" w:space="0" w:color="auto"/>
              <w:bottom w:val="single" w:sz="4" w:space="0" w:color="auto"/>
              <w:right w:val="single" w:sz="4" w:space="0" w:color="auto"/>
            </w:tcBorders>
          </w:tcPr>
          <w:p w14:paraId="371AFC59" w14:textId="77777777" w:rsidR="00481EE1" w:rsidRPr="00AD08E6" w:rsidRDefault="00481EE1" w:rsidP="00BE6925">
            <w:pPr>
              <w:pStyle w:val="ConsPlusNonformat"/>
              <w:jc w:val="both"/>
              <w:rPr>
                <w:rFonts w:ascii="Times New Roman" w:hAnsi="Times New Roman" w:cs="Times New Roman"/>
                <w:sz w:val="16"/>
                <w:szCs w:val="16"/>
              </w:rPr>
            </w:pPr>
            <w:r w:rsidRPr="00AD08E6">
              <w:rPr>
                <w:rFonts w:ascii="Times New Roman" w:hAnsi="Times New Roman" w:cs="Times New Roman"/>
                <w:sz w:val="16"/>
                <w:szCs w:val="16"/>
              </w:rPr>
              <w:t>40</w:t>
            </w:r>
          </w:p>
        </w:tc>
      </w:tr>
      <w:tr w:rsidR="00481EE1" w:rsidRPr="00AD08E6" w14:paraId="27531FEC" w14:textId="77777777" w:rsidTr="00E75181">
        <w:trPr>
          <w:gridAfter w:val="1"/>
          <w:wAfter w:w="16" w:type="dxa"/>
          <w:trHeight w:val="145"/>
        </w:trPr>
        <w:tc>
          <w:tcPr>
            <w:tcW w:w="454" w:type="dxa"/>
            <w:tcBorders>
              <w:top w:val="single" w:sz="4" w:space="0" w:color="auto"/>
              <w:left w:val="single" w:sz="4" w:space="0" w:color="auto"/>
              <w:bottom w:val="single" w:sz="4" w:space="0" w:color="auto"/>
              <w:right w:val="single" w:sz="4" w:space="0" w:color="auto"/>
            </w:tcBorders>
          </w:tcPr>
          <w:p w14:paraId="0B20B397" w14:textId="6640DD1B" w:rsidR="00481EE1" w:rsidRPr="00AD08E6" w:rsidRDefault="00AD08E6" w:rsidP="00BE6925">
            <w:pPr>
              <w:spacing w:after="0"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2</w:t>
            </w:r>
          </w:p>
        </w:tc>
        <w:tc>
          <w:tcPr>
            <w:tcW w:w="6521" w:type="dxa"/>
            <w:tcBorders>
              <w:top w:val="single" w:sz="4" w:space="0" w:color="auto"/>
              <w:left w:val="single" w:sz="4" w:space="0" w:color="auto"/>
              <w:bottom w:val="single" w:sz="4" w:space="0" w:color="auto"/>
              <w:right w:val="single" w:sz="4" w:space="0" w:color="auto"/>
            </w:tcBorders>
          </w:tcPr>
          <w:p w14:paraId="009665AD" w14:textId="77777777" w:rsidR="00481EE1" w:rsidRPr="00AD08E6" w:rsidRDefault="00481EE1" w:rsidP="00BE6925">
            <w:pPr>
              <w:spacing w:after="0" w:line="240" w:lineRule="auto"/>
              <w:jc w:val="both"/>
              <w:rPr>
                <w:rFonts w:ascii="Times New Roman" w:eastAsia="Times New Roman" w:hAnsi="Times New Roman" w:cs="Times New Roman"/>
                <w:sz w:val="16"/>
                <w:szCs w:val="16"/>
              </w:rPr>
            </w:pPr>
            <w:r w:rsidRPr="00AD08E6">
              <w:rPr>
                <w:rFonts w:ascii="Times New Roman" w:hAnsi="Times New Roman" w:cs="Times New Roman"/>
                <w:sz w:val="16"/>
                <w:szCs w:val="16"/>
              </w:rPr>
              <w:t>количество проведенных мероприятий по повышению квалификации муниципальных служащих (научно-практических конференций, «круглых столов», тренингов)</w:t>
            </w:r>
          </w:p>
        </w:tc>
        <w:tc>
          <w:tcPr>
            <w:tcW w:w="567" w:type="dxa"/>
            <w:tcBorders>
              <w:top w:val="single" w:sz="4" w:space="0" w:color="auto"/>
              <w:left w:val="single" w:sz="4" w:space="0" w:color="auto"/>
              <w:bottom w:val="single" w:sz="4" w:space="0" w:color="auto"/>
              <w:right w:val="single" w:sz="4" w:space="0" w:color="auto"/>
            </w:tcBorders>
          </w:tcPr>
          <w:p w14:paraId="24C74BB5" w14:textId="77777777" w:rsidR="00481EE1" w:rsidRPr="00AD08E6" w:rsidRDefault="00481EE1" w:rsidP="00BE6925">
            <w:pPr>
              <w:pStyle w:val="ConsPlusNonformat"/>
              <w:jc w:val="both"/>
              <w:rPr>
                <w:rFonts w:ascii="Times New Roman" w:hAnsi="Times New Roman" w:cs="Times New Roman"/>
                <w:sz w:val="16"/>
                <w:szCs w:val="16"/>
              </w:rPr>
            </w:pPr>
            <w:r w:rsidRPr="00AD08E6">
              <w:rPr>
                <w:rFonts w:ascii="Times New Roman" w:hAnsi="Times New Roman" w:cs="Times New Roman"/>
                <w:sz w:val="16"/>
                <w:szCs w:val="16"/>
              </w:rPr>
              <w:t>ед.</w:t>
            </w:r>
          </w:p>
        </w:tc>
        <w:tc>
          <w:tcPr>
            <w:tcW w:w="567" w:type="dxa"/>
            <w:tcBorders>
              <w:top w:val="single" w:sz="4" w:space="0" w:color="auto"/>
              <w:left w:val="single" w:sz="4" w:space="0" w:color="auto"/>
              <w:bottom w:val="single" w:sz="4" w:space="0" w:color="auto"/>
              <w:right w:val="single" w:sz="4" w:space="0" w:color="auto"/>
            </w:tcBorders>
          </w:tcPr>
          <w:p w14:paraId="0CB01887" w14:textId="77777777" w:rsidR="00481EE1" w:rsidRPr="00AD08E6" w:rsidRDefault="00481EE1" w:rsidP="00BE6925">
            <w:pPr>
              <w:pStyle w:val="ConsPlusNonformat"/>
              <w:jc w:val="both"/>
              <w:rPr>
                <w:rFonts w:ascii="Times New Roman" w:hAnsi="Times New Roman" w:cs="Times New Roman"/>
                <w:sz w:val="16"/>
                <w:szCs w:val="16"/>
              </w:rPr>
            </w:pPr>
            <w:r w:rsidRPr="00AD08E6">
              <w:rPr>
                <w:rFonts w:ascii="Times New Roman" w:hAnsi="Times New Roman" w:cs="Times New Roman"/>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5AA9B3BE" w14:textId="77777777" w:rsidR="00481EE1" w:rsidRPr="00AD08E6" w:rsidRDefault="00481EE1" w:rsidP="00BE6925">
            <w:pPr>
              <w:pStyle w:val="ConsPlusNonformat"/>
              <w:jc w:val="both"/>
              <w:rPr>
                <w:rFonts w:ascii="Times New Roman" w:hAnsi="Times New Roman" w:cs="Times New Roman"/>
                <w:sz w:val="16"/>
                <w:szCs w:val="16"/>
              </w:rPr>
            </w:pPr>
            <w:r w:rsidRPr="00AD08E6">
              <w:rPr>
                <w:rFonts w:ascii="Times New Roman" w:hAnsi="Times New Roman" w:cs="Times New Roman"/>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3B61672A" w14:textId="77777777" w:rsidR="00481EE1" w:rsidRPr="00AD08E6" w:rsidRDefault="00481EE1" w:rsidP="00BE6925">
            <w:pPr>
              <w:pStyle w:val="ConsPlusNonformat"/>
              <w:jc w:val="both"/>
              <w:rPr>
                <w:rFonts w:ascii="Times New Roman" w:hAnsi="Times New Roman" w:cs="Times New Roman"/>
                <w:sz w:val="16"/>
                <w:szCs w:val="16"/>
              </w:rPr>
            </w:pPr>
            <w:r w:rsidRPr="00AD08E6">
              <w:rPr>
                <w:rFonts w:ascii="Times New Roman" w:hAnsi="Times New Roman" w:cs="Times New Roman"/>
                <w:sz w:val="16"/>
                <w:szCs w:val="16"/>
              </w:rPr>
              <w:t>3</w:t>
            </w:r>
          </w:p>
        </w:tc>
        <w:tc>
          <w:tcPr>
            <w:tcW w:w="1480" w:type="dxa"/>
            <w:tcBorders>
              <w:top w:val="single" w:sz="4" w:space="0" w:color="auto"/>
              <w:left w:val="single" w:sz="4" w:space="0" w:color="auto"/>
              <w:bottom w:val="single" w:sz="4" w:space="0" w:color="auto"/>
              <w:right w:val="single" w:sz="4" w:space="0" w:color="auto"/>
            </w:tcBorders>
          </w:tcPr>
          <w:p w14:paraId="22BF7E0B" w14:textId="77777777" w:rsidR="00481EE1" w:rsidRPr="00AD08E6" w:rsidRDefault="00481EE1" w:rsidP="00BE6925">
            <w:pPr>
              <w:pStyle w:val="ConsPlusNonformat"/>
              <w:jc w:val="both"/>
              <w:rPr>
                <w:rFonts w:ascii="Times New Roman" w:hAnsi="Times New Roman" w:cs="Times New Roman"/>
                <w:sz w:val="16"/>
                <w:szCs w:val="16"/>
              </w:rPr>
            </w:pPr>
            <w:r w:rsidRPr="00AD08E6">
              <w:rPr>
                <w:rFonts w:ascii="Times New Roman" w:hAnsi="Times New Roman" w:cs="Times New Roman"/>
                <w:sz w:val="16"/>
                <w:szCs w:val="16"/>
              </w:rPr>
              <w:t>7</w:t>
            </w:r>
          </w:p>
        </w:tc>
      </w:tr>
      <w:tr w:rsidR="00481EE1" w:rsidRPr="00AD08E6" w14:paraId="6AA2388E" w14:textId="77777777" w:rsidTr="00E75181">
        <w:trPr>
          <w:gridAfter w:val="1"/>
          <w:wAfter w:w="16" w:type="dxa"/>
          <w:trHeight w:val="145"/>
        </w:trPr>
        <w:tc>
          <w:tcPr>
            <w:tcW w:w="454" w:type="dxa"/>
            <w:tcBorders>
              <w:top w:val="single" w:sz="4" w:space="0" w:color="auto"/>
              <w:left w:val="single" w:sz="4" w:space="0" w:color="auto"/>
              <w:bottom w:val="single" w:sz="4" w:space="0" w:color="auto"/>
              <w:right w:val="single" w:sz="4" w:space="0" w:color="auto"/>
            </w:tcBorders>
          </w:tcPr>
          <w:p w14:paraId="3AFC75DB" w14:textId="616F3384" w:rsidR="00481EE1" w:rsidRPr="00AD08E6" w:rsidRDefault="00AD08E6" w:rsidP="00BE6925">
            <w:pPr>
              <w:spacing w:after="0"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3</w:t>
            </w:r>
          </w:p>
        </w:tc>
        <w:tc>
          <w:tcPr>
            <w:tcW w:w="6521" w:type="dxa"/>
            <w:tcBorders>
              <w:top w:val="single" w:sz="4" w:space="0" w:color="auto"/>
              <w:left w:val="single" w:sz="4" w:space="0" w:color="auto"/>
              <w:bottom w:val="single" w:sz="4" w:space="0" w:color="auto"/>
              <w:right w:val="single" w:sz="4" w:space="0" w:color="auto"/>
            </w:tcBorders>
          </w:tcPr>
          <w:p w14:paraId="0242133A" w14:textId="77777777" w:rsidR="00481EE1" w:rsidRPr="00AD08E6" w:rsidRDefault="00481EE1" w:rsidP="00BE6925">
            <w:pPr>
              <w:spacing w:after="0" w:line="240" w:lineRule="auto"/>
              <w:jc w:val="both"/>
              <w:rPr>
                <w:rFonts w:ascii="Times New Roman" w:eastAsia="Times New Roman" w:hAnsi="Times New Roman" w:cs="Times New Roman"/>
                <w:sz w:val="16"/>
                <w:szCs w:val="16"/>
              </w:rPr>
            </w:pPr>
            <w:r w:rsidRPr="00AD08E6">
              <w:rPr>
                <w:rFonts w:ascii="Times New Roman" w:hAnsi="Times New Roman" w:cs="Times New Roman"/>
                <w:sz w:val="16"/>
                <w:szCs w:val="16"/>
              </w:rPr>
              <w:t>доля должностей муниципальной службы, замещаемых на основе назначения из кадрового резерва, в общем числе лиц, состоящих в кадровом резерве</w:t>
            </w:r>
          </w:p>
        </w:tc>
        <w:tc>
          <w:tcPr>
            <w:tcW w:w="567" w:type="dxa"/>
            <w:tcBorders>
              <w:top w:val="single" w:sz="4" w:space="0" w:color="auto"/>
              <w:left w:val="single" w:sz="4" w:space="0" w:color="auto"/>
              <w:bottom w:val="single" w:sz="4" w:space="0" w:color="auto"/>
              <w:right w:val="single" w:sz="4" w:space="0" w:color="auto"/>
            </w:tcBorders>
          </w:tcPr>
          <w:p w14:paraId="3BE8422E" w14:textId="77777777" w:rsidR="00481EE1" w:rsidRPr="00AD08E6" w:rsidRDefault="00481EE1" w:rsidP="00BE6925">
            <w:pPr>
              <w:pStyle w:val="ConsPlusNonformat"/>
              <w:jc w:val="both"/>
              <w:rPr>
                <w:rFonts w:ascii="Times New Roman" w:hAnsi="Times New Roman" w:cs="Times New Roman"/>
                <w:sz w:val="16"/>
                <w:szCs w:val="16"/>
              </w:rPr>
            </w:pPr>
            <w:r w:rsidRPr="00AD08E6">
              <w:rPr>
                <w:rFonts w:ascii="Times New Roman" w:hAnsi="Times New Roman" w:cs="Times New Roman"/>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583FBBB3" w14:textId="77777777" w:rsidR="00481EE1" w:rsidRPr="00AD08E6" w:rsidRDefault="00481EE1" w:rsidP="00BE6925">
            <w:pPr>
              <w:pStyle w:val="ConsPlusNonformat"/>
              <w:jc w:val="both"/>
              <w:rPr>
                <w:rFonts w:ascii="Times New Roman" w:hAnsi="Times New Roman" w:cs="Times New Roman"/>
                <w:sz w:val="16"/>
                <w:szCs w:val="16"/>
              </w:rPr>
            </w:pPr>
            <w:r w:rsidRPr="00AD08E6">
              <w:rPr>
                <w:rFonts w:ascii="Times New Roman" w:hAnsi="Times New Roman" w:cs="Times New Roman"/>
                <w:sz w:val="16"/>
                <w:szCs w:val="16"/>
              </w:rPr>
              <w:t>10</w:t>
            </w:r>
          </w:p>
        </w:tc>
        <w:tc>
          <w:tcPr>
            <w:tcW w:w="567" w:type="dxa"/>
            <w:tcBorders>
              <w:top w:val="single" w:sz="4" w:space="0" w:color="auto"/>
              <w:left w:val="single" w:sz="4" w:space="0" w:color="auto"/>
              <w:bottom w:val="single" w:sz="4" w:space="0" w:color="auto"/>
              <w:right w:val="single" w:sz="4" w:space="0" w:color="auto"/>
            </w:tcBorders>
          </w:tcPr>
          <w:p w14:paraId="20109C78" w14:textId="77777777" w:rsidR="00481EE1" w:rsidRPr="00AD08E6" w:rsidRDefault="00481EE1" w:rsidP="00BE6925">
            <w:pPr>
              <w:pStyle w:val="ConsPlusNonformat"/>
              <w:jc w:val="both"/>
              <w:rPr>
                <w:rFonts w:ascii="Times New Roman" w:hAnsi="Times New Roman" w:cs="Times New Roman"/>
                <w:sz w:val="16"/>
                <w:szCs w:val="16"/>
              </w:rPr>
            </w:pPr>
            <w:r w:rsidRPr="00AD08E6">
              <w:rPr>
                <w:rFonts w:ascii="Times New Roman" w:hAnsi="Times New Roman" w:cs="Times New Roman"/>
                <w:sz w:val="16"/>
                <w:szCs w:val="16"/>
              </w:rPr>
              <w:t>10</w:t>
            </w:r>
          </w:p>
        </w:tc>
        <w:tc>
          <w:tcPr>
            <w:tcW w:w="567" w:type="dxa"/>
            <w:tcBorders>
              <w:top w:val="single" w:sz="4" w:space="0" w:color="auto"/>
              <w:left w:val="single" w:sz="4" w:space="0" w:color="auto"/>
              <w:bottom w:val="single" w:sz="4" w:space="0" w:color="auto"/>
              <w:right w:val="single" w:sz="4" w:space="0" w:color="auto"/>
            </w:tcBorders>
          </w:tcPr>
          <w:p w14:paraId="384F6449" w14:textId="77777777" w:rsidR="00481EE1" w:rsidRPr="00AD08E6" w:rsidRDefault="00481EE1" w:rsidP="00BE6925">
            <w:pPr>
              <w:pStyle w:val="ConsPlusNonformat"/>
              <w:jc w:val="both"/>
              <w:rPr>
                <w:rFonts w:ascii="Times New Roman" w:hAnsi="Times New Roman" w:cs="Times New Roman"/>
                <w:sz w:val="16"/>
                <w:szCs w:val="16"/>
              </w:rPr>
            </w:pPr>
            <w:r w:rsidRPr="00AD08E6">
              <w:rPr>
                <w:rFonts w:ascii="Times New Roman" w:hAnsi="Times New Roman" w:cs="Times New Roman"/>
                <w:sz w:val="16"/>
                <w:szCs w:val="16"/>
              </w:rPr>
              <w:t>10</w:t>
            </w:r>
          </w:p>
        </w:tc>
        <w:tc>
          <w:tcPr>
            <w:tcW w:w="1480" w:type="dxa"/>
            <w:tcBorders>
              <w:top w:val="single" w:sz="4" w:space="0" w:color="auto"/>
              <w:left w:val="single" w:sz="4" w:space="0" w:color="auto"/>
              <w:bottom w:val="single" w:sz="4" w:space="0" w:color="auto"/>
              <w:right w:val="single" w:sz="4" w:space="0" w:color="auto"/>
            </w:tcBorders>
          </w:tcPr>
          <w:p w14:paraId="58C7234D" w14:textId="77777777" w:rsidR="00481EE1" w:rsidRPr="00AD08E6" w:rsidRDefault="00481EE1" w:rsidP="00BE6925">
            <w:pPr>
              <w:pStyle w:val="ConsPlusNonformat"/>
              <w:jc w:val="both"/>
              <w:rPr>
                <w:rFonts w:ascii="Times New Roman" w:hAnsi="Times New Roman" w:cs="Times New Roman"/>
                <w:sz w:val="16"/>
                <w:szCs w:val="16"/>
              </w:rPr>
            </w:pPr>
            <w:r w:rsidRPr="00AD08E6">
              <w:rPr>
                <w:rFonts w:ascii="Times New Roman" w:hAnsi="Times New Roman" w:cs="Times New Roman"/>
                <w:sz w:val="16"/>
                <w:szCs w:val="16"/>
              </w:rPr>
              <w:t>10</w:t>
            </w:r>
          </w:p>
        </w:tc>
      </w:tr>
      <w:tr w:rsidR="00481EE1" w:rsidRPr="00AD08E6" w14:paraId="0E106EAF" w14:textId="77777777" w:rsidTr="00E75181">
        <w:trPr>
          <w:gridAfter w:val="1"/>
          <w:wAfter w:w="16" w:type="dxa"/>
          <w:trHeight w:val="145"/>
        </w:trPr>
        <w:tc>
          <w:tcPr>
            <w:tcW w:w="454" w:type="dxa"/>
            <w:tcBorders>
              <w:top w:val="single" w:sz="4" w:space="0" w:color="auto"/>
              <w:left w:val="single" w:sz="4" w:space="0" w:color="auto"/>
              <w:bottom w:val="single" w:sz="4" w:space="0" w:color="auto"/>
              <w:right w:val="single" w:sz="4" w:space="0" w:color="auto"/>
            </w:tcBorders>
          </w:tcPr>
          <w:p w14:paraId="6C609BE4" w14:textId="02183F93" w:rsidR="00481EE1" w:rsidRPr="00AD08E6" w:rsidRDefault="00AD08E6" w:rsidP="00BE6925">
            <w:pPr>
              <w:pStyle w:val="ConsPlusNonformat"/>
              <w:jc w:val="both"/>
              <w:rPr>
                <w:rFonts w:ascii="Times New Roman" w:hAnsi="Times New Roman" w:cs="Times New Roman"/>
                <w:sz w:val="16"/>
                <w:szCs w:val="16"/>
              </w:rPr>
            </w:pPr>
            <w:r>
              <w:rPr>
                <w:rFonts w:ascii="Times New Roman" w:hAnsi="Times New Roman" w:cs="Times New Roman"/>
                <w:sz w:val="16"/>
                <w:szCs w:val="16"/>
              </w:rPr>
              <w:t>4</w:t>
            </w:r>
          </w:p>
        </w:tc>
        <w:tc>
          <w:tcPr>
            <w:tcW w:w="6521" w:type="dxa"/>
            <w:tcBorders>
              <w:top w:val="single" w:sz="4" w:space="0" w:color="auto"/>
              <w:left w:val="single" w:sz="4" w:space="0" w:color="auto"/>
              <w:bottom w:val="single" w:sz="4" w:space="0" w:color="auto"/>
              <w:right w:val="single" w:sz="4" w:space="0" w:color="auto"/>
            </w:tcBorders>
          </w:tcPr>
          <w:p w14:paraId="514960C7" w14:textId="77777777" w:rsidR="00481EE1" w:rsidRPr="00AD08E6" w:rsidRDefault="00481EE1" w:rsidP="00BE6925">
            <w:pPr>
              <w:pStyle w:val="ConsPlusNonformat"/>
              <w:jc w:val="both"/>
              <w:rPr>
                <w:rFonts w:ascii="Times New Roman" w:hAnsi="Times New Roman" w:cs="Times New Roman"/>
                <w:sz w:val="16"/>
                <w:szCs w:val="16"/>
              </w:rPr>
            </w:pPr>
            <w:r w:rsidRPr="00AD08E6">
              <w:rPr>
                <w:rFonts w:ascii="Times New Roman" w:hAnsi="Times New Roman" w:cs="Times New Roman"/>
                <w:sz w:val="16"/>
                <w:szCs w:val="16"/>
              </w:rPr>
              <w:t>доля муниципальных служащих, должностные инструкции которых содержат показатели эффективности и результативности профессиональной служебной деятельности, в среднесписочной численности муниципальных служащих</w:t>
            </w:r>
          </w:p>
        </w:tc>
        <w:tc>
          <w:tcPr>
            <w:tcW w:w="567" w:type="dxa"/>
            <w:tcBorders>
              <w:top w:val="single" w:sz="4" w:space="0" w:color="auto"/>
              <w:left w:val="single" w:sz="4" w:space="0" w:color="auto"/>
              <w:bottom w:val="single" w:sz="4" w:space="0" w:color="auto"/>
              <w:right w:val="single" w:sz="4" w:space="0" w:color="auto"/>
            </w:tcBorders>
          </w:tcPr>
          <w:p w14:paraId="0712A251" w14:textId="77777777" w:rsidR="00481EE1" w:rsidRPr="00AD08E6" w:rsidRDefault="00481EE1" w:rsidP="00BE6925">
            <w:pPr>
              <w:pStyle w:val="ConsPlusNonformat"/>
              <w:jc w:val="both"/>
              <w:rPr>
                <w:rFonts w:ascii="Times New Roman" w:hAnsi="Times New Roman" w:cs="Times New Roman"/>
                <w:sz w:val="16"/>
                <w:szCs w:val="16"/>
              </w:rPr>
            </w:pPr>
            <w:r w:rsidRPr="00AD08E6">
              <w:rPr>
                <w:rFonts w:ascii="Times New Roman" w:hAnsi="Times New Roman" w:cs="Times New Roman"/>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70E99FBE" w14:textId="77777777" w:rsidR="00481EE1" w:rsidRPr="00AD08E6" w:rsidRDefault="00481EE1" w:rsidP="00BE6925">
            <w:pPr>
              <w:pStyle w:val="ConsPlusNonformat"/>
              <w:jc w:val="both"/>
              <w:rPr>
                <w:rFonts w:ascii="Times New Roman" w:hAnsi="Times New Roman" w:cs="Times New Roman"/>
                <w:sz w:val="16"/>
                <w:szCs w:val="16"/>
              </w:rPr>
            </w:pPr>
            <w:r w:rsidRPr="00AD08E6">
              <w:rPr>
                <w:rFonts w:ascii="Times New Roman" w:hAnsi="Times New Roman" w:cs="Times New Roman"/>
                <w:sz w:val="16"/>
                <w:szCs w:val="16"/>
              </w:rPr>
              <w:t>10</w:t>
            </w:r>
          </w:p>
        </w:tc>
        <w:tc>
          <w:tcPr>
            <w:tcW w:w="567" w:type="dxa"/>
            <w:tcBorders>
              <w:top w:val="single" w:sz="4" w:space="0" w:color="auto"/>
              <w:left w:val="single" w:sz="4" w:space="0" w:color="auto"/>
              <w:bottom w:val="single" w:sz="4" w:space="0" w:color="auto"/>
              <w:right w:val="single" w:sz="4" w:space="0" w:color="auto"/>
            </w:tcBorders>
          </w:tcPr>
          <w:p w14:paraId="4DA21D34" w14:textId="77777777" w:rsidR="00481EE1" w:rsidRPr="00AD08E6" w:rsidRDefault="00481EE1" w:rsidP="00BE6925">
            <w:pPr>
              <w:pStyle w:val="ConsPlusNonformat"/>
              <w:jc w:val="both"/>
              <w:rPr>
                <w:rFonts w:ascii="Times New Roman" w:hAnsi="Times New Roman" w:cs="Times New Roman"/>
                <w:sz w:val="16"/>
                <w:szCs w:val="16"/>
              </w:rPr>
            </w:pPr>
            <w:r w:rsidRPr="00AD08E6">
              <w:rPr>
                <w:rFonts w:ascii="Times New Roman" w:hAnsi="Times New Roman" w:cs="Times New Roman"/>
                <w:sz w:val="16"/>
                <w:szCs w:val="16"/>
              </w:rPr>
              <w:t>20</w:t>
            </w:r>
          </w:p>
        </w:tc>
        <w:tc>
          <w:tcPr>
            <w:tcW w:w="567" w:type="dxa"/>
            <w:tcBorders>
              <w:top w:val="single" w:sz="4" w:space="0" w:color="auto"/>
              <w:left w:val="single" w:sz="4" w:space="0" w:color="auto"/>
              <w:bottom w:val="single" w:sz="4" w:space="0" w:color="auto"/>
              <w:right w:val="single" w:sz="4" w:space="0" w:color="auto"/>
            </w:tcBorders>
          </w:tcPr>
          <w:p w14:paraId="5F47445B" w14:textId="77777777" w:rsidR="00481EE1" w:rsidRPr="00AD08E6" w:rsidRDefault="00481EE1" w:rsidP="00BE6925">
            <w:pPr>
              <w:pStyle w:val="ConsPlusNonformat"/>
              <w:jc w:val="both"/>
              <w:rPr>
                <w:rFonts w:ascii="Times New Roman" w:hAnsi="Times New Roman" w:cs="Times New Roman"/>
                <w:sz w:val="16"/>
                <w:szCs w:val="16"/>
              </w:rPr>
            </w:pPr>
            <w:r w:rsidRPr="00AD08E6">
              <w:rPr>
                <w:rFonts w:ascii="Times New Roman" w:hAnsi="Times New Roman" w:cs="Times New Roman"/>
                <w:sz w:val="16"/>
                <w:szCs w:val="16"/>
              </w:rPr>
              <w:t>30</w:t>
            </w:r>
          </w:p>
        </w:tc>
        <w:tc>
          <w:tcPr>
            <w:tcW w:w="1480" w:type="dxa"/>
            <w:tcBorders>
              <w:top w:val="single" w:sz="4" w:space="0" w:color="auto"/>
              <w:left w:val="single" w:sz="4" w:space="0" w:color="auto"/>
              <w:bottom w:val="single" w:sz="4" w:space="0" w:color="auto"/>
              <w:right w:val="single" w:sz="4" w:space="0" w:color="auto"/>
            </w:tcBorders>
          </w:tcPr>
          <w:p w14:paraId="4C16498C" w14:textId="77777777" w:rsidR="00481EE1" w:rsidRPr="00AD08E6" w:rsidRDefault="00481EE1" w:rsidP="00BE6925">
            <w:pPr>
              <w:pStyle w:val="ConsPlusNonformat"/>
              <w:jc w:val="both"/>
              <w:rPr>
                <w:rFonts w:ascii="Times New Roman" w:hAnsi="Times New Roman" w:cs="Times New Roman"/>
                <w:sz w:val="16"/>
                <w:szCs w:val="16"/>
              </w:rPr>
            </w:pPr>
            <w:r w:rsidRPr="00AD08E6">
              <w:rPr>
                <w:rFonts w:ascii="Times New Roman" w:hAnsi="Times New Roman" w:cs="Times New Roman"/>
                <w:sz w:val="16"/>
                <w:szCs w:val="16"/>
              </w:rPr>
              <w:t>30</w:t>
            </w:r>
          </w:p>
        </w:tc>
      </w:tr>
    </w:tbl>
    <w:p w14:paraId="7EE1A185" w14:textId="77777777" w:rsidR="00481EE1" w:rsidRPr="00481EE1" w:rsidRDefault="00481EE1" w:rsidP="00481EE1">
      <w:pPr>
        <w:spacing w:after="0" w:line="240" w:lineRule="auto"/>
        <w:jc w:val="center"/>
        <w:rPr>
          <w:rFonts w:ascii="Times New Roman" w:hAnsi="Times New Roman" w:cs="Times New Roman"/>
          <w:b/>
        </w:rPr>
      </w:pPr>
      <w:r w:rsidRPr="00481EE1">
        <w:rPr>
          <w:rFonts w:ascii="Times New Roman" w:hAnsi="Times New Roman" w:cs="Times New Roman"/>
          <w:b/>
        </w:rPr>
        <w:t>4.Перечень  программных  мероприятий</w:t>
      </w:r>
    </w:p>
    <w:p w14:paraId="30FE65FA" w14:textId="77777777" w:rsidR="00481EE1" w:rsidRPr="00481EE1" w:rsidRDefault="00481EE1" w:rsidP="00481EE1">
      <w:pPr>
        <w:autoSpaceDE w:val="0"/>
        <w:autoSpaceDN w:val="0"/>
        <w:adjustRightInd w:val="0"/>
        <w:spacing w:after="0" w:line="240" w:lineRule="auto"/>
        <w:jc w:val="right"/>
        <w:rPr>
          <w:rFonts w:ascii="Times New Roman" w:hAnsi="Times New Roman" w:cs="Times New Roman"/>
        </w:rPr>
      </w:pPr>
      <w:r w:rsidRPr="00481EE1">
        <w:rPr>
          <w:rFonts w:ascii="Times New Roman" w:hAnsi="Times New Roman" w:cs="Times New Roman"/>
        </w:rPr>
        <w:t>Таблица 2</w:t>
      </w:r>
    </w:p>
    <w:p w14:paraId="2A9AE8A3" w14:textId="77777777" w:rsidR="00481EE1" w:rsidRPr="00481EE1" w:rsidRDefault="00481EE1" w:rsidP="00481EE1">
      <w:pPr>
        <w:spacing w:after="0" w:line="240" w:lineRule="auto"/>
        <w:jc w:val="center"/>
        <w:rPr>
          <w:rFonts w:ascii="Times New Roman" w:hAnsi="Times New Roman" w:cs="Times New Roman"/>
        </w:rPr>
      </w:pPr>
      <w:r w:rsidRPr="00481EE1">
        <w:rPr>
          <w:rFonts w:ascii="Times New Roman" w:hAnsi="Times New Roman" w:cs="Times New Roman"/>
        </w:rPr>
        <w:t>Мероприятия</w:t>
      </w:r>
      <w:r w:rsidRPr="00481EE1">
        <w:rPr>
          <w:rFonts w:ascii="Times New Roman" w:hAnsi="Times New Roman" w:cs="Times New Roman"/>
          <w:b/>
        </w:rPr>
        <w:t xml:space="preserve"> </w:t>
      </w:r>
      <w:r w:rsidRPr="00481EE1">
        <w:rPr>
          <w:rFonts w:ascii="Times New Roman" w:hAnsi="Times New Roman" w:cs="Times New Roman"/>
        </w:rPr>
        <w:t>по реализации муниципальной Программы</w:t>
      </w:r>
    </w:p>
    <w:p w14:paraId="13DB6D44" w14:textId="77777777" w:rsidR="00481EE1" w:rsidRPr="00481EE1" w:rsidRDefault="00481EE1" w:rsidP="00481EE1">
      <w:pPr>
        <w:autoSpaceDE w:val="0"/>
        <w:autoSpaceDN w:val="0"/>
        <w:adjustRightInd w:val="0"/>
        <w:spacing w:after="0" w:line="240" w:lineRule="auto"/>
        <w:jc w:val="center"/>
        <w:rPr>
          <w:rFonts w:ascii="Times New Roman" w:hAnsi="Times New Roman" w:cs="Times New Roman"/>
        </w:rPr>
      </w:pPr>
      <w:r w:rsidRPr="00481EE1">
        <w:rPr>
          <w:rFonts w:ascii="Times New Roman" w:hAnsi="Times New Roman" w:cs="Times New Roman"/>
        </w:rPr>
        <w:t>«Развитие муниципальной службы в городском поселении Безенчук муниципального района Безенчукский Самарской области на 2020-2022 годы»</w:t>
      </w:r>
    </w:p>
    <w:tbl>
      <w:tblPr>
        <w:tblW w:w="10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4566"/>
        <w:gridCol w:w="1130"/>
        <w:gridCol w:w="1848"/>
        <w:gridCol w:w="854"/>
        <w:gridCol w:w="994"/>
        <w:gridCol w:w="992"/>
        <w:gridCol w:w="44"/>
        <w:gridCol w:w="15"/>
      </w:tblGrid>
      <w:tr w:rsidR="00481EE1" w:rsidRPr="00481EE1" w14:paraId="6C79B1D7" w14:textId="77777777" w:rsidTr="0092151C">
        <w:trPr>
          <w:gridAfter w:val="1"/>
          <w:wAfter w:w="15" w:type="dxa"/>
        </w:trPr>
        <w:tc>
          <w:tcPr>
            <w:tcW w:w="532" w:type="dxa"/>
            <w:vMerge w:val="restart"/>
          </w:tcPr>
          <w:p w14:paraId="63FB7815"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w:t>
            </w:r>
          </w:p>
        </w:tc>
        <w:tc>
          <w:tcPr>
            <w:tcW w:w="4566" w:type="dxa"/>
            <w:vMerge w:val="restart"/>
          </w:tcPr>
          <w:p w14:paraId="413AA82D"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Наименование цели,</w:t>
            </w:r>
          </w:p>
          <w:p w14:paraId="0252AB6E"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задачи и мероприятия</w:t>
            </w:r>
          </w:p>
          <w:p w14:paraId="38874FB6"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p>
        </w:tc>
        <w:tc>
          <w:tcPr>
            <w:tcW w:w="1130" w:type="dxa"/>
            <w:vMerge w:val="restart"/>
          </w:tcPr>
          <w:p w14:paraId="3A09CE2A"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Срок исполнения</w:t>
            </w:r>
          </w:p>
        </w:tc>
        <w:tc>
          <w:tcPr>
            <w:tcW w:w="4732" w:type="dxa"/>
            <w:gridSpan w:val="5"/>
          </w:tcPr>
          <w:p w14:paraId="47ED0F88" w14:textId="433B32BD"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Объем финансирования, направляемых на реализацию мероприятий,  рублей</w:t>
            </w:r>
            <w:r w:rsidR="00A1665A">
              <w:rPr>
                <w:rFonts w:ascii="Times New Roman" w:eastAsia="Times New Roman" w:hAnsi="Times New Roman" w:cs="Times New Roman"/>
                <w:sz w:val="16"/>
                <w:szCs w:val="16"/>
              </w:rPr>
              <w:t xml:space="preserve"> </w:t>
            </w:r>
            <w:r w:rsidRPr="00A1665A">
              <w:rPr>
                <w:rFonts w:ascii="Times New Roman" w:eastAsia="Times New Roman" w:hAnsi="Times New Roman" w:cs="Times New Roman"/>
                <w:sz w:val="16"/>
                <w:szCs w:val="16"/>
              </w:rPr>
              <w:t>из местного бюджета</w:t>
            </w:r>
          </w:p>
        </w:tc>
      </w:tr>
      <w:tr w:rsidR="00481EE1" w:rsidRPr="00481EE1" w14:paraId="7D28F28C" w14:textId="77777777" w:rsidTr="0092151C">
        <w:trPr>
          <w:gridAfter w:val="2"/>
          <w:wAfter w:w="59" w:type="dxa"/>
        </w:trPr>
        <w:tc>
          <w:tcPr>
            <w:tcW w:w="532" w:type="dxa"/>
            <w:vMerge/>
          </w:tcPr>
          <w:p w14:paraId="13A8725B"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p>
        </w:tc>
        <w:tc>
          <w:tcPr>
            <w:tcW w:w="4566" w:type="dxa"/>
            <w:vMerge/>
          </w:tcPr>
          <w:p w14:paraId="4037BA3E"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p>
        </w:tc>
        <w:tc>
          <w:tcPr>
            <w:tcW w:w="1130" w:type="dxa"/>
            <w:vMerge/>
          </w:tcPr>
          <w:p w14:paraId="34F0A44E"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p>
        </w:tc>
        <w:tc>
          <w:tcPr>
            <w:tcW w:w="1848" w:type="dxa"/>
            <w:vMerge w:val="restart"/>
          </w:tcPr>
          <w:p w14:paraId="0EDC1EA1"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Всего</w:t>
            </w:r>
          </w:p>
        </w:tc>
        <w:tc>
          <w:tcPr>
            <w:tcW w:w="2840" w:type="dxa"/>
            <w:gridSpan w:val="3"/>
          </w:tcPr>
          <w:p w14:paraId="2D8FB53F" w14:textId="77777777" w:rsidR="00481EE1" w:rsidRPr="00A1665A" w:rsidRDefault="00481EE1" w:rsidP="002870D1">
            <w:pPr>
              <w:spacing w:after="0" w:line="240" w:lineRule="auto"/>
              <w:jc w:val="center"/>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В том числе:</w:t>
            </w:r>
          </w:p>
        </w:tc>
      </w:tr>
      <w:tr w:rsidR="00481EE1" w:rsidRPr="00481EE1" w14:paraId="39BFF8D8" w14:textId="77777777" w:rsidTr="0092151C">
        <w:trPr>
          <w:gridAfter w:val="2"/>
          <w:wAfter w:w="59" w:type="dxa"/>
          <w:trHeight w:val="177"/>
        </w:trPr>
        <w:tc>
          <w:tcPr>
            <w:tcW w:w="532" w:type="dxa"/>
            <w:vMerge/>
          </w:tcPr>
          <w:p w14:paraId="26EDDBB3"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p>
        </w:tc>
        <w:tc>
          <w:tcPr>
            <w:tcW w:w="4566" w:type="dxa"/>
            <w:vMerge/>
          </w:tcPr>
          <w:p w14:paraId="0E1218CE"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p>
        </w:tc>
        <w:tc>
          <w:tcPr>
            <w:tcW w:w="1130" w:type="dxa"/>
            <w:vMerge/>
          </w:tcPr>
          <w:p w14:paraId="674E41D8"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p>
        </w:tc>
        <w:tc>
          <w:tcPr>
            <w:tcW w:w="1848" w:type="dxa"/>
            <w:vMerge/>
          </w:tcPr>
          <w:p w14:paraId="4040DF59"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p>
        </w:tc>
        <w:tc>
          <w:tcPr>
            <w:tcW w:w="854" w:type="dxa"/>
          </w:tcPr>
          <w:p w14:paraId="7C26194F" w14:textId="23FEDBB2" w:rsidR="00481EE1" w:rsidRPr="00A1665A" w:rsidRDefault="00481EE1" w:rsidP="00444DA1">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2020</w:t>
            </w:r>
            <w:r w:rsidR="00261182">
              <w:rPr>
                <w:rFonts w:ascii="Times New Roman" w:eastAsia="Times New Roman" w:hAnsi="Times New Roman" w:cs="Times New Roman"/>
                <w:sz w:val="16"/>
                <w:szCs w:val="16"/>
              </w:rPr>
              <w:t xml:space="preserve"> г</w:t>
            </w:r>
          </w:p>
        </w:tc>
        <w:tc>
          <w:tcPr>
            <w:tcW w:w="994" w:type="dxa"/>
          </w:tcPr>
          <w:p w14:paraId="5CA5F8A3" w14:textId="49F12B6D"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2021</w:t>
            </w:r>
            <w:r w:rsidR="00261182">
              <w:rPr>
                <w:rFonts w:ascii="Times New Roman" w:eastAsia="Times New Roman" w:hAnsi="Times New Roman" w:cs="Times New Roman"/>
                <w:sz w:val="16"/>
                <w:szCs w:val="16"/>
              </w:rPr>
              <w:t xml:space="preserve">г </w:t>
            </w:r>
          </w:p>
          <w:p w14:paraId="082F2C39" w14:textId="443C185A" w:rsidR="00481EE1" w:rsidRPr="00A1665A" w:rsidRDefault="00481EE1" w:rsidP="00444DA1">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(прогноз)</w:t>
            </w:r>
          </w:p>
        </w:tc>
        <w:tc>
          <w:tcPr>
            <w:tcW w:w="992" w:type="dxa"/>
          </w:tcPr>
          <w:p w14:paraId="14C04354" w14:textId="7458392E"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2022</w:t>
            </w:r>
            <w:r w:rsidR="00261182">
              <w:rPr>
                <w:rFonts w:ascii="Times New Roman" w:eastAsia="Times New Roman" w:hAnsi="Times New Roman" w:cs="Times New Roman"/>
                <w:sz w:val="16"/>
                <w:szCs w:val="16"/>
              </w:rPr>
              <w:t>г</w:t>
            </w:r>
          </w:p>
          <w:p w14:paraId="56B35B3C" w14:textId="7F73A8DB" w:rsidR="00481EE1" w:rsidRPr="00A1665A" w:rsidRDefault="00481EE1" w:rsidP="00444DA1">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(прогноз)</w:t>
            </w:r>
          </w:p>
        </w:tc>
      </w:tr>
      <w:tr w:rsidR="00481EE1" w:rsidRPr="00481EE1" w14:paraId="4A3A7D49" w14:textId="77777777" w:rsidTr="0092151C">
        <w:tc>
          <w:tcPr>
            <w:tcW w:w="10975" w:type="dxa"/>
            <w:gridSpan w:val="9"/>
          </w:tcPr>
          <w:p w14:paraId="14BA4D77"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 xml:space="preserve">Цель: </w:t>
            </w:r>
            <w:r w:rsidRPr="00A1665A">
              <w:rPr>
                <w:rFonts w:ascii="Times New Roman" w:hAnsi="Times New Roman" w:cs="Times New Roman"/>
                <w:sz w:val="16"/>
                <w:szCs w:val="16"/>
              </w:rPr>
              <w:t>Повышение эффективности и результативности муниципальной службы в  городском поселении Безенчук муниципального района Безенчукский Самарской области</w:t>
            </w:r>
          </w:p>
        </w:tc>
      </w:tr>
      <w:tr w:rsidR="00481EE1" w:rsidRPr="00481EE1" w14:paraId="34579D70" w14:textId="77777777" w:rsidTr="0092151C">
        <w:tc>
          <w:tcPr>
            <w:tcW w:w="10975" w:type="dxa"/>
            <w:gridSpan w:val="9"/>
          </w:tcPr>
          <w:p w14:paraId="40E5360E"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 xml:space="preserve">Задача 1. </w:t>
            </w:r>
            <w:r w:rsidRPr="00A1665A">
              <w:rPr>
                <w:rFonts w:ascii="Times New Roman" w:hAnsi="Times New Roman" w:cs="Times New Roman"/>
                <w:sz w:val="16"/>
                <w:szCs w:val="16"/>
              </w:rPr>
              <w:t>Создание условий для оптимального организационно-правового, методологического обеспечения муниципальной службы</w:t>
            </w:r>
          </w:p>
        </w:tc>
      </w:tr>
      <w:tr w:rsidR="00481EE1" w:rsidRPr="00481EE1" w14:paraId="3BFC6A1E" w14:textId="77777777" w:rsidTr="0092151C">
        <w:trPr>
          <w:gridAfter w:val="2"/>
          <w:wAfter w:w="59" w:type="dxa"/>
          <w:trHeight w:val="139"/>
        </w:trPr>
        <w:tc>
          <w:tcPr>
            <w:tcW w:w="532" w:type="dxa"/>
          </w:tcPr>
          <w:p w14:paraId="203FB02D"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1.1</w:t>
            </w:r>
          </w:p>
        </w:tc>
        <w:tc>
          <w:tcPr>
            <w:tcW w:w="4566" w:type="dxa"/>
          </w:tcPr>
          <w:p w14:paraId="465663B2"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 xml:space="preserve">Разработка моделей функционирования органов по управлению муниципальной службой </w:t>
            </w:r>
          </w:p>
        </w:tc>
        <w:tc>
          <w:tcPr>
            <w:tcW w:w="1130" w:type="dxa"/>
          </w:tcPr>
          <w:p w14:paraId="7B3B8A16"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2020-2022</w:t>
            </w:r>
          </w:p>
        </w:tc>
        <w:tc>
          <w:tcPr>
            <w:tcW w:w="1848" w:type="dxa"/>
          </w:tcPr>
          <w:p w14:paraId="362D79CF"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За счет расходов по основной деятельности</w:t>
            </w:r>
          </w:p>
        </w:tc>
        <w:tc>
          <w:tcPr>
            <w:tcW w:w="854" w:type="dxa"/>
          </w:tcPr>
          <w:p w14:paraId="09A6D1F2"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c>
          <w:tcPr>
            <w:tcW w:w="994" w:type="dxa"/>
          </w:tcPr>
          <w:p w14:paraId="5FD0D8ED"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c>
          <w:tcPr>
            <w:tcW w:w="992" w:type="dxa"/>
          </w:tcPr>
          <w:p w14:paraId="6A1ED5C9"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r>
      <w:tr w:rsidR="00481EE1" w:rsidRPr="00481EE1" w14:paraId="1BCBB1EA" w14:textId="77777777" w:rsidTr="0092151C">
        <w:trPr>
          <w:gridAfter w:val="2"/>
          <w:wAfter w:w="59" w:type="dxa"/>
          <w:trHeight w:val="147"/>
        </w:trPr>
        <w:tc>
          <w:tcPr>
            <w:tcW w:w="532" w:type="dxa"/>
          </w:tcPr>
          <w:p w14:paraId="5D7FE287"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1.2</w:t>
            </w:r>
          </w:p>
        </w:tc>
        <w:tc>
          <w:tcPr>
            <w:tcW w:w="4566" w:type="dxa"/>
          </w:tcPr>
          <w:p w14:paraId="0E2248E3"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Создание системы оказания консультативной помощи по вопросам муниципальной службы</w:t>
            </w:r>
          </w:p>
        </w:tc>
        <w:tc>
          <w:tcPr>
            <w:tcW w:w="1130" w:type="dxa"/>
          </w:tcPr>
          <w:p w14:paraId="5452D8E5"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2020-2022</w:t>
            </w:r>
          </w:p>
        </w:tc>
        <w:tc>
          <w:tcPr>
            <w:tcW w:w="1848" w:type="dxa"/>
          </w:tcPr>
          <w:p w14:paraId="0957BE62"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За счет расходов по основной деятельности</w:t>
            </w:r>
          </w:p>
        </w:tc>
        <w:tc>
          <w:tcPr>
            <w:tcW w:w="854" w:type="dxa"/>
          </w:tcPr>
          <w:p w14:paraId="062F6C61"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c>
          <w:tcPr>
            <w:tcW w:w="994" w:type="dxa"/>
          </w:tcPr>
          <w:p w14:paraId="645D703F"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c>
          <w:tcPr>
            <w:tcW w:w="992" w:type="dxa"/>
          </w:tcPr>
          <w:p w14:paraId="6FA804C3"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r>
      <w:tr w:rsidR="00481EE1" w:rsidRPr="00481EE1" w14:paraId="07F25F6C" w14:textId="77777777" w:rsidTr="0092151C">
        <w:trPr>
          <w:gridAfter w:val="2"/>
          <w:wAfter w:w="59" w:type="dxa"/>
          <w:trHeight w:val="70"/>
        </w:trPr>
        <w:tc>
          <w:tcPr>
            <w:tcW w:w="532" w:type="dxa"/>
          </w:tcPr>
          <w:p w14:paraId="70752842"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1.3</w:t>
            </w:r>
          </w:p>
        </w:tc>
        <w:tc>
          <w:tcPr>
            <w:tcW w:w="4566" w:type="dxa"/>
          </w:tcPr>
          <w:p w14:paraId="59966C67"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 xml:space="preserve">Реализация антикоррупционных </w:t>
            </w:r>
            <w:proofErr w:type="spellStart"/>
            <w:r w:rsidRPr="00A1665A">
              <w:rPr>
                <w:rFonts w:ascii="Times New Roman" w:eastAsia="Times New Roman" w:hAnsi="Times New Roman" w:cs="Times New Roman"/>
                <w:sz w:val="16"/>
                <w:szCs w:val="16"/>
              </w:rPr>
              <w:t>меропритий</w:t>
            </w:r>
            <w:proofErr w:type="spellEnd"/>
          </w:p>
        </w:tc>
        <w:tc>
          <w:tcPr>
            <w:tcW w:w="1130" w:type="dxa"/>
          </w:tcPr>
          <w:p w14:paraId="7AC99224"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2020-2022</w:t>
            </w:r>
          </w:p>
        </w:tc>
        <w:tc>
          <w:tcPr>
            <w:tcW w:w="1848" w:type="dxa"/>
          </w:tcPr>
          <w:p w14:paraId="21F87068"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За счет расходов по основной деятельности</w:t>
            </w:r>
          </w:p>
        </w:tc>
        <w:tc>
          <w:tcPr>
            <w:tcW w:w="854" w:type="dxa"/>
          </w:tcPr>
          <w:p w14:paraId="52FD0D0A"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c>
          <w:tcPr>
            <w:tcW w:w="994" w:type="dxa"/>
          </w:tcPr>
          <w:p w14:paraId="50EA0881"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c>
          <w:tcPr>
            <w:tcW w:w="992" w:type="dxa"/>
          </w:tcPr>
          <w:p w14:paraId="3D552ED4"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r>
      <w:tr w:rsidR="00481EE1" w:rsidRPr="00481EE1" w14:paraId="66250176" w14:textId="77777777" w:rsidTr="001C3A43">
        <w:trPr>
          <w:gridAfter w:val="2"/>
          <w:wAfter w:w="59" w:type="dxa"/>
          <w:trHeight w:val="221"/>
        </w:trPr>
        <w:tc>
          <w:tcPr>
            <w:tcW w:w="532" w:type="dxa"/>
          </w:tcPr>
          <w:p w14:paraId="784374FE"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1.4</w:t>
            </w:r>
          </w:p>
        </w:tc>
        <w:tc>
          <w:tcPr>
            <w:tcW w:w="4566" w:type="dxa"/>
          </w:tcPr>
          <w:p w14:paraId="4EEC2E68"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lang w:eastAsia="ru-RU"/>
              </w:rPr>
              <w:t>Реализация механизма по предотвращению конфликта интересов, в том числе после ухода муниципального служащего с муниципальной службы</w:t>
            </w:r>
          </w:p>
        </w:tc>
        <w:tc>
          <w:tcPr>
            <w:tcW w:w="1130" w:type="dxa"/>
          </w:tcPr>
          <w:p w14:paraId="55BD289E"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2020-2022</w:t>
            </w:r>
          </w:p>
        </w:tc>
        <w:tc>
          <w:tcPr>
            <w:tcW w:w="1848" w:type="dxa"/>
          </w:tcPr>
          <w:p w14:paraId="54CC1142"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За счет расходов по основной деятельности</w:t>
            </w:r>
          </w:p>
        </w:tc>
        <w:tc>
          <w:tcPr>
            <w:tcW w:w="854" w:type="dxa"/>
          </w:tcPr>
          <w:p w14:paraId="33BF0557"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c>
          <w:tcPr>
            <w:tcW w:w="994" w:type="dxa"/>
          </w:tcPr>
          <w:p w14:paraId="423CB7D1"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c>
          <w:tcPr>
            <w:tcW w:w="992" w:type="dxa"/>
          </w:tcPr>
          <w:p w14:paraId="2E64A545"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r>
      <w:tr w:rsidR="00481EE1" w:rsidRPr="00481EE1" w14:paraId="2C8828DF" w14:textId="77777777" w:rsidTr="0092151C">
        <w:trPr>
          <w:gridAfter w:val="2"/>
          <w:wAfter w:w="59" w:type="dxa"/>
          <w:trHeight w:val="118"/>
        </w:trPr>
        <w:tc>
          <w:tcPr>
            <w:tcW w:w="532" w:type="dxa"/>
          </w:tcPr>
          <w:p w14:paraId="34B5EAF4" w14:textId="77777777" w:rsidR="00481EE1" w:rsidRPr="00A1665A" w:rsidRDefault="00481EE1" w:rsidP="00A1665A">
            <w:pPr>
              <w:spacing w:after="0" w:line="240" w:lineRule="auto"/>
              <w:jc w:val="center"/>
              <w:rPr>
                <w:rFonts w:ascii="Times New Roman" w:eastAsia="Times New Roman" w:hAnsi="Times New Roman" w:cs="Times New Roman"/>
                <w:sz w:val="16"/>
                <w:szCs w:val="16"/>
              </w:rPr>
            </w:pPr>
          </w:p>
        </w:tc>
        <w:tc>
          <w:tcPr>
            <w:tcW w:w="4566" w:type="dxa"/>
          </w:tcPr>
          <w:p w14:paraId="42035960" w14:textId="77777777" w:rsidR="00481EE1" w:rsidRPr="00A1665A" w:rsidRDefault="00481EE1" w:rsidP="00A1665A">
            <w:pPr>
              <w:spacing w:after="0" w:line="240" w:lineRule="auto"/>
              <w:jc w:val="center"/>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Итого по задаче 1</w:t>
            </w:r>
          </w:p>
        </w:tc>
        <w:tc>
          <w:tcPr>
            <w:tcW w:w="1130" w:type="dxa"/>
          </w:tcPr>
          <w:p w14:paraId="15887D56" w14:textId="77777777" w:rsidR="00481EE1" w:rsidRPr="00A1665A" w:rsidRDefault="00481EE1" w:rsidP="00A1665A">
            <w:pPr>
              <w:spacing w:after="0" w:line="240" w:lineRule="auto"/>
              <w:jc w:val="center"/>
              <w:rPr>
                <w:rFonts w:ascii="Times New Roman" w:eastAsia="Times New Roman" w:hAnsi="Times New Roman" w:cs="Times New Roman"/>
                <w:b/>
                <w:sz w:val="16"/>
                <w:szCs w:val="16"/>
              </w:rPr>
            </w:pPr>
          </w:p>
        </w:tc>
        <w:tc>
          <w:tcPr>
            <w:tcW w:w="1848" w:type="dxa"/>
          </w:tcPr>
          <w:p w14:paraId="303D0E55" w14:textId="77777777" w:rsidR="00481EE1" w:rsidRPr="00A1665A" w:rsidRDefault="00481EE1" w:rsidP="00A1665A">
            <w:pPr>
              <w:spacing w:after="0" w:line="240" w:lineRule="auto"/>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c>
          <w:tcPr>
            <w:tcW w:w="854" w:type="dxa"/>
          </w:tcPr>
          <w:p w14:paraId="315B8E4C"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c>
          <w:tcPr>
            <w:tcW w:w="994" w:type="dxa"/>
          </w:tcPr>
          <w:p w14:paraId="206ED506" w14:textId="77777777" w:rsidR="00481EE1" w:rsidRPr="00A1665A" w:rsidRDefault="00481EE1" w:rsidP="00A1665A">
            <w:pPr>
              <w:spacing w:after="0" w:line="240" w:lineRule="auto"/>
              <w:jc w:val="both"/>
              <w:rPr>
                <w:rFonts w:ascii="Times New Roman" w:hAnsi="Times New Roman" w:cs="Times New Roman"/>
                <w:b/>
                <w:sz w:val="16"/>
                <w:szCs w:val="16"/>
              </w:rPr>
            </w:pPr>
            <w:r w:rsidRPr="00A1665A">
              <w:rPr>
                <w:rFonts w:ascii="Times New Roman" w:hAnsi="Times New Roman" w:cs="Times New Roman"/>
                <w:b/>
                <w:sz w:val="16"/>
                <w:szCs w:val="16"/>
              </w:rPr>
              <w:t>-</w:t>
            </w:r>
          </w:p>
        </w:tc>
        <w:tc>
          <w:tcPr>
            <w:tcW w:w="992" w:type="dxa"/>
          </w:tcPr>
          <w:p w14:paraId="56EF11BB" w14:textId="77777777" w:rsidR="00481EE1" w:rsidRPr="00A1665A" w:rsidRDefault="00481EE1" w:rsidP="00A1665A">
            <w:pPr>
              <w:spacing w:after="0" w:line="240" w:lineRule="auto"/>
              <w:jc w:val="both"/>
              <w:rPr>
                <w:rFonts w:ascii="Times New Roman" w:hAnsi="Times New Roman" w:cs="Times New Roman"/>
                <w:b/>
                <w:sz w:val="16"/>
                <w:szCs w:val="16"/>
              </w:rPr>
            </w:pPr>
            <w:r w:rsidRPr="00A1665A">
              <w:rPr>
                <w:rFonts w:ascii="Times New Roman" w:hAnsi="Times New Roman" w:cs="Times New Roman"/>
                <w:b/>
                <w:sz w:val="16"/>
                <w:szCs w:val="16"/>
              </w:rPr>
              <w:t>-</w:t>
            </w:r>
          </w:p>
        </w:tc>
      </w:tr>
      <w:tr w:rsidR="00481EE1" w:rsidRPr="00481EE1" w14:paraId="2CF3DF56" w14:textId="77777777" w:rsidTr="0092151C">
        <w:tc>
          <w:tcPr>
            <w:tcW w:w="10975" w:type="dxa"/>
            <w:gridSpan w:val="9"/>
          </w:tcPr>
          <w:p w14:paraId="7E94C91A"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 xml:space="preserve">Задача 2.  </w:t>
            </w:r>
            <w:r w:rsidRPr="00A1665A">
              <w:rPr>
                <w:rFonts w:ascii="Times New Roman" w:hAnsi="Times New Roman" w:cs="Times New Roman"/>
                <w:sz w:val="16"/>
                <w:szCs w:val="16"/>
              </w:rPr>
              <w:t>Совершенствование нормативно-правовой  базы в сфере муниципальной службы, соответствующей законодательству Российской Федерации и Самарской области, сложившимся общественным и экономическим условиям</w:t>
            </w:r>
          </w:p>
        </w:tc>
      </w:tr>
      <w:tr w:rsidR="00481EE1" w:rsidRPr="00481EE1" w14:paraId="1569AF28" w14:textId="77777777" w:rsidTr="0092151C">
        <w:trPr>
          <w:gridAfter w:val="2"/>
          <w:wAfter w:w="59" w:type="dxa"/>
        </w:trPr>
        <w:tc>
          <w:tcPr>
            <w:tcW w:w="532" w:type="dxa"/>
          </w:tcPr>
          <w:p w14:paraId="22CBA782"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2.1</w:t>
            </w:r>
          </w:p>
        </w:tc>
        <w:tc>
          <w:tcPr>
            <w:tcW w:w="4566" w:type="dxa"/>
          </w:tcPr>
          <w:p w14:paraId="79E5E1B7" w14:textId="77777777" w:rsidR="00481EE1" w:rsidRPr="00A1665A" w:rsidRDefault="00481EE1" w:rsidP="00A1665A">
            <w:pPr>
              <w:spacing w:after="0" w:line="240" w:lineRule="auto"/>
              <w:jc w:val="both"/>
              <w:rPr>
                <w:rFonts w:ascii="Times New Roman" w:eastAsia="Times New Roman" w:hAnsi="Times New Roman" w:cs="Times New Roman"/>
                <w:sz w:val="16"/>
                <w:szCs w:val="16"/>
                <w:lang w:eastAsia="ru-RU"/>
              </w:rPr>
            </w:pPr>
            <w:r w:rsidRPr="00A1665A">
              <w:rPr>
                <w:rFonts w:ascii="Times New Roman" w:eastAsia="Times New Roman" w:hAnsi="Times New Roman" w:cs="Times New Roman"/>
                <w:sz w:val="16"/>
                <w:szCs w:val="16"/>
                <w:lang w:eastAsia="ru-RU"/>
              </w:rPr>
              <w:t>Проведение мониторинга федерального законодательства о муниципальной службе</w:t>
            </w:r>
          </w:p>
        </w:tc>
        <w:tc>
          <w:tcPr>
            <w:tcW w:w="1130" w:type="dxa"/>
          </w:tcPr>
          <w:p w14:paraId="0311323B"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2020-2022</w:t>
            </w:r>
          </w:p>
        </w:tc>
        <w:tc>
          <w:tcPr>
            <w:tcW w:w="1848" w:type="dxa"/>
          </w:tcPr>
          <w:p w14:paraId="45C0A194"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За счет расходов по основной деятельности</w:t>
            </w:r>
          </w:p>
        </w:tc>
        <w:tc>
          <w:tcPr>
            <w:tcW w:w="854" w:type="dxa"/>
          </w:tcPr>
          <w:p w14:paraId="0A0381B0"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c>
          <w:tcPr>
            <w:tcW w:w="994" w:type="dxa"/>
          </w:tcPr>
          <w:p w14:paraId="4392FC07"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c>
          <w:tcPr>
            <w:tcW w:w="992" w:type="dxa"/>
          </w:tcPr>
          <w:p w14:paraId="78DB7022"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r>
      <w:tr w:rsidR="00481EE1" w:rsidRPr="00481EE1" w14:paraId="1C63CCDA" w14:textId="77777777" w:rsidTr="001C3A43">
        <w:trPr>
          <w:gridAfter w:val="2"/>
          <w:wAfter w:w="59" w:type="dxa"/>
          <w:trHeight w:val="129"/>
        </w:trPr>
        <w:tc>
          <w:tcPr>
            <w:tcW w:w="532" w:type="dxa"/>
          </w:tcPr>
          <w:p w14:paraId="12714D1A"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2.2</w:t>
            </w:r>
          </w:p>
        </w:tc>
        <w:tc>
          <w:tcPr>
            <w:tcW w:w="4566" w:type="dxa"/>
          </w:tcPr>
          <w:p w14:paraId="7CE8E1A2" w14:textId="32794573" w:rsidR="00481EE1" w:rsidRPr="00A1665A" w:rsidRDefault="00481EE1" w:rsidP="001C3A43">
            <w:pPr>
              <w:spacing w:after="0" w:line="240" w:lineRule="auto"/>
              <w:jc w:val="both"/>
              <w:rPr>
                <w:rFonts w:ascii="Times New Roman" w:eastAsia="Times New Roman" w:hAnsi="Times New Roman" w:cs="Times New Roman"/>
                <w:sz w:val="16"/>
                <w:szCs w:val="16"/>
                <w:lang w:eastAsia="ru-RU"/>
              </w:rPr>
            </w:pPr>
            <w:r w:rsidRPr="00A1665A">
              <w:rPr>
                <w:rFonts w:ascii="Times New Roman" w:eastAsia="Times New Roman" w:hAnsi="Times New Roman" w:cs="Times New Roman"/>
                <w:sz w:val="16"/>
                <w:szCs w:val="16"/>
                <w:lang w:eastAsia="ru-RU"/>
              </w:rPr>
              <w:t xml:space="preserve">Анализ изменений нормативной правовой базы в сфере муниципальной службы </w:t>
            </w:r>
          </w:p>
        </w:tc>
        <w:tc>
          <w:tcPr>
            <w:tcW w:w="1130" w:type="dxa"/>
          </w:tcPr>
          <w:p w14:paraId="0D24FA8B"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2020-2022</w:t>
            </w:r>
          </w:p>
        </w:tc>
        <w:tc>
          <w:tcPr>
            <w:tcW w:w="1848" w:type="dxa"/>
          </w:tcPr>
          <w:p w14:paraId="5EAC4F2E"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За счет расходов по основной деятельности</w:t>
            </w:r>
          </w:p>
        </w:tc>
        <w:tc>
          <w:tcPr>
            <w:tcW w:w="854" w:type="dxa"/>
          </w:tcPr>
          <w:p w14:paraId="136689C1"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c>
          <w:tcPr>
            <w:tcW w:w="994" w:type="dxa"/>
          </w:tcPr>
          <w:p w14:paraId="5FBF761F"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c>
          <w:tcPr>
            <w:tcW w:w="992" w:type="dxa"/>
          </w:tcPr>
          <w:p w14:paraId="4F236844"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r>
      <w:tr w:rsidR="00481EE1" w:rsidRPr="00481EE1" w14:paraId="51828D69" w14:textId="77777777" w:rsidTr="0092151C">
        <w:trPr>
          <w:gridAfter w:val="2"/>
          <w:wAfter w:w="59" w:type="dxa"/>
        </w:trPr>
        <w:tc>
          <w:tcPr>
            <w:tcW w:w="532" w:type="dxa"/>
          </w:tcPr>
          <w:p w14:paraId="3BB679FF"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2.3</w:t>
            </w:r>
          </w:p>
        </w:tc>
        <w:tc>
          <w:tcPr>
            <w:tcW w:w="4566" w:type="dxa"/>
          </w:tcPr>
          <w:p w14:paraId="62730B52" w14:textId="77777777" w:rsidR="00481EE1" w:rsidRPr="00A1665A" w:rsidRDefault="00481EE1" w:rsidP="00A1665A">
            <w:pPr>
              <w:spacing w:after="0" w:line="240" w:lineRule="auto"/>
              <w:jc w:val="both"/>
              <w:rPr>
                <w:rFonts w:ascii="Times New Roman" w:eastAsia="Times New Roman" w:hAnsi="Times New Roman" w:cs="Times New Roman"/>
                <w:sz w:val="16"/>
                <w:szCs w:val="16"/>
                <w:lang w:eastAsia="ru-RU"/>
              </w:rPr>
            </w:pPr>
            <w:r w:rsidRPr="00A1665A">
              <w:rPr>
                <w:rFonts w:ascii="Times New Roman" w:eastAsia="Times New Roman" w:hAnsi="Times New Roman" w:cs="Times New Roman"/>
                <w:sz w:val="16"/>
                <w:szCs w:val="16"/>
                <w:lang w:eastAsia="ru-RU"/>
              </w:rPr>
              <w:t xml:space="preserve">Разработка проектов муниципальных правовых актов в связи с изменениями федерального и регионального законодательства о муниципальной службе </w:t>
            </w:r>
          </w:p>
        </w:tc>
        <w:tc>
          <w:tcPr>
            <w:tcW w:w="1130" w:type="dxa"/>
          </w:tcPr>
          <w:p w14:paraId="728620E7"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2020-2022</w:t>
            </w:r>
          </w:p>
        </w:tc>
        <w:tc>
          <w:tcPr>
            <w:tcW w:w="1848" w:type="dxa"/>
          </w:tcPr>
          <w:p w14:paraId="1EA92F23"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За счет расходов по основной деятельности</w:t>
            </w:r>
          </w:p>
        </w:tc>
        <w:tc>
          <w:tcPr>
            <w:tcW w:w="854" w:type="dxa"/>
          </w:tcPr>
          <w:p w14:paraId="5B8216DF"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c>
          <w:tcPr>
            <w:tcW w:w="994" w:type="dxa"/>
          </w:tcPr>
          <w:p w14:paraId="28B45BF4"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c>
          <w:tcPr>
            <w:tcW w:w="992" w:type="dxa"/>
          </w:tcPr>
          <w:p w14:paraId="2A386B8B"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r>
      <w:tr w:rsidR="00481EE1" w:rsidRPr="00481EE1" w14:paraId="7DA91D4E" w14:textId="77777777" w:rsidTr="0092151C">
        <w:trPr>
          <w:gridAfter w:val="2"/>
          <w:wAfter w:w="59" w:type="dxa"/>
        </w:trPr>
        <w:tc>
          <w:tcPr>
            <w:tcW w:w="532" w:type="dxa"/>
          </w:tcPr>
          <w:p w14:paraId="1877CDCA"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2.4</w:t>
            </w:r>
          </w:p>
        </w:tc>
        <w:tc>
          <w:tcPr>
            <w:tcW w:w="4566" w:type="dxa"/>
          </w:tcPr>
          <w:p w14:paraId="471E6D4A" w14:textId="77777777" w:rsidR="00481EE1" w:rsidRPr="00A1665A" w:rsidRDefault="00481EE1" w:rsidP="00A1665A">
            <w:pPr>
              <w:spacing w:after="0" w:line="240" w:lineRule="auto"/>
              <w:jc w:val="both"/>
              <w:rPr>
                <w:rFonts w:ascii="Times New Roman" w:eastAsia="Times New Roman" w:hAnsi="Times New Roman" w:cs="Times New Roman"/>
                <w:sz w:val="16"/>
                <w:szCs w:val="16"/>
                <w:lang w:eastAsia="ru-RU"/>
              </w:rPr>
            </w:pPr>
            <w:r w:rsidRPr="00A1665A">
              <w:rPr>
                <w:rFonts w:ascii="Times New Roman" w:eastAsia="Times New Roman" w:hAnsi="Times New Roman" w:cs="Times New Roman"/>
                <w:sz w:val="16"/>
                <w:szCs w:val="16"/>
                <w:lang w:eastAsia="ru-RU"/>
              </w:rPr>
              <w:t xml:space="preserve">Разработка порядка, условий и сроков проведения экспериментов на муниципальной службе </w:t>
            </w:r>
          </w:p>
        </w:tc>
        <w:tc>
          <w:tcPr>
            <w:tcW w:w="1130" w:type="dxa"/>
          </w:tcPr>
          <w:p w14:paraId="75537E7B"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2020-2022</w:t>
            </w:r>
          </w:p>
        </w:tc>
        <w:tc>
          <w:tcPr>
            <w:tcW w:w="1848" w:type="dxa"/>
          </w:tcPr>
          <w:p w14:paraId="1F282348"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За счет расходов по основной деятельности</w:t>
            </w:r>
          </w:p>
        </w:tc>
        <w:tc>
          <w:tcPr>
            <w:tcW w:w="854" w:type="dxa"/>
          </w:tcPr>
          <w:p w14:paraId="61DE3887"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c>
          <w:tcPr>
            <w:tcW w:w="994" w:type="dxa"/>
          </w:tcPr>
          <w:p w14:paraId="252B75CD"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c>
          <w:tcPr>
            <w:tcW w:w="992" w:type="dxa"/>
          </w:tcPr>
          <w:p w14:paraId="0F52FC63"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r>
      <w:tr w:rsidR="00481EE1" w:rsidRPr="00481EE1" w14:paraId="3BF0996B" w14:textId="77777777" w:rsidTr="0092151C">
        <w:trPr>
          <w:gridAfter w:val="2"/>
          <w:wAfter w:w="59" w:type="dxa"/>
        </w:trPr>
        <w:tc>
          <w:tcPr>
            <w:tcW w:w="532" w:type="dxa"/>
          </w:tcPr>
          <w:p w14:paraId="5BD63424"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p>
        </w:tc>
        <w:tc>
          <w:tcPr>
            <w:tcW w:w="4566" w:type="dxa"/>
          </w:tcPr>
          <w:p w14:paraId="439B3E31"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Итого по задаче  2</w:t>
            </w:r>
          </w:p>
        </w:tc>
        <w:tc>
          <w:tcPr>
            <w:tcW w:w="1130" w:type="dxa"/>
          </w:tcPr>
          <w:p w14:paraId="35ADB3F8"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p>
        </w:tc>
        <w:tc>
          <w:tcPr>
            <w:tcW w:w="1848" w:type="dxa"/>
          </w:tcPr>
          <w:p w14:paraId="63DE0696"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c>
          <w:tcPr>
            <w:tcW w:w="854" w:type="dxa"/>
          </w:tcPr>
          <w:p w14:paraId="57AF8BFF"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c>
          <w:tcPr>
            <w:tcW w:w="994" w:type="dxa"/>
          </w:tcPr>
          <w:p w14:paraId="049A97DF"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c>
          <w:tcPr>
            <w:tcW w:w="992" w:type="dxa"/>
          </w:tcPr>
          <w:p w14:paraId="39C0FE82"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r>
      <w:tr w:rsidR="00481EE1" w:rsidRPr="00481EE1" w14:paraId="14DBC0A1" w14:textId="77777777" w:rsidTr="0092151C">
        <w:tc>
          <w:tcPr>
            <w:tcW w:w="10975" w:type="dxa"/>
            <w:gridSpan w:val="9"/>
          </w:tcPr>
          <w:p w14:paraId="183A6FB2"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 xml:space="preserve">Задача 3.  </w:t>
            </w:r>
            <w:r w:rsidRPr="00A1665A">
              <w:rPr>
                <w:rFonts w:ascii="Times New Roman" w:hAnsi="Times New Roman" w:cs="Times New Roman"/>
                <w:sz w:val="16"/>
                <w:szCs w:val="16"/>
              </w:rPr>
              <w:t>Внедрение новых методов планирования, стимулирования и оценки деятельности муниципальных служащих городского поселения Безенчук муниципального района Безенчукский Самарской области (далее – муниципальные служащие), рациональное использование ресурсов в системе муниципальной службы, проведение исследований и апробации новых подходов к организации муниципальной службы</w:t>
            </w:r>
          </w:p>
        </w:tc>
      </w:tr>
      <w:tr w:rsidR="00481EE1" w:rsidRPr="00481EE1" w14:paraId="303261AD" w14:textId="77777777" w:rsidTr="0092151C">
        <w:trPr>
          <w:gridAfter w:val="2"/>
          <w:wAfter w:w="59" w:type="dxa"/>
        </w:trPr>
        <w:tc>
          <w:tcPr>
            <w:tcW w:w="532" w:type="dxa"/>
          </w:tcPr>
          <w:p w14:paraId="4D79A679"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3.1</w:t>
            </w:r>
          </w:p>
        </w:tc>
        <w:tc>
          <w:tcPr>
            <w:tcW w:w="4566" w:type="dxa"/>
          </w:tcPr>
          <w:p w14:paraId="4EF43C75"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Разработка объективных критериев оценки эффективности профессиональной служебной деятельности, в том числе методики оценки профессиональных знаний и навыков муниципальных служащих</w:t>
            </w:r>
          </w:p>
        </w:tc>
        <w:tc>
          <w:tcPr>
            <w:tcW w:w="1130" w:type="dxa"/>
          </w:tcPr>
          <w:p w14:paraId="0AC03FCE"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2020-2022</w:t>
            </w:r>
          </w:p>
        </w:tc>
        <w:tc>
          <w:tcPr>
            <w:tcW w:w="1848" w:type="dxa"/>
          </w:tcPr>
          <w:p w14:paraId="0C5C7983"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За счет расходов по основной деятельности</w:t>
            </w:r>
          </w:p>
        </w:tc>
        <w:tc>
          <w:tcPr>
            <w:tcW w:w="854" w:type="dxa"/>
          </w:tcPr>
          <w:p w14:paraId="52AE487E"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c>
          <w:tcPr>
            <w:tcW w:w="994" w:type="dxa"/>
          </w:tcPr>
          <w:p w14:paraId="031FE291"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c>
          <w:tcPr>
            <w:tcW w:w="992" w:type="dxa"/>
          </w:tcPr>
          <w:p w14:paraId="79439184"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r>
      <w:tr w:rsidR="00481EE1" w:rsidRPr="00481EE1" w14:paraId="1741986E" w14:textId="77777777" w:rsidTr="0092151C">
        <w:trPr>
          <w:gridAfter w:val="2"/>
          <w:wAfter w:w="59" w:type="dxa"/>
        </w:trPr>
        <w:tc>
          <w:tcPr>
            <w:tcW w:w="532" w:type="dxa"/>
          </w:tcPr>
          <w:p w14:paraId="17DA09D5"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3.2</w:t>
            </w:r>
          </w:p>
        </w:tc>
        <w:tc>
          <w:tcPr>
            <w:tcW w:w="4566" w:type="dxa"/>
          </w:tcPr>
          <w:p w14:paraId="22B7FE02" w14:textId="77777777" w:rsidR="00481EE1" w:rsidRPr="00A1665A" w:rsidRDefault="00481EE1" w:rsidP="00A1665A">
            <w:pPr>
              <w:spacing w:after="0" w:line="240" w:lineRule="auto"/>
              <w:jc w:val="both"/>
              <w:rPr>
                <w:rFonts w:ascii="Times New Roman" w:eastAsia="Times New Roman" w:hAnsi="Times New Roman" w:cs="Times New Roman"/>
                <w:sz w:val="16"/>
                <w:szCs w:val="16"/>
                <w:lang w:eastAsia="ru-RU"/>
              </w:rPr>
            </w:pPr>
            <w:r w:rsidRPr="00A1665A">
              <w:rPr>
                <w:rFonts w:ascii="Times New Roman" w:eastAsia="Times New Roman" w:hAnsi="Times New Roman" w:cs="Times New Roman"/>
                <w:sz w:val="16"/>
                <w:szCs w:val="16"/>
                <w:lang w:eastAsia="ru-RU"/>
              </w:rPr>
              <w:t>Совершенствование порядка оплаты труда муниципальных служащих</w:t>
            </w:r>
          </w:p>
        </w:tc>
        <w:tc>
          <w:tcPr>
            <w:tcW w:w="1130" w:type="dxa"/>
          </w:tcPr>
          <w:p w14:paraId="07984D19"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2020-2022</w:t>
            </w:r>
          </w:p>
        </w:tc>
        <w:tc>
          <w:tcPr>
            <w:tcW w:w="1848" w:type="dxa"/>
          </w:tcPr>
          <w:p w14:paraId="78D27EA9"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За счет расходов по основной деятельности</w:t>
            </w:r>
          </w:p>
        </w:tc>
        <w:tc>
          <w:tcPr>
            <w:tcW w:w="854" w:type="dxa"/>
          </w:tcPr>
          <w:p w14:paraId="3E521DA5"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c>
          <w:tcPr>
            <w:tcW w:w="994" w:type="dxa"/>
          </w:tcPr>
          <w:p w14:paraId="6F480D58"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c>
          <w:tcPr>
            <w:tcW w:w="992" w:type="dxa"/>
          </w:tcPr>
          <w:p w14:paraId="3A34D0F8"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r>
      <w:tr w:rsidR="00481EE1" w:rsidRPr="00481EE1" w14:paraId="7B43A1CD" w14:textId="77777777" w:rsidTr="0092151C">
        <w:trPr>
          <w:gridAfter w:val="2"/>
          <w:wAfter w:w="59" w:type="dxa"/>
        </w:trPr>
        <w:tc>
          <w:tcPr>
            <w:tcW w:w="532" w:type="dxa"/>
          </w:tcPr>
          <w:p w14:paraId="4A8181BC"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3.3</w:t>
            </w:r>
          </w:p>
        </w:tc>
        <w:tc>
          <w:tcPr>
            <w:tcW w:w="4566" w:type="dxa"/>
          </w:tcPr>
          <w:p w14:paraId="655AF7F7" w14:textId="77777777" w:rsidR="00481EE1" w:rsidRPr="00A1665A" w:rsidRDefault="00481EE1" w:rsidP="00A1665A">
            <w:pPr>
              <w:spacing w:after="0" w:line="240" w:lineRule="auto"/>
              <w:jc w:val="both"/>
              <w:rPr>
                <w:rFonts w:ascii="Times New Roman" w:eastAsia="Times New Roman" w:hAnsi="Times New Roman" w:cs="Times New Roman"/>
                <w:sz w:val="16"/>
                <w:szCs w:val="16"/>
                <w:lang w:eastAsia="ru-RU"/>
              </w:rPr>
            </w:pPr>
            <w:r w:rsidRPr="00A1665A">
              <w:rPr>
                <w:rFonts w:ascii="Times New Roman" w:eastAsia="Times New Roman" w:hAnsi="Times New Roman" w:cs="Times New Roman"/>
                <w:sz w:val="16"/>
                <w:szCs w:val="16"/>
                <w:lang w:eastAsia="ru-RU"/>
              </w:rPr>
              <w:t>Создание и внедрение системы мотивации карьерного роста муниципальных служащих</w:t>
            </w:r>
          </w:p>
        </w:tc>
        <w:tc>
          <w:tcPr>
            <w:tcW w:w="1130" w:type="dxa"/>
          </w:tcPr>
          <w:p w14:paraId="6DE7A36E"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2020-2022</w:t>
            </w:r>
          </w:p>
        </w:tc>
        <w:tc>
          <w:tcPr>
            <w:tcW w:w="1848" w:type="dxa"/>
          </w:tcPr>
          <w:p w14:paraId="6A75B7F5"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За счет расходов по основной деятельности</w:t>
            </w:r>
          </w:p>
        </w:tc>
        <w:tc>
          <w:tcPr>
            <w:tcW w:w="854" w:type="dxa"/>
          </w:tcPr>
          <w:p w14:paraId="411F1BBA"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c>
          <w:tcPr>
            <w:tcW w:w="994" w:type="dxa"/>
          </w:tcPr>
          <w:p w14:paraId="617793B9"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c>
          <w:tcPr>
            <w:tcW w:w="992" w:type="dxa"/>
          </w:tcPr>
          <w:p w14:paraId="436B024A"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r>
      <w:tr w:rsidR="00481EE1" w:rsidRPr="00481EE1" w14:paraId="43E0CC0A" w14:textId="77777777" w:rsidTr="0092151C">
        <w:trPr>
          <w:gridAfter w:val="2"/>
          <w:wAfter w:w="59" w:type="dxa"/>
        </w:trPr>
        <w:tc>
          <w:tcPr>
            <w:tcW w:w="532" w:type="dxa"/>
          </w:tcPr>
          <w:p w14:paraId="6CA33C44"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p>
        </w:tc>
        <w:tc>
          <w:tcPr>
            <w:tcW w:w="4566" w:type="dxa"/>
          </w:tcPr>
          <w:p w14:paraId="4D4BF437"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Итого по задаче 3</w:t>
            </w:r>
          </w:p>
        </w:tc>
        <w:tc>
          <w:tcPr>
            <w:tcW w:w="1130" w:type="dxa"/>
          </w:tcPr>
          <w:p w14:paraId="75E4B107"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p>
        </w:tc>
        <w:tc>
          <w:tcPr>
            <w:tcW w:w="1848" w:type="dxa"/>
          </w:tcPr>
          <w:p w14:paraId="61684B95"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c>
          <w:tcPr>
            <w:tcW w:w="854" w:type="dxa"/>
          </w:tcPr>
          <w:p w14:paraId="79287EA6"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c>
          <w:tcPr>
            <w:tcW w:w="994" w:type="dxa"/>
          </w:tcPr>
          <w:p w14:paraId="218F993F"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c>
          <w:tcPr>
            <w:tcW w:w="992" w:type="dxa"/>
          </w:tcPr>
          <w:p w14:paraId="1CF6D1F1"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r>
      <w:tr w:rsidR="00481EE1" w:rsidRPr="00481EE1" w14:paraId="053D44EE" w14:textId="77777777" w:rsidTr="0092151C">
        <w:tc>
          <w:tcPr>
            <w:tcW w:w="10975" w:type="dxa"/>
            <w:gridSpan w:val="9"/>
          </w:tcPr>
          <w:p w14:paraId="22006C08"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 xml:space="preserve">Задача 4. </w:t>
            </w:r>
            <w:r w:rsidRPr="00A1665A">
              <w:rPr>
                <w:rFonts w:ascii="Times New Roman" w:hAnsi="Times New Roman" w:cs="Times New Roman"/>
                <w:sz w:val="16"/>
                <w:szCs w:val="16"/>
              </w:rPr>
              <w:t>Формирование системы муниципального кадрового резерва</w:t>
            </w:r>
          </w:p>
        </w:tc>
      </w:tr>
      <w:tr w:rsidR="00481EE1" w:rsidRPr="00481EE1" w14:paraId="7FDBE4ED" w14:textId="77777777" w:rsidTr="0092151C">
        <w:trPr>
          <w:gridAfter w:val="2"/>
          <w:wAfter w:w="59" w:type="dxa"/>
        </w:trPr>
        <w:tc>
          <w:tcPr>
            <w:tcW w:w="532" w:type="dxa"/>
          </w:tcPr>
          <w:p w14:paraId="1A89FFA8"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4.1</w:t>
            </w:r>
          </w:p>
        </w:tc>
        <w:tc>
          <w:tcPr>
            <w:tcW w:w="4566" w:type="dxa"/>
          </w:tcPr>
          <w:p w14:paraId="3B21956A"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lang w:eastAsia="ru-RU"/>
              </w:rPr>
              <w:t>Совершенствование механизма и использования кадрового резерва на муниципальной службе и резерва управленческих кадров</w:t>
            </w:r>
          </w:p>
        </w:tc>
        <w:tc>
          <w:tcPr>
            <w:tcW w:w="1130" w:type="dxa"/>
          </w:tcPr>
          <w:p w14:paraId="126DE4FE"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2020-2022</w:t>
            </w:r>
          </w:p>
        </w:tc>
        <w:tc>
          <w:tcPr>
            <w:tcW w:w="1848" w:type="dxa"/>
          </w:tcPr>
          <w:p w14:paraId="1CF6A3D1"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За счет расходов по основной деятельности</w:t>
            </w:r>
          </w:p>
        </w:tc>
        <w:tc>
          <w:tcPr>
            <w:tcW w:w="854" w:type="dxa"/>
          </w:tcPr>
          <w:p w14:paraId="3CF73D9A"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c>
          <w:tcPr>
            <w:tcW w:w="994" w:type="dxa"/>
          </w:tcPr>
          <w:p w14:paraId="74030B05"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c>
          <w:tcPr>
            <w:tcW w:w="992" w:type="dxa"/>
          </w:tcPr>
          <w:p w14:paraId="33CAA2FF"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r>
      <w:tr w:rsidR="00481EE1" w:rsidRPr="00481EE1" w14:paraId="24BFBE1D" w14:textId="77777777" w:rsidTr="001C3A43">
        <w:trPr>
          <w:gridAfter w:val="2"/>
          <w:wAfter w:w="59" w:type="dxa"/>
          <w:trHeight w:val="70"/>
        </w:trPr>
        <w:tc>
          <w:tcPr>
            <w:tcW w:w="532" w:type="dxa"/>
          </w:tcPr>
          <w:p w14:paraId="31EA6590"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4.2</w:t>
            </w:r>
          </w:p>
        </w:tc>
        <w:tc>
          <w:tcPr>
            <w:tcW w:w="4566" w:type="dxa"/>
          </w:tcPr>
          <w:p w14:paraId="08471CC2"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lang w:eastAsia="ru-RU"/>
              </w:rPr>
              <w:t>Организация подготовки лиц, включенных в кадровый резерв, для замещения должностей муниципальной службы</w:t>
            </w:r>
          </w:p>
        </w:tc>
        <w:tc>
          <w:tcPr>
            <w:tcW w:w="1130" w:type="dxa"/>
          </w:tcPr>
          <w:p w14:paraId="2B26F0FB"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2020-2022</w:t>
            </w:r>
          </w:p>
        </w:tc>
        <w:tc>
          <w:tcPr>
            <w:tcW w:w="1848" w:type="dxa"/>
          </w:tcPr>
          <w:p w14:paraId="0FF790FF"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За счет расходов по основной деятельности</w:t>
            </w:r>
          </w:p>
        </w:tc>
        <w:tc>
          <w:tcPr>
            <w:tcW w:w="854" w:type="dxa"/>
          </w:tcPr>
          <w:p w14:paraId="278248E0"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c>
          <w:tcPr>
            <w:tcW w:w="994" w:type="dxa"/>
          </w:tcPr>
          <w:p w14:paraId="4C3282BB"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c>
          <w:tcPr>
            <w:tcW w:w="992" w:type="dxa"/>
          </w:tcPr>
          <w:p w14:paraId="48CE131B"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r>
      <w:tr w:rsidR="00481EE1" w:rsidRPr="00481EE1" w14:paraId="710CA706" w14:textId="77777777" w:rsidTr="0092151C">
        <w:trPr>
          <w:gridAfter w:val="2"/>
          <w:wAfter w:w="59" w:type="dxa"/>
        </w:trPr>
        <w:tc>
          <w:tcPr>
            <w:tcW w:w="532" w:type="dxa"/>
          </w:tcPr>
          <w:p w14:paraId="6AED2710"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p>
        </w:tc>
        <w:tc>
          <w:tcPr>
            <w:tcW w:w="4566" w:type="dxa"/>
          </w:tcPr>
          <w:p w14:paraId="27008A6C"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Итого по Задаче 4:</w:t>
            </w:r>
          </w:p>
        </w:tc>
        <w:tc>
          <w:tcPr>
            <w:tcW w:w="1130" w:type="dxa"/>
          </w:tcPr>
          <w:p w14:paraId="5ACB2394"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p>
        </w:tc>
        <w:tc>
          <w:tcPr>
            <w:tcW w:w="1848" w:type="dxa"/>
          </w:tcPr>
          <w:p w14:paraId="3E20D682"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c>
          <w:tcPr>
            <w:tcW w:w="854" w:type="dxa"/>
          </w:tcPr>
          <w:p w14:paraId="0CD208BB"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c>
          <w:tcPr>
            <w:tcW w:w="994" w:type="dxa"/>
          </w:tcPr>
          <w:p w14:paraId="70A596B1"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c>
          <w:tcPr>
            <w:tcW w:w="992" w:type="dxa"/>
          </w:tcPr>
          <w:p w14:paraId="1B92FD50"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r>
      <w:tr w:rsidR="00481EE1" w:rsidRPr="00481EE1" w14:paraId="2F8C70B2" w14:textId="77777777" w:rsidTr="0092151C">
        <w:tc>
          <w:tcPr>
            <w:tcW w:w="10975" w:type="dxa"/>
            <w:gridSpan w:val="9"/>
          </w:tcPr>
          <w:p w14:paraId="0D707D88"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 xml:space="preserve">Задача 5. </w:t>
            </w:r>
            <w:r w:rsidRPr="00A1665A">
              <w:rPr>
                <w:rFonts w:ascii="Times New Roman" w:hAnsi="Times New Roman" w:cs="Times New Roman"/>
                <w:sz w:val="16"/>
                <w:szCs w:val="16"/>
              </w:rPr>
              <w:t>Формирование системы обучения, профессиональной переподготовки и повышения квалификации кадров для муниципальной службы и профессионального развития муниципальных служащих</w:t>
            </w:r>
          </w:p>
        </w:tc>
      </w:tr>
      <w:tr w:rsidR="00481EE1" w:rsidRPr="00481EE1" w14:paraId="4150A324" w14:textId="77777777" w:rsidTr="0092151C">
        <w:trPr>
          <w:gridAfter w:val="2"/>
          <w:wAfter w:w="59" w:type="dxa"/>
        </w:trPr>
        <w:tc>
          <w:tcPr>
            <w:tcW w:w="532" w:type="dxa"/>
          </w:tcPr>
          <w:p w14:paraId="39CC2F89"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5.1</w:t>
            </w:r>
          </w:p>
        </w:tc>
        <w:tc>
          <w:tcPr>
            <w:tcW w:w="4566" w:type="dxa"/>
          </w:tcPr>
          <w:p w14:paraId="6948708F"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lang w:eastAsia="ru-RU"/>
              </w:rPr>
              <w:t>Определение потребности в дополнительном профессиональном обучении муниципальных служащих</w:t>
            </w:r>
          </w:p>
        </w:tc>
        <w:tc>
          <w:tcPr>
            <w:tcW w:w="1130" w:type="dxa"/>
          </w:tcPr>
          <w:p w14:paraId="1B131D54"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2020-2022</w:t>
            </w:r>
          </w:p>
        </w:tc>
        <w:tc>
          <w:tcPr>
            <w:tcW w:w="1848" w:type="dxa"/>
          </w:tcPr>
          <w:p w14:paraId="4758F143"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За счет расходов по основной деятельности</w:t>
            </w:r>
          </w:p>
        </w:tc>
        <w:tc>
          <w:tcPr>
            <w:tcW w:w="854" w:type="dxa"/>
          </w:tcPr>
          <w:p w14:paraId="3A2C77B3"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c>
          <w:tcPr>
            <w:tcW w:w="994" w:type="dxa"/>
          </w:tcPr>
          <w:p w14:paraId="56F8D821"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c>
          <w:tcPr>
            <w:tcW w:w="992" w:type="dxa"/>
          </w:tcPr>
          <w:p w14:paraId="23885C7B"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r>
      <w:tr w:rsidR="00481EE1" w:rsidRPr="00481EE1" w14:paraId="02831B9B" w14:textId="77777777" w:rsidTr="0092151C">
        <w:trPr>
          <w:gridAfter w:val="2"/>
          <w:wAfter w:w="59" w:type="dxa"/>
        </w:trPr>
        <w:tc>
          <w:tcPr>
            <w:tcW w:w="532" w:type="dxa"/>
          </w:tcPr>
          <w:p w14:paraId="4D8F685B"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5.2</w:t>
            </w:r>
          </w:p>
        </w:tc>
        <w:tc>
          <w:tcPr>
            <w:tcW w:w="4566" w:type="dxa"/>
          </w:tcPr>
          <w:p w14:paraId="11A34174"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Разработка и внедрение программ и индивидуальных планов профессионального развития муниципальных служащих</w:t>
            </w:r>
          </w:p>
        </w:tc>
        <w:tc>
          <w:tcPr>
            <w:tcW w:w="1130" w:type="dxa"/>
          </w:tcPr>
          <w:p w14:paraId="3F12C32D"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2020-2022</w:t>
            </w:r>
          </w:p>
        </w:tc>
        <w:tc>
          <w:tcPr>
            <w:tcW w:w="1848" w:type="dxa"/>
          </w:tcPr>
          <w:p w14:paraId="4DD66C7D"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За счет расходов по основной деятельности</w:t>
            </w:r>
          </w:p>
        </w:tc>
        <w:tc>
          <w:tcPr>
            <w:tcW w:w="854" w:type="dxa"/>
          </w:tcPr>
          <w:p w14:paraId="360CDAC4"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c>
          <w:tcPr>
            <w:tcW w:w="994" w:type="dxa"/>
          </w:tcPr>
          <w:p w14:paraId="26316580"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c>
          <w:tcPr>
            <w:tcW w:w="992" w:type="dxa"/>
          </w:tcPr>
          <w:p w14:paraId="500FA03D"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r>
      <w:tr w:rsidR="00481EE1" w:rsidRPr="00481EE1" w14:paraId="58D6252B" w14:textId="77777777" w:rsidTr="0092151C">
        <w:trPr>
          <w:gridAfter w:val="2"/>
          <w:wAfter w:w="59" w:type="dxa"/>
        </w:trPr>
        <w:tc>
          <w:tcPr>
            <w:tcW w:w="532" w:type="dxa"/>
          </w:tcPr>
          <w:p w14:paraId="7AC6BBCF"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5.3</w:t>
            </w:r>
          </w:p>
        </w:tc>
        <w:tc>
          <w:tcPr>
            <w:tcW w:w="4566" w:type="dxa"/>
          </w:tcPr>
          <w:p w14:paraId="351FDE60"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Профессиональное развитие муниципальных служащих путем внедрения информационных справочно-правовых систем и баз данных</w:t>
            </w:r>
          </w:p>
        </w:tc>
        <w:tc>
          <w:tcPr>
            <w:tcW w:w="1130" w:type="dxa"/>
          </w:tcPr>
          <w:p w14:paraId="22A2E21E"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2020-2022</w:t>
            </w:r>
          </w:p>
        </w:tc>
        <w:tc>
          <w:tcPr>
            <w:tcW w:w="1848" w:type="dxa"/>
          </w:tcPr>
          <w:p w14:paraId="5DC9592F"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299894</w:t>
            </w:r>
          </w:p>
        </w:tc>
        <w:tc>
          <w:tcPr>
            <w:tcW w:w="854" w:type="dxa"/>
          </w:tcPr>
          <w:p w14:paraId="106F5A6F"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99914</w:t>
            </w:r>
          </w:p>
        </w:tc>
        <w:tc>
          <w:tcPr>
            <w:tcW w:w="994" w:type="dxa"/>
          </w:tcPr>
          <w:p w14:paraId="1AED1F8E"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99990</w:t>
            </w:r>
          </w:p>
        </w:tc>
        <w:tc>
          <w:tcPr>
            <w:tcW w:w="992" w:type="dxa"/>
          </w:tcPr>
          <w:p w14:paraId="15E04C27"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99990</w:t>
            </w:r>
          </w:p>
        </w:tc>
      </w:tr>
      <w:tr w:rsidR="00481EE1" w:rsidRPr="00481EE1" w14:paraId="1D904BDE" w14:textId="77777777" w:rsidTr="0092151C">
        <w:trPr>
          <w:gridAfter w:val="2"/>
          <w:wAfter w:w="59" w:type="dxa"/>
        </w:trPr>
        <w:tc>
          <w:tcPr>
            <w:tcW w:w="532" w:type="dxa"/>
          </w:tcPr>
          <w:p w14:paraId="2A5CDAE2"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p>
        </w:tc>
        <w:tc>
          <w:tcPr>
            <w:tcW w:w="4566" w:type="dxa"/>
          </w:tcPr>
          <w:p w14:paraId="4745D808"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Итого по Задаче 5:</w:t>
            </w:r>
          </w:p>
        </w:tc>
        <w:tc>
          <w:tcPr>
            <w:tcW w:w="1130" w:type="dxa"/>
          </w:tcPr>
          <w:p w14:paraId="5D7D9321"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p>
        </w:tc>
        <w:tc>
          <w:tcPr>
            <w:tcW w:w="1848" w:type="dxa"/>
          </w:tcPr>
          <w:p w14:paraId="35824C3B"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299894</w:t>
            </w:r>
          </w:p>
        </w:tc>
        <w:tc>
          <w:tcPr>
            <w:tcW w:w="854" w:type="dxa"/>
          </w:tcPr>
          <w:p w14:paraId="62B334D8"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99914</w:t>
            </w:r>
          </w:p>
        </w:tc>
        <w:tc>
          <w:tcPr>
            <w:tcW w:w="994" w:type="dxa"/>
          </w:tcPr>
          <w:p w14:paraId="0FFF3244"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99990</w:t>
            </w:r>
          </w:p>
        </w:tc>
        <w:tc>
          <w:tcPr>
            <w:tcW w:w="992" w:type="dxa"/>
          </w:tcPr>
          <w:p w14:paraId="4C380E7A"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99990</w:t>
            </w:r>
          </w:p>
        </w:tc>
      </w:tr>
      <w:tr w:rsidR="00481EE1" w:rsidRPr="00481EE1" w14:paraId="0374B350" w14:textId="77777777" w:rsidTr="0092151C">
        <w:tc>
          <w:tcPr>
            <w:tcW w:w="10975" w:type="dxa"/>
            <w:gridSpan w:val="9"/>
          </w:tcPr>
          <w:p w14:paraId="43BB4C8E"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Задача 6.</w:t>
            </w:r>
            <w:r w:rsidRPr="00A1665A">
              <w:rPr>
                <w:rFonts w:ascii="Times New Roman" w:hAnsi="Times New Roman" w:cs="Times New Roman"/>
                <w:sz w:val="16"/>
                <w:szCs w:val="16"/>
              </w:rPr>
              <w:t xml:space="preserve"> Внедрение эффективных технологий и современных методов кадровой работы, направленных на повышение профессиональной компетентности муниципальных служащих, обеспечение условий для их результативной профессиональной служебной деятельности</w:t>
            </w:r>
          </w:p>
        </w:tc>
      </w:tr>
      <w:tr w:rsidR="00481EE1" w:rsidRPr="00481EE1" w14:paraId="4F31AF45" w14:textId="77777777" w:rsidTr="0092151C">
        <w:trPr>
          <w:gridAfter w:val="2"/>
          <w:wAfter w:w="59" w:type="dxa"/>
        </w:trPr>
        <w:tc>
          <w:tcPr>
            <w:tcW w:w="532" w:type="dxa"/>
          </w:tcPr>
          <w:p w14:paraId="2F0FC1BB"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6.1</w:t>
            </w:r>
          </w:p>
        </w:tc>
        <w:tc>
          <w:tcPr>
            <w:tcW w:w="4566" w:type="dxa"/>
          </w:tcPr>
          <w:p w14:paraId="0A87E938" w14:textId="77777777" w:rsidR="00481EE1" w:rsidRPr="00A1665A" w:rsidRDefault="00481EE1" w:rsidP="00A1665A">
            <w:pPr>
              <w:spacing w:after="0" w:line="240" w:lineRule="auto"/>
              <w:jc w:val="both"/>
              <w:rPr>
                <w:rFonts w:ascii="Times New Roman" w:eastAsia="Times New Roman" w:hAnsi="Times New Roman" w:cs="Times New Roman"/>
                <w:sz w:val="16"/>
                <w:szCs w:val="16"/>
                <w:lang w:eastAsia="ru-RU"/>
              </w:rPr>
            </w:pPr>
            <w:r w:rsidRPr="00A1665A">
              <w:rPr>
                <w:rFonts w:ascii="Times New Roman" w:eastAsia="Times New Roman" w:hAnsi="Times New Roman" w:cs="Times New Roman"/>
                <w:sz w:val="16"/>
                <w:szCs w:val="16"/>
                <w:lang w:eastAsia="ru-RU"/>
              </w:rPr>
              <w:t>Проведение мониторинга кадрового состава муниципальной службы</w:t>
            </w:r>
          </w:p>
        </w:tc>
        <w:tc>
          <w:tcPr>
            <w:tcW w:w="1130" w:type="dxa"/>
          </w:tcPr>
          <w:p w14:paraId="1B0ACB5C"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2020-2022</w:t>
            </w:r>
          </w:p>
        </w:tc>
        <w:tc>
          <w:tcPr>
            <w:tcW w:w="1848" w:type="dxa"/>
          </w:tcPr>
          <w:p w14:paraId="08283CE0"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За счет расходов по основной деятельности</w:t>
            </w:r>
          </w:p>
        </w:tc>
        <w:tc>
          <w:tcPr>
            <w:tcW w:w="854" w:type="dxa"/>
          </w:tcPr>
          <w:p w14:paraId="0AB4168D"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c>
          <w:tcPr>
            <w:tcW w:w="994" w:type="dxa"/>
          </w:tcPr>
          <w:p w14:paraId="39D1C30A"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c>
          <w:tcPr>
            <w:tcW w:w="992" w:type="dxa"/>
          </w:tcPr>
          <w:p w14:paraId="3F3429BB"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r>
      <w:tr w:rsidR="00481EE1" w:rsidRPr="00481EE1" w14:paraId="3B555EDD" w14:textId="77777777" w:rsidTr="0092151C">
        <w:trPr>
          <w:gridAfter w:val="2"/>
          <w:wAfter w:w="59" w:type="dxa"/>
        </w:trPr>
        <w:tc>
          <w:tcPr>
            <w:tcW w:w="532" w:type="dxa"/>
          </w:tcPr>
          <w:p w14:paraId="401DB6B8"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lastRenderedPageBreak/>
              <w:t>6.2</w:t>
            </w:r>
          </w:p>
        </w:tc>
        <w:tc>
          <w:tcPr>
            <w:tcW w:w="4566" w:type="dxa"/>
          </w:tcPr>
          <w:p w14:paraId="4EF783B7" w14:textId="77777777" w:rsidR="00481EE1" w:rsidRPr="00A1665A" w:rsidRDefault="00481EE1" w:rsidP="00A1665A">
            <w:pPr>
              <w:spacing w:after="0" w:line="240" w:lineRule="auto"/>
              <w:jc w:val="both"/>
              <w:rPr>
                <w:rFonts w:ascii="Times New Roman" w:eastAsia="Times New Roman" w:hAnsi="Times New Roman" w:cs="Times New Roman"/>
                <w:sz w:val="16"/>
                <w:szCs w:val="16"/>
                <w:lang w:eastAsia="ru-RU"/>
              </w:rPr>
            </w:pPr>
            <w:r w:rsidRPr="00A1665A">
              <w:rPr>
                <w:rFonts w:ascii="Times New Roman" w:eastAsia="Times New Roman" w:hAnsi="Times New Roman" w:cs="Times New Roman"/>
                <w:sz w:val="16"/>
                <w:szCs w:val="16"/>
                <w:lang w:eastAsia="ru-RU"/>
              </w:rPr>
              <w:t>Анализ и совершенствование порядка замещения вакантных должностей муниципальной службы</w:t>
            </w:r>
          </w:p>
        </w:tc>
        <w:tc>
          <w:tcPr>
            <w:tcW w:w="1130" w:type="dxa"/>
          </w:tcPr>
          <w:p w14:paraId="0884D947"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2020-2022</w:t>
            </w:r>
          </w:p>
        </w:tc>
        <w:tc>
          <w:tcPr>
            <w:tcW w:w="1848" w:type="dxa"/>
          </w:tcPr>
          <w:p w14:paraId="6B902B71"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За счет расходов по основной деятельности</w:t>
            </w:r>
          </w:p>
        </w:tc>
        <w:tc>
          <w:tcPr>
            <w:tcW w:w="854" w:type="dxa"/>
          </w:tcPr>
          <w:p w14:paraId="14DF862A"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c>
          <w:tcPr>
            <w:tcW w:w="994" w:type="dxa"/>
          </w:tcPr>
          <w:p w14:paraId="5E2AB353"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c>
          <w:tcPr>
            <w:tcW w:w="992" w:type="dxa"/>
          </w:tcPr>
          <w:p w14:paraId="272E6E97"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r>
      <w:tr w:rsidR="00481EE1" w:rsidRPr="00481EE1" w14:paraId="6B61307C" w14:textId="77777777" w:rsidTr="0092151C">
        <w:trPr>
          <w:gridAfter w:val="2"/>
          <w:wAfter w:w="59" w:type="dxa"/>
        </w:trPr>
        <w:tc>
          <w:tcPr>
            <w:tcW w:w="532" w:type="dxa"/>
          </w:tcPr>
          <w:p w14:paraId="55250D1D"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6.3</w:t>
            </w:r>
          </w:p>
        </w:tc>
        <w:tc>
          <w:tcPr>
            <w:tcW w:w="4566" w:type="dxa"/>
            <w:vAlign w:val="center"/>
          </w:tcPr>
          <w:p w14:paraId="097500A8" w14:textId="77777777" w:rsidR="00481EE1" w:rsidRPr="00A1665A" w:rsidRDefault="00481EE1" w:rsidP="00A1665A">
            <w:pPr>
              <w:spacing w:after="0" w:line="240" w:lineRule="auto"/>
              <w:jc w:val="both"/>
              <w:rPr>
                <w:rFonts w:ascii="Times New Roman" w:eastAsia="Times New Roman" w:hAnsi="Times New Roman" w:cs="Times New Roman"/>
                <w:sz w:val="16"/>
                <w:szCs w:val="16"/>
                <w:lang w:eastAsia="ru-RU"/>
              </w:rPr>
            </w:pPr>
            <w:r w:rsidRPr="00A1665A">
              <w:rPr>
                <w:rFonts w:ascii="Times New Roman" w:eastAsia="Times New Roman" w:hAnsi="Times New Roman" w:cs="Times New Roman"/>
                <w:sz w:val="16"/>
                <w:szCs w:val="16"/>
                <w:lang w:eastAsia="ru-RU"/>
              </w:rPr>
              <w:t>Разработка и внедрение методики оценки профессиональных знаний и навыков граждан при проведении конкурса на замещение вакантных должностей муниципальной службы и на включение в кадровый резерв</w:t>
            </w:r>
          </w:p>
        </w:tc>
        <w:tc>
          <w:tcPr>
            <w:tcW w:w="1130" w:type="dxa"/>
          </w:tcPr>
          <w:p w14:paraId="68A6EED1"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2020-2022</w:t>
            </w:r>
          </w:p>
        </w:tc>
        <w:tc>
          <w:tcPr>
            <w:tcW w:w="1848" w:type="dxa"/>
          </w:tcPr>
          <w:p w14:paraId="6724B432"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За счет расходов по основной деятельности</w:t>
            </w:r>
          </w:p>
        </w:tc>
        <w:tc>
          <w:tcPr>
            <w:tcW w:w="854" w:type="dxa"/>
          </w:tcPr>
          <w:p w14:paraId="0621CE11"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c>
          <w:tcPr>
            <w:tcW w:w="994" w:type="dxa"/>
          </w:tcPr>
          <w:p w14:paraId="59EB04DE"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c>
          <w:tcPr>
            <w:tcW w:w="992" w:type="dxa"/>
          </w:tcPr>
          <w:p w14:paraId="28269650"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r>
      <w:tr w:rsidR="00481EE1" w:rsidRPr="00481EE1" w14:paraId="04BA4162" w14:textId="77777777" w:rsidTr="0092151C">
        <w:trPr>
          <w:gridAfter w:val="2"/>
          <w:wAfter w:w="59" w:type="dxa"/>
        </w:trPr>
        <w:tc>
          <w:tcPr>
            <w:tcW w:w="532" w:type="dxa"/>
          </w:tcPr>
          <w:p w14:paraId="0A8DF272"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6.4</w:t>
            </w:r>
          </w:p>
        </w:tc>
        <w:tc>
          <w:tcPr>
            <w:tcW w:w="4566" w:type="dxa"/>
            <w:vAlign w:val="center"/>
          </w:tcPr>
          <w:p w14:paraId="029ABA63" w14:textId="77777777" w:rsidR="00481EE1" w:rsidRPr="00A1665A" w:rsidRDefault="00481EE1" w:rsidP="00A1665A">
            <w:pPr>
              <w:spacing w:after="0" w:line="240" w:lineRule="auto"/>
              <w:jc w:val="both"/>
              <w:rPr>
                <w:rFonts w:ascii="Times New Roman" w:eastAsia="Times New Roman" w:hAnsi="Times New Roman" w:cs="Times New Roman"/>
                <w:sz w:val="16"/>
                <w:szCs w:val="16"/>
                <w:lang w:eastAsia="ru-RU"/>
              </w:rPr>
            </w:pPr>
            <w:r w:rsidRPr="00A1665A">
              <w:rPr>
                <w:rFonts w:ascii="Times New Roman" w:eastAsia="Times New Roman" w:hAnsi="Times New Roman" w:cs="Times New Roman"/>
                <w:sz w:val="16"/>
                <w:szCs w:val="16"/>
                <w:lang w:eastAsia="ru-RU"/>
              </w:rPr>
              <w:t>Обеспечение участия независимых экспертов в работе конкурсных и аттестационных комиссий, комиссии по соблюдению требований к служебному поведению муниципальных служащих и урегулированию конфликта интересов</w:t>
            </w:r>
          </w:p>
        </w:tc>
        <w:tc>
          <w:tcPr>
            <w:tcW w:w="1130" w:type="dxa"/>
          </w:tcPr>
          <w:p w14:paraId="04ED1992"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2020-2022</w:t>
            </w:r>
          </w:p>
        </w:tc>
        <w:tc>
          <w:tcPr>
            <w:tcW w:w="1848" w:type="dxa"/>
          </w:tcPr>
          <w:p w14:paraId="16FAB2F6"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За счет расходов по основной деятельности</w:t>
            </w:r>
          </w:p>
        </w:tc>
        <w:tc>
          <w:tcPr>
            <w:tcW w:w="854" w:type="dxa"/>
          </w:tcPr>
          <w:p w14:paraId="2AB04553"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c>
          <w:tcPr>
            <w:tcW w:w="994" w:type="dxa"/>
          </w:tcPr>
          <w:p w14:paraId="4760540F"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c>
          <w:tcPr>
            <w:tcW w:w="992" w:type="dxa"/>
          </w:tcPr>
          <w:p w14:paraId="5585AFE8"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r>
      <w:tr w:rsidR="00481EE1" w:rsidRPr="00481EE1" w14:paraId="0CE820F1" w14:textId="77777777" w:rsidTr="0092151C">
        <w:trPr>
          <w:gridAfter w:val="2"/>
          <w:wAfter w:w="59" w:type="dxa"/>
        </w:trPr>
        <w:tc>
          <w:tcPr>
            <w:tcW w:w="532" w:type="dxa"/>
          </w:tcPr>
          <w:p w14:paraId="786B07DE"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p>
        </w:tc>
        <w:tc>
          <w:tcPr>
            <w:tcW w:w="4566" w:type="dxa"/>
            <w:vAlign w:val="center"/>
          </w:tcPr>
          <w:p w14:paraId="3D19C37D" w14:textId="77777777" w:rsidR="00481EE1" w:rsidRPr="00A1665A" w:rsidRDefault="00481EE1" w:rsidP="00A1665A">
            <w:pPr>
              <w:spacing w:after="0" w:line="240" w:lineRule="auto"/>
              <w:jc w:val="both"/>
              <w:rPr>
                <w:rFonts w:ascii="Times New Roman" w:eastAsia="Times New Roman" w:hAnsi="Times New Roman" w:cs="Times New Roman"/>
                <w:sz w:val="16"/>
                <w:szCs w:val="16"/>
                <w:lang w:eastAsia="ru-RU"/>
              </w:rPr>
            </w:pPr>
            <w:r w:rsidRPr="00A1665A">
              <w:rPr>
                <w:rFonts w:ascii="Times New Roman" w:eastAsia="Times New Roman" w:hAnsi="Times New Roman" w:cs="Times New Roman"/>
                <w:sz w:val="16"/>
                <w:szCs w:val="16"/>
              </w:rPr>
              <w:t>Итого по Задаче 6:</w:t>
            </w:r>
          </w:p>
        </w:tc>
        <w:tc>
          <w:tcPr>
            <w:tcW w:w="1130" w:type="dxa"/>
          </w:tcPr>
          <w:p w14:paraId="206D655C"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p>
        </w:tc>
        <w:tc>
          <w:tcPr>
            <w:tcW w:w="1848" w:type="dxa"/>
          </w:tcPr>
          <w:p w14:paraId="1FD630D2"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r w:rsidRPr="00A1665A">
              <w:rPr>
                <w:rFonts w:ascii="Times New Roman" w:eastAsia="Times New Roman" w:hAnsi="Times New Roman" w:cs="Times New Roman"/>
                <w:sz w:val="16"/>
                <w:szCs w:val="16"/>
              </w:rPr>
              <w:t>-</w:t>
            </w:r>
          </w:p>
        </w:tc>
        <w:tc>
          <w:tcPr>
            <w:tcW w:w="854" w:type="dxa"/>
          </w:tcPr>
          <w:p w14:paraId="771BBD2E"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c>
          <w:tcPr>
            <w:tcW w:w="994" w:type="dxa"/>
          </w:tcPr>
          <w:p w14:paraId="7E358631"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c>
          <w:tcPr>
            <w:tcW w:w="992" w:type="dxa"/>
          </w:tcPr>
          <w:p w14:paraId="666A0900"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w:t>
            </w:r>
          </w:p>
        </w:tc>
      </w:tr>
      <w:tr w:rsidR="00481EE1" w:rsidRPr="00481EE1" w14:paraId="51F3B3FA" w14:textId="77777777" w:rsidTr="0092151C">
        <w:trPr>
          <w:gridAfter w:val="2"/>
          <w:wAfter w:w="59" w:type="dxa"/>
        </w:trPr>
        <w:tc>
          <w:tcPr>
            <w:tcW w:w="532" w:type="dxa"/>
          </w:tcPr>
          <w:p w14:paraId="40446C28" w14:textId="77777777" w:rsidR="00481EE1" w:rsidRPr="00A1665A" w:rsidRDefault="00481EE1" w:rsidP="00A1665A">
            <w:pPr>
              <w:spacing w:after="0" w:line="240" w:lineRule="auto"/>
              <w:jc w:val="both"/>
              <w:rPr>
                <w:rFonts w:ascii="Times New Roman" w:eastAsia="Times New Roman" w:hAnsi="Times New Roman" w:cs="Times New Roman"/>
                <w:sz w:val="16"/>
                <w:szCs w:val="16"/>
              </w:rPr>
            </w:pPr>
          </w:p>
        </w:tc>
        <w:tc>
          <w:tcPr>
            <w:tcW w:w="4566" w:type="dxa"/>
          </w:tcPr>
          <w:p w14:paraId="1BF613A0"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ВСЕГО руб.</w:t>
            </w:r>
          </w:p>
        </w:tc>
        <w:tc>
          <w:tcPr>
            <w:tcW w:w="1130" w:type="dxa"/>
          </w:tcPr>
          <w:p w14:paraId="4A5B937A"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p>
        </w:tc>
        <w:tc>
          <w:tcPr>
            <w:tcW w:w="1848" w:type="dxa"/>
          </w:tcPr>
          <w:p w14:paraId="36358B8F"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299894</w:t>
            </w:r>
          </w:p>
        </w:tc>
        <w:tc>
          <w:tcPr>
            <w:tcW w:w="854" w:type="dxa"/>
          </w:tcPr>
          <w:p w14:paraId="3F37B76E"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99914</w:t>
            </w:r>
          </w:p>
        </w:tc>
        <w:tc>
          <w:tcPr>
            <w:tcW w:w="994" w:type="dxa"/>
          </w:tcPr>
          <w:p w14:paraId="5784BF91"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99990</w:t>
            </w:r>
          </w:p>
        </w:tc>
        <w:tc>
          <w:tcPr>
            <w:tcW w:w="992" w:type="dxa"/>
          </w:tcPr>
          <w:p w14:paraId="1AB5F7E4" w14:textId="77777777" w:rsidR="00481EE1" w:rsidRPr="00A1665A" w:rsidRDefault="00481EE1" w:rsidP="00A1665A">
            <w:pPr>
              <w:spacing w:after="0" w:line="240" w:lineRule="auto"/>
              <w:jc w:val="both"/>
              <w:rPr>
                <w:rFonts w:ascii="Times New Roman" w:eastAsia="Times New Roman" w:hAnsi="Times New Roman" w:cs="Times New Roman"/>
                <w:b/>
                <w:sz w:val="16"/>
                <w:szCs w:val="16"/>
              </w:rPr>
            </w:pPr>
            <w:r w:rsidRPr="00A1665A">
              <w:rPr>
                <w:rFonts w:ascii="Times New Roman" w:eastAsia="Times New Roman" w:hAnsi="Times New Roman" w:cs="Times New Roman"/>
                <w:b/>
                <w:sz w:val="16"/>
                <w:szCs w:val="16"/>
              </w:rPr>
              <w:t>99990</w:t>
            </w:r>
          </w:p>
        </w:tc>
      </w:tr>
    </w:tbl>
    <w:p w14:paraId="591DB24F" w14:textId="77777777" w:rsidR="00481EE1" w:rsidRPr="00481EE1" w:rsidRDefault="00481EE1" w:rsidP="00481EE1">
      <w:pPr>
        <w:widowControl w:val="0"/>
        <w:autoSpaceDE w:val="0"/>
        <w:autoSpaceDN w:val="0"/>
        <w:adjustRightInd w:val="0"/>
        <w:spacing w:after="0" w:line="240" w:lineRule="auto"/>
        <w:jc w:val="center"/>
        <w:outlineLvl w:val="1"/>
        <w:rPr>
          <w:rFonts w:ascii="Times New Roman" w:hAnsi="Times New Roman" w:cs="Times New Roman"/>
          <w:b/>
        </w:rPr>
      </w:pPr>
      <w:r w:rsidRPr="00481EE1">
        <w:rPr>
          <w:rFonts w:ascii="Times New Roman" w:hAnsi="Times New Roman" w:cs="Times New Roman"/>
          <w:b/>
        </w:rPr>
        <w:t>5. Оценка экономической, социальной, бюджетной эффективности реализации Программы</w:t>
      </w:r>
    </w:p>
    <w:p w14:paraId="634E58BD" w14:textId="77777777" w:rsidR="00481EE1" w:rsidRPr="00481EE1" w:rsidRDefault="00481EE1" w:rsidP="00481EE1">
      <w:pPr>
        <w:spacing w:after="0" w:line="240" w:lineRule="auto"/>
        <w:jc w:val="both"/>
        <w:rPr>
          <w:rFonts w:ascii="Times New Roman" w:eastAsia="Times New Roman" w:hAnsi="Times New Roman" w:cs="Times New Roman"/>
          <w:lang w:eastAsia="ru-RU"/>
        </w:rPr>
      </w:pPr>
      <w:r w:rsidRPr="00481EE1">
        <w:rPr>
          <w:rFonts w:ascii="Times New Roman" w:eastAsia="Times New Roman" w:hAnsi="Times New Roman" w:cs="Times New Roman"/>
          <w:lang w:eastAsia="ru-RU"/>
        </w:rPr>
        <w:t>Мероприятия Программы направлены на решение задач по развитию и совершенствованию муниципальной службы на ближайшие три года.</w:t>
      </w:r>
    </w:p>
    <w:p w14:paraId="4FAF34E8" w14:textId="77777777" w:rsidR="00481EE1" w:rsidRPr="00481EE1" w:rsidRDefault="00481EE1" w:rsidP="00481EE1">
      <w:pPr>
        <w:spacing w:after="0" w:line="240" w:lineRule="auto"/>
        <w:jc w:val="both"/>
        <w:rPr>
          <w:rFonts w:ascii="Times New Roman" w:eastAsia="Times New Roman" w:hAnsi="Times New Roman" w:cs="Times New Roman"/>
          <w:lang w:eastAsia="ru-RU"/>
        </w:rPr>
      </w:pPr>
      <w:r w:rsidRPr="00481EE1">
        <w:rPr>
          <w:rFonts w:ascii="Times New Roman" w:eastAsia="Times New Roman" w:hAnsi="Times New Roman" w:cs="Times New Roman"/>
          <w:lang w:eastAsia="ru-RU"/>
        </w:rPr>
        <w:t>Достижение целей Программы потребует системного подхода и упорядоченной последовательности действий органов местного самоуправления.</w:t>
      </w:r>
    </w:p>
    <w:p w14:paraId="0F8D97DA" w14:textId="77777777" w:rsidR="00481EE1" w:rsidRPr="00481EE1" w:rsidRDefault="00481EE1" w:rsidP="00481EE1">
      <w:pPr>
        <w:spacing w:after="0" w:line="240" w:lineRule="auto"/>
        <w:jc w:val="both"/>
        <w:rPr>
          <w:rFonts w:ascii="Times New Roman" w:eastAsia="Times New Roman" w:hAnsi="Times New Roman" w:cs="Times New Roman"/>
          <w:lang w:eastAsia="ru-RU"/>
        </w:rPr>
      </w:pPr>
      <w:r w:rsidRPr="00481EE1">
        <w:rPr>
          <w:rFonts w:ascii="Times New Roman" w:eastAsia="Times New Roman" w:hAnsi="Times New Roman" w:cs="Times New Roman"/>
          <w:lang w:eastAsia="ru-RU"/>
        </w:rPr>
        <w:t>Реализация Программы позволит:</w:t>
      </w:r>
    </w:p>
    <w:p w14:paraId="46074B6E" w14:textId="77777777" w:rsidR="00481EE1" w:rsidRPr="00481EE1" w:rsidRDefault="00481EE1" w:rsidP="00481EE1">
      <w:pPr>
        <w:spacing w:after="0" w:line="240" w:lineRule="auto"/>
        <w:jc w:val="both"/>
        <w:rPr>
          <w:rFonts w:ascii="Times New Roman" w:eastAsia="Times New Roman" w:hAnsi="Times New Roman" w:cs="Times New Roman"/>
          <w:lang w:eastAsia="ru-RU"/>
        </w:rPr>
      </w:pPr>
      <w:r w:rsidRPr="00481EE1">
        <w:rPr>
          <w:rFonts w:ascii="Times New Roman" w:eastAsia="Times New Roman" w:hAnsi="Times New Roman" w:cs="Times New Roman"/>
          <w:lang w:eastAsia="ru-RU"/>
        </w:rPr>
        <w:t>- создать необходимые условия для оптимального организационно-правового обеспечения муниципальной службы;</w:t>
      </w:r>
    </w:p>
    <w:p w14:paraId="20E58E82" w14:textId="77777777" w:rsidR="00481EE1" w:rsidRPr="00481EE1" w:rsidRDefault="00481EE1" w:rsidP="00481EE1">
      <w:pPr>
        <w:spacing w:after="0" w:line="240" w:lineRule="auto"/>
        <w:jc w:val="both"/>
        <w:rPr>
          <w:rFonts w:ascii="Times New Roman" w:eastAsia="Times New Roman" w:hAnsi="Times New Roman" w:cs="Times New Roman"/>
          <w:lang w:eastAsia="ru-RU"/>
        </w:rPr>
      </w:pPr>
      <w:r w:rsidRPr="00481EE1">
        <w:rPr>
          <w:rFonts w:ascii="Times New Roman" w:eastAsia="Times New Roman" w:hAnsi="Times New Roman" w:cs="Times New Roman"/>
          <w:lang w:eastAsia="ru-RU"/>
        </w:rPr>
        <w:t>- развить систему обучения и профессионального роста муниципальных служащих;</w:t>
      </w:r>
    </w:p>
    <w:p w14:paraId="2198D903" w14:textId="77777777" w:rsidR="00481EE1" w:rsidRPr="00481EE1" w:rsidRDefault="00481EE1" w:rsidP="00481EE1">
      <w:pPr>
        <w:spacing w:after="0" w:line="240" w:lineRule="auto"/>
        <w:jc w:val="both"/>
        <w:rPr>
          <w:rFonts w:ascii="Times New Roman" w:eastAsia="Times New Roman" w:hAnsi="Times New Roman" w:cs="Times New Roman"/>
          <w:lang w:eastAsia="ru-RU"/>
        </w:rPr>
      </w:pPr>
      <w:r w:rsidRPr="00481EE1">
        <w:rPr>
          <w:rFonts w:ascii="Times New Roman" w:eastAsia="Times New Roman" w:hAnsi="Times New Roman" w:cs="Times New Roman"/>
          <w:lang w:eastAsia="ru-RU"/>
        </w:rPr>
        <w:t>- увеличить количество муниципальных служащих, прошедших повышение квалификации;</w:t>
      </w:r>
    </w:p>
    <w:p w14:paraId="7FC9FC03" w14:textId="77777777" w:rsidR="00481EE1" w:rsidRPr="00481EE1" w:rsidRDefault="00481EE1" w:rsidP="00481EE1">
      <w:pPr>
        <w:spacing w:after="0" w:line="240" w:lineRule="auto"/>
        <w:jc w:val="both"/>
        <w:rPr>
          <w:rFonts w:ascii="Times New Roman" w:eastAsia="Times New Roman" w:hAnsi="Times New Roman" w:cs="Times New Roman"/>
          <w:lang w:eastAsia="ru-RU"/>
        </w:rPr>
      </w:pPr>
      <w:r w:rsidRPr="00481EE1">
        <w:rPr>
          <w:rFonts w:ascii="Times New Roman" w:eastAsia="Times New Roman" w:hAnsi="Times New Roman" w:cs="Times New Roman"/>
          <w:lang w:eastAsia="ru-RU"/>
        </w:rPr>
        <w:t>- сформировать систему муниципального кадрового резерва и увеличить долю должностей муниципальной службы, замещаемых на основе назначения из кадрового резерва;</w:t>
      </w:r>
    </w:p>
    <w:p w14:paraId="02D5FA93" w14:textId="77777777" w:rsidR="00481EE1" w:rsidRPr="00481EE1" w:rsidRDefault="00481EE1" w:rsidP="00481EE1">
      <w:pPr>
        <w:spacing w:after="0" w:line="240" w:lineRule="auto"/>
        <w:jc w:val="both"/>
        <w:rPr>
          <w:rFonts w:ascii="Times New Roman" w:eastAsia="Times New Roman" w:hAnsi="Times New Roman" w:cs="Times New Roman"/>
          <w:lang w:eastAsia="ru-RU"/>
        </w:rPr>
      </w:pPr>
      <w:r w:rsidRPr="00481EE1">
        <w:rPr>
          <w:rFonts w:ascii="Times New Roman" w:eastAsia="Times New Roman" w:hAnsi="Times New Roman" w:cs="Times New Roman"/>
          <w:lang w:eastAsia="ru-RU"/>
        </w:rPr>
        <w:t>- внедрить систему показателей эффективности и результативности профессиональной служебной деятельности муниципальных служащих;</w:t>
      </w:r>
    </w:p>
    <w:p w14:paraId="65FA9A10" w14:textId="77777777" w:rsidR="00481EE1" w:rsidRPr="00481EE1" w:rsidRDefault="00481EE1" w:rsidP="00481EE1">
      <w:pPr>
        <w:spacing w:after="0" w:line="240" w:lineRule="auto"/>
        <w:jc w:val="both"/>
        <w:rPr>
          <w:rFonts w:ascii="Times New Roman" w:eastAsia="Times New Roman" w:hAnsi="Times New Roman" w:cs="Times New Roman"/>
          <w:lang w:eastAsia="ru-RU"/>
        </w:rPr>
      </w:pPr>
      <w:r w:rsidRPr="00481EE1">
        <w:rPr>
          <w:rFonts w:ascii="Times New Roman" w:eastAsia="Times New Roman" w:hAnsi="Times New Roman" w:cs="Times New Roman"/>
          <w:lang w:eastAsia="ru-RU"/>
        </w:rPr>
        <w:t>- реализовать антикоррупционные мероприятия на муниципальной службе.</w:t>
      </w:r>
    </w:p>
    <w:p w14:paraId="32D72A4B" w14:textId="77777777" w:rsidR="00481EE1" w:rsidRPr="00481EE1" w:rsidRDefault="00481EE1" w:rsidP="00481EE1">
      <w:pPr>
        <w:spacing w:after="0" w:line="240" w:lineRule="auto"/>
        <w:jc w:val="center"/>
        <w:rPr>
          <w:rFonts w:ascii="Times New Roman" w:hAnsi="Times New Roman" w:cs="Times New Roman"/>
          <w:b/>
        </w:rPr>
      </w:pPr>
      <w:r w:rsidRPr="00481EE1">
        <w:rPr>
          <w:rFonts w:ascii="Times New Roman" w:hAnsi="Times New Roman" w:cs="Times New Roman"/>
          <w:b/>
        </w:rPr>
        <w:t>6. Методика оценки эффективности реализации Программы</w:t>
      </w:r>
    </w:p>
    <w:p w14:paraId="037E5FFC" w14:textId="77777777" w:rsidR="00481EE1" w:rsidRPr="00481EE1" w:rsidRDefault="00481EE1" w:rsidP="00481EE1">
      <w:pPr>
        <w:adjustRightInd w:val="0"/>
        <w:spacing w:after="0" w:line="240" w:lineRule="auto"/>
        <w:ind w:firstLine="708"/>
        <w:jc w:val="both"/>
        <w:rPr>
          <w:rFonts w:ascii="Times New Roman" w:hAnsi="Times New Roman" w:cs="Times New Roman"/>
        </w:rPr>
      </w:pPr>
      <w:r w:rsidRPr="00481EE1">
        <w:rPr>
          <w:rFonts w:ascii="Times New Roman" w:hAnsi="Times New Roman" w:cs="Times New Roman"/>
        </w:rPr>
        <w:t>Оценка эффективности реализации Программы осуществляется  путем сравнения текущих значений показателей с их целевыми значениями. При этом результативность мероприятий Программы оценивается исходя из соответствия ее ожидаемых  результатов поставленной цели, а также сравнения текущих значений показателей (индикаторов) с их целевыми значениями.</w:t>
      </w:r>
    </w:p>
    <w:p w14:paraId="2234E6C5" w14:textId="77777777" w:rsidR="00481EE1" w:rsidRPr="00481EE1" w:rsidRDefault="00481EE1" w:rsidP="00481EE1">
      <w:pPr>
        <w:adjustRightInd w:val="0"/>
        <w:spacing w:after="0" w:line="240" w:lineRule="auto"/>
        <w:ind w:firstLine="708"/>
        <w:jc w:val="both"/>
        <w:rPr>
          <w:rFonts w:ascii="Times New Roman" w:hAnsi="Times New Roman" w:cs="Times New Roman"/>
        </w:rPr>
      </w:pPr>
      <w:r w:rsidRPr="00481EE1">
        <w:rPr>
          <w:rFonts w:ascii="Times New Roman" w:hAnsi="Times New Roman" w:cs="Times New Roman"/>
        </w:rPr>
        <w:t xml:space="preserve">Оценка эффективности реализации Программы осуществляется ежегодно в течение всего срока реализации Программы и в целом по окончании ее реализации. </w:t>
      </w:r>
    </w:p>
    <w:p w14:paraId="6285CB16" w14:textId="77777777" w:rsidR="00481EE1" w:rsidRPr="00481EE1" w:rsidRDefault="00481EE1" w:rsidP="00481EE1">
      <w:pPr>
        <w:adjustRightInd w:val="0"/>
        <w:spacing w:after="0" w:line="240" w:lineRule="auto"/>
        <w:jc w:val="both"/>
        <w:rPr>
          <w:rFonts w:ascii="Times New Roman" w:hAnsi="Times New Roman" w:cs="Times New Roman"/>
        </w:rPr>
      </w:pPr>
      <w:r w:rsidRPr="00481EE1">
        <w:rPr>
          <w:rFonts w:ascii="Times New Roman" w:hAnsi="Times New Roman" w:cs="Times New Roman"/>
        </w:rPr>
        <w:t xml:space="preserve">          Оценка эффективности реализации Программы по направлениям определяется на основе расчетов по следующей  формуле:</w:t>
      </w:r>
    </w:p>
    <w:p w14:paraId="6FE0499B" w14:textId="5B8BC392" w:rsidR="00481EE1" w:rsidRPr="00481EE1" w:rsidRDefault="00481EE1" w:rsidP="00481EE1">
      <w:pPr>
        <w:adjustRightInd w:val="0"/>
        <w:spacing w:after="0" w:line="240" w:lineRule="auto"/>
        <w:jc w:val="both"/>
        <w:rPr>
          <w:rFonts w:ascii="Times New Roman" w:eastAsia="Times New Roman" w:hAnsi="Times New Roman" w:cs="Times New Roman"/>
          <w:lang w:val="en-US"/>
        </w:rPr>
      </w:pPr>
      <m:oMathPara>
        <m:oMath>
          <m:r>
            <w:rPr>
              <w:rFonts w:ascii="Cambria Math" w:hAnsi="Cambria Math" w:cs="Times New Roman"/>
            </w:rPr>
            <m:t xml:space="preserve">En= </m:t>
          </m:r>
          <m:f>
            <m:fPr>
              <m:ctrlPr>
                <w:rPr>
                  <w:rFonts w:ascii="Cambria Math" w:hAnsi="Cambria Math" w:cs="Times New Roman"/>
                  <w:i/>
                </w:rPr>
              </m:ctrlPr>
            </m:fPr>
            <m:num>
              <m:r>
                <w:rPr>
                  <w:rFonts w:ascii="Cambria Math" w:hAnsi="Cambria Math" w:cs="Times New Roman"/>
                </w:rPr>
                <m:t>Tf1</m:t>
              </m:r>
            </m:num>
            <m:den>
              <m:r>
                <w:rPr>
                  <w:rFonts w:ascii="Cambria Math" w:hAnsi="Cambria Math" w:cs="Times New Roman"/>
                </w:rPr>
                <m:t>TN1</m:t>
              </m:r>
            </m:den>
          </m:f>
          <m:r>
            <w:rPr>
              <w:rFonts w:ascii="Cambria Math" w:hAnsi="Cambria Math" w:cs="Times New Roman"/>
            </w:rPr>
            <m:t xml:space="preserve">∙100%, </m:t>
          </m:r>
        </m:oMath>
      </m:oMathPara>
    </w:p>
    <w:p w14:paraId="0A74A1C5" w14:textId="77777777" w:rsidR="00481EE1" w:rsidRPr="00481EE1" w:rsidRDefault="00481EE1" w:rsidP="00481EE1">
      <w:pPr>
        <w:adjustRightInd w:val="0"/>
        <w:spacing w:after="0" w:line="240" w:lineRule="auto"/>
        <w:jc w:val="both"/>
        <w:rPr>
          <w:rFonts w:ascii="Times New Roman" w:eastAsia="Times New Roman" w:hAnsi="Times New Roman" w:cs="Times New Roman"/>
        </w:rPr>
      </w:pPr>
      <w:r w:rsidRPr="00481EE1">
        <w:rPr>
          <w:rFonts w:ascii="Times New Roman" w:hAnsi="Times New Roman" w:cs="Times New Roman"/>
        </w:rPr>
        <w:t>где:</w:t>
      </w:r>
    </w:p>
    <w:p w14:paraId="376EA9C1" w14:textId="77777777" w:rsidR="00481EE1" w:rsidRPr="00481EE1" w:rsidRDefault="00481EE1" w:rsidP="00481EE1">
      <w:pPr>
        <w:adjustRightInd w:val="0"/>
        <w:spacing w:after="0" w:line="240" w:lineRule="auto"/>
        <w:jc w:val="both"/>
        <w:rPr>
          <w:rFonts w:ascii="Times New Roman" w:hAnsi="Times New Roman" w:cs="Times New Roman"/>
        </w:rPr>
      </w:pPr>
      <w:r w:rsidRPr="00481EE1">
        <w:rPr>
          <w:rFonts w:ascii="Times New Roman" w:hAnsi="Times New Roman" w:cs="Times New Roman"/>
        </w:rPr>
        <w:t xml:space="preserve">       </w:t>
      </w:r>
      <w:r w:rsidRPr="00481EE1">
        <w:rPr>
          <w:rFonts w:ascii="Times New Roman" w:hAnsi="Times New Roman" w:cs="Times New Roman"/>
          <w:lang w:val="en-US"/>
        </w:rPr>
        <w:t>E</w:t>
      </w:r>
      <w:r w:rsidRPr="00481EE1">
        <w:rPr>
          <w:rFonts w:ascii="Times New Roman" w:hAnsi="Times New Roman" w:cs="Times New Roman"/>
        </w:rPr>
        <w:t>п -  эффективность  хода реализации отдельного направления Программы  (в процентах);</w:t>
      </w:r>
    </w:p>
    <w:p w14:paraId="2B732AE1" w14:textId="77777777" w:rsidR="00481EE1" w:rsidRPr="00481EE1" w:rsidRDefault="00481EE1" w:rsidP="00481EE1">
      <w:pPr>
        <w:adjustRightInd w:val="0"/>
        <w:spacing w:after="0" w:line="240" w:lineRule="auto"/>
        <w:jc w:val="both"/>
        <w:rPr>
          <w:rFonts w:ascii="Times New Roman" w:hAnsi="Times New Roman" w:cs="Times New Roman"/>
        </w:rPr>
      </w:pPr>
      <w:r w:rsidRPr="00481EE1">
        <w:rPr>
          <w:rFonts w:ascii="Times New Roman" w:hAnsi="Times New Roman" w:cs="Times New Roman"/>
        </w:rPr>
        <w:t xml:space="preserve">       Т</w:t>
      </w:r>
      <w:r w:rsidRPr="00481EE1">
        <w:rPr>
          <w:rFonts w:ascii="Times New Roman" w:hAnsi="Times New Roman" w:cs="Times New Roman"/>
          <w:lang w:val="en-US"/>
        </w:rPr>
        <w:t>f</w:t>
      </w:r>
      <w:r w:rsidRPr="00481EE1">
        <w:rPr>
          <w:rFonts w:ascii="Times New Roman" w:hAnsi="Times New Roman" w:cs="Times New Roman"/>
        </w:rPr>
        <w:t>1 – фактический индикатор концентрирующий реализацию отдельного направления Программы, достигнутый в ходе ее реализации;</w:t>
      </w:r>
    </w:p>
    <w:p w14:paraId="7C40C470" w14:textId="77777777" w:rsidR="00481EE1" w:rsidRPr="00481EE1" w:rsidRDefault="00481EE1" w:rsidP="00481EE1">
      <w:pPr>
        <w:adjustRightInd w:val="0"/>
        <w:spacing w:after="0" w:line="240" w:lineRule="auto"/>
        <w:jc w:val="both"/>
        <w:rPr>
          <w:rFonts w:ascii="Times New Roman" w:hAnsi="Times New Roman" w:cs="Times New Roman"/>
        </w:rPr>
      </w:pPr>
      <w:r w:rsidRPr="00481EE1">
        <w:rPr>
          <w:rFonts w:ascii="Times New Roman" w:hAnsi="Times New Roman" w:cs="Times New Roman"/>
        </w:rPr>
        <w:t xml:space="preserve">      Т</w:t>
      </w:r>
      <w:r w:rsidRPr="00481EE1">
        <w:rPr>
          <w:rFonts w:ascii="Times New Roman" w:hAnsi="Times New Roman" w:cs="Times New Roman"/>
          <w:lang w:val="en-US"/>
        </w:rPr>
        <w:t>N</w:t>
      </w:r>
      <w:r w:rsidRPr="00481EE1">
        <w:rPr>
          <w:rFonts w:ascii="Times New Roman" w:hAnsi="Times New Roman" w:cs="Times New Roman"/>
        </w:rPr>
        <w:t>1 – нормативный индикатор, утвержденный программой.</w:t>
      </w:r>
    </w:p>
    <w:p w14:paraId="5BBD008F" w14:textId="77777777" w:rsidR="00481EE1" w:rsidRPr="00481EE1" w:rsidRDefault="00481EE1" w:rsidP="00481EE1">
      <w:pPr>
        <w:adjustRightInd w:val="0"/>
        <w:spacing w:after="0" w:line="240" w:lineRule="auto"/>
        <w:jc w:val="both"/>
        <w:rPr>
          <w:rFonts w:ascii="Times New Roman" w:hAnsi="Times New Roman" w:cs="Times New Roman"/>
        </w:rPr>
      </w:pPr>
      <w:r w:rsidRPr="00481EE1">
        <w:rPr>
          <w:rFonts w:ascii="Times New Roman" w:hAnsi="Times New Roman" w:cs="Times New Roman"/>
        </w:rPr>
        <w:t xml:space="preserve">   Интегральная оценка эффективности реализация Программы определяется</w:t>
      </w:r>
    </w:p>
    <w:p w14:paraId="7CCB6229" w14:textId="77777777" w:rsidR="00481EE1" w:rsidRPr="00481EE1" w:rsidRDefault="00481EE1" w:rsidP="00481EE1">
      <w:pPr>
        <w:adjustRightInd w:val="0"/>
        <w:spacing w:after="0" w:line="240" w:lineRule="auto"/>
        <w:jc w:val="both"/>
        <w:rPr>
          <w:rFonts w:ascii="Times New Roman" w:hAnsi="Times New Roman" w:cs="Times New Roman"/>
        </w:rPr>
      </w:pPr>
      <w:r w:rsidRPr="00481EE1">
        <w:rPr>
          <w:rFonts w:ascii="Times New Roman" w:hAnsi="Times New Roman" w:cs="Times New Roman"/>
        </w:rPr>
        <w:t xml:space="preserve">   на основе расчетов по следующей формуле:</w:t>
      </w:r>
    </w:p>
    <w:p w14:paraId="2181B489" w14:textId="57678C64" w:rsidR="00481EE1" w:rsidRPr="00481EE1" w:rsidRDefault="00481EE1" w:rsidP="00481EE1">
      <w:pPr>
        <w:adjustRightInd w:val="0"/>
        <w:spacing w:after="0" w:line="240" w:lineRule="auto"/>
        <w:jc w:val="both"/>
        <w:rPr>
          <w:rFonts w:ascii="Times New Roman" w:eastAsia="Times New Roman" w:hAnsi="Times New Roman" w:cs="Times New Roman"/>
          <w:lang w:val="en-US"/>
        </w:rPr>
      </w:pPr>
      <m:oMathPara>
        <m:oMath>
          <m:r>
            <w:rPr>
              <w:rFonts w:ascii="Cambria Math" w:hAnsi="Cambria Math" w:cs="Times New Roman"/>
            </w:rPr>
            <m:t xml:space="preserve">E= </m:t>
          </m:r>
          <m:f>
            <m:fPr>
              <m:ctrlPr>
                <w:rPr>
                  <w:rFonts w:ascii="Cambria Math" w:hAnsi="Cambria Math" w:cs="Times New Roman"/>
                  <w:i/>
                </w:rPr>
              </m:ctrlPr>
            </m:fPr>
            <m:num>
              <m:f>
                <m:fPr>
                  <m:ctrlPr>
                    <w:rPr>
                      <w:rFonts w:ascii="Cambria Math" w:hAnsi="Cambria Math" w:cs="Times New Roman"/>
                      <w:i/>
                    </w:rPr>
                  </m:ctrlPr>
                </m:fPr>
                <m:num>
                  <m:r>
                    <w:rPr>
                      <w:rFonts w:ascii="Cambria Math" w:hAnsi="Cambria Math" w:cs="Times New Roman"/>
                    </w:rPr>
                    <m:t>Tf1</m:t>
                  </m:r>
                </m:num>
                <m:den>
                  <m:r>
                    <w:rPr>
                      <w:rFonts w:ascii="Cambria Math" w:hAnsi="Cambria Math" w:cs="Times New Roman"/>
                    </w:rPr>
                    <m:t>TN1</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Tf2</m:t>
                  </m:r>
                </m:num>
                <m:den>
                  <m:r>
                    <w:rPr>
                      <w:rFonts w:ascii="Cambria Math" w:hAnsi="Cambria Math" w:cs="Times New Roman"/>
                    </w:rPr>
                    <m:t>TN2</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Tfn</m:t>
                  </m:r>
                </m:num>
                <m:den>
                  <m:r>
                    <w:rPr>
                      <w:rFonts w:ascii="Cambria Math" w:hAnsi="Cambria Math" w:cs="Times New Roman"/>
                    </w:rPr>
                    <m:t>TNn</m:t>
                  </m:r>
                </m:den>
              </m:f>
            </m:num>
            <m:den>
              <m:r>
                <w:rPr>
                  <w:rFonts w:ascii="Cambria Math" w:hAnsi="Cambria Math" w:cs="Times New Roman"/>
                </w:rPr>
                <m:t>M</m:t>
              </m:r>
            </m:den>
          </m:f>
          <m:r>
            <w:rPr>
              <w:rFonts w:ascii="Cambria Math" w:hAnsi="Cambria Math" w:cs="Times New Roman"/>
            </w:rPr>
            <m:t xml:space="preserve"> ∙100%,</m:t>
          </m:r>
        </m:oMath>
      </m:oMathPara>
    </w:p>
    <w:p w14:paraId="07F7A624" w14:textId="77777777" w:rsidR="00481EE1" w:rsidRPr="00481EE1" w:rsidRDefault="00481EE1" w:rsidP="00481EE1">
      <w:pPr>
        <w:adjustRightInd w:val="0"/>
        <w:spacing w:after="0" w:line="240" w:lineRule="auto"/>
        <w:jc w:val="both"/>
        <w:rPr>
          <w:rFonts w:ascii="Times New Roman" w:hAnsi="Times New Roman" w:cs="Times New Roman"/>
        </w:rPr>
      </w:pPr>
      <w:r w:rsidRPr="00481EE1">
        <w:rPr>
          <w:rFonts w:ascii="Times New Roman" w:hAnsi="Times New Roman" w:cs="Times New Roman"/>
        </w:rPr>
        <w:t>где:</w:t>
      </w:r>
    </w:p>
    <w:p w14:paraId="42AD79A9" w14:textId="77777777" w:rsidR="00481EE1" w:rsidRPr="00481EE1" w:rsidRDefault="00481EE1" w:rsidP="00481EE1">
      <w:pPr>
        <w:adjustRightInd w:val="0"/>
        <w:spacing w:after="0" w:line="240" w:lineRule="auto"/>
        <w:jc w:val="both"/>
        <w:rPr>
          <w:rFonts w:ascii="Times New Roman" w:hAnsi="Times New Roman" w:cs="Times New Roman"/>
        </w:rPr>
      </w:pPr>
      <w:r w:rsidRPr="00481EE1">
        <w:rPr>
          <w:rFonts w:ascii="Times New Roman" w:hAnsi="Times New Roman" w:cs="Times New Roman"/>
        </w:rPr>
        <w:t>Е – эффективность реализации Программы (в процентах);</w:t>
      </w:r>
    </w:p>
    <w:p w14:paraId="14212648" w14:textId="77777777" w:rsidR="00481EE1" w:rsidRPr="00481EE1" w:rsidRDefault="00481EE1" w:rsidP="00481EE1">
      <w:pPr>
        <w:adjustRightInd w:val="0"/>
        <w:spacing w:after="0" w:line="240" w:lineRule="auto"/>
        <w:jc w:val="both"/>
        <w:rPr>
          <w:rFonts w:ascii="Times New Roman" w:hAnsi="Times New Roman" w:cs="Times New Roman"/>
        </w:rPr>
      </w:pPr>
      <w:r w:rsidRPr="00481EE1">
        <w:rPr>
          <w:rFonts w:ascii="Times New Roman" w:hAnsi="Times New Roman" w:cs="Times New Roman"/>
        </w:rPr>
        <w:t>Т</w:t>
      </w:r>
      <w:r w:rsidRPr="00481EE1">
        <w:rPr>
          <w:rFonts w:ascii="Times New Roman" w:hAnsi="Times New Roman" w:cs="Times New Roman"/>
          <w:lang w:val="en-US"/>
        </w:rPr>
        <w:t>f</w:t>
      </w:r>
      <w:r w:rsidRPr="00481EE1">
        <w:rPr>
          <w:rFonts w:ascii="Times New Roman" w:hAnsi="Times New Roman" w:cs="Times New Roman"/>
        </w:rPr>
        <w:t xml:space="preserve"> – фактические индикаторы, достигнутые в ходе реализации Программы;</w:t>
      </w:r>
    </w:p>
    <w:p w14:paraId="56C6627C" w14:textId="77777777" w:rsidR="00481EE1" w:rsidRPr="00481EE1" w:rsidRDefault="00481EE1" w:rsidP="00481EE1">
      <w:pPr>
        <w:adjustRightInd w:val="0"/>
        <w:spacing w:after="0" w:line="240" w:lineRule="auto"/>
        <w:jc w:val="both"/>
        <w:rPr>
          <w:rFonts w:ascii="Times New Roman" w:hAnsi="Times New Roman" w:cs="Times New Roman"/>
        </w:rPr>
      </w:pPr>
      <w:r w:rsidRPr="00481EE1">
        <w:rPr>
          <w:rFonts w:ascii="Times New Roman" w:hAnsi="Times New Roman" w:cs="Times New Roman"/>
        </w:rPr>
        <w:t>Т</w:t>
      </w:r>
      <w:r w:rsidRPr="00481EE1">
        <w:rPr>
          <w:rFonts w:ascii="Times New Roman" w:hAnsi="Times New Roman" w:cs="Times New Roman"/>
          <w:lang w:val="en-US"/>
        </w:rPr>
        <w:t>N</w:t>
      </w:r>
      <w:r w:rsidRPr="00481EE1">
        <w:rPr>
          <w:rFonts w:ascii="Times New Roman" w:hAnsi="Times New Roman" w:cs="Times New Roman"/>
        </w:rPr>
        <w:t xml:space="preserve"> – нормативные индикаторы, утвержденные программой;</w:t>
      </w:r>
    </w:p>
    <w:p w14:paraId="13BD1015" w14:textId="77777777" w:rsidR="00481EE1" w:rsidRPr="00481EE1" w:rsidRDefault="00481EE1" w:rsidP="00481EE1">
      <w:pPr>
        <w:adjustRightInd w:val="0"/>
        <w:spacing w:after="0" w:line="240" w:lineRule="auto"/>
        <w:jc w:val="both"/>
        <w:rPr>
          <w:rFonts w:ascii="Times New Roman" w:hAnsi="Times New Roman" w:cs="Times New Roman"/>
        </w:rPr>
      </w:pPr>
      <w:r w:rsidRPr="00481EE1">
        <w:rPr>
          <w:rFonts w:ascii="Times New Roman" w:hAnsi="Times New Roman" w:cs="Times New Roman"/>
        </w:rPr>
        <w:t>М – количество индикаторов Программы.</w:t>
      </w:r>
    </w:p>
    <w:p w14:paraId="571EB1B8" w14:textId="77777777" w:rsidR="00481EE1" w:rsidRPr="00481EE1" w:rsidRDefault="00481EE1" w:rsidP="00481EE1">
      <w:pPr>
        <w:adjustRightInd w:val="0"/>
        <w:spacing w:after="0" w:line="240" w:lineRule="auto"/>
        <w:jc w:val="both"/>
        <w:rPr>
          <w:rFonts w:ascii="Times New Roman" w:hAnsi="Times New Roman" w:cs="Times New Roman"/>
        </w:rPr>
      </w:pPr>
      <w:r w:rsidRPr="00481EE1">
        <w:rPr>
          <w:rFonts w:ascii="Times New Roman" w:hAnsi="Times New Roman" w:cs="Times New Roman"/>
        </w:rPr>
        <w:t>Для расчета  показателя интегральной оценки эффективности реализации Программы Е  используются все  индикаторы Программы.</w:t>
      </w:r>
    </w:p>
    <w:p w14:paraId="4F94D39B" w14:textId="77777777" w:rsidR="00481EE1" w:rsidRPr="00481EE1" w:rsidRDefault="00481EE1" w:rsidP="00481EE1">
      <w:pPr>
        <w:adjustRightInd w:val="0"/>
        <w:spacing w:after="0" w:line="240" w:lineRule="auto"/>
        <w:jc w:val="both"/>
        <w:rPr>
          <w:rFonts w:ascii="Times New Roman" w:hAnsi="Times New Roman" w:cs="Times New Roman"/>
        </w:rPr>
      </w:pPr>
      <w:r w:rsidRPr="00481EE1">
        <w:rPr>
          <w:rFonts w:ascii="Times New Roman" w:hAnsi="Times New Roman" w:cs="Times New Roman"/>
        </w:rPr>
        <w:t>При значении интегрального показателя эффективности реализации  Программы – Е от 80 % до 100 % и более эффективность реализации Программы признается высокой, при значении менее 80 % – низкой.</w:t>
      </w:r>
    </w:p>
    <w:p w14:paraId="1E6CA873" w14:textId="77777777" w:rsidR="00481EE1" w:rsidRPr="00481EE1" w:rsidRDefault="00481EE1" w:rsidP="00462545">
      <w:pPr>
        <w:pStyle w:val="10"/>
        <w:numPr>
          <w:ilvl w:val="0"/>
          <w:numId w:val="0"/>
        </w:numPr>
        <w:spacing w:before="0" w:after="0"/>
        <w:ind w:left="1720"/>
        <w:jc w:val="center"/>
        <w:rPr>
          <w:rFonts w:ascii="Times New Roman" w:hAnsi="Times New Roman"/>
          <w:kern w:val="0"/>
          <w:sz w:val="22"/>
          <w:szCs w:val="22"/>
        </w:rPr>
      </w:pPr>
      <w:r w:rsidRPr="00481EE1">
        <w:rPr>
          <w:rFonts w:ascii="Times New Roman" w:hAnsi="Times New Roman"/>
          <w:kern w:val="0"/>
          <w:sz w:val="22"/>
          <w:szCs w:val="22"/>
        </w:rPr>
        <w:t>7. Обоснование потребностей в необходимых ресурсах</w:t>
      </w:r>
    </w:p>
    <w:p w14:paraId="4986FA2D" w14:textId="77777777" w:rsidR="00481EE1" w:rsidRPr="00481EE1" w:rsidRDefault="00481EE1" w:rsidP="00481EE1">
      <w:pPr>
        <w:spacing w:after="0" w:line="240" w:lineRule="auto"/>
        <w:ind w:firstLine="708"/>
        <w:jc w:val="both"/>
        <w:rPr>
          <w:rFonts w:ascii="Times New Roman" w:hAnsi="Times New Roman" w:cs="Times New Roman"/>
        </w:rPr>
      </w:pPr>
      <w:r w:rsidRPr="00481EE1">
        <w:rPr>
          <w:rFonts w:ascii="Times New Roman" w:hAnsi="Times New Roman" w:cs="Times New Roman"/>
        </w:rPr>
        <w:t>При разработке мероприятий Программы особое внимание уделено минимизации затрат на их реализацию при одновременной ориентации на достижение высокой социально-экономической  эффективности в результате их реализации.</w:t>
      </w:r>
    </w:p>
    <w:p w14:paraId="5A38653D" w14:textId="77777777" w:rsidR="00481EE1" w:rsidRPr="00481EE1" w:rsidRDefault="00481EE1" w:rsidP="00481EE1">
      <w:pPr>
        <w:pStyle w:val="af4"/>
        <w:ind w:left="0" w:firstLine="708"/>
        <w:jc w:val="both"/>
        <w:rPr>
          <w:sz w:val="22"/>
          <w:szCs w:val="22"/>
        </w:rPr>
      </w:pPr>
      <w:r w:rsidRPr="00481EE1">
        <w:rPr>
          <w:sz w:val="22"/>
          <w:szCs w:val="22"/>
        </w:rPr>
        <w:t xml:space="preserve">Финансирование Программы осуществляется  Администрацией городского поселения Безенчук муниципального района Безенчукский Самарской области самостоятельно за счет средств местного бюджета.  </w:t>
      </w:r>
    </w:p>
    <w:p w14:paraId="4090CDA5" w14:textId="77777777" w:rsidR="00481EE1" w:rsidRPr="00481EE1" w:rsidRDefault="00481EE1" w:rsidP="00481EE1">
      <w:pPr>
        <w:pStyle w:val="af4"/>
        <w:ind w:left="0" w:firstLine="708"/>
        <w:jc w:val="both"/>
        <w:rPr>
          <w:sz w:val="22"/>
          <w:szCs w:val="22"/>
        </w:rPr>
      </w:pPr>
      <w:r w:rsidRPr="00481EE1">
        <w:rPr>
          <w:sz w:val="22"/>
          <w:szCs w:val="22"/>
        </w:rPr>
        <w:t>Объемы финансирования Программы обусловлены показателями стоимости обучения муниципальных служащих на курсах повышения квалификации и профессиональной переподготовки.</w:t>
      </w:r>
    </w:p>
    <w:p w14:paraId="0E2E0FC8" w14:textId="77777777" w:rsidR="00481EE1" w:rsidRPr="00481EE1" w:rsidRDefault="00481EE1" w:rsidP="00481EE1">
      <w:pPr>
        <w:autoSpaceDE w:val="0"/>
        <w:autoSpaceDN w:val="0"/>
        <w:adjustRightInd w:val="0"/>
        <w:spacing w:after="0" w:line="240" w:lineRule="auto"/>
        <w:jc w:val="both"/>
        <w:rPr>
          <w:rFonts w:ascii="Times New Roman" w:hAnsi="Times New Roman" w:cs="Times New Roman"/>
        </w:rPr>
      </w:pPr>
      <w:r w:rsidRPr="00481EE1">
        <w:rPr>
          <w:rFonts w:ascii="Times New Roman" w:hAnsi="Times New Roman" w:cs="Times New Roman"/>
        </w:rPr>
        <w:t xml:space="preserve">          Объем финансирования мероприятий Программы составляет  299894,00 руб.</w:t>
      </w:r>
    </w:p>
    <w:p w14:paraId="18202128" w14:textId="77777777" w:rsidR="00481EE1" w:rsidRPr="00481EE1" w:rsidRDefault="00481EE1" w:rsidP="00481EE1">
      <w:pPr>
        <w:autoSpaceDE w:val="0"/>
        <w:autoSpaceDN w:val="0"/>
        <w:adjustRightInd w:val="0"/>
        <w:spacing w:after="0" w:line="240" w:lineRule="auto"/>
        <w:jc w:val="both"/>
        <w:rPr>
          <w:rFonts w:ascii="Times New Roman" w:hAnsi="Times New Roman" w:cs="Times New Roman"/>
        </w:rPr>
      </w:pPr>
      <w:r w:rsidRPr="00481EE1">
        <w:rPr>
          <w:rFonts w:ascii="Times New Roman" w:hAnsi="Times New Roman" w:cs="Times New Roman"/>
        </w:rPr>
        <w:t>в том числе по годам:</w:t>
      </w:r>
    </w:p>
    <w:p w14:paraId="23A4C989" w14:textId="77777777" w:rsidR="00481EE1" w:rsidRPr="00481EE1" w:rsidRDefault="00481EE1" w:rsidP="00481EE1">
      <w:pPr>
        <w:autoSpaceDE w:val="0"/>
        <w:autoSpaceDN w:val="0"/>
        <w:adjustRightInd w:val="0"/>
        <w:spacing w:after="0" w:line="240" w:lineRule="auto"/>
        <w:jc w:val="both"/>
        <w:rPr>
          <w:rFonts w:ascii="Times New Roman" w:hAnsi="Times New Roman" w:cs="Times New Roman"/>
        </w:rPr>
      </w:pPr>
      <w:r w:rsidRPr="00481EE1">
        <w:rPr>
          <w:rFonts w:ascii="Times New Roman" w:hAnsi="Times New Roman" w:cs="Times New Roman"/>
        </w:rPr>
        <w:lastRenderedPageBreak/>
        <w:t xml:space="preserve">          2020 год – 99914,00 руб.</w:t>
      </w:r>
    </w:p>
    <w:p w14:paraId="03D4439F" w14:textId="77777777" w:rsidR="00481EE1" w:rsidRPr="00481EE1" w:rsidRDefault="00481EE1" w:rsidP="00481EE1">
      <w:pPr>
        <w:spacing w:after="0" w:line="240" w:lineRule="auto"/>
        <w:jc w:val="both"/>
        <w:rPr>
          <w:rFonts w:ascii="Times New Roman" w:hAnsi="Times New Roman" w:cs="Times New Roman"/>
        </w:rPr>
      </w:pPr>
      <w:r w:rsidRPr="00481EE1">
        <w:rPr>
          <w:rFonts w:ascii="Times New Roman" w:hAnsi="Times New Roman" w:cs="Times New Roman"/>
        </w:rPr>
        <w:t xml:space="preserve">          2021 год – 99990,00 руб.   </w:t>
      </w:r>
    </w:p>
    <w:p w14:paraId="0132DCBE" w14:textId="77777777" w:rsidR="00481EE1" w:rsidRPr="00481EE1" w:rsidRDefault="00481EE1" w:rsidP="00481EE1">
      <w:pPr>
        <w:spacing w:after="0" w:line="240" w:lineRule="auto"/>
        <w:jc w:val="both"/>
        <w:rPr>
          <w:rFonts w:ascii="Times New Roman" w:hAnsi="Times New Roman" w:cs="Times New Roman"/>
        </w:rPr>
      </w:pPr>
      <w:r w:rsidRPr="00481EE1">
        <w:rPr>
          <w:rFonts w:ascii="Times New Roman" w:hAnsi="Times New Roman" w:cs="Times New Roman"/>
        </w:rPr>
        <w:t xml:space="preserve">          2022 год – 99990,00 руб.      </w:t>
      </w:r>
    </w:p>
    <w:p w14:paraId="2D8EB23B" w14:textId="6FD90F39" w:rsidR="00481EE1" w:rsidRPr="00481EE1" w:rsidRDefault="00481EE1" w:rsidP="00462545">
      <w:pPr>
        <w:pStyle w:val="10"/>
        <w:numPr>
          <w:ilvl w:val="0"/>
          <w:numId w:val="0"/>
        </w:numPr>
        <w:spacing w:before="0" w:after="0"/>
        <w:ind w:left="1720"/>
        <w:jc w:val="center"/>
        <w:rPr>
          <w:rFonts w:ascii="Times New Roman" w:hAnsi="Times New Roman"/>
          <w:sz w:val="22"/>
          <w:szCs w:val="22"/>
        </w:rPr>
      </w:pPr>
      <w:r w:rsidRPr="00481EE1">
        <w:rPr>
          <w:rFonts w:ascii="Times New Roman" w:hAnsi="Times New Roman"/>
          <w:kern w:val="0"/>
          <w:sz w:val="22"/>
          <w:szCs w:val="22"/>
        </w:rPr>
        <w:t>8. Контроль  за исполнением Программы</w:t>
      </w:r>
      <w:r w:rsidR="001B218C">
        <w:rPr>
          <w:rFonts w:ascii="Times New Roman" w:hAnsi="Times New Roman"/>
          <w:kern w:val="0"/>
          <w:sz w:val="22"/>
          <w:szCs w:val="22"/>
        </w:rPr>
        <w:t>.</w:t>
      </w:r>
    </w:p>
    <w:p w14:paraId="3076D7FB" w14:textId="77777777" w:rsidR="001B218C" w:rsidRPr="001B218C" w:rsidRDefault="001B218C" w:rsidP="001B218C">
      <w:pPr>
        <w:spacing w:after="0" w:line="240" w:lineRule="auto"/>
        <w:ind w:firstLine="708"/>
        <w:jc w:val="both"/>
        <w:rPr>
          <w:rFonts w:ascii="Times New Roman" w:eastAsia="Times New Roman" w:hAnsi="Times New Roman" w:cs="Times New Roman"/>
          <w:lang w:eastAsia="ru-RU"/>
        </w:rPr>
      </w:pPr>
      <w:r w:rsidRPr="001B218C">
        <w:rPr>
          <w:rFonts w:ascii="Times New Roman" w:eastAsia="Times New Roman" w:hAnsi="Times New Roman" w:cs="Times New Roman"/>
          <w:lang w:eastAsia="ru-RU"/>
        </w:rPr>
        <w:t>Контроль за ходом реализации Программы осуществляется главным специалистом Администрации городского поселения Безенчук муниципального района Безенчукский. Контроль за целевым использованием бюджетных средств осуществляет ведущий специалист Администрации городского поселения Безенчук муниципального района  Безенчукский, в пределах полномочий, предусмотренных бюджетным законодательством.</w:t>
      </w:r>
    </w:p>
    <w:p w14:paraId="5A4892B2" w14:textId="77777777" w:rsidR="001B218C" w:rsidRPr="001B218C" w:rsidRDefault="001B218C" w:rsidP="001B218C">
      <w:pPr>
        <w:spacing w:after="0" w:line="240" w:lineRule="auto"/>
        <w:ind w:firstLine="708"/>
        <w:jc w:val="both"/>
        <w:rPr>
          <w:rFonts w:ascii="Times New Roman" w:eastAsia="Times New Roman" w:hAnsi="Times New Roman" w:cs="Times New Roman"/>
          <w:lang w:eastAsia="ru-RU"/>
        </w:rPr>
      </w:pPr>
      <w:r w:rsidRPr="001B218C">
        <w:rPr>
          <w:rFonts w:ascii="Times New Roman" w:eastAsia="Times New Roman" w:hAnsi="Times New Roman" w:cs="Times New Roman"/>
          <w:lang w:eastAsia="ru-RU"/>
        </w:rPr>
        <w:t>Ежегодно в срок до 1 марта главный специалист подготавливает информацию о ходе реализации  Программы за предыдущий год (отчетный период), включая оценку значений целевых индикаторов и показателей, а также показателей  эффективности реализации Программы, рассчитанных в соответствии с методикой, и направляет ее  Главе городского поселения Безенчук муниципального района Безенчукский Самарской  области.</w:t>
      </w:r>
    </w:p>
    <w:p w14:paraId="6D89087A" w14:textId="77777777" w:rsidR="0061330C" w:rsidRPr="008C5156" w:rsidRDefault="0061330C" w:rsidP="00604AE0">
      <w:pPr>
        <w:spacing w:after="0" w:line="240" w:lineRule="auto"/>
        <w:jc w:val="right"/>
        <w:rPr>
          <w:rFonts w:ascii="Times New Roman" w:eastAsia="Times New Roman" w:hAnsi="Times New Roman" w:cs="Times New Roman"/>
          <w:sz w:val="8"/>
          <w:szCs w:val="8"/>
          <w:lang w:eastAsia="ru-RU"/>
        </w:rPr>
      </w:pPr>
    </w:p>
    <w:p w14:paraId="1797A2A0" w14:textId="240CE44E" w:rsidR="00AC574F" w:rsidRPr="00A01AB3" w:rsidRDefault="00AC574F" w:rsidP="00604AE0">
      <w:pPr>
        <w:spacing w:after="0" w:line="240" w:lineRule="auto"/>
        <w:jc w:val="both"/>
        <w:outlineLvl w:val="0"/>
        <w:rPr>
          <w:rFonts w:ascii="Times New Roman" w:eastAsia="Calibri" w:hAnsi="Times New Roman" w:cs="Times New Roman"/>
          <w:b/>
        </w:rPr>
      </w:pPr>
      <w:r w:rsidRPr="00A01AB3">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C10EEE">
        <w:rPr>
          <w:rFonts w:ascii="Times New Roman" w:eastAsia="Calibri" w:hAnsi="Times New Roman" w:cs="Times New Roman"/>
          <w:b/>
        </w:rPr>
        <w:t>2</w:t>
      </w:r>
      <w:r w:rsidR="00220B67">
        <w:rPr>
          <w:rFonts w:ascii="Times New Roman" w:eastAsia="Calibri" w:hAnsi="Times New Roman" w:cs="Times New Roman"/>
          <w:b/>
        </w:rPr>
        <w:t>7</w:t>
      </w:r>
      <w:r w:rsidRPr="00A01AB3">
        <w:rPr>
          <w:rFonts w:ascii="Times New Roman" w:eastAsia="Calibri" w:hAnsi="Times New Roman" w:cs="Times New Roman"/>
          <w:b/>
        </w:rPr>
        <w:t>.</w:t>
      </w:r>
      <w:r w:rsidR="00C10EEE">
        <w:rPr>
          <w:rFonts w:ascii="Times New Roman" w:eastAsia="Calibri" w:hAnsi="Times New Roman" w:cs="Times New Roman"/>
          <w:b/>
        </w:rPr>
        <w:t>01</w:t>
      </w:r>
      <w:r w:rsidRPr="00A01AB3">
        <w:rPr>
          <w:rFonts w:ascii="Times New Roman" w:eastAsia="Calibri" w:hAnsi="Times New Roman" w:cs="Times New Roman"/>
          <w:b/>
        </w:rPr>
        <w:t>.202</w:t>
      </w:r>
      <w:r w:rsidR="00C10EEE">
        <w:rPr>
          <w:rFonts w:ascii="Times New Roman" w:eastAsia="Calibri" w:hAnsi="Times New Roman" w:cs="Times New Roman"/>
          <w:b/>
        </w:rPr>
        <w:t>1</w:t>
      </w:r>
      <w:r w:rsidRPr="00A01AB3">
        <w:rPr>
          <w:rFonts w:ascii="Times New Roman" w:eastAsia="Calibri" w:hAnsi="Times New Roman" w:cs="Times New Roman"/>
          <w:b/>
        </w:rPr>
        <w:t xml:space="preserve">г № </w:t>
      </w:r>
      <w:r w:rsidR="00220B67">
        <w:rPr>
          <w:rFonts w:ascii="Times New Roman" w:eastAsia="Calibri" w:hAnsi="Times New Roman" w:cs="Times New Roman"/>
          <w:b/>
        </w:rPr>
        <w:t>19</w:t>
      </w:r>
    </w:p>
    <w:p w14:paraId="79EF7577" w14:textId="7DA6608C" w:rsidR="003749E9" w:rsidRPr="003749E9" w:rsidRDefault="00AC574F" w:rsidP="00CC5BBE">
      <w:pPr>
        <w:spacing w:after="0" w:line="240" w:lineRule="auto"/>
        <w:jc w:val="both"/>
        <w:rPr>
          <w:rFonts w:ascii="Times New Roman" w:eastAsia="Times New Roman" w:hAnsi="Times New Roman" w:cs="Times New Roman"/>
          <w:lang w:eastAsia="ru-RU"/>
        </w:rPr>
      </w:pPr>
      <w:r w:rsidRPr="003749E9">
        <w:rPr>
          <w:rFonts w:ascii="Times New Roman" w:hAnsi="Times New Roman" w:cs="Times New Roman"/>
        </w:rPr>
        <w:t>«</w:t>
      </w:r>
      <w:r w:rsidR="003749E9" w:rsidRPr="003749E9">
        <w:rPr>
          <w:rFonts w:ascii="Times New Roman" w:eastAsia="Times New Roman" w:hAnsi="Times New Roman" w:cs="Times New Roman"/>
          <w:lang w:eastAsia="ru-RU"/>
        </w:rPr>
        <w:t>О внесении изменений в муниципальную программу «Нулевого травматизма администрации городского поселения Безенчук муниципального района Безенчукский Самарской области на 2019-2021 годы», утверждённую постановлением Администрации городского поселения Безенчук муниципального района Безенчукский Самарской области  от 28.01.2019 г. № 14.</w:t>
      </w:r>
      <w:r w:rsidR="003749E9">
        <w:rPr>
          <w:rFonts w:ascii="Times New Roman" w:eastAsia="Times New Roman" w:hAnsi="Times New Roman" w:cs="Times New Roman"/>
          <w:lang w:eastAsia="ru-RU"/>
        </w:rPr>
        <w:t>»</w:t>
      </w:r>
    </w:p>
    <w:p w14:paraId="727A3F81" w14:textId="77777777" w:rsidR="003749E9" w:rsidRPr="003749E9" w:rsidRDefault="003749E9" w:rsidP="003749E9">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3749E9">
        <w:rPr>
          <w:rFonts w:ascii="Times New Roman" w:eastAsia="Times New Roman" w:hAnsi="Times New Roman" w:cs="Times New Roman"/>
          <w:lang w:eastAsia="ru-RU"/>
        </w:rPr>
        <w:t>В соответствие с Федеральным законом от 06.10.2003г. № 131-ФЗ «Об общих принципах организации местного самоуправления в Российской Федерации», в соответствии со статьей 179 Бюджетного кодекса Российской Федерации, руководствуясь Уставом городского поселения Безенчук в целях обеспечения безопасности условий и охраны труда работников на рабочих местах, снижения уровня производственного травматизма, предотвращения несчастных случаев в учреждении, обеспечения соответствия оборудования, инструментов и процессов работы государственным нормативным требованиям по охране труда, пожарной безопасности,</w:t>
      </w:r>
    </w:p>
    <w:p w14:paraId="56E319A5" w14:textId="77777777" w:rsidR="003749E9" w:rsidRPr="003749E9" w:rsidRDefault="003749E9" w:rsidP="003749E9">
      <w:pPr>
        <w:widowControl w:val="0"/>
        <w:autoSpaceDE w:val="0"/>
        <w:autoSpaceDN w:val="0"/>
        <w:adjustRightInd w:val="0"/>
        <w:spacing w:after="0" w:line="240" w:lineRule="auto"/>
        <w:ind w:firstLine="567"/>
        <w:jc w:val="center"/>
        <w:rPr>
          <w:rFonts w:ascii="Times New Roman" w:eastAsia="Times New Roman" w:hAnsi="Times New Roman" w:cs="Times New Roman"/>
          <w:lang w:eastAsia="ru-RU"/>
        </w:rPr>
      </w:pPr>
      <w:r w:rsidRPr="003749E9">
        <w:rPr>
          <w:rFonts w:ascii="Times New Roman" w:eastAsia="Times New Roman" w:hAnsi="Times New Roman" w:cs="Times New Roman"/>
          <w:lang w:eastAsia="ru-RU"/>
        </w:rPr>
        <w:t>ПОСТАНОВЛЯЮ:</w:t>
      </w:r>
    </w:p>
    <w:p w14:paraId="14A60F7C" w14:textId="77777777" w:rsidR="003749E9" w:rsidRPr="003749E9" w:rsidRDefault="003749E9" w:rsidP="003749E9">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3749E9">
        <w:rPr>
          <w:rFonts w:ascii="Times New Roman" w:eastAsia="Times New Roman" w:hAnsi="Times New Roman" w:cs="Times New Roman"/>
          <w:lang w:eastAsia="ru-RU"/>
        </w:rPr>
        <w:t>1. Внести изменения в паспорт муниципальной программы «Нулевого травматизма администрации городского поселения Безенчук  муниципального района Безенчукский Самарской области на 2019-2021 годы», утверждённый Постановлением Администрации городского поселения Безенчук от 28.01.2019 г. № 14, изложив в следующей редакции пункт «Объем финансирования»: «Общий объем финансирования 74,0 тыс. руб., в том числе по годам:</w:t>
      </w:r>
    </w:p>
    <w:p w14:paraId="41ACD380" w14:textId="77777777" w:rsidR="003749E9" w:rsidRPr="003749E9" w:rsidRDefault="003749E9" w:rsidP="003749E9">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3749E9">
        <w:rPr>
          <w:rFonts w:ascii="Times New Roman" w:eastAsia="Times New Roman" w:hAnsi="Times New Roman" w:cs="Times New Roman"/>
          <w:lang w:eastAsia="ru-RU"/>
        </w:rPr>
        <w:t>2019 год – 35,5</w:t>
      </w:r>
    </w:p>
    <w:p w14:paraId="1E3AABF8" w14:textId="77777777" w:rsidR="003749E9" w:rsidRPr="003749E9" w:rsidRDefault="003749E9" w:rsidP="003749E9">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3749E9">
        <w:rPr>
          <w:rFonts w:ascii="Times New Roman" w:eastAsia="Times New Roman" w:hAnsi="Times New Roman" w:cs="Times New Roman"/>
          <w:lang w:eastAsia="ru-RU"/>
        </w:rPr>
        <w:t>2020 год – 3,0</w:t>
      </w:r>
    </w:p>
    <w:p w14:paraId="4BE41419" w14:textId="77777777" w:rsidR="003749E9" w:rsidRPr="003749E9" w:rsidRDefault="003749E9" w:rsidP="003749E9">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3749E9">
        <w:rPr>
          <w:rFonts w:ascii="Times New Roman" w:eastAsia="Times New Roman" w:hAnsi="Times New Roman" w:cs="Times New Roman"/>
          <w:lang w:eastAsia="ru-RU"/>
        </w:rPr>
        <w:t>2021 год – 35,5</w:t>
      </w:r>
    </w:p>
    <w:p w14:paraId="07E3D61B" w14:textId="77777777" w:rsidR="003749E9" w:rsidRPr="003749E9" w:rsidRDefault="003749E9" w:rsidP="003749E9">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3749E9">
        <w:rPr>
          <w:rFonts w:ascii="Times New Roman" w:eastAsia="Times New Roman" w:hAnsi="Times New Roman" w:cs="Times New Roman"/>
          <w:lang w:eastAsia="ru-RU"/>
        </w:rPr>
        <w:t>2. Признать утратившим силу Приложение 1 к программе «нулевого» травматизма Постановления Администрации городского поселения Безенчук муниципального района Безенчукский Самарской области  от 30.11.2020 г. № 497.</w:t>
      </w:r>
    </w:p>
    <w:p w14:paraId="4A99872D" w14:textId="77777777" w:rsidR="003749E9" w:rsidRPr="003749E9" w:rsidRDefault="003749E9" w:rsidP="003749E9">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3749E9">
        <w:rPr>
          <w:rFonts w:ascii="Times New Roman" w:eastAsia="Times New Roman" w:hAnsi="Times New Roman" w:cs="Times New Roman"/>
          <w:lang w:eastAsia="ru-RU"/>
        </w:rPr>
        <w:t>3. Перечень мероприятий муниципальной программы «Нулевого травматизма администрации городского поселения Безенчук  муниципального района Безенчукский Самарской области на 2019-2021 годы» изложить в редакции согласно Приложению 1 к программе «нулевого» травматизма.</w:t>
      </w:r>
    </w:p>
    <w:p w14:paraId="7EE39A1E" w14:textId="77777777" w:rsidR="003749E9" w:rsidRPr="003749E9" w:rsidRDefault="003749E9" w:rsidP="003749E9">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3749E9">
        <w:rPr>
          <w:rFonts w:ascii="Times New Roman" w:eastAsia="Times New Roman" w:hAnsi="Times New Roman" w:cs="Times New Roman"/>
          <w:lang w:eastAsia="ru-RU"/>
        </w:rPr>
        <w:t xml:space="preserve">4. 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 </w:t>
      </w:r>
    </w:p>
    <w:p w14:paraId="7C9C69C1" w14:textId="77777777" w:rsidR="003749E9" w:rsidRPr="003749E9" w:rsidRDefault="003749E9" w:rsidP="003749E9">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3749E9">
        <w:rPr>
          <w:rFonts w:ascii="Times New Roman" w:eastAsia="Times New Roman" w:hAnsi="Times New Roman" w:cs="Times New Roman"/>
          <w:lang w:eastAsia="ru-RU"/>
        </w:rPr>
        <w:t>5. Контроль за выполнением настоящего постановления оставляю за собой.</w:t>
      </w:r>
    </w:p>
    <w:p w14:paraId="59C594EC" w14:textId="179210DE" w:rsidR="00AC574F" w:rsidRDefault="00AC574F" w:rsidP="003749E9">
      <w:pPr>
        <w:pStyle w:val="af4"/>
        <w:tabs>
          <w:tab w:val="left" w:pos="5670"/>
        </w:tabs>
        <w:ind w:left="0"/>
        <w:jc w:val="both"/>
      </w:pPr>
      <w:proofErr w:type="spellStart"/>
      <w:r w:rsidRPr="00A01AB3">
        <w:t>И.о.Главы</w:t>
      </w:r>
      <w:proofErr w:type="spellEnd"/>
      <w:r w:rsidRPr="00A01AB3">
        <w:t xml:space="preserve"> городского поселения Безенчук                                          </w:t>
      </w:r>
      <w:proofErr w:type="spellStart"/>
      <w:r w:rsidRPr="00A01AB3">
        <w:t>А.В.Пичужкин</w:t>
      </w:r>
      <w:proofErr w:type="spellEnd"/>
    </w:p>
    <w:p w14:paraId="54CAA8AB" w14:textId="0758CF5A" w:rsidR="00754914" w:rsidRPr="003B31AE" w:rsidRDefault="00754914" w:rsidP="00754914">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1</w:t>
      </w:r>
    </w:p>
    <w:p w14:paraId="7DB5943D" w14:textId="77777777" w:rsidR="00754914" w:rsidRPr="003B31AE" w:rsidRDefault="00754914" w:rsidP="00754914">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                                                                                                        к постановлению Администрации</w:t>
      </w:r>
    </w:p>
    <w:p w14:paraId="3A04EC7C" w14:textId="77777777" w:rsidR="00754914" w:rsidRPr="003B31AE" w:rsidRDefault="00754914" w:rsidP="00754914">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городского поселения Безенчук</w:t>
      </w:r>
    </w:p>
    <w:p w14:paraId="69F1227E" w14:textId="60BB6E2C" w:rsidR="00754914" w:rsidRDefault="00754914" w:rsidP="00754914">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от  </w:t>
      </w:r>
      <w:r w:rsidR="008D27B6">
        <w:rPr>
          <w:rFonts w:ascii="Times New Roman" w:eastAsia="Times New Roman" w:hAnsi="Times New Roman" w:cs="Times New Roman"/>
          <w:sz w:val="20"/>
          <w:szCs w:val="20"/>
          <w:lang w:eastAsia="ru-RU"/>
        </w:rPr>
        <w:t>2</w:t>
      </w:r>
      <w:r w:rsidR="00220B67">
        <w:rPr>
          <w:rFonts w:ascii="Times New Roman" w:eastAsia="Times New Roman" w:hAnsi="Times New Roman" w:cs="Times New Roman"/>
          <w:sz w:val="20"/>
          <w:szCs w:val="20"/>
          <w:lang w:eastAsia="ru-RU"/>
        </w:rPr>
        <w:t>7</w:t>
      </w:r>
      <w:r w:rsidRPr="003B31AE">
        <w:rPr>
          <w:rFonts w:ascii="Times New Roman" w:eastAsia="Times New Roman" w:hAnsi="Times New Roman" w:cs="Times New Roman"/>
          <w:sz w:val="20"/>
          <w:szCs w:val="20"/>
          <w:lang w:eastAsia="ru-RU"/>
        </w:rPr>
        <w:t>.</w:t>
      </w:r>
      <w:r w:rsidR="008D27B6">
        <w:rPr>
          <w:rFonts w:ascii="Times New Roman" w:eastAsia="Times New Roman" w:hAnsi="Times New Roman" w:cs="Times New Roman"/>
          <w:sz w:val="20"/>
          <w:szCs w:val="20"/>
          <w:lang w:eastAsia="ru-RU"/>
        </w:rPr>
        <w:t>01</w:t>
      </w:r>
      <w:r w:rsidRPr="003B31AE">
        <w:rPr>
          <w:rFonts w:ascii="Times New Roman" w:eastAsia="Times New Roman" w:hAnsi="Times New Roman" w:cs="Times New Roman"/>
          <w:sz w:val="20"/>
          <w:szCs w:val="20"/>
          <w:lang w:eastAsia="ru-RU"/>
        </w:rPr>
        <w:t>.202</w:t>
      </w:r>
      <w:r w:rsidR="008D27B6">
        <w:rPr>
          <w:rFonts w:ascii="Times New Roman" w:eastAsia="Times New Roman" w:hAnsi="Times New Roman" w:cs="Times New Roman"/>
          <w:sz w:val="20"/>
          <w:szCs w:val="20"/>
          <w:lang w:eastAsia="ru-RU"/>
        </w:rPr>
        <w:t>1</w:t>
      </w:r>
      <w:r w:rsidRPr="003B31AE">
        <w:rPr>
          <w:rFonts w:ascii="Times New Roman" w:eastAsia="Times New Roman" w:hAnsi="Times New Roman" w:cs="Times New Roman"/>
          <w:sz w:val="20"/>
          <w:szCs w:val="20"/>
          <w:lang w:eastAsia="ru-RU"/>
        </w:rPr>
        <w:t>г. №</w:t>
      </w:r>
      <w:r w:rsidR="00220B67">
        <w:rPr>
          <w:rFonts w:ascii="Times New Roman" w:eastAsia="Times New Roman" w:hAnsi="Times New Roman" w:cs="Times New Roman"/>
          <w:sz w:val="20"/>
          <w:szCs w:val="20"/>
          <w:lang w:eastAsia="ru-RU"/>
        </w:rPr>
        <w:t>19</w:t>
      </w:r>
    </w:p>
    <w:p w14:paraId="10046E34" w14:textId="77777777" w:rsidR="00534596" w:rsidRPr="00534596" w:rsidRDefault="00534596" w:rsidP="00534596">
      <w:pPr>
        <w:widowControl w:val="0"/>
        <w:tabs>
          <w:tab w:val="left" w:pos="11624"/>
        </w:tabs>
        <w:autoSpaceDE w:val="0"/>
        <w:autoSpaceDN w:val="0"/>
        <w:adjustRightInd w:val="0"/>
        <w:spacing w:after="0" w:line="240" w:lineRule="auto"/>
        <w:jc w:val="center"/>
        <w:rPr>
          <w:rFonts w:ascii="Times New Roman" w:eastAsia="Times New Roman" w:hAnsi="Times New Roman" w:cs="Times New Roman"/>
          <w:bCs/>
          <w:lang w:eastAsia="ru-RU"/>
        </w:rPr>
      </w:pPr>
      <w:r w:rsidRPr="00534596">
        <w:rPr>
          <w:rFonts w:ascii="Times New Roman" w:eastAsia="Times New Roman" w:hAnsi="Times New Roman" w:cs="Times New Roman"/>
          <w:bCs/>
          <w:lang w:eastAsia="ru-RU"/>
        </w:rPr>
        <w:t>ПАСПОРТ  ПРОГРАММЫ</w:t>
      </w:r>
    </w:p>
    <w:tbl>
      <w:tblPr>
        <w:tblW w:w="10915" w:type="dxa"/>
        <w:tblLayout w:type="fixed"/>
        <w:tblLook w:val="01E0" w:firstRow="1" w:lastRow="1" w:firstColumn="1" w:lastColumn="1" w:noHBand="0" w:noVBand="0"/>
      </w:tblPr>
      <w:tblGrid>
        <w:gridCol w:w="2943"/>
        <w:gridCol w:w="7972"/>
      </w:tblGrid>
      <w:tr w:rsidR="00534596" w:rsidRPr="00534596" w14:paraId="3A485385" w14:textId="77777777" w:rsidTr="00534596">
        <w:tc>
          <w:tcPr>
            <w:tcW w:w="2943" w:type="dxa"/>
          </w:tcPr>
          <w:p w14:paraId="69B70BE0" w14:textId="77777777" w:rsidR="00534596" w:rsidRPr="00534596" w:rsidRDefault="00534596" w:rsidP="00534596">
            <w:pPr>
              <w:widowControl w:val="0"/>
              <w:tabs>
                <w:tab w:val="left" w:pos="11624"/>
              </w:tabs>
              <w:autoSpaceDE w:val="0"/>
              <w:autoSpaceDN w:val="0"/>
              <w:adjustRightInd w:val="0"/>
              <w:spacing w:after="0" w:line="240" w:lineRule="auto"/>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Наименование Программы</w:t>
            </w:r>
          </w:p>
        </w:tc>
        <w:tc>
          <w:tcPr>
            <w:tcW w:w="7972" w:type="dxa"/>
            <w:vAlign w:val="center"/>
          </w:tcPr>
          <w:p w14:paraId="2E4F7BAC" w14:textId="77777777" w:rsidR="00534596" w:rsidRPr="00534596" w:rsidRDefault="00534596" w:rsidP="00534596">
            <w:pPr>
              <w:widowControl w:val="0"/>
              <w:tabs>
                <w:tab w:val="left" w:pos="11624"/>
              </w:tabs>
              <w:autoSpaceDE w:val="0"/>
              <w:autoSpaceDN w:val="0"/>
              <w:adjustRightInd w:val="0"/>
              <w:spacing w:after="0" w:line="240" w:lineRule="auto"/>
              <w:jc w:val="both"/>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Программа «Нулевой травматизм на 2019 – 2021 годы».</w:t>
            </w:r>
          </w:p>
        </w:tc>
      </w:tr>
      <w:tr w:rsidR="00534596" w:rsidRPr="00534596" w14:paraId="1C569320" w14:textId="77777777" w:rsidTr="00534596">
        <w:tblPrEx>
          <w:tblCellMar>
            <w:left w:w="70" w:type="dxa"/>
            <w:right w:w="70" w:type="dxa"/>
          </w:tblCellMar>
        </w:tblPrEx>
        <w:trPr>
          <w:trHeight w:val="80"/>
        </w:trPr>
        <w:tc>
          <w:tcPr>
            <w:tcW w:w="2943" w:type="dxa"/>
          </w:tcPr>
          <w:p w14:paraId="03B8ED96" w14:textId="77777777" w:rsidR="00534596" w:rsidRPr="00534596" w:rsidRDefault="00534596" w:rsidP="00534596">
            <w:pPr>
              <w:widowControl w:val="0"/>
              <w:tabs>
                <w:tab w:val="left" w:pos="11624"/>
              </w:tabs>
              <w:autoSpaceDE w:val="0"/>
              <w:autoSpaceDN w:val="0"/>
              <w:adjustRightInd w:val="0"/>
              <w:spacing w:after="0" w:line="240" w:lineRule="auto"/>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Утверждающий локальный правовой акт</w:t>
            </w:r>
          </w:p>
        </w:tc>
        <w:tc>
          <w:tcPr>
            <w:tcW w:w="7972" w:type="dxa"/>
          </w:tcPr>
          <w:p w14:paraId="75AA2B93" w14:textId="651509E8" w:rsidR="00534596" w:rsidRPr="00534596" w:rsidRDefault="00534596" w:rsidP="00534596">
            <w:pPr>
              <w:widowControl w:val="0"/>
              <w:tabs>
                <w:tab w:val="num" w:pos="0"/>
                <w:tab w:val="left" w:pos="11624"/>
              </w:tabs>
              <w:autoSpaceDE w:val="0"/>
              <w:autoSpaceDN w:val="0"/>
              <w:adjustRightInd w:val="0"/>
              <w:spacing w:after="0" w:line="240" w:lineRule="auto"/>
              <w:jc w:val="both"/>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 xml:space="preserve">Постановление Администрации городского поселения Безенчук №14 от 28.01.2019 г.    </w:t>
            </w:r>
          </w:p>
        </w:tc>
      </w:tr>
      <w:tr w:rsidR="00534596" w:rsidRPr="00534596" w14:paraId="10EC4482" w14:textId="77777777" w:rsidTr="00534596">
        <w:tblPrEx>
          <w:tblCellMar>
            <w:left w:w="70" w:type="dxa"/>
            <w:right w:w="70" w:type="dxa"/>
          </w:tblCellMar>
        </w:tblPrEx>
        <w:trPr>
          <w:trHeight w:val="360"/>
        </w:trPr>
        <w:tc>
          <w:tcPr>
            <w:tcW w:w="2943" w:type="dxa"/>
          </w:tcPr>
          <w:p w14:paraId="4056FBAE" w14:textId="77777777" w:rsidR="00534596" w:rsidRPr="00534596" w:rsidRDefault="00534596" w:rsidP="00534596">
            <w:pPr>
              <w:widowControl w:val="0"/>
              <w:tabs>
                <w:tab w:val="left" w:pos="11624"/>
              </w:tabs>
              <w:autoSpaceDE w:val="0"/>
              <w:autoSpaceDN w:val="0"/>
              <w:adjustRightInd w:val="0"/>
              <w:spacing w:after="0" w:line="240" w:lineRule="auto"/>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Цели</w:t>
            </w:r>
          </w:p>
        </w:tc>
        <w:tc>
          <w:tcPr>
            <w:tcW w:w="7972" w:type="dxa"/>
          </w:tcPr>
          <w:p w14:paraId="408D89CD" w14:textId="7329ED3C" w:rsidR="00534596" w:rsidRPr="00534596" w:rsidRDefault="00534596" w:rsidP="00534596">
            <w:pPr>
              <w:shd w:val="clear" w:color="auto" w:fill="FFFFFF"/>
              <w:tabs>
                <w:tab w:val="left" w:pos="11624"/>
              </w:tabs>
              <w:autoSpaceDE w:val="0"/>
              <w:autoSpaceDN w:val="0"/>
              <w:adjustRightInd w:val="0"/>
              <w:spacing w:after="0" w:line="240" w:lineRule="auto"/>
              <w:jc w:val="both"/>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color w:val="000000"/>
                <w:sz w:val="16"/>
                <w:szCs w:val="16"/>
                <w:lang w:eastAsia="ru-RU"/>
              </w:rPr>
              <w:t>Соблюдение законодательства в области охраны труда;  обеспечение безопасных условий труда на рабочих местах и сохранения здоровья работников в целях профилактики и снижения производственного травматизма,  профессиональной заболеваемости.</w:t>
            </w:r>
          </w:p>
        </w:tc>
      </w:tr>
      <w:tr w:rsidR="00534596" w:rsidRPr="00534596" w14:paraId="0BE67B46" w14:textId="77777777" w:rsidTr="00534596">
        <w:tblPrEx>
          <w:tblCellMar>
            <w:left w:w="70" w:type="dxa"/>
            <w:right w:w="70" w:type="dxa"/>
          </w:tblCellMar>
        </w:tblPrEx>
        <w:trPr>
          <w:trHeight w:val="360"/>
        </w:trPr>
        <w:tc>
          <w:tcPr>
            <w:tcW w:w="2943" w:type="dxa"/>
          </w:tcPr>
          <w:p w14:paraId="530CEA32" w14:textId="77777777" w:rsidR="00534596" w:rsidRPr="00534596" w:rsidRDefault="00534596" w:rsidP="00534596">
            <w:pPr>
              <w:widowControl w:val="0"/>
              <w:tabs>
                <w:tab w:val="left" w:pos="11624"/>
              </w:tabs>
              <w:autoSpaceDE w:val="0"/>
              <w:autoSpaceDN w:val="0"/>
              <w:adjustRightInd w:val="0"/>
              <w:spacing w:after="0" w:line="240" w:lineRule="auto"/>
              <w:rPr>
                <w:rFonts w:ascii="Times New Roman" w:eastAsia="Times New Roman" w:hAnsi="Times New Roman" w:cs="Times New Roman"/>
                <w:bCs/>
                <w:sz w:val="16"/>
                <w:szCs w:val="16"/>
                <w:lang w:eastAsia="ru-RU"/>
              </w:rPr>
            </w:pPr>
          </w:p>
          <w:p w14:paraId="31815822" w14:textId="77777777" w:rsidR="00534596" w:rsidRPr="00534596" w:rsidRDefault="00534596" w:rsidP="00534596">
            <w:pPr>
              <w:widowControl w:val="0"/>
              <w:tabs>
                <w:tab w:val="left" w:pos="11624"/>
              </w:tabs>
              <w:autoSpaceDE w:val="0"/>
              <w:autoSpaceDN w:val="0"/>
              <w:adjustRightInd w:val="0"/>
              <w:spacing w:after="0" w:line="240" w:lineRule="auto"/>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Задачи</w:t>
            </w:r>
          </w:p>
        </w:tc>
        <w:tc>
          <w:tcPr>
            <w:tcW w:w="7972" w:type="dxa"/>
          </w:tcPr>
          <w:p w14:paraId="4A1ECD45" w14:textId="77777777" w:rsidR="00534596" w:rsidRPr="00534596" w:rsidRDefault="00534596" w:rsidP="00534596">
            <w:pPr>
              <w:tabs>
                <w:tab w:val="left" w:pos="356"/>
                <w:tab w:val="left" w:pos="11624"/>
              </w:tabs>
              <w:spacing w:after="0" w:line="240" w:lineRule="auto"/>
              <w:jc w:val="both"/>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1.Улучшение условий труда, снижение уровня производственного травматизма и профессиональной заболеваемости, которые предусматривается решить за счет:</w:t>
            </w:r>
          </w:p>
          <w:p w14:paraId="1AB59D65" w14:textId="77777777" w:rsidR="00534596" w:rsidRPr="00534596" w:rsidRDefault="00534596" w:rsidP="00534596">
            <w:pPr>
              <w:tabs>
                <w:tab w:val="left" w:pos="356"/>
                <w:tab w:val="left" w:pos="11624"/>
              </w:tabs>
              <w:spacing w:after="0" w:line="240" w:lineRule="auto"/>
              <w:jc w:val="both"/>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 осуществления комплекса мероприятий, направленных на улучшение условий труда работников;</w:t>
            </w:r>
          </w:p>
          <w:p w14:paraId="4463F08D" w14:textId="77777777" w:rsidR="00534596" w:rsidRPr="00534596" w:rsidRDefault="00534596" w:rsidP="00534596">
            <w:pPr>
              <w:tabs>
                <w:tab w:val="left" w:pos="356"/>
                <w:tab w:val="left" w:pos="11624"/>
              </w:tabs>
              <w:spacing w:after="0" w:line="240" w:lineRule="auto"/>
              <w:jc w:val="both"/>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-внедрения систем управления охраной труда, обеспечивающих оценку уровня профессиональных рисков работников, разработку и реализацию мероприятий, направленных на их минимизацию.</w:t>
            </w:r>
          </w:p>
          <w:p w14:paraId="4910284A" w14:textId="77777777" w:rsidR="00534596" w:rsidRPr="00534596" w:rsidRDefault="00534596" w:rsidP="00534596">
            <w:pPr>
              <w:tabs>
                <w:tab w:val="left" w:pos="11624"/>
              </w:tabs>
              <w:autoSpaceDE w:val="0"/>
              <w:autoSpaceDN w:val="0"/>
              <w:adjustRightInd w:val="0"/>
              <w:spacing w:after="0" w:line="240" w:lineRule="auto"/>
              <w:rPr>
                <w:rFonts w:ascii="Times New Roman" w:eastAsia="Times New Roman" w:hAnsi="Times New Roman" w:cs="Times New Roman"/>
                <w:bCs/>
                <w:sz w:val="16"/>
                <w:szCs w:val="16"/>
                <w:highlight w:val="yellow"/>
                <w:lang w:eastAsia="ru-RU"/>
              </w:rPr>
            </w:pPr>
            <w:r w:rsidRPr="00534596">
              <w:rPr>
                <w:rFonts w:ascii="Times New Roman" w:eastAsia="Times New Roman" w:hAnsi="Times New Roman" w:cs="Times New Roman"/>
                <w:bCs/>
                <w:sz w:val="16"/>
                <w:szCs w:val="16"/>
                <w:lang w:eastAsia="ru-RU"/>
              </w:rPr>
              <w:t xml:space="preserve">2.Совершенствование нормативно-правовой базы охраны труда. Активизация деятельности по проведению специальной оценки условий труда. </w:t>
            </w:r>
          </w:p>
        </w:tc>
      </w:tr>
      <w:tr w:rsidR="00534596" w:rsidRPr="00534596" w14:paraId="7B804DE5" w14:textId="77777777" w:rsidTr="00534596">
        <w:tblPrEx>
          <w:tblCellMar>
            <w:left w:w="70" w:type="dxa"/>
            <w:right w:w="70" w:type="dxa"/>
          </w:tblCellMar>
        </w:tblPrEx>
        <w:trPr>
          <w:trHeight w:val="720"/>
        </w:trPr>
        <w:tc>
          <w:tcPr>
            <w:tcW w:w="2943" w:type="dxa"/>
          </w:tcPr>
          <w:p w14:paraId="294AFB69" w14:textId="77777777" w:rsidR="00534596" w:rsidRPr="00534596" w:rsidRDefault="00534596" w:rsidP="00534596">
            <w:pPr>
              <w:widowControl w:val="0"/>
              <w:tabs>
                <w:tab w:val="left" w:pos="11624"/>
              </w:tabs>
              <w:autoSpaceDE w:val="0"/>
              <w:autoSpaceDN w:val="0"/>
              <w:adjustRightInd w:val="0"/>
              <w:spacing w:after="0" w:line="240" w:lineRule="auto"/>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 xml:space="preserve">Целевые индикаторы  (показатели) </w:t>
            </w:r>
          </w:p>
        </w:tc>
        <w:tc>
          <w:tcPr>
            <w:tcW w:w="7972" w:type="dxa"/>
          </w:tcPr>
          <w:p w14:paraId="3F0BE747" w14:textId="77777777" w:rsidR="00534596" w:rsidRPr="00534596" w:rsidRDefault="00534596" w:rsidP="00534596">
            <w:pPr>
              <w:tabs>
                <w:tab w:val="left" w:pos="11624"/>
              </w:tabs>
              <w:autoSpaceDE w:val="0"/>
              <w:autoSpaceDN w:val="0"/>
              <w:adjustRightInd w:val="0"/>
              <w:spacing w:after="0" w:line="240" w:lineRule="auto"/>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1. Коэффициент частоты производственного травматизма (численность пострадавших в результате несчастных случаев на производстве).</w:t>
            </w:r>
          </w:p>
          <w:p w14:paraId="46B47718" w14:textId="77777777" w:rsidR="00534596" w:rsidRPr="00534596" w:rsidRDefault="00534596" w:rsidP="00534596">
            <w:pPr>
              <w:tabs>
                <w:tab w:val="left" w:pos="11624"/>
              </w:tabs>
              <w:autoSpaceDE w:val="0"/>
              <w:autoSpaceDN w:val="0"/>
              <w:adjustRightInd w:val="0"/>
              <w:spacing w:after="0" w:line="240" w:lineRule="auto"/>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2. Коэффициент частоты производственного травматизма со смертельным исходом</w:t>
            </w:r>
          </w:p>
          <w:p w14:paraId="1449A791" w14:textId="77777777" w:rsidR="00534596" w:rsidRPr="00534596" w:rsidRDefault="00534596" w:rsidP="00534596">
            <w:pPr>
              <w:tabs>
                <w:tab w:val="left" w:pos="11624"/>
              </w:tabs>
              <w:autoSpaceDE w:val="0"/>
              <w:autoSpaceDN w:val="0"/>
              <w:adjustRightInd w:val="0"/>
              <w:spacing w:after="0" w:line="240" w:lineRule="auto"/>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3. Профессиональная заболеваемость</w:t>
            </w:r>
          </w:p>
          <w:p w14:paraId="68AE22F7" w14:textId="0472CA73" w:rsidR="00B85E1B" w:rsidRPr="00534596" w:rsidRDefault="00534596" w:rsidP="00B85E1B">
            <w:pPr>
              <w:tabs>
                <w:tab w:val="left" w:pos="11624"/>
              </w:tabs>
              <w:autoSpaceDE w:val="0"/>
              <w:autoSpaceDN w:val="0"/>
              <w:adjustRightInd w:val="0"/>
              <w:spacing w:after="0" w:line="240" w:lineRule="auto"/>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 xml:space="preserve">4.Удельный вес работников, занятых на работах с вредными и (или) опасными условиями труда. </w:t>
            </w:r>
          </w:p>
        </w:tc>
      </w:tr>
      <w:tr w:rsidR="00534596" w:rsidRPr="00534596" w14:paraId="6580C388" w14:textId="77777777" w:rsidTr="00B85E1B">
        <w:tblPrEx>
          <w:tblCellMar>
            <w:left w:w="70" w:type="dxa"/>
            <w:right w:w="70" w:type="dxa"/>
          </w:tblCellMar>
        </w:tblPrEx>
        <w:trPr>
          <w:trHeight w:val="80"/>
        </w:trPr>
        <w:tc>
          <w:tcPr>
            <w:tcW w:w="2943" w:type="dxa"/>
          </w:tcPr>
          <w:p w14:paraId="246C3BED" w14:textId="77777777" w:rsidR="00534596" w:rsidRPr="00534596" w:rsidRDefault="00534596" w:rsidP="00534596">
            <w:pPr>
              <w:widowControl w:val="0"/>
              <w:tabs>
                <w:tab w:val="left" w:pos="11624"/>
              </w:tabs>
              <w:autoSpaceDE w:val="0"/>
              <w:autoSpaceDN w:val="0"/>
              <w:adjustRightInd w:val="0"/>
              <w:spacing w:after="0" w:line="240" w:lineRule="auto"/>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Сроки реализации</w:t>
            </w:r>
          </w:p>
        </w:tc>
        <w:tc>
          <w:tcPr>
            <w:tcW w:w="7972" w:type="dxa"/>
          </w:tcPr>
          <w:p w14:paraId="7A248149" w14:textId="576C9A32" w:rsidR="00534596" w:rsidRPr="00534596" w:rsidRDefault="00534596" w:rsidP="00534596">
            <w:pPr>
              <w:shd w:val="clear" w:color="auto" w:fill="FFFFFF"/>
              <w:tabs>
                <w:tab w:val="left" w:pos="11624"/>
              </w:tabs>
              <w:autoSpaceDE w:val="0"/>
              <w:autoSpaceDN w:val="0"/>
              <w:adjustRightInd w:val="0"/>
              <w:spacing w:after="0" w:line="240" w:lineRule="auto"/>
              <w:jc w:val="both"/>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color w:val="000000"/>
                <w:sz w:val="16"/>
                <w:szCs w:val="16"/>
                <w:lang w:eastAsia="ru-RU"/>
              </w:rPr>
              <w:t>2019 – 2021 годы</w:t>
            </w:r>
          </w:p>
        </w:tc>
      </w:tr>
      <w:tr w:rsidR="00534596" w:rsidRPr="00534596" w14:paraId="053E0733" w14:textId="77777777" w:rsidTr="00534596">
        <w:tblPrEx>
          <w:tblCellMar>
            <w:left w:w="70" w:type="dxa"/>
            <w:right w:w="70" w:type="dxa"/>
          </w:tblCellMar>
        </w:tblPrEx>
        <w:trPr>
          <w:trHeight w:val="261"/>
        </w:trPr>
        <w:tc>
          <w:tcPr>
            <w:tcW w:w="2943" w:type="dxa"/>
          </w:tcPr>
          <w:p w14:paraId="17DA158B" w14:textId="77777777" w:rsidR="00534596" w:rsidRPr="00534596" w:rsidRDefault="00534596" w:rsidP="00534596">
            <w:pPr>
              <w:tabs>
                <w:tab w:val="left" w:pos="11624"/>
              </w:tabs>
              <w:autoSpaceDE w:val="0"/>
              <w:autoSpaceDN w:val="0"/>
              <w:adjustRightInd w:val="0"/>
              <w:spacing w:after="0" w:line="240" w:lineRule="auto"/>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Объем финансирования</w:t>
            </w:r>
          </w:p>
        </w:tc>
        <w:tc>
          <w:tcPr>
            <w:tcW w:w="7972" w:type="dxa"/>
          </w:tcPr>
          <w:p w14:paraId="247946DF" w14:textId="77777777" w:rsidR="00534596" w:rsidRPr="00534596" w:rsidRDefault="00534596" w:rsidP="00534596">
            <w:pPr>
              <w:shd w:val="clear" w:color="auto" w:fill="FFFFFF"/>
              <w:tabs>
                <w:tab w:val="left" w:pos="11624"/>
              </w:tabs>
              <w:autoSpaceDE w:val="0"/>
              <w:autoSpaceDN w:val="0"/>
              <w:adjustRightInd w:val="0"/>
              <w:spacing w:after="0" w:line="240" w:lineRule="auto"/>
              <w:jc w:val="both"/>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 xml:space="preserve">Общий объем финансирования  74,0  тыс. руб., </w:t>
            </w:r>
          </w:p>
          <w:p w14:paraId="3ABB97C1" w14:textId="50869C4B" w:rsidR="00534596" w:rsidRPr="00534596" w:rsidRDefault="00534596" w:rsidP="00534596">
            <w:pPr>
              <w:shd w:val="clear" w:color="auto" w:fill="FFFFFF"/>
              <w:tabs>
                <w:tab w:val="left" w:pos="11624"/>
              </w:tabs>
              <w:autoSpaceDE w:val="0"/>
              <w:autoSpaceDN w:val="0"/>
              <w:adjustRightInd w:val="0"/>
              <w:spacing w:after="0" w:line="240" w:lineRule="auto"/>
              <w:jc w:val="both"/>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в том числе по годам:</w:t>
            </w:r>
            <w:r w:rsidR="00E12659">
              <w:rPr>
                <w:rFonts w:ascii="Times New Roman" w:eastAsia="Times New Roman" w:hAnsi="Times New Roman" w:cs="Times New Roman"/>
                <w:bCs/>
                <w:sz w:val="16"/>
                <w:szCs w:val="16"/>
                <w:lang w:eastAsia="ru-RU"/>
              </w:rPr>
              <w:t xml:space="preserve"> </w:t>
            </w:r>
            <w:r w:rsidRPr="00534596">
              <w:rPr>
                <w:rFonts w:ascii="Times New Roman" w:eastAsia="Times New Roman" w:hAnsi="Times New Roman" w:cs="Times New Roman"/>
                <w:bCs/>
                <w:sz w:val="16"/>
                <w:szCs w:val="16"/>
                <w:lang w:eastAsia="ru-RU"/>
              </w:rPr>
              <w:t>2019 год –  35,5</w:t>
            </w:r>
          </w:p>
          <w:p w14:paraId="49B9915E" w14:textId="616D4E16" w:rsidR="00534596" w:rsidRPr="00534596" w:rsidRDefault="00E12659" w:rsidP="00534596">
            <w:pPr>
              <w:shd w:val="clear" w:color="auto" w:fill="FFFFFF"/>
              <w:tabs>
                <w:tab w:val="left" w:pos="11624"/>
              </w:tabs>
              <w:autoSpaceDE w:val="0"/>
              <w:autoSpaceDN w:val="0"/>
              <w:adjustRightInd w:val="0"/>
              <w:spacing w:after="0" w:line="240" w:lineRule="auto"/>
              <w:jc w:val="both"/>
              <w:rPr>
                <w:rFonts w:ascii="Times New Roman" w:eastAsia="Times New Roman" w:hAnsi="Times New Roman" w:cs="Times New Roman"/>
                <w:bCs/>
                <w:sz w:val="16"/>
                <w:szCs w:val="16"/>
                <w:lang w:eastAsia="ru-RU"/>
              </w:rPr>
            </w:pPr>
            <w:r>
              <w:rPr>
                <w:rFonts w:ascii="Times New Roman" w:eastAsia="Times New Roman" w:hAnsi="Times New Roman" w:cs="Times New Roman"/>
                <w:bCs/>
                <w:sz w:val="16"/>
                <w:szCs w:val="16"/>
                <w:lang w:eastAsia="ru-RU"/>
              </w:rPr>
              <w:t xml:space="preserve">                                      </w:t>
            </w:r>
            <w:r w:rsidR="00534596" w:rsidRPr="00534596">
              <w:rPr>
                <w:rFonts w:ascii="Times New Roman" w:eastAsia="Times New Roman" w:hAnsi="Times New Roman" w:cs="Times New Roman"/>
                <w:bCs/>
                <w:sz w:val="16"/>
                <w:szCs w:val="16"/>
                <w:lang w:eastAsia="ru-RU"/>
              </w:rPr>
              <w:t>2020 год –  3,0</w:t>
            </w:r>
          </w:p>
          <w:p w14:paraId="6F0A9D36" w14:textId="6B2B393F" w:rsidR="00534596" w:rsidRPr="00534596" w:rsidRDefault="00E12659" w:rsidP="00534596">
            <w:pPr>
              <w:shd w:val="clear" w:color="auto" w:fill="FFFFFF"/>
              <w:tabs>
                <w:tab w:val="left" w:pos="11624"/>
              </w:tabs>
              <w:autoSpaceDE w:val="0"/>
              <w:autoSpaceDN w:val="0"/>
              <w:adjustRightInd w:val="0"/>
              <w:spacing w:after="0" w:line="240" w:lineRule="auto"/>
              <w:jc w:val="both"/>
              <w:rPr>
                <w:rFonts w:ascii="Times New Roman" w:eastAsia="Times New Roman" w:hAnsi="Times New Roman" w:cs="Times New Roman"/>
                <w:bCs/>
                <w:sz w:val="16"/>
                <w:szCs w:val="16"/>
                <w:lang w:eastAsia="ru-RU"/>
              </w:rPr>
            </w:pPr>
            <w:r>
              <w:rPr>
                <w:rFonts w:ascii="Times New Roman" w:eastAsia="Times New Roman" w:hAnsi="Times New Roman" w:cs="Times New Roman"/>
                <w:bCs/>
                <w:sz w:val="16"/>
                <w:szCs w:val="16"/>
                <w:lang w:eastAsia="ru-RU"/>
              </w:rPr>
              <w:t xml:space="preserve">                                      </w:t>
            </w:r>
            <w:r w:rsidR="00534596" w:rsidRPr="00534596">
              <w:rPr>
                <w:rFonts w:ascii="Times New Roman" w:eastAsia="Times New Roman" w:hAnsi="Times New Roman" w:cs="Times New Roman"/>
                <w:bCs/>
                <w:sz w:val="16"/>
                <w:szCs w:val="16"/>
                <w:lang w:eastAsia="ru-RU"/>
              </w:rPr>
              <w:t>2021 год –  35,5</w:t>
            </w:r>
          </w:p>
        </w:tc>
      </w:tr>
    </w:tbl>
    <w:p w14:paraId="1676C506" w14:textId="5D819C0B" w:rsidR="00534596" w:rsidRPr="00534596" w:rsidRDefault="00534596" w:rsidP="00654F3A">
      <w:pPr>
        <w:widowControl w:val="0"/>
        <w:numPr>
          <w:ilvl w:val="0"/>
          <w:numId w:val="23"/>
        </w:numPr>
        <w:tabs>
          <w:tab w:val="clear" w:pos="720"/>
          <w:tab w:val="num" w:pos="851"/>
        </w:tabs>
        <w:autoSpaceDE w:val="0"/>
        <w:autoSpaceDN w:val="0"/>
        <w:adjustRightInd w:val="0"/>
        <w:spacing w:after="0" w:line="240" w:lineRule="auto"/>
        <w:ind w:left="0" w:firstLine="426"/>
        <w:jc w:val="center"/>
        <w:rPr>
          <w:rFonts w:ascii="Times New Roman" w:eastAsia="Times New Roman" w:hAnsi="Times New Roman" w:cs="Times New Roman"/>
          <w:bCs/>
          <w:color w:val="000000"/>
          <w:lang w:eastAsia="ru-RU"/>
        </w:rPr>
      </w:pPr>
      <w:r w:rsidRPr="00534596">
        <w:rPr>
          <w:rFonts w:ascii="Times New Roman" w:eastAsia="Times New Roman" w:hAnsi="Times New Roman" w:cs="Times New Roman"/>
          <w:bCs/>
          <w:color w:val="000000"/>
          <w:lang w:eastAsia="ru-RU"/>
        </w:rPr>
        <w:lastRenderedPageBreak/>
        <w:t xml:space="preserve">Цели и задачи программы. </w:t>
      </w:r>
    </w:p>
    <w:p w14:paraId="42EE3026" w14:textId="77777777" w:rsidR="00534596" w:rsidRPr="00534596" w:rsidRDefault="00534596" w:rsidP="00654F3A">
      <w:pPr>
        <w:tabs>
          <w:tab w:val="num" w:pos="851"/>
        </w:tabs>
        <w:spacing w:after="0" w:line="240" w:lineRule="auto"/>
        <w:ind w:firstLine="426"/>
        <w:jc w:val="both"/>
        <w:rPr>
          <w:rFonts w:ascii="Times New Roman" w:eastAsia="Times New Roman" w:hAnsi="Times New Roman" w:cs="Times New Roman"/>
          <w:bCs/>
          <w:lang w:eastAsia="ru-RU"/>
        </w:rPr>
      </w:pPr>
      <w:r w:rsidRPr="00534596">
        <w:rPr>
          <w:rFonts w:ascii="Times New Roman" w:eastAsia="Times New Roman" w:hAnsi="Times New Roman" w:cs="Times New Roman"/>
          <w:bCs/>
          <w:lang w:eastAsia="ru-RU"/>
        </w:rPr>
        <w:t>Цели и задачи программы установлены с учетом принципов (семи «золотых правил») концепции «Нулевого травматизма», реализация которых будет содействовать работодателю в снижении показателей производственного травматизма и профессиональной заболеваемости.</w:t>
      </w:r>
    </w:p>
    <w:p w14:paraId="46BA04C9" w14:textId="77777777" w:rsidR="00534596" w:rsidRPr="00534596" w:rsidRDefault="00534596" w:rsidP="00654F3A">
      <w:pPr>
        <w:widowControl w:val="0"/>
        <w:tabs>
          <w:tab w:val="num" w:pos="851"/>
        </w:tabs>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534596">
        <w:rPr>
          <w:rFonts w:ascii="Times New Roman" w:eastAsia="Times New Roman" w:hAnsi="Times New Roman" w:cs="Times New Roman"/>
          <w:bCs/>
          <w:lang w:eastAsia="ru-RU"/>
        </w:rPr>
        <w:t>Целью Муниципальной целевой программы является улучшение условий и охраны труда и, как следствие, исключения производственного травматизма и профессиональной заболеваемости в Администрации городского поселения Безенчук муниципального района Безенчукский Самарской области.</w:t>
      </w:r>
    </w:p>
    <w:p w14:paraId="69566AD5" w14:textId="77777777" w:rsidR="00534596" w:rsidRPr="00534596" w:rsidRDefault="00534596" w:rsidP="00654F3A">
      <w:pPr>
        <w:widowControl w:val="0"/>
        <w:numPr>
          <w:ilvl w:val="1"/>
          <w:numId w:val="23"/>
        </w:numPr>
        <w:tabs>
          <w:tab w:val="num" w:pos="851"/>
        </w:tabs>
        <w:autoSpaceDE w:val="0"/>
        <w:autoSpaceDN w:val="0"/>
        <w:adjustRightInd w:val="0"/>
        <w:spacing w:after="0" w:line="240" w:lineRule="auto"/>
        <w:ind w:left="0" w:firstLine="426"/>
        <w:contextualSpacing/>
        <w:jc w:val="both"/>
        <w:rPr>
          <w:rFonts w:ascii="Times New Roman" w:eastAsia="Times New Roman" w:hAnsi="Times New Roman" w:cs="Times New Roman"/>
          <w:bCs/>
        </w:rPr>
      </w:pPr>
      <w:r w:rsidRPr="00534596">
        <w:rPr>
          <w:rFonts w:ascii="Times New Roman" w:eastAsia="Times New Roman" w:hAnsi="Times New Roman" w:cs="Times New Roman"/>
          <w:bCs/>
        </w:rPr>
        <w:t>Обеспечение безопасных условий труда на рабочих местах и сохранения здоровья работников на рабочем месте.</w:t>
      </w:r>
    </w:p>
    <w:p w14:paraId="334D6916" w14:textId="77777777" w:rsidR="00534596" w:rsidRPr="00534596" w:rsidRDefault="00534596" w:rsidP="00654F3A">
      <w:pPr>
        <w:widowControl w:val="0"/>
        <w:numPr>
          <w:ilvl w:val="1"/>
          <w:numId w:val="23"/>
        </w:numPr>
        <w:tabs>
          <w:tab w:val="num" w:pos="851"/>
        </w:tabs>
        <w:autoSpaceDE w:val="0"/>
        <w:autoSpaceDN w:val="0"/>
        <w:adjustRightInd w:val="0"/>
        <w:spacing w:after="0" w:line="240" w:lineRule="auto"/>
        <w:ind w:left="0" w:firstLine="426"/>
        <w:contextualSpacing/>
        <w:jc w:val="both"/>
        <w:rPr>
          <w:rFonts w:ascii="Times New Roman" w:eastAsia="Times New Roman" w:hAnsi="Times New Roman" w:cs="Times New Roman"/>
          <w:bCs/>
        </w:rPr>
      </w:pPr>
      <w:r w:rsidRPr="00534596">
        <w:rPr>
          <w:rFonts w:ascii="Times New Roman" w:eastAsia="Times New Roman" w:hAnsi="Times New Roman" w:cs="Times New Roman"/>
          <w:bCs/>
        </w:rPr>
        <w:t>Переход  от реагирования на страховые случаи к управлению рисками повреждения здоровья работников.</w:t>
      </w:r>
    </w:p>
    <w:p w14:paraId="3BC54690" w14:textId="77777777" w:rsidR="00534596" w:rsidRPr="00534596" w:rsidRDefault="00534596" w:rsidP="00654F3A">
      <w:pPr>
        <w:widowControl w:val="0"/>
        <w:numPr>
          <w:ilvl w:val="1"/>
          <w:numId w:val="23"/>
        </w:numPr>
        <w:tabs>
          <w:tab w:val="num" w:pos="851"/>
        </w:tabs>
        <w:autoSpaceDE w:val="0"/>
        <w:autoSpaceDN w:val="0"/>
        <w:adjustRightInd w:val="0"/>
        <w:spacing w:after="0" w:line="240" w:lineRule="auto"/>
        <w:ind w:left="0" w:firstLine="426"/>
        <w:contextualSpacing/>
        <w:jc w:val="both"/>
        <w:rPr>
          <w:rFonts w:ascii="Times New Roman" w:eastAsia="Times New Roman" w:hAnsi="Times New Roman" w:cs="Times New Roman"/>
          <w:bCs/>
        </w:rPr>
      </w:pPr>
      <w:r w:rsidRPr="00534596">
        <w:rPr>
          <w:rFonts w:ascii="Times New Roman" w:eastAsia="Times New Roman" w:hAnsi="Times New Roman" w:cs="Times New Roman"/>
          <w:bCs/>
        </w:rPr>
        <w:t>Обеспечение соответствия оборудования и процессов производства государственным нормативным требованиям по охране труда, промышленной и пожарной безопасности.</w:t>
      </w:r>
    </w:p>
    <w:p w14:paraId="1A30C66D" w14:textId="77777777" w:rsidR="00534596" w:rsidRPr="00534596" w:rsidRDefault="00534596" w:rsidP="00654F3A">
      <w:pPr>
        <w:widowControl w:val="0"/>
        <w:tabs>
          <w:tab w:val="num" w:pos="851"/>
        </w:tabs>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534596">
        <w:rPr>
          <w:rFonts w:ascii="Times New Roman" w:eastAsia="Times New Roman" w:hAnsi="Times New Roman" w:cs="Times New Roman"/>
          <w:bCs/>
          <w:lang w:eastAsia="ru-RU"/>
        </w:rPr>
        <w:t>Для достижения поставленной цели в рамках Программы необходимо решение следующих задач:</w:t>
      </w:r>
    </w:p>
    <w:p w14:paraId="5C38FB58" w14:textId="77777777" w:rsidR="00534596" w:rsidRPr="00534596" w:rsidRDefault="00534596" w:rsidP="00654F3A">
      <w:pPr>
        <w:widowControl w:val="0"/>
        <w:numPr>
          <w:ilvl w:val="1"/>
          <w:numId w:val="23"/>
        </w:numPr>
        <w:tabs>
          <w:tab w:val="num" w:pos="851"/>
        </w:tabs>
        <w:autoSpaceDE w:val="0"/>
        <w:autoSpaceDN w:val="0"/>
        <w:adjustRightInd w:val="0"/>
        <w:spacing w:after="0" w:line="240" w:lineRule="auto"/>
        <w:ind w:left="0" w:firstLine="426"/>
        <w:contextualSpacing/>
        <w:jc w:val="both"/>
        <w:rPr>
          <w:rFonts w:ascii="Times New Roman" w:eastAsia="Times New Roman" w:hAnsi="Times New Roman" w:cs="Times New Roman"/>
          <w:bCs/>
        </w:rPr>
      </w:pPr>
      <w:r w:rsidRPr="00534596">
        <w:rPr>
          <w:rFonts w:ascii="Times New Roman" w:eastAsia="Times New Roman" w:hAnsi="Times New Roman" w:cs="Times New Roman"/>
          <w:bCs/>
        </w:rPr>
        <w:t>Модернизация, замена устаревшего оборудования.</w:t>
      </w:r>
    </w:p>
    <w:p w14:paraId="110F3E35" w14:textId="77777777" w:rsidR="00534596" w:rsidRPr="00534596" w:rsidRDefault="00534596" w:rsidP="00654F3A">
      <w:pPr>
        <w:widowControl w:val="0"/>
        <w:numPr>
          <w:ilvl w:val="1"/>
          <w:numId w:val="23"/>
        </w:numPr>
        <w:tabs>
          <w:tab w:val="num" w:pos="851"/>
        </w:tabs>
        <w:autoSpaceDE w:val="0"/>
        <w:autoSpaceDN w:val="0"/>
        <w:adjustRightInd w:val="0"/>
        <w:spacing w:after="0" w:line="240" w:lineRule="auto"/>
        <w:ind w:left="0" w:firstLine="426"/>
        <w:contextualSpacing/>
        <w:jc w:val="both"/>
        <w:rPr>
          <w:rFonts w:ascii="Times New Roman" w:eastAsia="Times New Roman" w:hAnsi="Times New Roman" w:cs="Times New Roman"/>
          <w:bCs/>
        </w:rPr>
      </w:pPr>
      <w:r w:rsidRPr="00534596">
        <w:rPr>
          <w:rFonts w:ascii="Times New Roman" w:eastAsia="Times New Roman" w:hAnsi="Times New Roman" w:cs="Times New Roman"/>
          <w:bCs/>
        </w:rPr>
        <w:t>Обеспечение непрерывной подготовки работников по охране труда на основе современных технологий обучения;</w:t>
      </w:r>
    </w:p>
    <w:p w14:paraId="10D22590" w14:textId="77777777" w:rsidR="00534596" w:rsidRPr="00534596" w:rsidRDefault="00534596" w:rsidP="00654F3A">
      <w:pPr>
        <w:widowControl w:val="0"/>
        <w:numPr>
          <w:ilvl w:val="1"/>
          <w:numId w:val="23"/>
        </w:numPr>
        <w:tabs>
          <w:tab w:val="num" w:pos="851"/>
        </w:tabs>
        <w:autoSpaceDE w:val="0"/>
        <w:autoSpaceDN w:val="0"/>
        <w:adjustRightInd w:val="0"/>
        <w:spacing w:after="0" w:line="240" w:lineRule="auto"/>
        <w:ind w:left="0" w:firstLine="426"/>
        <w:contextualSpacing/>
        <w:jc w:val="both"/>
        <w:rPr>
          <w:rFonts w:ascii="Times New Roman" w:eastAsia="Times New Roman" w:hAnsi="Times New Roman" w:cs="Times New Roman"/>
          <w:bCs/>
        </w:rPr>
      </w:pPr>
      <w:r w:rsidRPr="00534596">
        <w:rPr>
          <w:rFonts w:ascii="Times New Roman" w:eastAsia="Times New Roman" w:hAnsi="Times New Roman" w:cs="Times New Roman"/>
          <w:bCs/>
        </w:rPr>
        <w:t>Совершенствование нормативной правовой базы по охране труда;</w:t>
      </w:r>
    </w:p>
    <w:p w14:paraId="68F7C287" w14:textId="77777777" w:rsidR="00534596" w:rsidRPr="00534596" w:rsidRDefault="00534596" w:rsidP="00654F3A">
      <w:pPr>
        <w:widowControl w:val="0"/>
        <w:numPr>
          <w:ilvl w:val="1"/>
          <w:numId w:val="23"/>
        </w:numPr>
        <w:tabs>
          <w:tab w:val="num" w:pos="851"/>
        </w:tabs>
        <w:autoSpaceDE w:val="0"/>
        <w:autoSpaceDN w:val="0"/>
        <w:adjustRightInd w:val="0"/>
        <w:spacing w:after="0" w:line="240" w:lineRule="auto"/>
        <w:ind w:left="0" w:firstLine="426"/>
        <w:contextualSpacing/>
        <w:jc w:val="both"/>
        <w:rPr>
          <w:rFonts w:ascii="Times New Roman" w:eastAsia="Times New Roman" w:hAnsi="Times New Roman" w:cs="Times New Roman"/>
          <w:bCs/>
        </w:rPr>
      </w:pPr>
      <w:r w:rsidRPr="00534596">
        <w:rPr>
          <w:rFonts w:ascii="Times New Roman" w:eastAsia="Times New Roman" w:hAnsi="Times New Roman" w:cs="Times New Roman"/>
          <w:bCs/>
        </w:rPr>
        <w:t>Информационное обеспечение и пропаганда охраны труда;</w:t>
      </w:r>
    </w:p>
    <w:p w14:paraId="03EE9E3F" w14:textId="77777777" w:rsidR="00534596" w:rsidRPr="00534596" w:rsidRDefault="00534596" w:rsidP="00654F3A">
      <w:pPr>
        <w:widowControl w:val="0"/>
        <w:numPr>
          <w:ilvl w:val="1"/>
          <w:numId w:val="23"/>
        </w:numPr>
        <w:tabs>
          <w:tab w:val="num" w:pos="851"/>
        </w:tabs>
        <w:autoSpaceDE w:val="0"/>
        <w:autoSpaceDN w:val="0"/>
        <w:adjustRightInd w:val="0"/>
        <w:spacing w:after="0" w:line="240" w:lineRule="auto"/>
        <w:ind w:left="0" w:firstLine="426"/>
        <w:contextualSpacing/>
        <w:jc w:val="both"/>
        <w:rPr>
          <w:rFonts w:ascii="Times New Roman" w:eastAsia="Times New Roman" w:hAnsi="Times New Roman" w:cs="Times New Roman"/>
          <w:bCs/>
        </w:rPr>
      </w:pPr>
      <w:r w:rsidRPr="00534596">
        <w:rPr>
          <w:rFonts w:ascii="Times New Roman" w:eastAsia="Times New Roman" w:hAnsi="Times New Roman" w:cs="Times New Roman"/>
          <w:bCs/>
        </w:rPr>
        <w:t>Разработка и внедрение в Администрации городского поселения Безенчук Программы «нулевого травматизма».</w:t>
      </w:r>
    </w:p>
    <w:p w14:paraId="49D8CFBB" w14:textId="77777777" w:rsidR="00534596" w:rsidRPr="00534596" w:rsidRDefault="00534596" w:rsidP="00654F3A">
      <w:pPr>
        <w:widowControl w:val="0"/>
        <w:numPr>
          <w:ilvl w:val="0"/>
          <w:numId w:val="23"/>
        </w:numPr>
        <w:tabs>
          <w:tab w:val="clear" w:pos="720"/>
          <w:tab w:val="num" w:pos="851"/>
        </w:tabs>
        <w:autoSpaceDE w:val="0"/>
        <w:autoSpaceDN w:val="0"/>
        <w:adjustRightInd w:val="0"/>
        <w:spacing w:after="0" w:line="240" w:lineRule="auto"/>
        <w:ind w:left="0" w:firstLine="426"/>
        <w:jc w:val="center"/>
        <w:rPr>
          <w:rFonts w:ascii="Times New Roman" w:eastAsia="Times New Roman" w:hAnsi="Times New Roman" w:cs="Times New Roman"/>
          <w:bCs/>
          <w:color w:val="000000"/>
          <w:lang w:eastAsia="ru-RU"/>
        </w:rPr>
      </w:pPr>
      <w:r w:rsidRPr="00534596">
        <w:rPr>
          <w:rFonts w:ascii="Times New Roman" w:eastAsia="Times New Roman" w:hAnsi="Times New Roman" w:cs="Times New Roman"/>
          <w:bCs/>
          <w:color w:val="000000"/>
          <w:lang w:eastAsia="ru-RU"/>
        </w:rPr>
        <w:t>Показатели (индикаторы) достижения целей и решения задач программы.</w:t>
      </w:r>
    </w:p>
    <w:p w14:paraId="4BD71C62" w14:textId="347B65E1" w:rsidR="00534596" w:rsidRPr="00534596" w:rsidRDefault="00534596" w:rsidP="00654F3A">
      <w:pPr>
        <w:tabs>
          <w:tab w:val="num" w:pos="851"/>
        </w:tabs>
        <w:spacing w:after="0" w:line="240" w:lineRule="auto"/>
        <w:ind w:firstLine="426"/>
        <w:contextualSpacing/>
        <w:jc w:val="both"/>
        <w:rPr>
          <w:rFonts w:ascii="Times New Roman" w:eastAsia="Times New Roman" w:hAnsi="Times New Roman" w:cs="Times New Roman"/>
          <w:bCs/>
          <w:color w:val="000000"/>
        </w:rPr>
      </w:pPr>
      <w:r w:rsidRPr="00534596">
        <w:rPr>
          <w:rFonts w:ascii="Times New Roman" w:eastAsia="Times New Roman" w:hAnsi="Times New Roman" w:cs="Times New Roman"/>
          <w:bCs/>
          <w:color w:val="000000"/>
        </w:rPr>
        <w:t xml:space="preserve"> Для обеспечения оценки степени достижения целей и решения поставленных задач программы применяется комплекс показателей (индикаторов).</w:t>
      </w:r>
    </w:p>
    <w:p w14:paraId="4863939B" w14:textId="70E8C2C1" w:rsidR="00534596" w:rsidRPr="00534596" w:rsidRDefault="00534596" w:rsidP="00654F3A">
      <w:pPr>
        <w:tabs>
          <w:tab w:val="num" w:pos="851"/>
        </w:tabs>
        <w:spacing w:after="0" w:line="240" w:lineRule="auto"/>
        <w:ind w:firstLine="426"/>
        <w:contextualSpacing/>
        <w:jc w:val="both"/>
        <w:rPr>
          <w:rFonts w:ascii="Times New Roman" w:eastAsia="Times New Roman" w:hAnsi="Times New Roman" w:cs="Times New Roman"/>
          <w:bCs/>
          <w:color w:val="000000"/>
        </w:rPr>
      </w:pPr>
      <w:r w:rsidRPr="00534596">
        <w:rPr>
          <w:rFonts w:ascii="Times New Roman" w:eastAsia="Times New Roman" w:hAnsi="Times New Roman" w:cs="Times New Roman"/>
          <w:bCs/>
          <w:color w:val="000000"/>
        </w:rPr>
        <w:t>Перечень показателей (индикаторов), характеризующих ежегодный ход и итоги реализации программы, а также методика их расчетов представлены в приложении 1 к программе.</w:t>
      </w:r>
      <w:r w:rsidRPr="00534596">
        <w:rPr>
          <w:rFonts w:ascii="Times New Roman" w:eastAsia="Times New Roman" w:hAnsi="Times New Roman" w:cs="Times New Roman"/>
          <w:bCs/>
          <w:color w:val="000000"/>
        </w:rPr>
        <w:tab/>
      </w:r>
    </w:p>
    <w:p w14:paraId="2F2283D7" w14:textId="77777777" w:rsidR="00534596" w:rsidRPr="00534596" w:rsidRDefault="00534596" w:rsidP="00654F3A">
      <w:pPr>
        <w:widowControl w:val="0"/>
        <w:numPr>
          <w:ilvl w:val="0"/>
          <w:numId w:val="23"/>
        </w:numPr>
        <w:tabs>
          <w:tab w:val="clear" w:pos="720"/>
          <w:tab w:val="num" w:pos="851"/>
        </w:tabs>
        <w:autoSpaceDE w:val="0"/>
        <w:autoSpaceDN w:val="0"/>
        <w:adjustRightInd w:val="0"/>
        <w:spacing w:after="0" w:line="240" w:lineRule="auto"/>
        <w:ind w:left="0" w:firstLine="426"/>
        <w:contextualSpacing/>
        <w:jc w:val="center"/>
        <w:rPr>
          <w:rFonts w:ascii="Times New Roman" w:eastAsia="Times New Roman" w:hAnsi="Times New Roman" w:cs="Times New Roman"/>
          <w:bCs/>
          <w:color w:val="000000"/>
        </w:rPr>
      </w:pPr>
      <w:r w:rsidRPr="00534596">
        <w:rPr>
          <w:rFonts w:ascii="Times New Roman" w:eastAsia="Times New Roman" w:hAnsi="Times New Roman" w:cs="Times New Roman"/>
          <w:bCs/>
          <w:color w:val="000000"/>
        </w:rPr>
        <w:t>Перечень мероприятий программы.</w:t>
      </w:r>
    </w:p>
    <w:p w14:paraId="64144706" w14:textId="77777777" w:rsidR="00534596" w:rsidRPr="00534596" w:rsidRDefault="00534596" w:rsidP="00654F3A">
      <w:pPr>
        <w:tabs>
          <w:tab w:val="num" w:pos="851"/>
        </w:tabs>
        <w:spacing w:after="0" w:line="240" w:lineRule="auto"/>
        <w:ind w:firstLine="426"/>
        <w:contextualSpacing/>
        <w:jc w:val="both"/>
        <w:rPr>
          <w:rFonts w:ascii="Times New Roman" w:eastAsia="Times New Roman" w:hAnsi="Times New Roman" w:cs="Times New Roman"/>
          <w:bCs/>
          <w:color w:val="000000"/>
        </w:rPr>
      </w:pPr>
      <w:r w:rsidRPr="00534596">
        <w:rPr>
          <w:rFonts w:ascii="Times New Roman" w:eastAsia="Times New Roman" w:hAnsi="Times New Roman" w:cs="Times New Roman"/>
          <w:bCs/>
          <w:color w:val="000000"/>
        </w:rPr>
        <w:t>Достижение целей и решения поставленных задач программы осуществляется путем скоординированного выполнения мероприятий программы.</w:t>
      </w:r>
    </w:p>
    <w:p w14:paraId="78F5AADC" w14:textId="77777777" w:rsidR="00534596" w:rsidRPr="00534596" w:rsidRDefault="00534596" w:rsidP="00654F3A">
      <w:pPr>
        <w:tabs>
          <w:tab w:val="num" w:pos="851"/>
        </w:tabs>
        <w:spacing w:after="0" w:line="240" w:lineRule="auto"/>
        <w:ind w:firstLine="426"/>
        <w:contextualSpacing/>
        <w:jc w:val="both"/>
        <w:rPr>
          <w:rFonts w:ascii="Times New Roman" w:eastAsia="Times New Roman" w:hAnsi="Times New Roman" w:cs="Times New Roman"/>
          <w:bCs/>
          <w:color w:val="000000"/>
        </w:rPr>
      </w:pPr>
      <w:r w:rsidRPr="00534596">
        <w:rPr>
          <w:rFonts w:ascii="Times New Roman" w:eastAsia="Times New Roman" w:hAnsi="Times New Roman" w:cs="Times New Roman"/>
          <w:bCs/>
          <w:color w:val="000000"/>
        </w:rPr>
        <w:t>Структура и содержание мероприятий программы соответствуют целям и поставленным задачам.</w:t>
      </w:r>
    </w:p>
    <w:p w14:paraId="7AE23067" w14:textId="77777777" w:rsidR="00534596" w:rsidRPr="00534596" w:rsidRDefault="00534596" w:rsidP="00654F3A">
      <w:pPr>
        <w:tabs>
          <w:tab w:val="num" w:pos="851"/>
        </w:tabs>
        <w:spacing w:after="0" w:line="240" w:lineRule="auto"/>
        <w:ind w:firstLine="426"/>
        <w:contextualSpacing/>
        <w:jc w:val="center"/>
        <w:rPr>
          <w:rFonts w:ascii="Times New Roman" w:eastAsia="Times New Roman" w:hAnsi="Times New Roman" w:cs="Times New Roman"/>
          <w:bCs/>
          <w:color w:val="000000"/>
        </w:rPr>
      </w:pPr>
      <w:r w:rsidRPr="00534596">
        <w:rPr>
          <w:rFonts w:ascii="Times New Roman" w:eastAsia="Times New Roman" w:hAnsi="Times New Roman" w:cs="Times New Roman"/>
          <w:bCs/>
          <w:color w:val="000000"/>
        </w:rPr>
        <w:t>4. Эффект от внедрения и реализации Программы</w:t>
      </w:r>
    </w:p>
    <w:p w14:paraId="7625C6A4" w14:textId="77777777" w:rsidR="00534596" w:rsidRPr="00534596" w:rsidRDefault="00534596" w:rsidP="00654F3A">
      <w:pPr>
        <w:tabs>
          <w:tab w:val="num" w:pos="851"/>
        </w:tabs>
        <w:spacing w:after="0" w:line="240" w:lineRule="auto"/>
        <w:ind w:firstLine="426"/>
        <w:contextualSpacing/>
        <w:jc w:val="both"/>
        <w:rPr>
          <w:rFonts w:ascii="Times New Roman" w:eastAsia="Times New Roman" w:hAnsi="Times New Roman" w:cs="Times New Roman"/>
          <w:bCs/>
        </w:rPr>
      </w:pPr>
      <w:r w:rsidRPr="00534596">
        <w:rPr>
          <w:rFonts w:ascii="Times New Roman" w:eastAsia="Times New Roman" w:hAnsi="Times New Roman" w:cs="Times New Roman"/>
          <w:bCs/>
        </w:rPr>
        <w:t>Минимизация, а в последующем недопущение несчастных случаев на производстве.</w:t>
      </w:r>
    </w:p>
    <w:p w14:paraId="224277D1" w14:textId="77777777" w:rsidR="00534596" w:rsidRPr="00534596" w:rsidRDefault="00534596" w:rsidP="00654F3A">
      <w:pPr>
        <w:tabs>
          <w:tab w:val="num" w:pos="851"/>
        </w:tabs>
        <w:spacing w:after="0" w:line="240" w:lineRule="auto"/>
        <w:ind w:firstLine="426"/>
        <w:contextualSpacing/>
        <w:jc w:val="both"/>
        <w:rPr>
          <w:rFonts w:ascii="Times New Roman" w:eastAsia="Times New Roman" w:hAnsi="Times New Roman" w:cs="Times New Roman"/>
          <w:bCs/>
        </w:rPr>
      </w:pPr>
      <w:r w:rsidRPr="00534596">
        <w:rPr>
          <w:rFonts w:ascii="Times New Roman" w:eastAsia="Times New Roman" w:hAnsi="Times New Roman" w:cs="Times New Roman"/>
          <w:bCs/>
        </w:rPr>
        <w:t>Ранняя диагностика и профилактика профессиональных заболеваний.</w:t>
      </w:r>
    </w:p>
    <w:p w14:paraId="6AFB58AD" w14:textId="77777777" w:rsidR="00534596" w:rsidRPr="00534596" w:rsidRDefault="00534596" w:rsidP="00654F3A">
      <w:pPr>
        <w:tabs>
          <w:tab w:val="num" w:pos="851"/>
        </w:tabs>
        <w:spacing w:after="0" w:line="240" w:lineRule="auto"/>
        <w:ind w:firstLine="426"/>
        <w:contextualSpacing/>
        <w:jc w:val="both"/>
        <w:rPr>
          <w:rFonts w:ascii="Times New Roman" w:eastAsia="Times New Roman" w:hAnsi="Times New Roman" w:cs="Times New Roman"/>
          <w:bCs/>
        </w:rPr>
      </w:pPr>
      <w:r w:rsidRPr="00534596">
        <w:rPr>
          <w:rFonts w:ascii="Times New Roman" w:eastAsia="Times New Roman" w:hAnsi="Times New Roman" w:cs="Times New Roman"/>
          <w:bCs/>
        </w:rPr>
        <w:t>Уменьшение экономических потерь, связанных с несчастными случаями и профессиональными заболеваниями.</w:t>
      </w:r>
    </w:p>
    <w:p w14:paraId="4785D730" w14:textId="77777777" w:rsidR="00534596" w:rsidRPr="00534596" w:rsidRDefault="00534596" w:rsidP="00654F3A">
      <w:pPr>
        <w:tabs>
          <w:tab w:val="num" w:pos="851"/>
          <w:tab w:val="center" w:pos="6432"/>
        </w:tabs>
        <w:spacing w:after="0" w:line="240" w:lineRule="auto"/>
        <w:ind w:firstLine="426"/>
        <w:contextualSpacing/>
        <w:jc w:val="both"/>
        <w:rPr>
          <w:rFonts w:ascii="Times New Roman" w:eastAsia="Times New Roman" w:hAnsi="Times New Roman" w:cs="Times New Roman"/>
          <w:bCs/>
        </w:rPr>
      </w:pPr>
      <w:r w:rsidRPr="00534596">
        <w:rPr>
          <w:rFonts w:ascii="Times New Roman" w:eastAsia="Times New Roman" w:hAnsi="Times New Roman" w:cs="Times New Roman"/>
          <w:bCs/>
        </w:rPr>
        <w:t>Снижение потерь человеческих ресурсов.</w:t>
      </w:r>
    </w:p>
    <w:p w14:paraId="36DABB46" w14:textId="77777777" w:rsidR="00534596" w:rsidRPr="00534596" w:rsidRDefault="00534596" w:rsidP="00654F3A">
      <w:pPr>
        <w:tabs>
          <w:tab w:val="num" w:pos="851"/>
        </w:tabs>
        <w:spacing w:after="0" w:line="240" w:lineRule="auto"/>
        <w:ind w:firstLine="426"/>
        <w:jc w:val="center"/>
        <w:rPr>
          <w:rFonts w:ascii="Times New Roman" w:eastAsia="Times New Roman" w:hAnsi="Times New Roman" w:cs="Times New Roman"/>
          <w:bCs/>
          <w:color w:val="000000"/>
          <w:lang w:eastAsia="ru-RU"/>
        </w:rPr>
      </w:pPr>
      <w:r w:rsidRPr="00534596">
        <w:rPr>
          <w:rFonts w:ascii="Times New Roman" w:eastAsia="Times New Roman" w:hAnsi="Times New Roman" w:cs="Times New Roman"/>
          <w:bCs/>
          <w:color w:val="000000"/>
          <w:lang w:eastAsia="ru-RU"/>
        </w:rPr>
        <w:t>5. Основные направления Программы.</w:t>
      </w:r>
    </w:p>
    <w:p w14:paraId="7C44B6DD" w14:textId="77777777" w:rsidR="00534596" w:rsidRPr="00534596" w:rsidRDefault="00534596" w:rsidP="00654F3A">
      <w:pPr>
        <w:tabs>
          <w:tab w:val="num" w:pos="851"/>
        </w:tabs>
        <w:spacing w:after="0" w:line="240" w:lineRule="auto"/>
        <w:ind w:firstLine="426"/>
        <w:contextualSpacing/>
        <w:jc w:val="both"/>
        <w:rPr>
          <w:rFonts w:ascii="Times New Roman" w:eastAsia="Times New Roman" w:hAnsi="Times New Roman" w:cs="Times New Roman"/>
          <w:bCs/>
        </w:rPr>
      </w:pPr>
      <w:r w:rsidRPr="00534596">
        <w:rPr>
          <w:rFonts w:ascii="Times New Roman" w:eastAsia="Times New Roman" w:hAnsi="Times New Roman" w:cs="Times New Roman"/>
          <w:bCs/>
        </w:rPr>
        <w:t>Создание и организация работы комиссии по охране труда в целях обеспечения совместных действий работодателя и работников по реализации мероприятий по охране труда, предупреждению производственного травматизма и профессиональных заболеваний.</w:t>
      </w:r>
    </w:p>
    <w:p w14:paraId="73284028" w14:textId="77777777" w:rsidR="00534596" w:rsidRPr="00534596" w:rsidRDefault="00534596" w:rsidP="00654F3A">
      <w:pPr>
        <w:tabs>
          <w:tab w:val="num" w:pos="851"/>
        </w:tabs>
        <w:spacing w:after="0" w:line="240" w:lineRule="auto"/>
        <w:ind w:firstLine="426"/>
        <w:contextualSpacing/>
        <w:jc w:val="both"/>
        <w:rPr>
          <w:rFonts w:ascii="Times New Roman" w:eastAsia="Times New Roman" w:hAnsi="Times New Roman" w:cs="Times New Roman"/>
          <w:bCs/>
        </w:rPr>
      </w:pPr>
      <w:r w:rsidRPr="00534596">
        <w:rPr>
          <w:rFonts w:ascii="Times New Roman" w:eastAsia="Times New Roman" w:hAnsi="Times New Roman" w:cs="Times New Roman"/>
          <w:bCs/>
        </w:rPr>
        <w:t>Использование механизма частичного финансирования предупредительных мер по сокращению производственного травматизма и профессиональных заболеваний работников за счет средств страховых взносов на обязательное социальное страхование от несчастных случаев на производстве и профессиональных заболеваний.</w:t>
      </w:r>
    </w:p>
    <w:p w14:paraId="6A324121" w14:textId="77777777" w:rsidR="00534596" w:rsidRPr="00534596" w:rsidRDefault="00534596" w:rsidP="00654F3A">
      <w:pPr>
        <w:widowControl w:val="0"/>
        <w:numPr>
          <w:ilvl w:val="1"/>
          <w:numId w:val="24"/>
        </w:numPr>
        <w:tabs>
          <w:tab w:val="num" w:pos="851"/>
        </w:tabs>
        <w:autoSpaceDE w:val="0"/>
        <w:autoSpaceDN w:val="0"/>
        <w:adjustRightInd w:val="0"/>
        <w:spacing w:after="0" w:line="240" w:lineRule="auto"/>
        <w:ind w:left="0" w:firstLine="426"/>
        <w:contextualSpacing/>
        <w:jc w:val="both"/>
        <w:rPr>
          <w:rFonts w:ascii="Times New Roman" w:eastAsia="Times New Roman" w:hAnsi="Times New Roman" w:cs="Times New Roman"/>
          <w:bCs/>
        </w:rPr>
      </w:pPr>
      <w:r w:rsidRPr="00534596">
        <w:rPr>
          <w:rFonts w:ascii="Times New Roman" w:eastAsia="Times New Roman" w:hAnsi="Times New Roman" w:cs="Times New Roman"/>
          <w:bCs/>
        </w:rPr>
        <w:t>Обучение безопасным методам и приемам выполнения работ, проведение инструктажа по охране труда, стажировки на рабочем месте и проверки знаний требований охраны труда.</w:t>
      </w:r>
    </w:p>
    <w:p w14:paraId="24F97FE8" w14:textId="77777777" w:rsidR="00534596" w:rsidRPr="00534596" w:rsidRDefault="00534596" w:rsidP="00654F3A">
      <w:pPr>
        <w:widowControl w:val="0"/>
        <w:numPr>
          <w:ilvl w:val="1"/>
          <w:numId w:val="24"/>
        </w:numPr>
        <w:tabs>
          <w:tab w:val="num" w:pos="851"/>
        </w:tabs>
        <w:autoSpaceDE w:val="0"/>
        <w:autoSpaceDN w:val="0"/>
        <w:adjustRightInd w:val="0"/>
        <w:spacing w:after="0" w:line="240" w:lineRule="auto"/>
        <w:ind w:left="0" w:firstLine="426"/>
        <w:contextualSpacing/>
        <w:jc w:val="both"/>
        <w:rPr>
          <w:rFonts w:ascii="Times New Roman" w:eastAsia="Times New Roman" w:hAnsi="Times New Roman" w:cs="Times New Roman"/>
          <w:bCs/>
        </w:rPr>
      </w:pPr>
      <w:r w:rsidRPr="00534596">
        <w:rPr>
          <w:rFonts w:ascii="Times New Roman" w:eastAsia="Times New Roman" w:hAnsi="Times New Roman" w:cs="Times New Roman"/>
          <w:bCs/>
        </w:rPr>
        <w:t>Приобретение и выдача сертифицированной специальной одежды, специальной обуви и других средств индивидуальной защиты, в соответствии с установленными требованиями и нормами.</w:t>
      </w:r>
    </w:p>
    <w:p w14:paraId="12ACB6DC" w14:textId="77777777" w:rsidR="00534596" w:rsidRPr="00534596" w:rsidRDefault="00534596" w:rsidP="00654F3A">
      <w:pPr>
        <w:widowControl w:val="0"/>
        <w:numPr>
          <w:ilvl w:val="1"/>
          <w:numId w:val="24"/>
        </w:numPr>
        <w:tabs>
          <w:tab w:val="num" w:pos="851"/>
        </w:tabs>
        <w:autoSpaceDE w:val="0"/>
        <w:autoSpaceDN w:val="0"/>
        <w:adjustRightInd w:val="0"/>
        <w:spacing w:after="0" w:line="240" w:lineRule="auto"/>
        <w:ind w:left="0" w:firstLine="426"/>
        <w:contextualSpacing/>
        <w:jc w:val="both"/>
        <w:rPr>
          <w:rFonts w:ascii="Times New Roman" w:eastAsia="Times New Roman" w:hAnsi="Times New Roman" w:cs="Times New Roman"/>
          <w:bCs/>
        </w:rPr>
      </w:pPr>
      <w:r w:rsidRPr="00534596">
        <w:rPr>
          <w:rFonts w:ascii="Times New Roman" w:eastAsia="Times New Roman" w:hAnsi="Times New Roman" w:cs="Times New Roman"/>
          <w:bCs/>
        </w:rPr>
        <w:t>Проведение обязательных предварительных (при поступлении на работу) и периодических (в течение трудовой деятельности) медицинских осмотров (обследований) и вакцинации работников.</w:t>
      </w:r>
    </w:p>
    <w:p w14:paraId="06EFC5A8" w14:textId="77777777" w:rsidR="00534596" w:rsidRPr="00534596" w:rsidRDefault="00534596" w:rsidP="00654F3A">
      <w:pPr>
        <w:widowControl w:val="0"/>
        <w:numPr>
          <w:ilvl w:val="1"/>
          <w:numId w:val="24"/>
        </w:numPr>
        <w:tabs>
          <w:tab w:val="num" w:pos="851"/>
        </w:tabs>
        <w:autoSpaceDE w:val="0"/>
        <w:autoSpaceDN w:val="0"/>
        <w:adjustRightInd w:val="0"/>
        <w:spacing w:after="0" w:line="240" w:lineRule="auto"/>
        <w:ind w:left="0" w:firstLine="426"/>
        <w:contextualSpacing/>
        <w:jc w:val="both"/>
        <w:rPr>
          <w:rFonts w:ascii="Times New Roman" w:eastAsia="Times New Roman" w:hAnsi="Times New Roman" w:cs="Times New Roman"/>
          <w:bCs/>
        </w:rPr>
      </w:pPr>
      <w:r w:rsidRPr="00534596">
        <w:rPr>
          <w:rFonts w:ascii="Times New Roman" w:eastAsia="Times New Roman" w:hAnsi="Times New Roman" w:cs="Times New Roman"/>
          <w:bCs/>
        </w:rPr>
        <w:t>Проведение смотров-конкурсов по охране труда, дней охраны труда, месячника охраны труда, семинаров и иных мероприятий по охране труда.</w:t>
      </w:r>
    </w:p>
    <w:p w14:paraId="377E6632" w14:textId="77777777" w:rsidR="00534596" w:rsidRPr="00534596" w:rsidRDefault="00534596" w:rsidP="00654F3A">
      <w:pPr>
        <w:widowControl w:val="0"/>
        <w:numPr>
          <w:ilvl w:val="1"/>
          <w:numId w:val="24"/>
        </w:numPr>
        <w:tabs>
          <w:tab w:val="num" w:pos="851"/>
        </w:tabs>
        <w:autoSpaceDE w:val="0"/>
        <w:autoSpaceDN w:val="0"/>
        <w:adjustRightInd w:val="0"/>
        <w:spacing w:after="0" w:line="240" w:lineRule="auto"/>
        <w:ind w:left="0" w:firstLine="426"/>
        <w:contextualSpacing/>
        <w:jc w:val="both"/>
        <w:rPr>
          <w:rFonts w:ascii="Times New Roman" w:eastAsia="Times New Roman" w:hAnsi="Times New Roman" w:cs="Times New Roman"/>
          <w:bCs/>
        </w:rPr>
      </w:pPr>
      <w:r w:rsidRPr="00534596">
        <w:rPr>
          <w:rFonts w:ascii="Times New Roman" w:eastAsia="Times New Roman" w:hAnsi="Times New Roman" w:cs="Times New Roman"/>
          <w:bCs/>
        </w:rPr>
        <w:t>Проведение специальной оценки условий труда.</w:t>
      </w:r>
    </w:p>
    <w:p w14:paraId="07234D6E" w14:textId="77777777" w:rsidR="00534596" w:rsidRPr="00534596" w:rsidRDefault="00534596" w:rsidP="00654F3A">
      <w:pPr>
        <w:widowControl w:val="0"/>
        <w:numPr>
          <w:ilvl w:val="1"/>
          <w:numId w:val="24"/>
        </w:numPr>
        <w:tabs>
          <w:tab w:val="num" w:pos="851"/>
        </w:tabs>
        <w:autoSpaceDE w:val="0"/>
        <w:autoSpaceDN w:val="0"/>
        <w:adjustRightInd w:val="0"/>
        <w:spacing w:after="0" w:line="240" w:lineRule="auto"/>
        <w:ind w:left="0" w:firstLine="426"/>
        <w:contextualSpacing/>
        <w:jc w:val="both"/>
        <w:rPr>
          <w:rFonts w:ascii="Times New Roman" w:eastAsia="Times New Roman" w:hAnsi="Times New Roman" w:cs="Times New Roman"/>
          <w:bCs/>
        </w:rPr>
      </w:pPr>
      <w:r w:rsidRPr="00534596">
        <w:rPr>
          <w:rFonts w:ascii="Times New Roman" w:eastAsia="Times New Roman" w:hAnsi="Times New Roman" w:cs="Times New Roman"/>
          <w:bCs/>
        </w:rPr>
        <w:t>Реализация мероприятий, направленных на развитие физической культуры и спорта в трудовых коллективах, сохранения здоровья.</w:t>
      </w:r>
    </w:p>
    <w:p w14:paraId="069B3F31" w14:textId="77777777" w:rsidR="00534596" w:rsidRPr="00534596" w:rsidRDefault="00534596" w:rsidP="00654F3A">
      <w:pPr>
        <w:tabs>
          <w:tab w:val="num" w:pos="851"/>
        </w:tabs>
        <w:spacing w:after="0" w:line="240" w:lineRule="auto"/>
        <w:ind w:firstLine="426"/>
        <w:jc w:val="center"/>
        <w:rPr>
          <w:rFonts w:ascii="Times New Roman" w:eastAsia="Times New Roman" w:hAnsi="Times New Roman" w:cs="Times New Roman"/>
          <w:bCs/>
          <w:color w:val="000000"/>
          <w:lang w:eastAsia="ru-RU"/>
        </w:rPr>
      </w:pPr>
      <w:r w:rsidRPr="00534596">
        <w:rPr>
          <w:rFonts w:ascii="Times New Roman" w:eastAsia="Times New Roman" w:hAnsi="Times New Roman" w:cs="Times New Roman"/>
          <w:bCs/>
          <w:color w:val="000000"/>
          <w:lang w:eastAsia="ru-RU"/>
        </w:rPr>
        <w:t>6. Сроки реализации Программы</w:t>
      </w:r>
    </w:p>
    <w:p w14:paraId="3C63EBE2" w14:textId="2128E745" w:rsidR="00534596" w:rsidRPr="00534596" w:rsidRDefault="00534596" w:rsidP="00654F3A">
      <w:pPr>
        <w:widowControl w:val="0"/>
        <w:tabs>
          <w:tab w:val="num" w:pos="851"/>
        </w:tabs>
        <w:autoSpaceDE w:val="0"/>
        <w:autoSpaceDN w:val="0"/>
        <w:adjustRightInd w:val="0"/>
        <w:spacing w:after="0" w:line="240" w:lineRule="auto"/>
        <w:ind w:firstLine="426"/>
        <w:jc w:val="both"/>
        <w:rPr>
          <w:rFonts w:ascii="Times New Roman" w:eastAsia="Times New Roman" w:hAnsi="Times New Roman" w:cs="Times New Roman"/>
          <w:bCs/>
          <w:color w:val="000000"/>
          <w:lang w:eastAsia="ru-RU"/>
        </w:rPr>
      </w:pPr>
      <w:r w:rsidRPr="00534596">
        <w:rPr>
          <w:rFonts w:ascii="Times New Roman" w:eastAsia="Times New Roman" w:hAnsi="Times New Roman" w:cs="Times New Roman"/>
          <w:bCs/>
          <w:color w:val="000000"/>
          <w:lang w:eastAsia="ru-RU"/>
        </w:rPr>
        <w:t>Программа рассчитана на 2019 – 2021  годы.</w:t>
      </w:r>
      <w:r w:rsidRPr="00534596">
        <w:rPr>
          <w:rFonts w:ascii="Times New Roman" w:eastAsia="Times New Roman" w:hAnsi="Times New Roman" w:cs="Times New Roman"/>
          <w:bCs/>
          <w:color w:val="000000"/>
          <w:lang w:eastAsia="ru-RU"/>
        </w:rPr>
        <w:tab/>
      </w:r>
    </w:p>
    <w:p w14:paraId="605D2314" w14:textId="77777777" w:rsidR="00534596" w:rsidRPr="00534596" w:rsidRDefault="00534596" w:rsidP="00654F3A">
      <w:pPr>
        <w:tabs>
          <w:tab w:val="num" w:pos="851"/>
        </w:tabs>
        <w:spacing w:after="0" w:line="240" w:lineRule="auto"/>
        <w:ind w:firstLine="426"/>
        <w:jc w:val="center"/>
        <w:rPr>
          <w:rFonts w:ascii="Times New Roman" w:eastAsia="Times New Roman" w:hAnsi="Times New Roman" w:cs="Times New Roman"/>
          <w:bCs/>
          <w:color w:val="000000"/>
          <w:lang w:eastAsia="ru-RU"/>
        </w:rPr>
      </w:pPr>
      <w:r w:rsidRPr="00534596">
        <w:rPr>
          <w:rFonts w:ascii="Times New Roman" w:eastAsia="Times New Roman" w:hAnsi="Times New Roman" w:cs="Times New Roman"/>
          <w:bCs/>
          <w:color w:val="000000"/>
          <w:lang w:eastAsia="ru-RU"/>
        </w:rPr>
        <w:t>7. Оценка эффективности реализации Программы.</w:t>
      </w:r>
    </w:p>
    <w:p w14:paraId="54397F62" w14:textId="77777777" w:rsidR="00534596" w:rsidRPr="00534596" w:rsidRDefault="00534596" w:rsidP="00654F3A">
      <w:pPr>
        <w:widowControl w:val="0"/>
        <w:tabs>
          <w:tab w:val="num" w:pos="851"/>
        </w:tabs>
        <w:autoSpaceDE w:val="0"/>
        <w:autoSpaceDN w:val="0"/>
        <w:adjustRightInd w:val="0"/>
        <w:spacing w:after="0" w:line="240" w:lineRule="auto"/>
        <w:ind w:firstLine="426"/>
        <w:jc w:val="both"/>
        <w:rPr>
          <w:rFonts w:ascii="Times New Roman" w:eastAsia="Times New Roman" w:hAnsi="Times New Roman" w:cs="Times New Roman"/>
          <w:bCs/>
          <w:color w:val="000000"/>
          <w:lang w:eastAsia="ru-RU"/>
        </w:rPr>
      </w:pPr>
      <w:r w:rsidRPr="00534596">
        <w:rPr>
          <w:rFonts w:ascii="Times New Roman" w:eastAsia="Times New Roman" w:hAnsi="Times New Roman" w:cs="Times New Roman"/>
          <w:bCs/>
          <w:color w:val="000000"/>
          <w:lang w:eastAsia="ru-RU"/>
        </w:rPr>
        <w:t>Оценка эффективности реализация Программы осуществляется ответственным исполнителем Программы путем установления степени достижения ожидаемых результатов, а также сравнения текущих значений показателей (индикаторов) с их целевыми назначениями.</w:t>
      </w:r>
    </w:p>
    <w:p w14:paraId="3CD8B73B" w14:textId="77777777" w:rsidR="00534596" w:rsidRPr="00534596" w:rsidRDefault="00534596" w:rsidP="00654F3A">
      <w:pPr>
        <w:widowControl w:val="0"/>
        <w:tabs>
          <w:tab w:val="num" w:pos="851"/>
        </w:tabs>
        <w:autoSpaceDE w:val="0"/>
        <w:autoSpaceDN w:val="0"/>
        <w:adjustRightInd w:val="0"/>
        <w:spacing w:after="0" w:line="240" w:lineRule="auto"/>
        <w:ind w:firstLine="426"/>
        <w:jc w:val="both"/>
        <w:rPr>
          <w:rFonts w:ascii="Times New Roman" w:eastAsia="Times New Roman" w:hAnsi="Times New Roman" w:cs="Times New Roman"/>
          <w:bCs/>
          <w:color w:val="000000"/>
          <w:lang w:eastAsia="ru-RU"/>
        </w:rPr>
      </w:pPr>
      <w:r w:rsidRPr="00534596">
        <w:rPr>
          <w:rFonts w:ascii="Times New Roman" w:eastAsia="Times New Roman" w:hAnsi="Times New Roman" w:cs="Times New Roman"/>
          <w:bCs/>
          <w:color w:val="000000"/>
          <w:lang w:eastAsia="ru-RU"/>
        </w:rPr>
        <w:t>Эффективность реализации программы с учетом финансирования оценивается путем соотнесения степени достижения основных целевых показателей (индикаторов) программы к уровню ее финансирования с начала реализации.</w:t>
      </w:r>
    </w:p>
    <w:p w14:paraId="1530FF02" w14:textId="77777777" w:rsidR="00534596" w:rsidRPr="00534596" w:rsidRDefault="00534596" w:rsidP="00654F3A">
      <w:pPr>
        <w:tabs>
          <w:tab w:val="num" w:pos="851"/>
        </w:tabs>
        <w:spacing w:after="0" w:line="240" w:lineRule="auto"/>
        <w:ind w:firstLine="426"/>
        <w:jc w:val="center"/>
        <w:rPr>
          <w:rFonts w:ascii="Times New Roman" w:eastAsia="Times New Roman" w:hAnsi="Times New Roman" w:cs="Times New Roman"/>
          <w:bCs/>
          <w:color w:val="000000"/>
          <w:lang w:eastAsia="ru-RU"/>
        </w:rPr>
      </w:pPr>
      <w:r w:rsidRPr="00534596">
        <w:rPr>
          <w:rFonts w:ascii="Times New Roman" w:eastAsia="Times New Roman" w:hAnsi="Times New Roman" w:cs="Times New Roman"/>
          <w:bCs/>
          <w:color w:val="000000"/>
          <w:lang w:eastAsia="ru-RU"/>
        </w:rPr>
        <w:t>8.Контроль и механизм   реализации Программы</w:t>
      </w:r>
    </w:p>
    <w:p w14:paraId="6FEA3825" w14:textId="77777777" w:rsidR="00534596" w:rsidRPr="00534596" w:rsidRDefault="00534596" w:rsidP="00654F3A">
      <w:pPr>
        <w:widowControl w:val="0"/>
        <w:tabs>
          <w:tab w:val="num" w:pos="851"/>
        </w:tabs>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534596">
        <w:rPr>
          <w:rFonts w:ascii="Times New Roman" w:eastAsia="Times New Roman" w:hAnsi="Times New Roman" w:cs="Times New Roman"/>
          <w:bCs/>
          <w:lang w:eastAsia="ru-RU"/>
        </w:rPr>
        <w:lastRenderedPageBreak/>
        <w:t>Администрация городского поселения Безенчук как головной исполнитель Программы осуществляет реализацию Программы путем координации деятельности исполнителей, контролирует своевременность выполнения мероприятий и целенаправленное исполнение денежных средств, согласовывает с исполнителем бюджетную заявку на реализацию мероприятий Программы.</w:t>
      </w:r>
    </w:p>
    <w:p w14:paraId="0778C587" w14:textId="77777777" w:rsidR="00534596" w:rsidRPr="00534596" w:rsidRDefault="00534596" w:rsidP="00654F3A">
      <w:pPr>
        <w:widowControl w:val="0"/>
        <w:tabs>
          <w:tab w:val="num" w:pos="851"/>
        </w:tabs>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534596">
        <w:rPr>
          <w:rFonts w:ascii="Times New Roman" w:eastAsia="Times New Roman" w:hAnsi="Times New Roman" w:cs="Times New Roman"/>
          <w:bCs/>
          <w:lang w:eastAsia="ru-RU"/>
        </w:rPr>
        <w:t xml:space="preserve">Мероприятия Программы могут корректироваться в пределах средств, выделяемых на ее реализацию.      </w:t>
      </w:r>
    </w:p>
    <w:p w14:paraId="10F2052E" w14:textId="77777777" w:rsidR="00534596" w:rsidRPr="00534596" w:rsidRDefault="00534596" w:rsidP="003E2B65">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r w:rsidRPr="00534596">
        <w:rPr>
          <w:rFonts w:ascii="Times New Roman" w:eastAsia="Times New Roman" w:hAnsi="Times New Roman" w:cs="Times New Roman"/>
          <w:bCs/>
          <w:lang w:eastAsia="ru-RU"/>
        </w:rPr>
        <w:t xml:space="preserve">                                                       </w:t>
      </w:r>
      <w:r w:rsidRPr="00534596">
        <w:rPr>
          <w:rFonts w:ascii="Times New Roman" w:eastAsia="Times New Roman" w:hAnsi="Times New Roman" w:cs="Times New Roman"/>
          <w:bCs/>
          <w:sz w:val="20"/>
          <w:szCs w:val="20"/>
          <w:lang w:eastAsia="ru-RU"/>
        </w:rPr>
        <w:t>Приложение 1 к программе «нулевого» травматизма</w:t>
      </w:r>
    </w:p>
    <w:tbl>
      <w:tblPr>
        <w:tblW w:w="109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6"/>
        <w:gridCol w:w="4672"/>
        <w:gridCol w:w="1701"/>
        <w:gridCol w:w="1332"/>
        <w:gridCol w:w="1417"/>
        <w:gridCol w:w="1367"/>
      </w:tblGrid>
      <w:tr w:rsidR="00534596" w:rsidRPr="00534596" w14:paraId="5980D81D" w14:textId="77777777" w:rsidTr="00710DC0">
        <w:trPr>
          <w:trHeight w:val="145"/>
        </w:trPr>
        <w:tc>
          <w:tcPr>
            <w:tcW w:w="426" w:type="dxa"/>
            <w:vAlign w:val="center"/>
          </w:tcPr>
          <w:p w14:paraId="0FBB70A6"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p>
          <w:p w14:paraId="24DD46C8"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p>
          <w:p w14:paraId="57F11C27"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 xml:space="preserve">№ </w:t>
            </w:r>
            <w:proofErr w:type="spellStart"/>
            <w:r w:rsidRPr="00534596">
              <w:rPr>
                <w:rFonts w:ascii="Times New Roman" w:eastAsia="Times New Roman" w:hAnsi="Times New Roman" w:cs="Times New Roman"/>
                <w:bCs/>
                <w:sz w:val="16"/>
                <w:szCs w:val="16"/>
                <w:lang w:eastAsia="ru-RU"/>
              </w:rPr>
              <w:t>п.п</w:t>
            </w:r>
            <w:proofErr w:type="spellEnd"/>
          </w:p>
        </w:tc>
        <w:tc>
          <w:tcPr>
            <w:tcW w:w="4672" w:type="dxa"/>
            <w:vAlign w:val="center"/>
          </w:tcPr>
          <w:p w14:paraId="57D1F888"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Наименование мероприятия</w:t>
            </w:r>
          </w:p>
        </w:tc>
        <w:tc>
          <w:tcPr>
            <w:tcW w:w="1701" w:type="dxa"/>
            <w:vAlign w:val="center"/>
          </w:tcPr>
          <w:p w14:paraId="2D38569E"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Срок исполнения</w:t>
            </w:r>
          </w:p>
        </w:tc>
        <w:tc>
          <w:tcPr>
            <w:tcW w:w="1332" w:type="dxa"/>
            <w:vAlign w:val="center"/>
          </w:tcPr>
          <w:p w14:paraId="655FC3BD"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 xml:space="preserve">Объем финансирования мероприятий, </w:t>
            </w:r>
            <w:proofErr w:type="spellStart"/>
            <w:r w:rsidRPr="00534596">
              <w:rPr>
                <w:rFonts w:ascii="Times New Roman" w:eastAsia="Times New Roman" w:hAnsi="Times New Roman" w:cs="Times New Roman"/>
                <w:bCs/>
                <w:sz w:val="16"/>
                <w:szCs w:val="16"/>
                <w:lang w:eastAsia="ru-RU"/>
              </w:rPr>
              <w:t>тыс.руб</w:t>
            </w:r>
            <w:proofErr w:type="spellEnd"/>
            <w:r w:rsidRPr="00534596">
              <w:rPr>
                <w:rFonts w:ascii="Times New Roman" w:eastAsia="Times New Roman" w:hAnsi="Times New Roman" w:cs="Times New Roman"/>
                <w:bCs/>
                <w:sz w:val="16"/>
                <w:szCs w:val="16"/>
                <w:lang w:eastAsia="ru-RU"/>
              </w:rPr>
              <w:t>.</w:t>
            </w:r>
          </w:p>
          <w:p w14:paraId="25E5096C"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2019 год</w:t>
            </w:r>
          </w:p>
        </w:tc>
        <w:tc>
          <w:tcPr>
            <w:tcW w:w="1417" w:type="dxa"/>
            <w:vAlign w:val="center"/>
          </w:tcPr>
          <w:p w14:paraId="5EA72CF4"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 xml:space="preserve">Объем финансирования мероприятий, </w:t>
            </w:r>
            <w:proofErr w:type="spellStart"/>
            <w:r w:rsidRPr="00534596">
              <w:rPr>
                <w:rFonts w:ascii="Times New Roman" w:eastAsia="Times New Roman" w:hAnsi="Times New Roman" w:cs="Times New Roman"/>
                <w:bCs/>
                <w:sz w:val="16"/>
                <w:szCs w:val="16"/>
                <w:lang w:eastAsia="ru-RU"/>
              </w:rPr>
              <w:t>тыс.руб</w:t>
            </w:r>
            <w:proofErr w:type="spellEnd"/>
            <w:r w:rsidRPr="00534596">
              <w:rPr>
                <w:rFonts w:ascii="Times New Roman" w:eastAsia="Times New Roman" w:hAnsi="Times New Roman" w:cs="Times New Roman"/>
                <w:bCs/>
                <w:sz w:val="16"/>
                <w:szCs w:val="16"/>
                <w:lang w:eastAsia="ru-RU"/>
              </w:rPr>
              <w:t>.</w:t>
            </w:r>
          </w:p>
          <w:p w14:paraId="4E7479BC"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2020 год</w:t>
            </w:r>
          </w:p>
        </w:tc>
        <w:tc>
          <w:tcPr>
            <w:tcW w:w="1367" w:type="dxa"/>
            <w:vAlign w:val="center"/>
          </w:tcPr>
          <w:p w14:paraId="656F0D1E"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 xml:space="preserve">Объем финансирования мероприятий, </w:t>
            </w:r>
            <w:proofErr w:type="spellStart"/>
            <w:r w:rsidRPr="00534596">
              <w:rPr>
                <w:rFonts w:ascii="Times New Roman" w:eastAsia="Times New Roman" w:hAnsi="Times New Roman" w:cs="Times New Roman"/>
                <w:bCs/>
                <w:sz w:val="16"/>
                <w:szCs w:val="16"/>
                <w:lang w:eastAsia="ru-RU"/>
              </w:rPr>
              <w:t>тыс.руб</w:t>
            </w:r>
            <w:proofErr w:type="spellEnd"/>
            <w:r w:rsidRPr="00534596">
              <w:rPr>
                <w:rFonts w:ascii="Times New Roman" w:eastAsia="Times New Roman" w:hAnsi="Times New Roman" w:cs="Times New Roman"/>
                <w:bCs/>
                <w:sz w:val="16"/>
                <w:szCs w:val="16"/>
                <w:lang w:eastAsia="ru-RU"/>
              </w:rPr>
              <w:t>.</w:t>
            </w:r>
          </w:p>
          <w:p w14:paraId="70572059"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2021 год</w:t>
            </w:r>
          </w:p>
        </w:tc>
      </w:tr>
      <w:tr w:rsidR="00534596" w:rsidRPr="00534596" w14:paraId="0BA733B5" w14:textId="77777777" w:rsidTr="00710DC0">
        <w:tc>
          <w:tcPr>
            <w:tcW w:w="10915" w:type="dxa"/>
            <w:gridSpan w:val="6"/>
          </w:tcPr>
          <w:p w14:paraId="3EEFAC06"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p>
        </w:tc>
      </w:tr>
      <w:tr w:rsidR="00534596" w:rsidRPr="00534596" w14:paraId="2DE1AA5A" w14:textId="77777777" w:rsidTr="00710DC0">
        <w:tc>
          <w:tcPr>
            <w:tcW w:w="426" w:type="dxa"/>
            <w:vAlign w:val="center"/>
          </w:tcPr>
          <w:p w14:paraId="28774BD8"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1</w:t>
            </w:r>
          </w:p>
        </w:tc>
        <w:tc>
          <w:tcPr>
            <w:tcW w:w="4672" w:type="dxa"/>
            <w:vAlign w:val="center"/>
          </w:tcPr>
          <w:p w14:paraId="03A573F1"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Включение вопросов охраны труда в повестку дня всех совещаний (первым пунктом повестки)</w:t>
            </w:r>
          </w:p>
        </w:tc>
        <w:tc>
          <w:tcPr>
            <w:tcW w:w="1701" w:type="dxa"/>
            <w:vAlign w:val="center"/>
          </w:tcPr>
          <w:p w14:paraId="7D5D8930"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Постоянно</w:t>
            </w:r>
          </w:p>
        </w:tc>
        <w:tc>
          <w:tcPr>
            <w:tcW w:w="1332" w:type="dxa"/>
            <w:vAlign w:val="center"/>
          </w:tcPr>
          <w:p w14:paraId="0864EFD3"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w:t>
            </w:r>
          </w:p>
        </w:tc>
        <w:tc>
          <w:tcPr>
            <w:tcW w:w="1417" w:type="dxa"/>
            <w:vAlign w:val="center"/>
          </w:tcPr>
          <w:p w14:paraId="23512F05"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w:t>
            </w:r>
          </w:p>
        </w:tc>
        <w:tc>
          <w:tcPr>
            <w:tcW w:w="1367" w:type="dxa"/>
            <w:vAlign w:val="center"/>
          </w:tcPr>
          <w:p w14:paraId="7C85A396"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w:t>
            </w:r>
          </w:p>
        </w:tc>
      </w:tr>
      <w:tr w:rsidR="00534596" w:rsidRPr="00534596" w14:paraId="5D5E3CB2" w14:textId="77777777" w:rsidTr="00710DC0">
        <w:tc>
          <w:tcPr>
            <w:tcW w:w="426" w:type="dxa"/>
            <w:vAlign w:val="center"/>
          </w:tcPr>
          <w:p w14:paraId="45511816"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2</w:t>
            </w:r>
          </w:p>
        </w:tc>
        <w:tc>
          <w:tcPr>
            <w:tcW w:w="4672" w:type="dxa"/>
            <w:vAlign w:val="center"/>
          </w:tcPr>
          <w:p w14:paraId="5315D237"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Проведение анкетирования работников по вопросу оценки деятельности руководства в сфере охраны труда</w:t>
            </w:r>
          </w:p>
        </w:tc>
        <w:tc>
          <w:tcPr>
            <w:tcW w:w="1701" w:type="dxa"/>
            <w:vAlign w:val="center"/>
          </w:tcPr>
          <w:p w14:paraId="072E7A1A"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По мере необходимости</w:t>
            </w:r>
          </w:p>
        </w:tc>
        <w:tc>
          <w:tcPr>
            <w:tcW w:w="1332" w:type="dxa"/>
            <w:vAlign w:val="center"/>
          </w:tcPr>
          <w:p w14:paraId="1D0EDD10"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w:t>
            </w:r>
          </w:p>
        </w:tc>
        <w:tc>
          <w:tcPr>
            <w:tcW w:w="1417" w:type="dxa"/>
            <w:vAlign w:val="center"/>
          </w:tcPr>
          <w:p w14:paraId="5E436954"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w:t>
            </w:r>
          </w:p>
        </w:tc>
        <w:tc>
          <w:tcPr>
            <w:tcW w:w="1367" w:type="dxa"/>
            <w:vAlign w:val="center"/>
          </w:tcPr>
          <w:p w14:paraId="5B2CB666"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w:t>
            </w:r>
          </w:p>
        </w:tc>
      </w:tr>
      <w:tr w:rsidR="00534596" w:rsidRPr="00534596" w14:paraId="4494D606" w14:textId="77777777" w:rsidTr="00710DC0">
        <w:tc>
          <w:tcPr>
            <w:tcW w:w="426" w:type="dxa"/>
            <w:vAlign w:val="center"/>
          </w:tcPr>
          <w:p w14:paraId="034B6A1C"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3</w:t>
            </w:r>
          </w:p>
        </w:tc>
        <w:tc>
          <w:tcPr>
            <w:tcW w:w="4672" w:type="dxa"/>
            <w:vAlign w:val="center"/>
          </w:tcPr>
          <w:p w14:paraId="7F3267CB" w14:textId="77777777" w:rsidR="00534596" w:rsidRPr="00534596" w:rsidRDefault="00534596" w:rsidP="003E2B65">
            <w:pPr>
              <w:widowControl w:val="0"/>
              <w:autoSpaceDE w:val="0"/>
              <w:autoSpaceDN w:val="0"/>
              <w:adjustRightInd w:val="0"/>
              <w:spacing w:after="0" w:line="240" w:lineRule="auto"/>
              <w:ind w:firstLine="720"/>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Актуализация оценки рисков и угроз м последующей разработкой программ профилактики</w:t>
            </w:r>
          </w:p>
        </w:tc>
        <w:tc>
          <w:tcPr>
            <w:tcW w:w="1701" w:type="dxa"/>
            <w:vAlign w:val="center"/>
          </w:tcPr>
          <w:p w14:paraId="4BC4DCB8"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Ежегодно</w:t>
            </w:r>
          </w:p>
        </w:tc>
        <w:tc>
          <w:tcPr>
            <w:tcW w:w="1332" w:type="dxa"/>
            <w:vAlign w:val="center"/>
          </w:tcPr>
          <w:p w14:paraId="5A546711"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w:t>
            </w:r>
          </w:p>
        </w:tc>
        <w:tc>
          <w:tcPr>
            <w:tcW w:w="1417" w:type="dxa"/>
            <w:vAlign w:val="center"/>
          </w:tcPr>
          <w:p w14:paraId="7302EA6A"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w:t>
            </w:r>
          </w:p>
        </w:tc>
        <w:tc>
          <w:tcPr>
            <w:tcW w:w="1367" w:type="dxa"/>
            <w:vAlign w:val="center"/>
          </w:tcPr>
          <w:p w14:paraId="51E7CC48"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w:t>
            </w:r>
          </w:p>
        </w:tc>
      </w:tr>
      <w:tr w:rsidR="00534596" w:rsidRPr="00534596" w14:paraId="6BE435CA" w14:textId="77777777" w:rsidTr="00710DC0">
        <w:tc>
          <w:tcPr>
            <w:tcW w:w="426" w:type="dxa"/>
            <w:vAlign w:val="center"/>
          </w:tcPr>
          <w:p w14:paraId="1CE3854A"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4</w:t>
            </w:r>
          </w:p>
        </w:tc>
        <w:tc>
          <w:tcPr>
            <w:tcW w:w="4672" w:type="dxa"/>
            <w:vAlign w:val="center"/>
          </w:tcPr>
          <w:p w14:paraId="5F7D2AF1"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Актуализация трудовых договоров (в части вопросов охраны труда) и инструкций по охране труда</w:t>
            </w:r>
          </w:p>
        </w:tc>
        <w:tc>
          <w:tcPr>
            <w:tcW w:w="1701" w:type="dxa"/>
            <w:vAlign w:val="center"/>
          </w:tcPr>
          <w:p w14:paraId="5FE54F31"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По мере необходимости</w:t>
            </w:r>
          </w:p>
        </w:tc>
        <w:tc>
          <w:tcPr>
            <w:tcW w:w="1332" w:type="dxa"/>
            <w:vAlign w:val="center"/>
          </w:tcPr>
          <w:p w14:paraId="7B1BFD5D"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w:t>
            </w:r>
          </w:p>
        </w:tc>
        <w:tc>
          <w:tcPr>
            <w:tcW w:w="1417" w:type="dxa"/>
            <w:vAlign w:val="center"/>
          </w:tcPr>
          <w:p w14:paraId="7BD3CE92"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w:t>
            </w:r>
          </w:p>
        </w:tc>
        <w:tc>
          <w:tcPr>
            <w:tcW w:w="1367" w:type="dxa"/>
            <w:vAlign w:val="center"/>
          </w:tcPr>
          <w:p w14:paraId="07A8A590"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w:t>
            </w:r>
          </w:p>
        </w:tc>
      </w:tr>
      <w:tr w:rsidR="00534596" w:rsidRPr="00534596" w14:paraId="38407914" w14:textId="77777777" w:rsidTr="00710DC0">
        <w:tc>
          <w:tcPr>
            <w:tcW w:w="426" w:type="dxa"/>
            <w:vAlign w:val="center"/>
          </w:tcPr>
          <w:p w14:paraId="2CF0743B"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5</w:t>
            </w:r>
          </w:p>
        </w:tc>
        <w:tc>
          <w:tcPr>
            <w:tcW w:w="4672" w:type="dxa"/>
            <w:vAlign w:val="center"/>
          </w:tcPr>
          <w:p w14:paraId="1FA7BA00" w14:textId="77777777" w:rsidR="00534596" w:rsidRPr="00534596" w:rsidRDefault="00534596" w:rsidP="003E2B65">
            <w:pPr>
              <w:widowControl w:val="0"/>
              <w:tabs>
                <w:tab w:val="left" w:pos="975"/>
              </w:tabs>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Подготовка для всех процессов закупок товаров, работ, услуг технических заданий в  соответствии с требованиями по безопасности</w:t>
            </w:r>
          </w:p>
        </w:tc>
        <w:tc>
          <w:tcPr>
            <w:tcW w:w="1701" w:type="dxa"/>
            <w:vAlign w:val="center"/>
          </w:tcPr>
          <w:p w14:paraId="00975F2E"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По мере необходимости</w:t>
            </w:r>
          </w:p>
        </w:tc>
        <w:tc>
          <w:tcPr>
            <w:tcW w:w="1332" w:type="dxa"/>
            <w:vAlign w:val="center"/>
          </w:tcPr>
          <w:p w14:paraId="4A2B1EA2"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w:t>
            </w:r>
          </w:p>
        </w:tc>
        <w:tc>
          <w:tcPr>
            <w:tcW w:w="1417" w:type="dxa"/>
            <w:vAlign w:val="center"/>
          </w:tcPr>
          <w:p w14:paraId="73430C29"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w:t>
            </w:r>
          </w:p>
        </w:tc>
        <w:tc>
          <w:tcPr>
            <w:tcW w:w="1367" w:type="dxa"/>
            <w:vAlign w:val="center"/>
          </w:tcPr>
          <w:p w14:paraId="6E3667FE"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w:t>
            </w:r>
          </w:p>
        </w:tc>
      </w:tr>
      <w:tr w:rsidR="00534596" w:rsidRPr="00534596" w14:paraId="3D741707" w14:textId="77777777" w:rsidTr="00710DC0">
        <w:tc>
          <w:tcPr>
            <w:tcW w:w="426" w:type="dxa"/>
            <w:vAlign w:val="center"/>
          </w:tcPr>
          <w:p w14:paraId="1C71CD35"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6</w:t>
            </w:r>
          </w:p>
        </w:tc>
        <w:tc>
          <w:tcPr>
            <w:tcW w:w="4672" w:type="dxa"/>
            <w:vAlign w:val="center"/>
          </w:tcPr>
          <w:p w14:paraId="54DA3508"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Проверка соответствия приобретаемых товаров, работ, услуг требованиям безопасности, наличия сертификатов соответствия</w:t>
            </w:r>
          </w:p>
        </w:tc>
        <w:tc>
          <w:tcPr>
            <w:tcW w:w="1701" w:type="dxa"/>
            <w:vAlign w:val="center"/>
          </w:tcPr>
          <w:p w14:paraId="52315862"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При приеме товаров, работ, услуг</w:t>
            </w:r>
          </w:p>
        </w:tc>
        <w:tc>
          <w:tcPr>
            <w:tcW w:w="1332" w:type="dxa"/>
            <w:vAlign w:val="center"/>
          </w:tcPr>
          <w:p w14:paraId="4A1897B2"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w:t>
            </w:r>
          </w:p>
        </w:tc>
        <w:tc>
          <w:tcPr>
            <w:tcW w:w="1417" w:type="dxa"/>
            <w:vAlign w:val="center"/>
          </w:tcPr>
          <w:p w14:paraId="2C805750"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w:t>
            </w:r>
          </w:p>
        </w:tc>
        <w:tc>
          <w:tcPr>
            <w:tcW w:w="1367" w:type="dxa"/>
            <w:vAlign w:val="center"/>
          </w:tcPr>
          <w:p w14:paraId="52A2751F"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w:t>
            </w:r>
          </w:p>
        </w:tc>
      </w:tr>
      <w:tr w:rsidR="00534596" w:rsidRPr="00534596" w14:paraId="2038E803" w14:textId="77777777" w:rsidTr="00710DC0">
        <w:tc>
          <w:tcPr>
            <w:tcW w:w="426" w:type="dxa"/>
            <w:vAlign w:val="center"/>
          </w:tcPr>
          <w:p w14:paraId="29A44F8C"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7</w:t>
            </w:r>
          </w:p>
        </w:tc>
        <w:tc>
          <w:tcPr>
            <w:tcW w:w="4672" w:type="dxa"/>
            <w:vAlign w:val="center"/>
          </w:tcPr>
          <w:p w14:paraId="1F8C65D5"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Заключение договора с медицинской организацией о проведении медицинских осмотров, вакцинации</w:t>
            </w:r>
          </w:p>
        </w:tc>
        <w:tc>
          <w:tcPr>
            <w:tcW w:w="1701" w:type="dxa"/>
            <w:vAlign w:val="center"/>
          </w:tcPr>
          <w:p w14:paraId="682B6A27"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Ежегодно</w:t>
            </w:r>
          </w:p>
        </w:tc>
        <w:tc>
          <w:tcPr>
            <w:tcW w:w="1332" w:type="dxa"/>
            <w:vAlign w:val="center"/>
          </w:tcPr>
          <w:p w14:paraId="649448D6"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32,5</w:t>
            </w:r>
          </w:p>
        </w:tc>
        <w:tc>
          <w:tcPr>
            <w:tcW w:w="1417" w:type="dxa"/>
            <w:vAlign w:val="center"/>
          </w:tcPr>
          <w:p w14:paraId="27BB1E73"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w:t>
            </w:r>
          </w:p>
        </w:tc>
        <w:tc>
          <w:tcPr>
            <w:tcW w:w="1367" w:type="dxa"/>
            <w:vAlign w:val="center"/>
          </w:tcPr>
          <w:p w14:paraId="508BDA0C"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32,5</w:t>
            </w:r>
          </w:p>
        </w:tc>
      </w:tr>
      <w:tr w:rsidR="00534596" w:rsidRPr="00534596" w14:paraId="2BBD2D5E" w14:textId="77777777" w:rsidTr="00710DC0">
        <w:trPr>
          <w:trHeight w:val="290"/>
        </w:trPr>
        <w:tc>
          <w:tcPr>
            <w:tcW w:w="426" w:type="dxa"/>
            <w:vAlign w:val="center"/>
          </w:tcPr>
          <w:p w14:paraId="422972E9"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8</w:t>
            </w:r>
          </w:p>
        </w:tc>
        <w:tc>
          <w:tcPr>
            <w:tcW w:w="4672" w:type="dxa"/>
            <w:vAlign w:val="center"/>
          </w:tcPr>
          <w:p w14:paraId="4B2A3AD9"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Направление сотрудников на курсы повышения квалификации</w:t>
            </w:r>
          </w:p>
        </w:tc>
        <w:tc>
          <w:tcPr>
            <w:tcW w:w="1701" w:type="dxa"/>
            <w:vAlign w:val="center"/>
          </w:tcPr>
          <w:p w14:paraId="2E206762"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По мере необходимости</w:t>
            </w:r>
          </w:p>
        </w:tc>
        <w:tc>
          <w:tcPr>
            <w:tcW w:w="1332" w:type="dxa"/>
            <w:vAlign w:val="center"/>
          </w:tcPr>
          <w:p w14:paraId="2C2AD832"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3,0</w:t>
            </w:r>
          </w:p>
        </w:tc>
        <w:tc>
          <w:tcPr>
            <w:tcW w:w="1417" w:type="dxa"/>
            <w:vAlign w:val="center"/>
          </w:tcPr>
          <w:p w14:paraId="02B4B57C"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3,0</w:t>
            </w:r>
          </w:p>
        </w:tc>
        <w:tc>
          <w:tcPr>
            <w:tcW w:w="1367" w:type="dxa"/>
            <w:vAlign w:val="center"/>
          </w:tcPr>
          <w:p w14:paraId="69A2F5D0"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3,0</w:t>
            </w:r>
          </w:p>
        </w:tc>
      </w:tr>
      <w:tr w:rsidR="00534596" w:rsidRPr="00534596" w14:paraId="09A80C29" w14:textId="77777777" w:rsidTr="00710DC0">
        <w:tc>
          <w:tcPr>
            <w:tcW w:w="426" w:type="dxa"/>
            <w:vAlign w:val="center"/>
          </w:tcPr>
          <w:p w14:paraId="138242D9"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9</w:t>
            </w:r>
          </w:p>
        </w:tc>
        <w:tc>
          <w:tcPr>
            <w:tcW w:w="4672" w:type="dxa"/>
            <w:vAlign w:val="center"/>
          </w:tcPr>
          <w:p w14:paraId="074B2E31"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Сбор, анализ и внедрение рационализаторских предложений, направленных на улучшение условий труда сотрудников организации</w:t>
            </w:r>
          </w:p>
        </w:tc>
        <w:tc>
          <w:tcPr>
            <w:tcW w:w="1701" w:type="dxa"/>
            <w:vAlign w:val="center"/>
          </w:tcPr>
          <w:p w14:paraId="6A37B97B"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Постоянно</w:t>
            </w:r>
          </w:p>
        </w:tc>
        <w:tc>
          <w:tcPr>
            <w:tcW w:w="1332" w:type="dxa"/>
            <w:vAlign w:val="center"/>
          </w:tcPr>
          <w:p w14:paraId="76D39FE9"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w:t>
            </w:r>
          </w:p>
        </w:tc>
        <w:tc>
          <w:tcPr>
            <w:tcW w:w="1417" w:type="dxa"/>
            <w:vAlign w:val="center"/>
          </w:tcPr>
          <w:p w14:paraId="2FAAB3FE"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w:t>
            </w:r>
          </w:p>
        </w:tc>
        <w:tc>
          <w:tcPr>
            <w:tcW w:w="1367" w:type="dxa"/>
            <w:vAlign w:val="center"/>
          </w:tcPr>
          <w:p w14:paraId="42C7E4F9"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w:t>
            </w:r>
          </w:p>
        </w:tc>
      </w:tr>
      <w:tr w:rsidR="00534596" w:rsidRPr="00534596" w14:paraId="0C88544A" w14:textId="77777777" w:rsidTr="00710DC0">
        <w:tc>
          <w:tcPr>
            <w:tcW w:w="426" w:type="dxa"/>
            <w:vAlign w:val="center"/>
          </w:tcPr>
          <w:p w14:paraId="0EE7435C"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10</w:t>
            </w:r>
          </w:p>
        </w:tc>
        <w:tc>
          <w:tcPr>
            <w:tcW w:w="4672" w:type="dxa"/>
            <w:vAlign w:val="center"/>
          </w:tcPr>
          <w:p w14:paraId="590FD851"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Развитие позитивной корпоративной культуры на предприятии, основанной на доверии, уважении и заботе сотрудников друг о друге.</w:t>
            </w:r>
          </w:p>
        </w:tc>
        <w:tc>
          <w:tcPr>
            <w:tcW w:w="1701" w:type="dxa"/>
            <w:vAlign w:val="center"/>
          </w:tcPr>
          <w:p w14:paraId="4FEA8898"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Постоянно</w:t>
            </w:r>
          </w:p>
        </w:tc>
        <w:tc>
          <w:tcPr>
            <w:tcW w:w="1332" w:type="dxa"/>
            <w:vAlign w:val="center"/>
          </w:tcPr>
          <w:p w14:paraId="73872202"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w:t>
            </w:r>
          </w:p>
        </w:tc>
        <w:tc>
          <w:tcPr>
            <w:tcW w:w="1417" w:type="dxa"/>
            <w:vAlign w:val="center"/>
          </w:tcPr>
          <w:p w14:paraId="22308B0F"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w:t>
            </w:r>
          </w:p>
        </w:tc>
        <w:tc>
          <w:tcPr>
            <w:tcW w:w="1367" w:type="dxa"/>
            <w:vAlign w:val="center"/>
          </w:tcPr>
          <w:p w14:paraId="3B537A51" w14:textId="77777777" w:rsidR="00534596" w:rsidRPr="00534596" w:rsidRDefault="00534596" w:rsidP="003E2B65">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4596">
              <w:rPr>
                <w:rFonts w:ascii="Times New Roman" w:eastAsia="Times New Roman" w:hAnsi="Times New Roman" w:cs="Times New Roman"/>
                <w:bCs/>
                <w:sz w:val="16"/>
                <w:szCs w:val="16"/>
                <w:lang w:eastAsia="ru-RU"/>
              </w:rPr>
              <w:t>-</w:t>
            </w:r>
          </w:p>
        </w:tc>
      </w:tr>
    </w:tbl>
    <w:p w14:paraId="65164CB5" w14:textId="77777777" w:rsidR="00534596" w:rsidRPr="00534596" w:rsidRDefault="00534596" w:rsidP="00534596">
      <w:pPr>
        <w:widowControl w:val="0"/>
        <w:autoSpaceDE w:val="0"/>
        <w:autoSpaceDN w:val="0"/>
        <w:adjustRightInd w:val="0"/>
        <w:spacing w:after="0" w:line="240" w:lineRule="auto"/>
        <w:jc w:val="both"/>
        <w:rPr>
          <w:rFonts w:ascii="Times New Roman" w:eastAsia="Times New Roman" w:hAnsi="Times New Roman" w:cs="Times New Roman"/>
          <w:sz w:val="8"/>
          <w:szCs w:val="8"/>
          <w:lang w:eastAsia="ru-RU"/>
        </w:rPr>
      </w:pPr>
    </w:p>
    <w:p w14:paraId="3573C0F5" w14:textId="6E71C36D" w:rsidR="00644A2F" w:rsidRPr="00A01AB3" w:rsidRDefault="00644A2F" w:rsidP="00644A2F">
      <w:pPr>
        <w:spacing w:after="0" w:line="240" w:lineRule="auto"/>
        <w:jc w:val="both"/>
        <w:outlineLvl w:val="0"/>
        <w:rPr>
          <w:rFonts w:ascii="Times New Roman" w:eastAsia="Calibri" w:hAnsi="Times New Roman" w:cs="Times New Roman"/>
          <w:b/>
        </w:rPr>
      </w:pPr>
      <w:r w:rsidRPr="00A01AB3">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27</w:t>
      </w:r>
      <w:r w:rsidRPr="00A01AB3">
        <w:rPr>
          <w:rFonts w:ascii="Times New Roman" w:eastAsia="Calibri" w:hAnsi="Times New Roman" w:cs="Times New Roman"/>
          <w:b/>
        </w:rPr>
        <w:t>.</w:t>
      </w:r>
      <w:r>
        <w:rPr>
          <w:rFonts w:ascii="Times New Roman" w:eastAsia="Calibri" w:hAnsi="Times New Roman" w:cs="Times New Roman"/>
          <w:b/>
        </w:rPr>
        <w:t>01</w:t>
      </w:r>
      <w:r w:rsidRPr="00A01AB3">
        <w:rPr>
          <w:rFonts w:ascii="Times New Roman" w:eastAsia="Calibri" w:hAnsi="Times New Roman" w:cs="Times New Roman"/>
          <w:b/>
        </w:rPr>
        <w:t>.202</w:t>
      </w:r>
      <w:r>
        <w:rPr>
          <w:rFonts w:ascii="Times New Roman" w:eastAsia="Calibri" w:hAnsi="Times New Roman" w:cs="Times New Roman"/>
          <w:b/>
        </w:rPr>
        <w:t>1</w:t>
      </w:r>
      <w:r w:rsidRPr="00A01AB3">
        <w:rPr>
          <w:rFonts w:ascii="Times New Roman" w:eastAsia="Calibri" w:hAnsi="Times New Roman" w:cs="Times New Roman"/>
          <w:b/>
        </w:rPr>
        <w:t xml:space="preserve">г № </w:t>
      </w:r>
      <w:r>
        <w:rPr>
          <w:rFonts w:ascii="Times New Roman" w:eastAsia="Calibri" w:hAnsi="Times New Roman" w:cs="Times New Roman"/>
          <w:b/>
        </w:rPr>
        <w:t>20</w:t>
      </w:r>
    </w:p>
    <w:p w14:paraId="77B79B78" w14:textId="06C5574A" w:rsidR="0024606C" w:rsidRPr="0024606C" w:rsidRDefault="00644A2F" w:rsidP="0024606C">
      <w:pPr>
        <w:spacing w:after="0" w:line="240" w:lineRule="auto"/>
        <w:jc w:val="both"/>
        <w:rPr>
          <w:rFonts w:ascii="Times New Roman" w:eastAsia="Times New Roman" w:hAnsi="Times New Roman" w:cs="Times New Roman"/>
          <w:lang w:eastAsia="ru-RU"/>
        </w:rPr>
      </w:pPr>
      <w:r w:rsidRPr="0024606C">
        <w:rPr>
          <w:rFonts w:ascii="Times New Roman" w:hAnsi="Times New Roman" w:cs="Times New Roman"/>
        </w:rPr>
        <w:t>«</w:t>
      </w:r>
      <w:r w:rsidR="0024606C" w:rsidRPr="0024606C">
        <w:rPr>
          <w:rFonts w:ascii="Times New Roman" w:eastAsia="Times New Roman" w:hAnsi="Times New Roman" w:cs="Times New Roman"/>
          <w:lang w:eastAsia="ru-RU"/>
        </w:rPr>
        <w:t>О внесении изменений в муниципальную программу «Развитие культуры в  городском поселении Безенчук муниципального района Безенчукский Самарской области на 2020-2022 годы», утвержденную постановлением Администрации городского поселения Безенчук муниципального района Безенчукский Самарской области № 5 от 10.01.2020 г.</w:t>
      </w:r>
      <w:r w:rsidR="0024606C">
        <w:rPr>
          <w:rFonts w:ascii="Times New Roman" w:eastAsia="Times New Roman" w:hAnsi="Times New Roman" w:cs="Times New Roman"/>
          <w:lang w:eastAsia="ru-RU"/>
        </w:rPr>
        <w:t>»</w:t>
      </w:r>
    </w:p>
    <w:p w14:paraId="59D44E9E" w14:textId="77777777" w:rsidR="0024606C" w:rsidRPr="0024606C" w:rsidRDefault="0024606C" w:rsidP="0024606C">
      <w:pPr>
        <w:spacing w:after="0" w:line="240" w:lineRule="auto"/>
        <w:ind w:firstLine="567"/>
        <w:jc w:val="both"/>
        <w:rPr>
          <w:rFonts w:ascii="Times New Roman" w:eastAsia="Times New Roman" w:hAnsi="Times New Roman" w:cs="Times New Roman"/>
          <w:lang w:eastAsia="ru-RU"/>
        </w:rPr>
      </w:pPr>
      <w:r w:rsidRPr="0024606C">
        <w:rPr>
          <w:rFonts w:ascii="Times New Roman" w:eastAsia="Times New Roman" w:hAnsi="Times New Roman" w:cs="Times New Roman"/>
          <w:lang w:eastAsia="ru-RU"/>
        </w:rPr>
        <w:t xml:space="preserve">В соответствии со статьей 179 Бюджетного кодекса Российской Федерации, Постановлением Администрации городского поселения Безенчук от 25.10.2013 года № 233 «Об утверждении Положения о муниципальных программах городского поселения Безенчук» в целях повышения эффективности по реализации полномочий  по созданию условий для организации досуга и обеспечения жителей поселения услугами организаций культуры, руководствуясь Уставом городского поселения Безенчук, </w:t>
      </w:r>
    </w:p>
    <w:p w14:paraId="40D8DF56" w14:textId="77777777" w:rsidR="0024606C" w:rsidRPr="0024606C" w:rsidRDefault="0024606C" w:rsidP="0024606C">
      <w:pPr>
        <w:spacing w:after="0" w:line="240" w:lineRule="auto"/>
        <w:ind w:firstLine="567"/>
        <w:jc w:val="center"/>
        <w:rPr>
          <w:rFonts w:ascii="Times New Roman" w:eastAsia="Times New Roman" w:hAnsi="Times New Roman" w:cs="Times New Roman"/>
          <w:lang w:eastAsia="ru-RU"/>
        </w:rPr>
      </w:pPr>
      <w:r w:rsidRPr="0024606C">
        <w:rPr>
          <w:rFonts w:ascii="Times New Roman" w:eastAsia="Times New Roman" w:hAnsi="Times New Roman" w:cs="Times New Roman"/>
          <w:lang w:eastAsia="ru-RU"/>
        </w:rPr>
        <w:t>ПОСТАНОВЛЯЮ:</w:t>
      </w:r>
    </w:p>
    <w:p w14:paraId="5AFCBB36" w14:textId="77777777" w:rsidR="0024606C" w:rsidRPr="0024606C" w:rsidRDefault="0024606C" w:rsidP="00A75C20">
      <w:pPr>
        <w:spacing w:after="0" w:line="240" w:lineRule="auto"/>
        <w:ind w:firstLine="426"/>
        <w:jc w:val="both"/>
        <w:rPr>
          <w:rFonts w:ascii="Times New Roman" w:eastAsia="Times New Roman" w:hAnsi="Times New Roman" w:cs="Times New Roman"/>
          <w:lang w:eastAsia="ru-RU"/>
        </w:rPr>
      </w:pPr>
      <w:r w:rsidRPr="0024606C">
        <w:rPr>
          <w:rFonts w:ascii="Times New Roman" w:eastAsia="Times New Roman" w:hAnsi="Times New Roman" w:cs="Times New Roman"/>
          <w:lang w:eastAsia="ru-RU"/>
        </w:rPr>
        <w:t>1. Раздел «Объемы и источники финансирования» паспорта муниципальной программы «Развитие культуры в городском поселении Безенчук муниципального района Безенчукский Самарской области на 2020-2022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14:paraId="2CA6DFB5" w14:textId="77777777" w:rsidR="0024606C" w:rsidRPr="0024606C" w:rsidRDefault="0024606C" w:rsidP="00A75C20">
      <w:pPr>
        <w:spacing w:after="0" w:line="240" w:lineRule="auto"/>
        <w:ind w:firstLine="426"/>
        <w:jc w:val="both"/>
        <w:rPr>
          <w:rFonts w:ascii="Times New Roman" w:eastAsia="Times New Roman" w:hAnsi="Times New Roman" w:cs="Times New Roman"/>
          <w:lang w:eastAsia="ru-RU"/>
        </w:rPr>
      </w:pPr>
      <w:r w:rsidRPr="0024606C">
        <w:rPr>
          <w:rFonts w:ascii="Times New Roman" w:eastAsia="Times New Roman" w:hAnsi="Times New Roman" w:cs="Times New Roman"/>
          <w:lang w:eastAsia="ru-RU"/>
        </w:rPr>
        <w:t>2020 г. – 4 500 тыс. руб. (бюджет поселения)</w:t>
      </w:r>
    </w:p>
    <w:p w14:paraId="18E0FB79" w14:textId="77777777" w:rsidR="0024606C" w:rsidRPr="0024606C" w:rsidRDefault="0024606C" w:rsidP="00A75C20">
      <w:pPr>
        <w:spacing w:after="0" w:line="240" w:lineRule="auto"/>
        <w:ind w:firstLine="426"/>
        <w:jc w:val="both"/>
        <w:rPr>
          <w:rFonts w:ascii="Times New Roman" w:eastAsia="Times New Roman" w:hAnsi="Times New Roman" w:cs="Times New Roman"/>
          <w:lang w:eastAsia="ru-RU"/>
        </w:rPr>
      </w:pPr>
      <w:r w:rsidRPr="0024606C">
        <w:rPr>
          <w:rFonts w:ascii="Times New Roman" w:eastAsia="Times New Roman" w:hAnsi="Times New Roman" w:cs="Times New Roman"/>
          <w:lang w:eastAsia="ru-RU"/>
        </w:rPr>
        <w:t>2021 г. -  4 500 тыс. руб. (бюджет поселения)</w:t>
      </w:r>
    </w:p>
    <w:p w14:paraId="0A1C06D6" w14:textId="77777777" w:rsidR="0024606C" w:rsidRPr="0024606C" w:rsidRDefault="0024606C" w:rsidP="00A75C20">
      <w:pPr>
        <w:spacing w:after="0" w:line="240" w:lineRule="auto"/>
        <w:ind w:firstLine="426"/>
        <w:jc w:val="both"/>
        <w:rPr>
          <w:rFonts w:ascii="Times New Roman" w:eastAsia="Times New Roman" w:hAnsi="Times New Roman" w:cs="Times New Roman"/>
          <w:lang w:eastAsia="ru-RU"/>
        </w:rPr>
      </w:pPr>
      <w:r w:rsidRPr="0024606C">
        <w:rPr>
          <w:rFonts w:ascii="Times New Roman" w:eastAsia="Times New Roman" w:hAnsi="Times New Roman" w:cs="Times New Roman"/>
          <w:lang w:eastAsia="ru-RU"/>
        </w:rPr>
        <w:t>2022 г. -  4 500 тыс. руб. (бюджет поселения)</w:t>
      </w:r>
    </w:p>
    <w:p w14:paraId="703EE3DB" w14:textId="77777777" w:rsidR="0024606C" w:rsidRPr="0024606C" w:rsidRDefault="0024606C" w:rsidP="00A75C20">
      <w:pPr>
        <w:spacing w:after="0" w:line="240" w:lineRule="auto"/>
        <w:ind w:firstLine="426"/>
        <w:jc w:val="both"/>
        <w:rPr>
          <w:rFonts w:ascii="Times New Roman" w:eastAsia="Times New Roman" w:hAnsi="Times New Roman" w:cs="Times New Roman"/>
          <w:lang w:eastAsia="ru-RU"/>
        </w:rPr>
      </w:pPr>
      <w:r w:rsidRPr="0024606C">
        <w:rPr>
          <w:rFonts w:ascii="Times New Roman" w:eastAsia="Times New Roman" w:hAnsi="Times New Roman" w:cs="Times New Roman"/>
          <w:lang w:eastAsia="ru-RU"/>
        </w:rPr>
        <w:t xml:space="preserve">2. Признать утратившим силу перечень мероприятий муниципальной программы «Развитие культуры в городском поселении Безенчук муниципального района Безенчукский Самарской области на 2020-2022 годы» Приложение «Общие объемы затрат финансирования программы» в редакции Постановления № 349 от 28.08.2020 г.  </w:t>
      </w:r>
    </w:p>
    <w:p w14:paraId="37B83787" w14:textId="3601410D" w:rsidR="0024606C" w:rsidRPr="0024606C" w:rsidRDefault="00A75C20" w:rsidP="00A75C20">
      <w:pPr>
        <w:spacing w:after="0" w:line="240" w:lineRule="auto"/>
        <w:ind w:firstLine="426"/>
        <w:jc w:val="both"/>
        <w:rPr>
          <w:rFonts w:ascii="Times New Roman" w:eastAsia="Times New Roman" w:hAnsi="Times New Roman" w:cs="Times New Roman"/>
          <w:lang w:eastAsia="ru-RU"/>
        </w:rPr>
      </w:pPr>
      <w:r>
        <w:rPr>
          <w:rFonts w:ascii="Times New Roman" w:eastAsia="Times New Roman" w:hAnsi="Times New Roman" w:cs="Times New Roman"/>
          <w:lang w:eastAsia="ru-RU"/>
        </w:rPr>
        <w:t>3</w:t>
      </w:r>
      <w:r w:rsidR="0024606C" w:rsidRPr="0024606C">
        <w:rPr>
          <w:rFonts w:ascii="Times New Roman" w:eastAsia="Times New Roman" w:hAnsi="Times New Roman" w:cs="Times New Roman"/>
          <w:lang w:eastAsia="ru-RU"/>
        </w:rPr>
        <w:t>. Перечень мероприятий муниципальной программы «Развитие культуры в городском поселении Безенчук муниципального района Безенчукский Самарской области на 2020-2022 годы»  изложить в редакции согласно Приложению.</w:t>
      </w:r>
    </w:p>
    <w:p w14:paraId="31371055" w14:textId="744AD06A" w:rsidR="0024606C" w:rsidRPr="0024606C" w:rsidRDefault="00A75C20" w:rsidP="00A75C20">
      <w:pPr>
        <w:spacing w:after="0" w:line="240" w:lineRule="auto"/>
        <w:ind w:firstLine="426"/>
        <w:jc w:val="both"/>
        <w:rPr>
          <w:rFonts w:ascii="Times New Roman" w:eastAsia="Times New Roman" w:hAnsi="Times New Roman" w:cs="Times New Roman"/>
          <w:lang w:eastAsia="ru-RU"/>
        </w:rPr>
      </w:pPr>
      <w:r>
        <w:rPr>
          <w:rFonts w:ascii="Times New Roman" w:eastAsia="Times New Roman" w:hAnsi="Times New Roman" w:cs="Times New Roman"/>
          <w:lang w:eastAsia="ru-RU"/>
        </w:rPr>
        <w:t>4</w:t>
      </w:r>
      <w:r w:rsidR="0024606C" w:rsidRPr="0024606C">
        <w:rPr>
          <w:rFonts w:ascii="Times New Roman" w:eastAsia="Times New Roman" w:hAnsi="Times New Roman" w:cs="Times New Roman"/>
          <w:lang w:eastAsia="ru-RU"/>
        </w:rPr>
        <w:t xml:space="preserve">.  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 </w:t>
      </w:r>
    </w:p>
    <w:p w14:paraId="287A6200" w14:textId="759FA2F8" w:rsidR="0024606C" w:rsidRPr="0024606C" w:rsidRDefault="00A75C20" w:rsidP="00A75C20">
      <w:pPr>
        <w:spacing w:after="0" w:line="240" w:lineRule="auto"/>
        <w:ind w:firstLine="426"/>
        <w:jc w:val="both"/>
        <w:rPr>
          <w:rFonts w:ascii="Times New Roman" w:eastAsia="Times New Roman" w:hAnsi="Times New Roman" w:cs="Times New Roman"/>
          <w:lang w:eastAsia="ru-RU"/>
        </w:rPr>
      </w:pPr>
      <w:r>
        <w:rPr>
          <w:rFonts w:ascii="Times New Roman" w:eastAsia="Times New Roman" w:hAnsi="Times New Roman" w:cs="Times New Roman"/>
          <w:lang w:eastAsia="ru-RU"/>
        </w:rPr>
        <w:t>5</w:t>
      </w:r>
      <w:r w:rsidR="0024606C" w:rsidRPr="0024606C">
        <w:rPr>
          <w:rFonts w:ascii="Times New Roman" w:eastAsia="Times New Roman" w:hAnsi="Times New Roman" w:cs="Times New Roman"/>
          <w:lang w:eastAsia="ru-RU"/>
        </w:rPr>
        <w:t>. Контроль за выполнением настоящего постановления оставляю за собой.</w:t>
      </w:r>
    </w:p>
    <w:p w14:paraId="61925818" w14:textId="7A0E5AA9" w:rsidR="00644A2F" w:rsidRDefault="00644A2F" w:rsidP="0024606C">
      <w:pPr>
        <w:spacing w:after="0" w:line="240" w:lineRule="auto"/>
        <w:jc w:val="both"/>
        <w:rPr>
          <w:rFonts w:ascii="Times New Roman" w:hAnsi="Times New Roman" w:cs="Times New Roman"/>
        </w:rPr>
      </w:pPr>
      <w:proofErr w:type="spellStart"/>
      <w:r w:rsidRPr="00A01AB3">
        <w:rPr>
          <w:rFonts w:ascii="Times New Roman" w:hAnsi="Times New Roman" w:cs="Times New Roman"/>
        </w:rPr>
        <w:t>И.о.Главы</w:t>
      </w:r>
      <w:proofErr w:type="spellEnd"/>
      <w:r w:rsidRPr="00A01AB3">
        <w:rPr>
          <w:rFonts w:ascii="Times New Roman" w:hAnsi="Times New Roman" w:cs="Times New Roman"/>
        </w:rPr>
        <w:t xml:space="preserve"> городского поселения Безенчук                                          </w:t>
      </w:r>
      <w:proofErr w:type="spellStart"/>
      <w:r w:rsidRPr="00A01AB3">
        <w:rPr>
          <w:rFonts w:ascii="Times New Roman" w:hAnsi="Times New Roman" w:cs="Times New Roman"/>
        </w:rPr>
        <w:t>А.В.Пичужкин</w:t>
      </w:r>
      <w:proofErr w:type="spellEnd"/>
    </w:p>
    <w:p w14:paraId="464A7BA4" w14:textId="77777777" w:rsidR="00644A2F" w:rsidRPr="003B31AE" w:rsidRDefault="00644A2F" w:rsidP="00644A2F">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1</w:t>
      </w:r>
    </w:p>
    <w:p w14:paraId="32762423" w14:textId="77777777" w:rsidR="00644A2F" w:rsidRPr="003B31AE" w:rsidRDefault="00644A2F" w:rsidP="00644A2F">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                                                                                                        к постановлению Администрации</w:t>
      </w:r>
    </w:p>
    <w:p w14:paraId="79551938" w14:textId="77777777" w:rsidR="00644A2F" w:rsidRPr="003B31AE" w:rsidRDefault="00644A2F" w:rsidP="00644A2F">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городского поселения Безенчук</w:t>
      </w:r>
    </w:p>
    <w:p w14:paraId="50B576A0" w14:textId="020D80D8" w:rsidR="00644A2F" w:rsidRDefault="00644A2F" w:rsidP="00644A2F">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27</w:t>
      </w:r>
      <w:r w:rsidRPr="003B31AE">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01</w:t>
      </w:r>
      <w:r w:rsidRPr="003B31AE">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1</w:t>
      </w:r>
      <w:r w:rsidRPr="003B31AE">
        <w:rPr>
          <w:rFonts w:ascii="Times New Roman" w:eastAsia="Times New Roman" w:hAnsi="Times New Roman" w:cs="Times New Roman"/>
          <w:sz w:val="20"/>
          <w:szCs w:val="20"/>
          <w:lang w:eastAsia="ru-RU"/>
        </w:rPr>
        <w:t>г. №</w:t>
      </w:r>
      <w:r w:rsidR="001F380E">
        <w:rPr>
          <w:rFonts w:ascii="Times New Roman" w:eastAsia="Times New Roman" w:hAnsi="Times New Roman" w:cs="Times New Roman"/>
          <w:sz w:val="20"/>
          <w:szCs w:val="20"/>
          <w:lang w:eastAsia="ru-RU"/>
        </w:rPr>
        <w:t>20</w:t>
      </w:r>
    </w:p>
    <w:p w14:paraId="3C758300" w14:textId="70923F55" w:rsidR="0021594B" w:rsidRDefault="0021594B" w:rsidP="0021594B">
      <w:pPr>
        <w:spacing w:after="0" w:line="240" w:lineRule="auto"/>
        <w:jc w:val="both"/>
        <w:outlineLvl w:val="0"/>
        <w:rPr>
          <w:rFonts w:ascii="Times New Roman" w:eastAsia="Calibri" w:hAnsi="Times New Roman" w:cs="Times New Roman"/>
          <w:b/>
          <w:sz w:val="8"/>
          <w:szCs w:val="8"/>
        </w:rPr>
      </w:pPr>
    </w:p>
    <w:p w14:paraId="359499F0" w14:textId="67A548DD" w:rsidR="008C1853" w:rsidRPr="00222370" w:rsidRDefault="00222370" w:rsidP="00222370">
      <w:pPr>
        <w:spacing w:after="0" w:line="240" w:lineRule="auto"/>
        <w:jc w:val="right"/>
        <w:outlineLvl w:val="0"/>
        <w:rPr>
          <w:rFonts w:ascii="Times New Roman" w:eastAsia="Calibri" w:hAnsi="Times New Roman" w:cs="Times New Roman"/>
          <w:b/>
        </w:rPr>
      </w:pPr>
      <w:r w:rsidRPr="00222370">
        <w:rPr>
          <w:rFonts w:ascii="Times New Roman" w:eastAsia="Times New Roman" w:hAnsi="Times New Roman" w:cs="Times New Roman"/>
          <w:bCs/>
          <w:lang w:eastAsia="ru-RU"/>
        </w:rPr>
        <w:lastRenderedPageBreak/>
        <w:t>Приложение</w:t>
      </w:r>
    </w:p>
    <w:p w14:paraId="73DD8FBB" w14:textId="7B71D134" w:rsidR="00644A2F" w:rsidRDefault="00644A2F" w:rsidP="0021594B">
      <w:pPr>
        <w:spacing w:after="0" w:line="240" w:lineRule="auto"/>
        <w:jc w:val="both"/>
        <w:outlineLvl w:val="0"/>
        <w:rPr>
          <w:rFonts w:ascii="Times New Roman" w:eastAsia="Calibri" w:hAnsi="Times New Roman" w:cs="Times New Roman"/>
          <w:b/>
          <w:sz w:val="8"/>
          <w:szCs w:val="8"/>
        </w:rPr>
      </w:pPr>
    </w:p>
    <w:tbl>
      <w:tblPr>
        <w:tblW w:w="11016" w:type="dxa"/>
        <w:tblBorders>
          <w:top w:val="single" w:sz="4" w:space="0" w:color="auto"/>
        </w:tblBorders>
        <w:tblLayout w:type="fixed"/>
        <w:tblLook w:val="04A0" w:firstRow="1" w:lastRow="0" w:firstColumn="1" w:lastColumn="0" w:noHBand="0" w:noVBand="1"/>
      </w:tblPr>
      <w:tblGrid>
        <w:gridCol w:w="421"/>
        <w:gridCol w:w="4394"/>
        <w:gridCol w:w="674"/>
        <w:gridCol w:w="7"/>
        <w:gridCol w:w="560"/>
        <w:gridCol w:w="7"/>
        <w:gridCol w:w="560"/>
        <w:gridCol w:w="7"/>
        <w:gridCol w:w="560"/>
        <w:gridCol w:w="7"/>
        <w:gridCol w:w="2363"/>
        <w:gridCol w:w="7"/>
        <w:gridCol w:w="1343"/>
        <w:gridCol w:w="99"/>
        <w:gridCol w:w="7"/>
      </w:tblGrid>
      <w:tr w:rsidR="000F3300" w:rsidRPr="000F3300" w14:paraId="60D6C018" w14:textId="77777777" w:rsidTr="004030B8">
        <w:trPr>
          <w:gridAfter w:val="2"/>
          <w:wAfter w:w="106" w:type="dxa"/>
          <w:trHeight w:val="70"/>
        </w:trPr>
        <w:tc>
          <w:tcPr>
            <w:tcW w:w="10910" w:type="dxa"/>
            <w:gridSpan w:val="13"/>
            <w:tcBorders>
              <w:top w:val="single" w:sz="4" w:space="0" w:color="auto"/>
              <w:left w:val="single" w:sz="4" w:space="0" w:color="auto"/>
              <w:bottom w:val="single" w:sz="4" w:space="0" w:color="auto"/>
              <w:right w:val="single" w:sz="4" w:space="0" w:color="auto"/>
            </w:tcBorders>
          </w:tcPr>
          <w:p w14:paraId="75AF4AD5" w14:textId="626078EF" w:rsidR="000F3300" w:rsidRPr="000F3300" w:rsidRDefault="000F3300" w:rsidP="004030B8">
            <w:pPr>
              <w:spacing w:after="0" w:line="240" w:lineRule="auto"/>
              <w:jc w:val="center"/>
              <w:rPr>
                <w:rFonts w:ascii="Times New Roman" w:eastAsia="Times New Roman" w:hAnsi="Times New Roman" w:cs="Times New Roman"/>
                <w:b/>
                <w:sz w:val="16"/>
                <w:szCs w:val="16"/>
                <w:lang w:eastAsia="ru-RU"/>
              </w:rPr>
            </w:pPr>
            <w:r w:rsidRPr="000F3300">
              <w:rPr>
                <w:rFonts w:ascii="Times New Roman" w:eastAsia="Times New Roman" w:hAnsi="Times New Roman" w:cs="Times New Roman"/>
                <w:b/>
                <w:sz w:val="16"/>
                <w:szCs w:val="16"/>
                <w:lang w:eastAsia="ru-RU"/>
              </w:rPr>
              <w:t>Общие объемы затрат финансирования Программы (тыс. руб.)</w:t>
            </w:r>
          </w:p>
        </w:tc>
      </w:tr>
      <w:tr w:rsidR="000F3300" w:rsidRPr="000F3300" w14:paraId="1951B4A8" w14:textId="77777777" w:rsidTr="004030B8">
        <w:trPr>
          <w:trHeight w:val="280"/>
        </w:trPr>
        <w:tc>
          <w:tcPr>
            <w:tcW w:w="421" w:type="dxa"/>
            <w:vMerge w:val="restart"/>
            <w:tcBorders>
              <w:top w:val="single" w:sz="4" w:space="0" w:color="auto"/>
              <w:left w:val="single" w:sz="4" w:space="0" w:color="auto"/>
              <w:right w:val="single" w:sz="4" w:space="0" w:color="auto"/>
            </w:tcBorders>
          </w:tcPr>
          <w:p w14:paraId="29943628" w14:textId="77777777" w:rsidR="000F3300" w:rsidRPr="000F3300" w:rsidRDefault="000F3300" w:rsidP="004030B8">
            <w:pPr>
              <w:spacing w:after="0" w:line="240" w:lineRule="auto"/>
              <w:jc w:val="center"/>
              <w:rPr>
                <w:rFonts w:ascii="Times New Roman" w:eastAsia="Times New Roman" w:hAnsi="Times New Roman" w:cs="Times New Roman"/>
                <w:b/>
                <w:sz w:val="16"/>
                <w:szCs w:val="16"/>
                <w:lang w:eastAsia="ru-RU"/>
              </w:rPr>
            </w:pPr>
            <w:r w:rsidRPr="000F3300">
              <w:rPr>
                <w:rFonts w:ascii="Times New Roman" w:eastAsia="Times New Roman" w:hAnsi="Times New Roman" w:cs="Times New Roman"/>
                <w:b/>
                <w:sz w:val="16"/>
                <w:szCs w:val="16"/>
                <w:lang w:eastAsia="ru-RU"/>
              </w:rPr>
              <w:t>№</w:t>
            </w:r>
          </w:p>
          <w:p w14:paraId="35EE636A" w14:textId="77777777" w:rsidR="000F3300" w:rsidRPr="000F3300" w:rsidRDefault="000F3300" w:rsidP="004030B8">
            <w:pPr>
              <w:spacing w:after="0" w:line="240" w:lineRule="auto"/>
              <w:jc w:val="center"/>
              <w:rPr>
                <w:rFonts w:ascii="Times New Roman" w:eastAsia="Times New Roman" w:hAnsi="Times New Roman" w:cs="Times New Roman"/>
                <w:b/>
                <w:sz w:val="16"/>
                <w:szCs w:val="16"/>
                <w:lang w:eastAsia="ru-RU"/>
              </w:rPr>
            </w:pPr>
            <w:r w:rsidRPr="000F3300">
              <w:rPr>
                <w:rFonts w:ascii="Times New Roman" w:eastAsia="Times New Roman" w:hAnsi="Times New Roman" w:cs="Times New Roman"/>
                <w:b/>
                <w:sz w:val="16"/>
                <w:szCs w:val="16"/>
                <w:lang w:eastAsia="ru-RU"/>
              </w:rPr>
              <w:t>п/п</w:t>
            </w:r>
          </w:p>
        </w:tc>
        <w:tc>
          <w:tcPr>
            <w:tcW w:w="4394" w:type="dxa"/>
            <w:vMerge w:val="restart"/>
            <w:tcBorders>
              <w:top w:val="single" w:sz="4" w:space="0" w:color="auto"/>
              <w:left w:val="single" w:sz="4" w:space="0" w:color="auto"/>
              <w:right w:val="single" w:sz="4" w:space="0" w:color="auto"/>
            </w:tcBorders>
          </w:tcPr>
          <w:p w14:paraId="1568ACE8" w14:textId="77777777" w:rsidR="000F3300" w:rsidRPr="000F3300" w:rsidRDefault="000F3300" w:rsidP="004030B8">
            <w:pPr>
              <w:spacing w:after="0" w:line="240" w:lineRule="auto"/>
              <w:jc w:val="center"/>
              <w:rPr>
                <w:rFonts w:ascii="Times New Roman" w:eastAsia="Times New Roman" w:hAnsi="Times New Roman" w:cs="Times New Roman"/>
                <w:sz w:val="16"/>
                <w:szCs w:val="16"/>
                <w:lang w:eastAsia="ru-RU"/>
              </w:rPr>
            </w:pPr>
            <w:r w:rsidRPr="000F3300">
              <w:rPr>
                <w:rFonts w:ascii="Times New Roman" w:eastAsia="Times New Roman" w:hAnsi="Times New Roman" w:cs="Times New Roman"/>
                <w:sz w:val="16"/>
                <w:szCs w:val="16"/>
                <w:lang w:eastAsia="ru-RU"/>
              </w:rPr>
              <w:t>Наименование мероприятий</w:t>
            </w:r>
          </w:p>
        </w:tc>
        <w:tc>
          <w:tcPr>
            <w:tcW w:w="681" w:type="dxa"/>
            <w:gridSpan w:val="2"/>
            <w:vMerge w:val="restart"/>
            <w:tcBorders>
              <w:top w:val="single" w:sz="4" w:space="0" w:color="auto"/>
              <w:left w:val="single" w:sz="4" w:space="0" w:color="auto"/>
              <w:right w:val="single" w:sz="4" w:space="0" w:color="auto"/>
            </w:tcBorders>
          </w:tcPr>
          <w:p w14:paraId="6BBDFA20" w14:textId="77777777" w:rsidR="000F3300" w:rsidRPr="000F3300" w:rsidRDefault="000F3300" w:rsidP="004030B8">
            <w:pPr>
              <w:spacing w:after="0" w:line="240" w:lineRule="auto"/>
              <w:jc w:val="center"/>
              <w:rPr>
                <w:rFonts w:ascii="Times New Roman" w:eastAsia="Times New Roman" w:hAnsi="Times New Roman" w:cs="Times New Roman"/>
                <w:sz w:val="16"/>
                <w:szCs w:val="16"/>
                <w:lang w:eastAsia="ru-RU"/>
              </w:rPr>
            </w:pPr>
            <w:r w:rsidRPr="000F3300">
              <w:rPr>
                <w:rFonts w:ascii="Times New Roman" w:eastAsia="Times New Roman" w:hAnsi="Times New Roman" w:cs="Times New Roman"/>
                <w:sz w:val="16"/>
                <w:szCs w:val="16"/>
                <w:lang w:eastAsia="ru-RU"/>
              </w:rPr>
              <w:t>Сроки</w:t>
            </w:r>
          </w:p>
          <w:p w14:paraId="72318027" w14:textId="77777777" w:rsidR="000F3300" w:rsidRPr="000F3300" w:rsidRDefault="000F3300" w:rsidP="004030B8">
            <w:pPr>
              <w:spacing w:after="0" w:line="240" w:lineRule="auto"/>
              <w:jc w:val="center"/>
              <w:rPr>
                <w:rFonts w:ascii="Times New Roman" w:eastAsia="Times New Roman" w:hAnsi="Times New Roman" w:cs="Times New Roman"/>
                <w:sz w:val="16"/>
                <w:szCs w:val="16"/>
                <w:lang w:eastAsia="ru-RU"/>
              </w:rPr>
            </w:pPr>
            <w:r w:rsidRPr="000F3300">
              <w:rPr>
                <w:rFonts w:ascii="Times New Roman" w:eastAsia="Times New Roman" w:hAnsi="Times New Roman" w:cs="Times New Roman"/>
                <w:sz w:val="16"/>
                <w:szCs w:val="16"/>
                <w:lang w:eastAsia="ru-RU"/>
              </w:rPr>
              <w:t>исполнения</w:t>
            </w:r>
          </w:p>
        </w:tc>
        <w:tc>
          <w:tcPr>
            <w:tcW w:w="1701" w:type="dxa"/>
            <w:gridSpan w:val="6"/>
            <w:tcBorders>
              <w:top w:val="single" w:sz="4" w:space="0" w:color="auto"/>
              <w:left w:val="single" w:sz="4" w:space="0" w:color="auto"/>
              <w:bottom w:val="single" w:sz="4" w:space="0" w:color="auto"/>
              <w:right w:val="single" w:sz="4" w:space="0" w:color="auto"/>
            </w:tcBorders>
          </w:tcPr>
          <w:p w14:paraId="700E52F9" w14:textId="77777777" w:rsidR="000F3300" w:rsidRPr="000F3300" w:rsidRDefault="000F3300" w:rsidP="004030B8">
            <w:pPr>
              <w:spacing w:after="0" w:line="240" w:lineRule="auto"/>
              <w:jc w:val="center"/>
              <w:rPr>
                <w:rFonts w:ascii="Times New Roman" w:eastAsia="Times New Roman" w:hAnsi="Times New Roman" w:cs="Times New Roman"/>
                <w:sz w:val="16"/>
                <w:szCs w:val="16"/>
                <w:lang w:eastAsia="ru-RU"/>
              </w:rPr>
            </w:pPr>
            <w:r w:rsidRPr="000F3300">
              <w:rPr>
                <w:rFonts w:ascii="Times New Roman" w:eastAsia="Times New Roman" w:hAnsi="Times New Roman" w:cs="Times New Roman"/>
                <w:sz w:val="16"/>
                <w:szCs w:val="16"/>
                <w:lang w:eastAsia="ru-RU"/>
              </w:rPr>
              <w:t>Финансовое обеспечение по годам</w:t>
            </w:r>
          </w:p>
        </w:tc>
        <w:tc>
          <w:tcPr>
            <w:tcW w:w="2370" w:type="dxa"/>
            <w:gridSpan w:val="2"/>
            <w:tcBorders>
              <w:top w:val="single" w:sz="4" w:space="0" w:color="auto"/>
              <w:left w:val="single" w:sz="4" w:space="0" w:color="auto"/>
              <w:right w:val="single" w:sz="4" w:space="0" w:color="auto"/>
            </w:tcBorders>
          </w:tcPr>
          <w:p w14:paraId="70920F91" w14:textId="77777777" w:rsidR="000F3300" w:rsidRPr="000F3300" w:rsidRDefault="000F3300" w:rsidP="004030B8">
            <w:pPr>
              <w:spacing w:after="0" w:line="240" w:lineRule="auto"/>
              <w:jc w:val="center"/>
              <w:rPr>
                <w:rFonts w:ascii="Times New Roman" w:eastAsia="Times New Roman" w:hAnsi="Times New Roman" w:cs="Times New Roman"/>
                <w:sz w:val="16"/>
                <w:szCs w:val="16"/>
                <w:lang w:eastAsia="ru-RU"/>
              </w:rPr>
            </w:pPr>
            <w:r w:rsidRPr="000F3300">
              <w:rPr>
                <w:rFonts w:ascii="Times New Roman" w:eastAsia="Times New Roman" w:hAnsi="Times New Roman" w:cs="Times New Roman"/>
                <w:sz w:val="16"/>
                <w:szCs w:val="16"/>
                <w:lang w:eastAsia="ru-RU"/>
              </w:rPr>
              <w:t>Исполнитель</w:t>
            </w:r>
          </w:p>
        </w:tc>
        <w:tc>
          <w:tcPr>
            <w:tcW w:w="1449" w:type="dxa"/>
            <w:gridSpan w:val="3"/>
            <w:tcBorders>
              <w:top w:val="single" w:sz="4" w:space="0" w:color="auto"/>
              <w:left w:val="single" w:sz="4" w:space="0" w:color="auto"/>
              <w:right w:val="single" w:sz="4" w:space="0" w:color="auto"/>
            </w:tcBorders>
          </w:tcPr>
          <w:p w14:paraId="2E6C2A48" w14:textId="77777777" w:rsidR="000F3300" w:rsidRPr="000F3300" w:rsidRDefault="000F3300" w:rsidP="004030B8">
            <w:pPr>
              <w:spacing w:after="0" w:line="240" w:lineRule="auto"/>
              <w:jc w:val="center"/>
              <w:rPr>
                <w:rFonts w:ascii="Times New Roman" w:eastAsia="Times New Roman" w:hAnsi="Times New Roman" w:cs="Times New Roman"/>
                <w:sz w:val="16"/>
                <w:szCs w:val="16"/>
                <w:lang w:eastAsia="ru-RU"/>
              </w:rPr>
            </w:pPr>
            <w:r w:rsidRPr="000F3300">
              <w:rPr>
                <w:rFonts w:ascii="Times New Roman" w:eastAsia="Times New Roman" w:hAnsi="Times New Roman" w:cs="Times New Roman"/>
                <w:sz w:val="16"/>
                <w:szCs w:val="16"/>
                <w:lang w:eastAsia="ru-RU"/>
              </w:rPr>
              <w:t>Источник</w:t>
            </w:r>
          </w:p>
          <w:p w14:paraId="069EE8B2" w14:textId="77777777" w:rsidR="000F3300" w:rsidRPr="000F3300" w:rsidRDefault="000F3300" w:rsidP="004030B8">
            <w:pPr>
              <w:spacing w:after="0" w:line="240" w:lineRule="auto"/>
              <w:jc w:val="center"/>
              <w:rPr>
                <w:rFonts w:ascii="Times New Roman" w:eastAsia="Times New Roman" w:hAnsi="Times New Roman" w:cs="Times New Roman"/>
                <w:sz w:val="16"/>
                <w:szCs w:val="16"/>
                <w:lang w:eastAsia="ru-RU"/>
              </w:rPr>
            </w:pPr>
            <w:r w:rsidRPr="000F3300">
              <w:rPr>
                <w:rFonts w:ascii="Times New Roman" w:eastAsia="Times New Roman" w:hAnsi="Times New Roman" w:cs="Times New Roman"/>
                <w:sz w:val="16"/>
                <w:szCs w:val="16"/>
                <w:lang w:eastAsia="ru-RU"/>
              </w:rPr>
              <w:t>финансирования</w:t>
            </w:r>
          </w:p>
        </w:tc>
      </w:tr>
      <w:tr w:rsidR="000F3300" w:rsidRPr="000F3300" w14:paraId="3553EBBE" w14:textId="77777777" w:rsidTr="001E5ED5">
        <w:trPr>
          <w:trHeight w:val="70"/>
        </w:trPr>
        <w:tc>
          <w:tcPr>
            <w:tcW w:w="421" w:type="dxa"/>
            <w:vMerge/>
            <w:tcBorders>
              <w:left w:val="single" w:sz="4" w:space="0" w:color="auto"/>
              <w:bottom w:val="single" w:sz="4" w:space="0" w:color="auto"/>
              <w:right w:val="single" w:sz="4" w:space="0" w:color="auto"/>
            </w:tcBorders>
          </w:tcPr>
          <w:p w14:paraId="6E8C4926" w14:textId="77777777" w:rsidR="000F3300" w:rsidRPr="000F3300" w:rsidRDefault="000F3300" w:rsidP="004030B8">
            <w:pPr>
              <w:spacing w:after="0" w:line="240" w:lineRule="auto"/>
              <w:jc w:val="center"/>
              <w:rPr>
                <w:rFonts w:ascii="Times New Roman" w:eastAsia="Times New Roman" w:hAnsi="Times New Roman" w:cs="Times New Roman"/>
                <w:b/>
                <w:sz w:val="16"/>
                <w:szCs w:val="16"/>
                <w:lang w:eastAsia="ru-RU"/>
              </w:rPr>
            </w:pPr>
          </w:p>
        </w:tc>
        <w:tc>
          <w:tcPr>
            <w:tcW w:w="4394" w:type="dxa"/>
            <w:vMerge/>
            <w:tcBorders>
              <w:left w:val="single" w:sz="4" w:space="0" w:color="auto"/>
              <w:bottom w:val="single" w:sz="4" w:space="0" w:color="auto"/>
              <w:right w:val="single" w:sz="4" w:space="0" w:color="auto"/>
            </w:tcBorders>
          </w:tcPr>
          <w:p w14:paraId="16DF38E2" w14:textId="77777777" w:rsidR="000F3300" w:rsidRPr="000F3300" w:rsidRDefault="000F3300" w:rsidP="004030B8">
            <w:pPr>
              <w:spacing w:after="0" w:line="240" w:lineRule="auto"/>
              <w:jc w:val="center"/>
              <w:rPr>
                <w:rFonts w:ascii="Times New Roman" w:eastAsia="Times New Roman" w:hAnsi="Times New Roman" w:cs="Times New Roman"/>
                <w:b/>
                <w:sz w:val="16"/>
                <w:szCs w:val="16"/>
                <w:lang w:eastAsia="ru-RU"/>
              </w:rPr>
            </w:pPr>
          </w:p>
        </w:tc>
        <w:tc>
          <w:tcPr>
            <w:tcW w:w="681" w:type="dxa"/>
            <w:gridSpan w:val="2"/>
            <w:vMerge/>
            <w:tcBorders>
              <w:left w:val="single" w:sz="4" w:space="0" w:color="auto"/>
              <w:bottom w:val="single" w:sz="4" w:space="0" w:color="auto"/>
              <w:right w:val="single" w:sz="4" w:space="0" w:color="auto"/>
            </w:tcBorders>
          </w:tcPr>
          <w:p w14:paraId="0C95F62B" w14:textId="77777777" w:rsidR="000F3300" w:rsidRPr="000F3300" w:rsidRDefault="000F3300" w:rsidP="004030B8">
            <w:pPr>
              <w:spacing w:after="0" w:line="240" w:lineRule="auto"/>
              <w:jc w:val="center"/>
              <w:rPr>
                <w:rFonts w:ascii="Times New Roman" w:eastAsia="Times New Roman" w:hAnsi="Times New Roman" w:cs="Times New Roman"/>
                <w:b/>
                <w:sz w:val="16"/>
                <w:szCs w:val="16"/>
                <w:lang w:eastAsia="ru-RU"/>
              </w:rPr>
            </w:pPr>
          </w:p>
        </w:tc>
        <w:tc>
          <w:tcPr>
            <w:tcW w:w="567" w:type="dxa"/>
            <w:gridSpan w:val="2"/>
            <w:tcBorders>
              <w:top w:val="single" w:sz="4" w:space="0" w:color="auto"/>
              <w:left w:val="single" w:sz="4" w:space="0" w:color="auto"/>
              <w:bottom w:val="single" w:sz="4" w:space="0" w:color="auto"/>
              <w:right w:val="single" w:sz="4" w:space="0" w:color="auto"/>
            </w:tcBorders>
          </w:tcPr>
          <w:p w14:paraId="70118EB5" w14:textId="77777777" w:rsidR="000F3300" w:rsidRPr="000F3300" w:rsidRDefault="000F3300" w:rsidP="004030B8">
            <w:pPr>
              <w:spacing w:after="0" w:line="240" w:lineRule="auto"/>
              <w:jc w:val="center"/>
              <w:rPr>
                <w:rFonts w:ascii="Times New Roman" w:eastAsia="Times New Roman" w:hAnsi="Times New Roman" w:cs="Times New Roman"/>
                <w:sz w:val="16"/>
                <w:szCs w:val="16"/>
                <w:lang w:eastAsia="ru-RU"/>
              </w:rPr>
            </w:pPr>
            <w:r w:rsidRPr="000F3300">
              <w:rPr>
                <w:rFonts w:ascii="Times New Roman" w:eastAsia="Times New Roman" w:hAnsi="Times New Roman" w:cs="Times New Roman"/>
                <w:sz w:val="16"/>
                <w:szCs w:val="16"/>
                <w:lang w:eastAsia="ru-RU"/>
              </w:rPr>
              <w:t>2020</w:t>
            </w:r>
          </w:p>
        </w:tc>
        <w:tc>
          <w:tcPr>
            <w:tcW w:w="567" w:type="dxa"/>
            <w:gridSpan w:val="2"/>
            <w:tcBorders>
              <w:top w:val="single" w:sz="4" w:space="0" w:color="auto"/>
              <w:left w:val="single" w:sz="4" w:space="0" w:color="auto"/>
              <w:bottom w:val="single" w:sz="4" w:space="0" w:color="auto"/>
              <w:right w:val="single" w:sz="4" w:space="0" w:color="auto"/>
            </w:tcBorders>
          </w:tcPr>
          <w:p w14:paraId="6C9CB3B5" w14:textId="77777777" w:rsidR="000F3300" w:rsidRPr="000F3300" w:rsidRDefault="000F3300" w:rsidP="004030B8">
            <w:pPr>
              <w:spacing w:after="0" w:line="240" w:lineRule="auto"/>
              <w:jc w:val="center"/>
              <w:rPr>
                <w:rFonts w:ascii="Times New Roman" w:eastAsia="Times New Roman" w:hAnsi="Times New Roman" w:cs="Times New Roman"/>
                <w:sz w:val="16"/>
                <w:szCs w:val="16"/>
                <w:lang w:eastAsia="ru-RU"/>
              </w:rPr>
            </w:pPr>
            <w:r w:rsidRPr="000F3300">
              <w:rPr>
                <w:rFonts w:ascii="Times New Roman" w:eastAsia="Times New Roman" w:hAnsi="Times New Roman" w:cs="Times New Roman"/>
                <w:sz w:val="16"/>
                <w:szCs w:val="16"/>
                <w:lang w:eastAsia="ru-RU"/>
              </w:rPr>
              <w:t>2021</w:t>
            </w:r>
          </w:p>
        </w:tc>
        <w:tc>
          <w:tcPr>
            <w:tcW w:w="567" w:type="dxa"/>
            <w:gridSpan w:val="2"/>
            <w:tcBorders>
              <w:top w:val="single" w:sz="4" w:space="0" w:color="auto"/>
              <w:left w:val="single" w:sz="4" w:space="0" w:color="auto"/>
              <w:bottom w:val="single" w:sz="4" w:space="0" w:color="auto"/>
              <w:right w:val="single" w:sz="4" w:space="0" w:color="auto"/>
            </w:tcBorders>
          </w:tcPr>
          <w:p w14:paraId="52A70DA1" w14:textId="77777777" w:rsidR="000F3300" w:rsidRPr="000F3300" w:rsidRDefault="000F3300" w:rsidP="004030B8">
            <w:pPr>
              <w:spacing w:after="0" w:line="240" w:lineRule="auto"/>
              <w:jc w:val="center"/>
              <w:rPr>
                <w:rFonts w:ascii="Times New Roman" w:eastAsia="Times New Roman" w:hAnsi="Times New Roman" w:cs="Times New Roman"/>
                <w:sz w:val="16"/>
                <w:szCs w:val="16"/>
                <w:lang w:eastAsia="ru-RU"/>
              </w:rPr>
            </w:pPr>
            <w:r w:rsidRPr="000F3300">
              <w:rPr>
                <w:rFonts w:ascii="Times New Roman" w:eastAsia="Times New Roman" w:hAnsi="Times New Roman" w:cs="Times New Roman"/>
                <w:sz w:val="16"/>
                <w:szCs w:val="16"/>
                <w:lang w:eastAsia="ru-RU"/>
              </w:rPr>
              <w:t>2022</w:t>
            </w:r>
          </w:p>
        </w:tc>
        <w:tc>
          <w:tcPr>
            <w:tcW w:w="2370" w:type="dxa"/>
            <w:gridSpan w:val="2"/>
            <w:tcBorders>
              <w:left w:val="single" w:sz="4" w:space="0" w:color="auto"/>
              <w:bottom w:val="single" w:sz="4" w:space="0" w:color="auto"/>
              <w:right w:val="single" w:sz="4" w:space="0" w:color="auto"/>
            </w:tcBorders>
          </w:tcPr>
          <w:p w14:paraId="6DC2C276" w14:textId="77777777" w:rsidR="000F3300" w:rsidRPr="000F3300" w:rsidRDefault="000F3300" w:rsidP="004030B8">
            <w:pPr>
              <w:spacing w:after="0" w:line="240" w:lineRule="auto"/>
              <w:jc w:val="center"/>
              <w:rPr>
                <w:rFonts w:ascii="Times New Roman" w:eastAsia="Times New Roman" w:hAnsi="Times New Roman" w:cs="Times New Roman"/>
                <w:b/>
                <w:sz w:val="16"/>
                <w:szCs w:val="16"/>
                <w:lang w:eastAsia="ru-RU"/>
              </w:rPr>
            </w:pPr>
          </w:p>
        </w:tc>
        <w:tc>
          <w:tcPr>
            <w:tcW w:w="1449" w:type="dxa"/>
            <w:gridSpan w:val="3"/>
            <w:tcBorders>
              <w:left w:val="single" w:sz="4" w:space="0" w:color="auto"/>
              <w:bottom w:val="single" w:sz="4" w:space="0" w:color="auto"/>
              <w:right w:val="single" w:sz="4" w:space="0" w:color="auto"/>
            </w:tcBorders>
          </w:tcPr>
          <w:p w14:paraId="63AB1510" w14:textId="77777777" w:rsidR="000F3300" w:rsidRPr="000F3300" w:rsidRDefault="000F3300" w:rsidP="004030B8">
            <w:pPr>
              <w:rPr>
                <w:rFonts w:ascii="Times New Roman" w:eastAsia="Times New Roman" w:hAnsi="Times New Roman" w:cs="Times New Roman"/>
                <w:b/>
                <w:sz w:val="16"/>
                <w:szCs w:val="16"/>
                <w:lang w:eastAsia="ru-RU"/>
              </w:rPr>
            </w:pPr>
          </w:p>
        </w:tc>
      </w:tr>
      <w:tr w:rsidR="000F3300" w:rsidRPr="000F3300" w14:paraId="0F0D049C" w14:textId="77777777" w:rsidTr="004030B8">
        <w:trPr>
          <w:gridAfter w:val="1"/>
          <w:wAfter w:w="7" w:type="dxa"/>
          <w:trHeight w:val="565"/>
        </w:trPr>
        <w:tc>
          <w:tcPr>
            <w:tcW w:w="421" w:type="dxa"/>
            <w:tcBorders>
              <w:top w:val="single" w:sz="4" w:space="0" w:color="auto"/>
              <w:left w:val="single" w:sz="4" w:space="0" w:color="auto"/>
              <w:bottom w:val="single" w:sz="4" w:space="0" w:color="auto"/>
              <w:right w:val="single" w:sz="4" w:space="0" w:color="auto"/>
            </w:tcBorders>
            <w:hideMark/>
          </w:tcPr>
          <w:p w14:paraId="6F87A532" w14:textId="77777777" w:rsidR="000F3300" w:rsidRPr="000F3300" w:rsidRDefault="000F3300" w:rsidP="004030B8">
            <w:pPr>
              <w:spacing w:after="0" w:line="240" w:lineRule="auto"/>
              <w:jc w:val="center"/>
              <w:rPr>
                <w:rFonts w:ascii="Times New Roman" w:eastAsia="Times New Roman" w:hAnsi="Times New Roman" w:cs="Times New Roman"/>
                <w:b/>
                <w:sz w:val="16"/>
                <w:szCs w:val="16"/>
                <w:lang w:eastAsia="ru-RU"/>
              </w:rPr>
            </w:pPr>
            <w:r w:rsidRPr="000F3300">
              <w:rPr>
                <w:rFonts w:ascii="Times New Roman" w:eastAsia="Times New Roman" w:hAnsi="Times New Roman" w:cs="Times New Roman"/>
                <w:b/>
                <w:sz w:val="16"/>
                <w:szCs w:val="16"/>
                <w:lang w:eastAsia="ru-RU"/>
              </w:rPr>
              <w:t>1.</w:t>
            </w:r>
          </w:p>
        </w:tc>
        <w:tc>
          <w:tcPr>
            <w:tcW w:w="4394" w:type="dxa"/>
            <w:tcBorders>
              <w:top w:val="single" w:sz="4" w:space="0" w:color="auto"/>
              <w:left w:val="single" w:sz="4" w:space="0" w:color="auto"/>
              <w:bottom w:val="single" w:sz="4" w:space="0" w:color="auto"/>
              <w:right w:val="single" w:sz="4" w:space="0" w:color="auto"/>
            </w:tcBorders>
          </w:tcPr>
          <w:p w14:paraId="41D972D0" w14:textId="77777777" w:rsidR="000F3300" w:rsidRPr="000F3300" w:rsidRDefault="000F3300" w:rsidP="004030B8">
            <w:pPr>
              <w:spacing w:after="0" w:line="240" w:lineRule="auto"/>
              <w:jc w:val="center"/>
              <w:rPr>
                <w:rFonts w:ascii="Times New Roman" w:eastAsia="Times New Roman" w:hAnsi="Times New Roman" w:cs="Times New Roman"/>
                <w:sz w:val="16"/>
                <w:szCs w:val="16"/>
                <w:lang w:eastAsia="ru-RU"/>
              </w:rPr>
            </w:pPr>
            <w:r w:rsidRPr="000F3300">
              <w:rPr>
                <w:rFonts w:ascii="Times New Roman" w:eastAsia="Times New Roman" w:hAnsi="Times New Roman" w:cs="Times New Roman"/>
                <w:sz w:val="16"/>
                <w:szCs w:val="16"/>
                <w:lang w:eastAsia="ru-RU"/>
              </w:rPr>
              <w:t>Межбюджетные трансферты для организации обслуживания населения городского поселения Безенчук  учреждениями культурно-досугового типа на 2020-2022 годы</w:t>
            </w:r>
          </w:p>
        </w:tc>
        <w:tc>
          <w:tcPr>
            <w:tcW w:w="674" w:type="dxa"/>
            <w:tcBorders>
              <w:top w:val="single" w:sz="4" w:space="0" w:color="auto"/>
              <w:left w:val="single" w:sz="4" w:space="0" w:color="auto"/>
              <w:bottom w:val="single" w:sz="4" w:space="0" w:color="auto"/>
              <w:right w:val="single" w:sz="4" w:space="0" w:color="auto"/>
            </w:tcBorders>
            <w:hideMark/>
          </w:tcPr>
          <w:p w14:paraId="4E1674F2" w14:textId="77777777" w:rsidR="000F3300" w:rsidRPr="000F3300" w:rsidRDefault="000F3300" w:rsidP="004030B8">
            <w:pPr>
              <w:spacing w:after="0" w:line="240" w:lineRule="auto"/>
              <w:jc w:val="center"/>
              <w:rPr>
                <w:rFonts w:ascii="Times New Roman" w:eastAsia="Times New Roman" w:hAnsi="Times New Roman" w:cs="Times New Roman"/>
                <w:sz w:val="16"/>
                <w:szCs w:val="16"/>
                <w:lang w:eastAsia="ru-RU"/>
              </w:rPr>
            </w:pPr>
            <w:r w:rsidRPr="000F3300">
              <w:rPr>
                <w:rFonts w:ascii="Times New Roman" w:eastAsia="Times New Roman" w:hAnsi="Times New Roman" w:cs="Times New Roman"/>
                <w:sz w:val="16"/>
                <w:szCs w:val="16"/>
                <w:lang w:eastAsia="ru-RU"/>
              </w:rPr>
              <w:t>2020-2022</w:t>
            </w:r>
          </w:p>
        </w:tc>
        <w:tc>
          <w:tcPr>
            <w:tcW w:w="567" w:type="dxa"/>
            <w:gridSpan w:val="2"/>
            <w:tcBorders>
              <w:top w:val="single" w:sz="4" w:space="0" w:color="auto"/>
              <w:left w:val="single" w:sz="4" w:space="0" w:color="auto"/>
              <w:bottom w:val="single" w:sz="4" w:space="0" w:color="auto"/>
              <w:right w:val="single" w:sz="4" w:space="0" w:color="auto"/>
            </w:tcBorders>
          </w:tcPr>
          <w:p w14:paraId="4E914A85" w14:textId="77C07EAA" w:rsidR="000F3300" w:rsidRPr="000F3300" w:rsidRDefault="000F3300" w:rsidP="004030B8">
            <w:pPr>
              <w:spacing w:after="0" w:line="240" w:lineRule="auto"/>
              <w:jc w:val="center"/>
              <w:rPr>
                <w:rFonts w:ascii="Times New Roman" w:eastAsia="Times New Roman" w:hAnsi="Times New Roman" w:cs="Times New Roman"/>
                <w:sz w:val="16"/>
                <w:szCs w:val="16"/>
                <w:lang w:eastAsia="ru-RU"/>
              </w:rPr>
            </w:pPr>
            <w:r w:rsidRPr="000F3300">
              <w:rPr>
                <w:rFonts w:ascii="Times New Roman" w:eastAsia="Times New Roman" w:hAnsi="Times New Roman" w:cs="Times New Roman"/>
                <w:sz w:val="16"/>
                <w:szCs w:val="16"/>
                <w:lang w:eastAsia="ru-RU"/>
              </w:rPr>
              <w:t>4500</w:t>
            </w:r>
          </w:p>
        </w:tc>
        <w:tc>
          <w:tcPr>
            <w:tcW w:w="567" w:type="dxa"/>
            <w:gridSpan w:val="2"/>
            <w:tcBorders>
              <w:top w:val="single" w:sz="4" w:space="0" w:color="auto"/>
              <w:left w:val="single" w:sz="4" w:space="0" w:color="auto"/>
              <w:bottom w:val="single" w:sz="4" w:space="0" w:color="auto"/>
              <w:right w:val="single" w:sz="4" w:space="0" w:color="auto"/>
            </w:tcBorders>
          </w:tcPr>
          <w:p w14:paraId="36E4ABA8" w14:textId="2EC8315A" w:rsidR="000F3300" w:rsidRPr="000F3300" w:rsidRDefault="000F3300" w:rsidP="004030B8">
            <w:pPr>
              <w:spacing w:after="0" w:line="240" w:lineRule="auto"/>
              <w:jc w:val="center"/>
              <w:rPr>
                <w:rFonts w:ascii="Times New Roman" w:eastAsia="Times New Roman" w:hAnsi="Times New Roman" w:cs="Times New Roman"/>
                <w:sz w:val="16"/>
                <w:szCs w:val="16"/>
                <w:lang w:eastAsia="ru-RU"/>
              </w:rPr>
            </w:pPr>
            <w:r w:rsidRPr="000F3300">
              <w:rPr>
                <w:rFonts w:ascii="Times New Roman" w:eastAsia="Times New Roman" w:hAnsi="Times New Roman" w:cs="Times New Roman"/>
                <w:sz w:val="16"/>
                <w:szCs w:val="16"/>
                <w:lang w:eastAsia="ru-RU"/>
              </w:rPr>
              <w:t>4500</w:t>
            </w:r>
          </w:p>
        </w:tc>
        <w:tc>
          <w:tcPr>
            <w:tcW w:w="567" w:type="dxa"/>
            <w:gridSpan w:val="2"/>
            <w:tcBorders>
              <w:top w:val="single" w:sz="4" w:space="0" w:color="auto"/>
              <w:left w:val="single" w:sz="4" w:space="0" w:color="auto"/>
              <w:bottom w:val="single" w:sz="4" w:space="0" w:color="auto"/>
              <w:right w:val="single" w:sz="4" w:space="0" w:color="auto"/>
            </w:tcBorders>
          </w:tcPr>
          <w:p w14:paraId="7D9A0F9D" w14:textId="511A0B42" w:rsidR="000F3300" w:rsidRPr="000F3300" w:rsidRDefault="000F3300" w:rsidP="004030B8">
            <w:pPr>
              <w:spacing w:after="0" w:line="240" w:lineRule="auto"/>
              <w:jc w:val="center"/>
              <w:rPr>
                <w:rFonts w:ascii="Times New Roman" w:eastAsia="Times New Roman" w:hAnsi="Times New Roman" w:cs="Times New Roman"/>
                <w:sz w:val="16"/>
                <w:szCs w:val="16"/>
                <w:lang w:eastAsia="ru-RU"/>
              </w:rPr>
            </w:pPr>
            <w:r w:rsidRPr="000F3300">
              <w:rPr>
                <w:rFonts w:ascii="Times New Roman" w:eastAsia="Times New Roman" w:hAnsi="Times New Roman" w:cs="Times New Roman"/>
                <w:sz w:val="16"/>
                <w:szCs w:val="16"/>
                <w:lang w:eastAsia="ru-RU"/>
              </w:rPr>
              <w:t>4500</w:t>
            </w:r>
          </w:p>
        </w:tc>
        <w:tc>
          <w:tcPr>
            <w:tcW w:w="2370" w:type="dxa"/>
            <w:gridSpan w:val="2"/>
            <w:tcBorders>
              <w:top w:val="single" w:sz="4" w:space="0" w:color="auto"/>
              <w:left w:val="single" w:sz="4" w:space="0" w:color="auto"/>
              <w:bottom w:val="single" w:sz="4" w:space="0" w:color="auto"/>
              <w:right w:val="single" w:sz="4" w:space="0" w:color="auto"/>
            </w:tcBorders>
          </w:tcPr>
          <w:p w14:paraId="1A55F419" w14:textId="77777777" w:rsidR="000F3300" w:rsidRPr="000F3300" w:rsidRDefault="000F3300" w:rsidP="004030B8">
            <w:pPr>
              <w:tabs>
                <w:tab w:val="left" w:pos="234"/>
              </w:tabs>
              <w:spacing w:after="0" w:line="240" w:lineRule="auto"/>
              <w:jc w:val="center"/>
              <w:rPr>
                <w:rFonts w:ascii="Times New Roman" w:eastAsia="Times New Roman" w:hAnsi="Times New Roman" w:cs="Times New Roman"/>
                <w:sz w:val="16"/>
                <w:szCs w:val="16"/>
                <w:lang w:eastAsia="ru-RU"/>
              </w:rPr>
            </w:pPr>
            <w:r w:rsidRPr="000F3300">
              <w:rPr>
                <w:rFonts w:ascii="Times New Roman" w:eastAsia="Times New Roman" w:hAnsi="Times New Roman" w:cs="Times New Roman"/>
                <w:sz w:val="16"/>
                <w:szCs w:val="16"/>
                <w:lang w:eastAsia="ru-RU"/>
              </w:rPr>
              <w:t>МБУК муниципального района Безенчукский Самарской области  «МКЦ»</w:t>
            </w:r>
          </w:p>
        </w:tc>
        <w:tc>
          <w:tcPr>
            <w:tcW w:w="1449" w:type="dxa"/>
            <w:gridSpan w:val="3"/>
            <w:tcBorders>
              <w:top w:val="single" w:sz="4" w:space="0" w:color="auto"/>
              <w:left w:val="single" w:sz="4" w:space="0" w:color="auto"/>
              <w:bottom w:val="single" w:sz="4" w:space="0" w:color="auto"/>
              <w:right w:val="single" w:sz="4" w:space="0" w:color="auto"/>
            </w:tcBorders>
            <w:hideMark/>
          </w:tcPr>
          <w:p w14:paraId="6E821282" w14:textId="4C7265E8" w:rsidR="000F3300" w:rsidRPr="000F3300" w:rsidRDefault="000F3300" w:rsidP="004030B8">
            <w:pPr>
              <w:spacing w:after="0" w:line="240" w:lineRule="auto"/>
              <w:jc w:val="center"/>
              <w:rPr>
                <w:rFonts w:ascii="Times New Roman" w:eastAsia="Times New Roman" w:hAnsi="Times New Roman" w:cs="Times New Roman"/>
                <w:sz w:val="16"/>
                <w:szCs w:val="16"/>
                <w:lang w:eastAsia="ru-RU"/>
              </w:rPr>
            </w:pPr>
            <w:r w:rsidRPr="000F3300">
              <w:rPr>
                <w:rFonts w:ascii="Times New Roman" w:eastAsia="Times New Roman" w:hAnsi="Times New Roman" w:cs="Times New Roman"/>
                <w:sz w:val="16"/>
                <w:szCs w:val="16"/>
                <w:lang w:eastAsia="ru-RU"/>
              </w:rPr>
              <w:t xml:space="preserve">Бюджет </w:t>
            </w:r>
            <w:proofErr w:type="spellStart"/>
            <w:r w:rsidR="00127F15">
              <w:rPr>
                <w:rFonts w:ascii="Times New Roman" w:eastAsia="Times New Roman" w:hAnsi="Times New Roman" w:cs="Times New Roman"/>
                <w:sz w:val="16"/>
                <w:szCs w:val="16"/>
                <w:lang w:eastAsia="ru-RU"/>
              </w:rPr>
              <w:t>г.п</w:t>
            </w:r>
            <w:proofErr w:type="spellEnd"/>
            <w:r w:rsidR="00127F15">
              <w:rPr>
                <w:rFonts w:ascii="Times New Roman" w:eastAsia="Times New Roman" w:hAnsi="Times New Roman" w:cs="Times New Roman"/>
                <w:sz w:val="16"/>
                <w:szCs w:val="16"/>
                <w:lang w:eastAsia="ru-RU"/>
              </w:rPr>
              <w:t>.</w:t>
            </w:r>
            <w:r w:rsidRPr="000F3300">
              <w:rPr>
                <w:rFonts w:ascii="Times New Roman" w:eastAsia="Times New Roman" w:hAnsi="Times New Roman" w:cs="Times New Roman"/>
                <w:sz w:val="16"/>
                <w:szCs w:val="16"/>
                <w:lang w:eastAsia="ru-RU"/>
              </w:rPr>
              <w:t xml:space="preserve"> Безенчук</w:t>
            </w:r>
          </w:p>
        </w:tc>
      </w:tr>
      <w:tr w:rsidR="000F3300" w:rsidRPr="000F3300" w14:paraId="49997ED8" w14:textId="77777777" w:rsidTr="004030B8">
        <w:trPr>
          <w:gridAfter w:val="1"/>
          <w:wAfter w:w="7" w:type="dxa"/>
          <w:trHeight w:val="565"/>
        </w:trPr>
        <w:tc>
          <w:tcPr>
            <w:tcW w:w="421" w:type="dxa"/>
            <w:tcBorders>
              <w:top w:val="single" w:sz="4" w:space="0" w:color="auto"/>
              <w:left w:val="single" w:sz="4" w:space="0" w:color="auto"/>
              <w:bottom w:val="single" w:sz="4" w:space="0" w:color="auto"/>
              <w:right w:val="single" w:sz="4" w:space="0" w:color="auto"/>
            </w:tcBorders>
            <w:hideMark/>
          </w:tcPr>
          <w:p w14:paraId="0176800F" w14:textId="77777777" w:rsidR="000F3300" w:rsidRPr="000F3300" w:rsidRDefault="000F3300" w:rsidP="004030B8">
            <w:pPr>
              <w:spacing w:after="0" w:line="240" w:lineRule="auto"/>
              <w:jc w:val="center"/>
              <w:rPr>
                <w:rFonts w:ascii="Times New Roman" w:eastAsia="Times New Roman" w:hAnsi="Times New Roman" w:cs="Times New Roman"/>
                <w:b/>
                <w:sz w:val="16"/>
                <w:szCs w:val="16"/>
                <w:highlight w:val="yellow"/>
                <w:lang w:eastAsia="ru-RU"/>
              </w:rPr>
            </w:pPr>
            <w:r w:rsidRPr="000F3300">
              <w:rPr>
                <w:rFonts w:ascii="Times New Roman" w:eastAsia="Times New Roman" w:hAnsi="Times New Roman" w:cs="Times New Roman"/>
                <w:b/>
                <w:sz w:val="16"/>
                <w:szCs w:val="16"/>
                <w:lang w:eastAsia="ru-RU"/>
              </w:rPr>
              <w:t>2.</w:t>
            </w:r>
          </w:p>
        </w:tc>
        <w:tc>
          <w:tcPr>
            <w:tcW w:w="4394" w:type="dxa"/>
            <w:tcBorders>
              <w:top w:val="single" w:sz="4" w:space="0" w:color="auto"/>
              <w:left w:val="single" w:sz="4" w:space="0" w:color="auto"/>
              <w:bottom w:val="single" w:sz="4" w:space="0" w:color="auto"/>
              <w:right w:val="single" w:sz="4" w:space="0" w:color="auto"/>
            </w:tcBorders>
          </w:tcPr>
          <w:p w14:paraId="3A1B7972" w14:textId="77777777" w:rsidR="000F3300" w:rsidRPr="000F3300" w:rsidRDefault="000F3300" w:rsidP="004030B8">
            <w:pPr>
              <w:spacing w:after="0" w:line="240" w:lineRule="auto"/>
              <w:jc w:val="center"/>
              <w:rPr>
                <w:rFonts w:ascii="Times New Roman" w:eastAsia="Times New Roman" w:hAnsi="Times New Roman" w:cs="Times New Roman"/>
                <w:sz w:val="16"/>
                <w:szCs w:val="16"/>
                <w:highlight w:val="yellow"/>
                <w:lang w:eastAsia="ru-RU"/>
              </w:rPr>
            </w:pPr>
            <w:r w:rsidRPr="000F3300">
              <w:rPr>
                <w:rFonts w:ascii="Times New Roman" w:eastAsia="Times New Roman" w:hAnsi="Times New Roman" w:cs="Times New Roman"/>
                <w:sz w:val="16"/>
                <w:szCs w:val="16"/>
                <w:lang w:eastAsia="ru-RU"/>
              </w:rPr>
              <w:t>Изготовление и монтаж светодиодного экрана для трансляции населению городского поселения Безенчук социально значимых  и культурных мероприятий, социальных роликов и иной информации</w:t>
            </w:r>
          </w:p>
        </w:tc>
        <w:tc>
          <w:tcPr>
            <w:tcW w:w="674" w:type="dxa"/>
            <w:tcBorders>
              <w:top w:val="single" w:sz="4" w:space="0" w:color="auto"/>
              <w:left w:val="single" w:sz="4" w:space="0" w:color="auto"/>
              <w:bottom w:val="single" w:sz="4" w:space="0" w:color="auto"/>
              <w:right w:val="single" w:sz="4" w:space="0" w:color="auto"/>
            </w:tcBorders>
            <w:hideMark/>
          </w:tcPr>
          <w:p w14:paraId="4B0ED485" w14:textId="77777777" w:rsidR="000F3300" w:rsidRPr="000F3300" w:rsidRDefault="000F3300" w:rsidP="004030B8">
            <w:pPr>
              <w:spacing w:after="0" w:line="240" w:lineRule="auto"/>
              <w:rPr>
                <w:rFonts w:ascii="Times New Roman" w:eastAsia="Times New Roman" w:hAnsi="Times New Roman" w:cs="Times New Roman"/>
                <w:sz w:val="16"/>
                <w:szCs w:val="16"/>
                <w:highlight w:val="yellow"/>
                <w:lang w:eastAsia="ru-RU"/>
              </w:rPr>
            </w:pPr>
            <w:r w:rsidRPr="000F3300">
              <w:rPr>
                <w:rFonts w:ascii="Times New Roman" w:eastAsia="Times New Roman" w:hAnsi="Times New Roman" w:cs="Times New Roman"/>
                <w:sz w:val="16"/>
                <w:szCs w:val="16"/>
                <w:lang w:eastAsia="ru-RU"/>
              </w:rPr>
              <w:t>2020-2022</w:t>
            </w:r>
          </w:p>
        </w:tc>
        <w:tc>
          <w:tcPr>
            <w:tcW w:w="567" w:type="dxa"/>
            <w:gridSpan w:val="2"/>
            <w:tcBorders>
              <w:top w:val="single" w:sz="4" w:space="0" w:color="auto"/>
              <w:left w:val="single" w:sz="4" w:space="0" w:color="auto"/>
              <w:bottom w:val="single" w:sz="4" w:space="0" w:color="auto"/>
              <w:right w:val="single" w:sz="4" w:space="0" w:color="auto"/>
            </w:tcBorders>
          </w:tcPr>
          <w:p w14:paraId="12FBC9E9" w14:textId="77777777" w:rsidR="000F3300" w:rsidRPr="000F3300" w:rsidRDefault="000F3300" w:rsidP="004030B8">
            <w:pPr>
              <w:spacing w:after="0" w:line="240" w:lineRule="auto"/>
              <w:jc w:val="center"/>
              <w:rPr>
                <w:rFonts w:ascii="Times New Roman" w:eastAsia="Times New Roman" w:hAnsi="Times New Roman" w:cs="Times New Roman"/>
                <w:sz w:val="16"/>
                <w:szCs w:val="16"/>
                <w:highlight w:val="yellow"/>
                <w:lang w:eastAsia="ru-RU"/>
              </w:rPr>
            </w:pPr>
            <w:r w:rsidRPr="000F3300">
              <w:rPr>
                <w:rFonts w:ascii="Times New Roman" w:eastAsia="Times New Roman" w:hAnsi="Times New Roman" w:cs="Times New Roman"/>
                <w:sz w:val="16"/>
                <w:szCs w:val="16"/>
                <w:lang w:eastAsia="ru-RU"/>
              </w:rPr>
              <w:t>0</w:t>
            </w:r>
          </w:p>
        </w:tc>
        <w:tc>
          <w:tcPr>
            <w:tcW w:w="567" w:type="dxa"/>
            <w:gridSpan w:val="2"/>
            <w:tcBorders>
              <w:top w:val="single" w:sz="4" w:space="0" w:color="auto"/>
              <w:left w:val="single" w:sz="4" w:space="0" w:color="auto"/>
              <w:bottom w:val="single" w:sz="4" w:space="0" w:color="auto"/>
              <w:right w:val="single" w:sz="4" w:space="0" w:color="auto"/>
            </w:tcBorders>
          </w:tcPr>
          <w:p w14:paraId="607DB015" w14:textId="77777777" w:rsidR="000F3300" w:rsidRPr="000F3300" w:rsidRDefault="000F3300" w:rsidP="004030B8">
            <w:pPr>
              <w:spacing w:after="0" w:line="240" w:lineRule="auto"/>
              <w:jc w:val="center"/>
              <w:rPr>
                <w:rFonts w:ascii="Times New Roman" w:eastAsia="Times New Roman" w:hAnsi="Times New Roman" w:cs="Times New Roman"/>
                <w:sz w:val="16"/>
                <w:szCs w:val="16"/>
                <w:highlight w:val="yellow"/>
                <w:lang w:eastAsia="ru-RU"/>
              </w:rPr>
            </w:pPr>
            <w:r w:rsidRPr="000F3300">
              <w:rPr>
                <w:rFonts w:ascii="Times New Roman" w:eastAsia="Times New Roman" w:hAnsi="Times New Roman" w:cs="Times New Roman"/>
                <w:sz w:val="16"/>
                <w:szCs w:val="16"/>
                <w:lang w:eastAsia="ru-RU"/>
              </w:rPr>
              <w:t>0</w:t>
            </w:r>
          </w:p>
        </w:tc>
        <w:tc>
          <w:tcPr>
            <w:tcW w:w="567" w:type="dxa"/>
            <w:gridSpan w:val="2"/>
            <w:tcBorders>
              <w:top w:val="single" w:sz="4" w:space="0" w:color="auto"/>
              <w:left w:val="single" w:sz="4" w:space="0" w:color="auto"/>
              <w:bottom w:val="single" w:sz="4" w:space="0" w:color="auto"/>
              <w:right w:val="single" w:sz="4" w:space="0" w:color="auto"/>
            </w:tcBorders>
          </w:tcPr>
          <w:p w14:paraId="50D8F78F" w14:textId="77777777" w:rsidR="000F3300" w:rsidRPr="000F3300" w:rsidRDefault="000F3300" w:rsidP="004030B8">
            <w:pPr>
              <w:spacing w:after="0" w:line="240" w:lineRule="auto"/>
              <w:jc w:val="center"/>
              <w:rPr>
                <w:rFonts w:ascii="Times New Roman" w:eastAsia="Times New Roman" w:hAnsi="Times New Roman" w:cs="Times New Roman"/>
                <w:sz w:val="16"/>
                <w:szCs w:val="16"/>
                <w:highlight w:val="yellow"/>
                <w:lang w:eastAsia="ru-RU"/>
              </w:rPr>
            </w:pPr>
            <w:r w:rsidRPr="000F3300">
              <w:rPr>
                <w:rFonts w:ascii="Times New Roman" w:eastAsia="Times New Roman" w:hAnsi="Times New Roman" w:cs="Times New Roman"/>
                <w:sz w:val="16"/>
                <w:szCs w:val="16"/>
                <w:lang w:eastAsia="ru-RU"/>
              </w:rPr>
              <w:t>0</w:t>
            </w:r>
          </w:p>
        </w:tc>
        <w:tc>
          <w:tcPr>
            <w:tcW w:w="2370" w:type="dxa"/>
            <w:gridSpan w:val="2"/>
            <w:tcBorders>
              <w:top w:val="single" w:sz="4" w:space="0" w:color="auto"/>
              <w:left w:val="single" w:sz="4" w:space="0" w:color="auto"/>
              <w:bottom w:val="single" w:sz="4" w:space="0" w:color="auto"/>
              <w:right w:val="single" w:sz="4" w:space="0" w:color="auto"/>
            </w:tcBorders>
          </w:tcPr>
          <w:p w14:paraId="2E9E124D" w14:textId="77777777" w:rsidR="000F3300" w:rsidRPr="000F3300" w:rsidRDefault="000F3300" w:rsidP="004030B8">
            <w:pPr>
              <w:tabs>
                <w:tab w:val="left" w:pos="234"/>
              </w:tabs>
              <w:spacing w:after="0" w:line="240" w:lineRule="auto"/>
              <w:jc w:val="center"/>
              <w:rPr>
                <w:rFonts w:ascii="Times New Roman" w:eastAsia="Times New Roman" w:hAnsi="Times New Roman" w:cs="Times New Roman"/>
                <w:sz w:val="16"/>
                <w:szCs w:val="16"/>
                <w:highlight w:val="yellow"/>
                <w:lang w:eastAsia="ru-RU"/>
              </w:rPr>
            </w:pPr>
            <w:r w:rsidRPr="000F3300">
              <w:rPr>
                <w:rFonts w:ascii="Times New Roman" w:eastAsia="Times New Roman" w:hAnsi="Times New Roman" w:cs="Times New Roman"/>
                <w:sz w:val="16"/>
                <w:szCs w:val="16"/>
                <w:lang w:eastAsia="ru-RU"/>
              </w:rPr>
              <w:t>Администрация городского поселения Безенчук</w:t>
            </w:r>
          </w:p>
        </w:tc>
        <w:tc>
          <w:tcPr>
            <w:tcW w:w="1449" w:type="dxa"/>
            <w:gridSpan w:val="3"/>
            <w:tcBorders>
              <w:top w:val="single" w:sz="4" w:space="0" w:color="auto"/>
              <w:left w:val="single" w:sz="4" w:space="0" w:color="auto"/>
              <w:bottom w:val="single" w:sz="4" w:space="0" w:color="auto"/>
              <w:right w:val="single" w:sz="4" w:space="0" w:color="auto"/>
            </w:tcBorders>
          </w:tcPr>
          <w:p w14:paraId="0130D64A" w14:textId="760985D8" w:rsidR="000F3300" w:rsidRPr="000F3300" w:rsidRDefault="00127F15" w:rsidP="004030B8">
            <w:pPr>
              <w:spacing w:after="0" w:line="240" w:lineRule="auto"/>
              <w:jc w:val="center"/>
              <w:rPr>
                <w:rFonts w:ascii="Times New Roman" w:eastAsia="Times New Roman" w:hAnsi="Times New Roman" w:cs="Times New Roman"/>
                <w:sz w:val="16"/>
                <w:szCs w:val="16"/>
                <w:highlight w:val="yellow"/>
                <w:lang w:eastAsia="ru-RU"/>
              </w:rPr>
            </w:pPr>
            <w:r w:rsidRPr="000F3300">
              <w:rPr>
                <w:rFonts w:ascii="Times New Roman" w:eastAsia="Times New Roman" w:hAnsi="Times New Roman" w:cs="Times New Roman"/>
                <w:sz w:val="16"/>
                <w:szCs w:val="16"/>
                <w:lang w:eastAsia="ru-RU"/>
              </w:rPr>
              <w:t xml:space="preserve">Бюджет </w:t>
            </w:r>
            <w:proofErr w:type="spellStart"/>
            <w:r>
              <w:rPr>
                <w:rFonts w:ascii="Times New Roman" w:eastAsia="Times New Roman" w:hAnsi="Times New Roman" w:cs="Times New Roman"/>
                <w:sz w:val="16"/>
                <w:szCs w:val="16"/>
                <w:lang w:eastAsia="ru-RU"/>
              </w:rPr>
              <w:t>г.п</w:t>
            </w:r>
            <w:proofErr w:type="spellEnd"/>
            <w:r>
              <w:rPr>
                <w:rFonts w:ascii="Times New Roman" w:eastAsia="Times New Roman" w:hAnsi="Times New Roman" w:cs="Times New Roman"/>
                <w:sz w:val="16"/>
                <w:szCs w:val="16"/>
                <w:lang w:eastAsia="ru-RU"/>
              </w:rPr>
              <w:t>.</w:t>
            </w:r>
            <w:r w:rsidRPr="000F3300">
              <w:rPr>
                <w:rFonts w:ascii="Times New Roman" w:eastAsia="Times New Roman" w:hAnsi="Times New Roman" w:cs="Times New Roman"/>
                <w:sz w:val="16"/>
                <w:szCs w:val="16"/>
                <w:lang w:eastAsia="ru-RU"/>
              </w:rPr>
              <w:t xml:space="preserve"> Безенчук</w:t>
            </w:r>
          </w:p>
        </w:tc>
      </w:tr>
    </w:tbl>
    <w:p w14:paraId="5873B04D" w14:textId="693F4FEA" w:rsidR="000F3300" w:rsidRDefault="000F3300" w:rsidP="0021594B">
      <w:pPr>
        <w:spacing w:after="0" w:line="240" w:lineRule="auto"/>
        <w:jc w:val="both"/>
        <w:outlineLvl w:val="0"/>
        <w:rPr>
          <w:rFonts w:ascii="Times New Roman" w:eastAsia="Calibri" w:hAnsi="Times New Roman" w:cs="Times New Roman"/>
          <w:b/>
          <w:sz w:val="8"/>
          <w:szCs w:val="8"/>
        </w:rPr>
      </w:pPr>
    </w:p>
    <w:p w14:paraId="446DFD12" w14:textId="73D2EBE1" w:rsidR="009479CF" w:rsidRPr="00A01AB3" w:rsidRDefault="009479CF" w:rsidP="009479CF">
      <w:pPr>
        <w:spacing w:after="0" w:line="240" w:lineRule="auto"/>
        <w:jc w:val="both"/>
        <w:outlineLvl w:val="0"/>
        <w:rPr>
          <w:rFonts w:ascii="Times New Roman" w:eastAsia="Calibri" w:hAnsi="Times New Roman" w:cs="Times New Roman"/>
          <w:b/>
        </w:rPr>
      </w:pPr>
      <w:r w:rsidRPr="00A01AB3">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B718A1">
        <w:rPr>
          <w:rFonts w:ascii="Times New Roman" w:eastAsia="Calibri" w:hAnsi="Times New Roman" w:cs="Times New Roman"/>
          <w:b/>
        </w:rPr>
        <w:t>02</w:t>
      </w:r>
      <w:r w:rsidRPr="00A01AB3">
        <w:rPr>
          <w:rFonts w:ascii="Times New Roman" w:eastAsia="Calibri" w:hAnsi="Times New Roman" w:cs="Times New Roman"/>
          <w:b/>
        </w:rPr>
        <w:t>.</w:t>
      </w:r>
      <w:r>
        <w:rPr>
          <w:rFonts w:ascii="Times New Roman" w:eastAsia="Calibri" w:hAnsi="Times New Roman" w:cs="Times New Roman"/>
          <w:b/>
        </w:rPr>
        <w:t>0</w:t>
      </w:r>
      <w:r w:rsidR="00B718A1">
        <w:rPr>
          <w:rFonts w:ascii="Times New Roman" w:eastAsia="Calibri" w:hAnsi="Times New Roman" w:cs="Times New Roman"/>
          <w:b/>
        </w:rPr>
        <w:t>2</w:t>
      </w:r>
      <w:r w:rsidRPr="00A01AB3">
        <w:rPr>
          <w:rFonts w:ascii="Times New Roman" w:eastAsia="Calibri" w:hAnsi="Times New Roman" w:cs="Times New Roman"/>
          <w:b/>
        </w:rPr>
        <w:t>.202</w:t>
      </w:r>
      <w:r>
        <w:rPr>
          <w:rFonts w:ascii="Times New Roman" w:eastAsia="Calibri" w:hAnsi="Times New Roman" w:cs="Times New Roman"/>
          <w:b/>
        </w:rPr>
        <w:t>1</w:t>
      </w:r>
      <w:r w:rsidRPr="00A01AB3">
        <w:rPr>
          <w:rFonts w:ascii="Times New Roman" w:eastAsia="Calibri" w:hAnsi="Times New Roman" w:cs="Times New Roman"/>
          <w:b/>
        </w:rPr>
        <w:t xml:space="preserve">г № </w:t>
      </w:r>
      <w:r>
        <w:rPr>
          <w:rFonts w:ascii="Times New Roman" w:eastAsia="Calibri" w:hAnsi="Times New Roman" w:cs="Times New Roman"/>
          <w:b/>
        </w:rPr>
        <w:t>2</w:t>
      </w:r>
      <w:r>
        <w:rPr>
          <w:rFonts w:ascii="Times New Roman" w:eastAsia="Calibri" w:hAnsi="Times New Roman" w:cs="Times New Roman"/>
          <w:b/>
        </w:rPr>
        <w:t>6</w:t>
      </w:r>
    </w:p>
    <w:p w14:paraId="0827F4ED" w14:textId="1EBF8117" w:rsidR="00CF66BB" w:rsidRPr="00CF66BB" w:rsidRDefault="009479CF" w:rsidP="00CF66BB">
      <w:pPr>
        <w:tabs>
          <w:tab w:val="left" w:pos="1701"/>
          <w:tab w:val="left" w:pos="9356"/>
        </w:tabs>
        <w:spacing w:after="0" w:line="240" w:lineRule="auto"/>
        <w:jc w:val="both"/>
        <w:rPr>
          <w:rFonts w:ascii="Times New Roman" w:eastAsia="Times New Roman" w:hAnsi="Times New Roman" w:cs="Times New Roman"/>
          <w:bCs/>
          <w:lang w:eastAsia="ru-RU"/>
        </w:rPr>
      </w:pPr>
      <w:r w:rsidRPr="00CF66BB">
        <w:rPr>
          <w:rFonts w:ascii="Times New Roman" w:hAnsi="Times New Roman" w:cs="Times New Roman"/>
        </w:rPr>
        <w:t>«</w:t>
      </w:r>
      <w:r w:rsidR="00CF66BB" w:rsidRPr="00CF66BB">
        <w:rPr>
          <w:rFonts w:ascii="Times New Roman" w:eastAsia="Times New Roman" w:hAnsi="Times New Roman" w:cs="Times New Roman"/>
          <w:lang w:eastAsia="ru-RU"/>
        </w:rPr>
        <w:t>О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Безенчукский Самарской области</w:t>
      </w:r>
      <w:bookmarkStart w:id="3" w:name="_Hlk491628673"/>
      <w:bookmarkStart w:id="4" w:name="_Hlk23837062"/>
      <w:r w:rsidR="00CF66BB" w:rsidRPr="00CF66BB">
        <w:rPr>
          <w:rFonts w:ascii="Times New Roman" w:eastAsia="Times New Roman" w:hAnsi="Times New Roman" w:cs="Times New Roman"/>
          <w:lang w:eastAsia="ru-RU"/>
        </w:rPr>
        <w:t xml:space="preserve">, </w:t>
      </w:r>
      <w:bookmarkStart w:id="5" w:name="_Hlk519605259"/>
      <w:bookmarkStart w:id="6" w:name="_Hlk31726297"/>
      <w:bookmarkEnd w:id="3"/>
      <w:bookmarkEnd w:id="4"/>
      <w:r w:rsidR="00CF66BB" w:rsidRPr="00CF66BB">
        <w:rPr>
          <w:rFonts w:ascii="Times New Roman" w:eastAsia="Times New Roman" w:hAnsi="Times New Roman" w:cs="Times New Roman"/>
          <w:bCs/>
          <w:lang w:eastAsia="ru-RU"/>
        </w:rPr>
        <w:t>в части изменения зоны сельскохозяйственных угодий (с индексом Сх1) на зону  занятой объектами сельскохозяйственного назначения (с индексом Сх2) касательно земельного участка, расположенного по адресу: Россия, Самарская область, муниципальный район Безенчукский, городское поселение Безенчук, территория Южная промзона, в кадастровом квартале 63:12:1103001</w:t>
      </w:r>
      <w:r w:rsidR="00CF66BB">
        <w:rPr>
          <w:rFonts w:ascii="Times New Roman" w:eastAsia="Times New Roman" w:hAnsi="Times New Roman" w:cs="Times New Roman"/>
          <w:bCs/>
          <w:lang w:eastAsia="ru-RU"/>
        </w:rPr>
        <w:t>»</w:t>
      </w:r>
    </w:p>
    <w:bookmarkEnd w:id="5"/>
    <w:bookmarkEnd w:id="6"/>
    <w:p w14:paraId="154DD3D9" w14:textId="77777777" w:rsidR="00CF66BB" w:rsidRPr="00CF66BB" w:rsidRDefault="00CF66BB" w:rsidP="00CF66BB">
      <w:pPr>
        <w:widowControl w:val="0"/>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CF66BB">
        <w:rPr>
          <w:rFonts w:ascii="Times New Roman" w:eastAsia="Times New Roman" w:hAnsi="Times New Roman" w:cs="Times New Roman"/>
          <w:bCs/>
          <w:lang w:eastAsia="ru-RU"/>
        </w:rPr>
        <w:t>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от 12.12.2013г. № 4/52, руководствуясь Уставом городского поселения Безенчук муниципального района Безенчукский, Самарской области, рассмотрев представленные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проекты от 29.01.2021г. №1,</w:t>
      </w:r>
    </w:p>
    <w:p w14:paraId="4B5EBAE4" w14:textId="77777777" w:rsidR="00CF66BB" w:rsidRPr="00CF66BB" w:rsidRDefault="00CF66BB" w:rsidP="00CF66BB">
      <w:pPr>
        <w:spacing w:after="0" w:line="240" w:lineRule="auto"/>
        <w:jc w:val="center"/>
        <w:rPr>
          <w:rFonts w:ascii="Times New Roman" w:eastAsia="Times New Roman" w:hAnsi="Times New Roman" w:cs="Times New Roman"/>
          <w:bCs/>
          <w:lang w:eastAsia="ru-RU"/>
        </w:rPr>
      </w:pPr>
      <w:r w:rsidRPr="00CF66BB">
        <w:rPr>
          <w:rFonts w:ascii="Times New Roman" w:eastAsia="Times New Roman" w:hAnsi="Times New Roman" w:cs="Times New Roman"/>
          <w:bCs/>
          <w:lang w:eastAsia="ru-RU"/>
        </w:rPr>
        <w:t>ПОСТАНОВЛЯЮ:</w:t>
      </w:r>
    </w:p>
    <w:p w14:paraId="57D2B7CF" w14:textId="77777777" w:rsidR="00CF66BB" w:rsidRPr="00CF66BB" w:rsidRDefault="00CF66BB" w:rsidP="00CF66BB">
      <w:pPr>
        <w:numPr>
          <w:ilvl w:val="0"/>
          <w:numId w:val="25"/>
        </w:numPr>
        <w:tabs>
          <w:tab w:val="left" w:pos="284"/>
        </w:tabs>
        <w:spacing w:after="0" w:line="240" w:lineRule="auto"/>
        <w:ind w:left="0" w:firstLine="0"/>
        <w:jc w:val="both"/>
        <w:rPr>
          <w:rFonts w:ascii="Times New Roman" w:eastAsia="Times New Roman" w:hAnsi="Times New Roman" w:cs="Times New Roman"/>
          <w:bCs/>
          <w:lang w:eastAsia="ru-RU"/>
        </w:rPr>
      </w:pPr>
      <w:r w:rsidRPr="00CF66BB">
        <w:rPr>
          <w:rFonts w:ascii="Times New Roman" w:eastAsia="Times New Roman" w:hAnsi="Times New Roman" w:cs="Times New Roman"/>
          <w:bCs/>
          <w:lang w:eastAsia="ru-RU"/>
        </w:rPr>
        <w:t xml:space="preserve">Приступить к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от 12.12.2013г. №4/52, </w:t>
      </w:r>
    </w:p>
    <w:p w14:paraId="49E272EA" w14:textId="77777777" w:rsidR="00CF66BB" w:rsidRPr="00CF66BB" w:rsidRDefault="00CF66BB" w:rsidP="00CF66BB">
      <w:pPr>
        <w:tabs>
          <w:tab w:val="left" w:pos="1701"/>
          <w:tab w:val="left" w:pos="9356"/>
        </w:tabs>
        <w:spacing w:after="0" w:line="240" w:lineRule="auto"/>
        <w:jc w:val="both"/>
        <w:rPr>
          <w:rFonts w:ascii="Times New Roman" w:eastAsia="Times New Roman" w:hAnsi="Times New Roman" w:cs="Times New Roman"/>
          <w:bCs/>
          <w:lang w:eastAsia="ru-RU"/>
        </w:rPr>
      </w:pPr>
      <w:r w:rsidRPr="00CF66BB">
        <w:rPr>
          <w:rFonts w:ascii="Times New Roman" w:eastAsia="Times New Roman" w:hAnsi="Times New Roman" w:cs="Times New Roman"/>
          <w:bCs/>
          <w:lang w:eastAsia="ru-RU"/>
        </w:rPr>
        <w:t xml:space="preserve">- </w:t>
      </w:r>
      <w:bookmarkStart w:id="7" w:name="_GoBack"/>
      <w:bookmarkEnd w:id="7"/>
      <w:r w:rsidRPr="00CF66BB">
        <w:rPr>
          <w:rFonts w:ascii="Times New Roman" w:eastAsia="Times New Roman" w:hAnsi="Times New Roman" w:cs="Times New Roman"/>
          <w:bCs/>
          <w:lang w:eastAsia="ru-RU"/>
        </w:rPr>
        <w:t>в части изменения зоны сельскохозяйственных угодий (с индексом Сх1) на зону  занятой объектами сельскохозяйственного назначения (с индексом Сх2) касательно земельного участка, расположенного по адресу: Россия, Самарская область, муниципальный район Безенчукский, городское поселение Безенчук, территория Южная промзона, в кадастровом квартале 63:12:1103001.</w:t>
      </w:r>
    </w:p>
    <w:p w14:paraId="0F5F585F" w14:textId="77777777" w:rsidR="00CF66BB" w:rsidRPr="00CF66BB" w:rsidRDefault="00CF66BB" w:rsidP="00CF66BB">
      <w:pPr>
        <w:tabs>
          <w:tab w:val="left" w:pos="284"/>
        </w:tabs>
        <w:spacing w:after="0" w:line="240" w:lineRule="auto"/>
        <w:jc w:val="both"/>
        <w:rPr>
          <w:rFonts w:ascii="Times New Roman" w:eastAsia="Times New Roman" w:hAnsi="Times New Roman" w:cs="Times New Roman"/>
          <w:lang w:eastAsia="ru-RU"/>
        </w:rPr>
      </w:pPr>
      <w:r w:rsidRPr="00CF66BB">
        <w:rPr>
          <w:rFonts w:ascii="Times New Roman" w:eastAsia="Times New Roman" w:hAnsi="Times New Roman" w:cs="Times New Roman"/>
          <w:lang w:eastAsia="ru-RU"/>
        </w:rPr>
        <w:t>2.</w:t>
      </w:r>
      <w:r w:rsidRPr="00CF66BB">
        <w:rPr>
          <w:rFonts w:ascii="Times New Roman" w:eastAsia="Times New Roman" w:hAnsi="Times New Roman" w:cs="Times New Roman"/>
          <w:lang w:eastAsia="ru-RU"/>
        </w:rPr>
        <w:tab/>
        <w:t>Утвердить срок проведения работ по подготовке проекта решения Собрания представителей городского поселения Безенчук - 14 дней.</w:t>
      </w:r>
    </w:p>
    <w:p w14:paraId="57CDF46D" w14:textId="77777777" w:rsidR="00CF66BB" w:rsidRPr="00CF66BB" w:rsidRDefault="00CF66BB" w:rsidP="00CF66BB">
      <w:pPr>
        <w:tabs>
          <w:tab w:val="left" w:pos="284"/>
        </w:tabs>
        <w:spacing w:after="0" w:line="240" w:lineRule="auto"/>
        <w:jc w:val="both"/>
        <w:rPr>
          <w:rFonts w:ascii="Times New Roman" w:eastAsia="Times New Roman" w:hAnsi="Times New Roman" w:cs="Times New Roman"/>
          <w:lang w:eastAsia="ru-RU"/>
        </w:rPr>
      </w:pPr>
      <w:r w:rsidRPr="00CF66BB">
        <w:rPr>
          <w:rFonts w:ascii="Times New Roman" w:eastAsia="Times New Roman" w:hAnsi="Times New Roman" w:cs="Times New Roman"/>
          <w:lang w:eastAsia="ru-RU"/>
        </w:rPr>
        <w:t>3.  Направить копию настоящего Постановления заинтересованным лицам.</w:t>
      </w:r>
    </w:p>
    <w:p w14:paraId="1326D11E" w14:textId="77777777" w:rsidR="00CF66BB" w:rsidRPr="00CF66BB" w:rsidRDefault="00CF66BB" w:rsidP="00CF66BB">
      <w:pPr>
        <w:tabs>
          <w:tab w:val="left" w:pos="284"/>
        </w:tabs>
        <w:spacing w:after="0" w:line="240" w:lineRule="auto"/>
        <w:jc w:val="both"/>
        <w:rPr>
          <w:rFonts w:ascii="Times New Roman" w:eastAsia="Times New Roman" w:hAnsi="Times New Roman" w:cs="Times New Roman"/>
          <w:lang w:eastAsia="ru-RU"/>
        </w:rPr>
      </w:pPr>
      <w:r w:rsidRPr="00CF66BB">
        <w:rPr>
          <w:rFonts w:ascii="Times New Roman" w:eastAsia="Times New Roman" w:hAnsi="Times New Roman" w:cs="Times New Roman"/>
          <w:lang w:eastAsia="ru-RU"/>
        </w:rPr>
        <w:t xml:space="preserve">4. Разместить настоящее Постановление на официальном сайте Администрации городского поселения Безенчук муниципального района Безенчукский в сети Интернет. </w:t>
      </w:r>
    </w:p>
    <w:p w14:paraId="5331255E" w14:textId="77777777" w:rsidR="00CF66BB" w:rsidRPr="00CF66BB" w:rsidRDefault="00CF66BB" w:rsidP="00CF66BB">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CF66BB">
        <w:rPr>
          <w:rFonts w:ascii="Times New Roman" w:eastAsia="Times New Roman" w:hAnsi="Times New Roman" w:cs="Times New Roman"/>
          <w:lang w:eastAsia="ru-RU"/>
        </w:rPr>
        <w:t xml:space="preserve">5. Опубликовать настоящее Постановление в газете «Вестник городского поселения Безенчук». </w:t>
      </w:r>
    </w:p>
    <w:p w14:paraId="1F736D34" w14:textId="77777777" w:rsidR="00CF66BB" w:rsidRPr="00CF66BB" w:rsidRDefault="00CF66BB" w:rsidP="00CF66BB">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CF66BB">
        <w:rPr>
          <w:rFonts w:ascii="Times New Roman" w:eastAsia="Times New Roman" w:hAnsi="Times New Roman" w:cs="Times New Roman"/>
          <w:lang w:eastAsia="ru-RU"/>
        </w:rPr>
        <w:t>6. Контроль за выполнением настоящего постановления оставляю за собой.</w:t>
      </w:r>
    </w:p>
    <w:p w14:paraId="7FD01D77" w14:textId="2A312681" w:rsidR="000F3300" w:rsidRDefault="009479CF" w:rsidP="00CF66BB">
      <w:pPr>
        <w:spacing w:after="0" w:line="240" w:lineRule="auto"/>
        <w:jc w:val="both"/>
        <w:rPr>
          <w:rFonts w:ascii="Times New Roman" w:eastAsia="Calibri" w:hAnsi="Times New Roman" w:cs="Times New Roman"/>
          <w:b/>
          <w:sz w:val="8"/>
          <w:szCs w:val="8"/>
        </w:rPr>
      </w:pPr>
      <w:proofErr w:type="spellStart"/>
      <w:r w:rsidRPr="00A01AB3">
        <w:rPr>
          <w:rFonts w:ascii="Times New Roman" w:hAnsi="Times New Roman" w:cs="Times New Roman"/>
        </w:rPr>
        <w:t>И.о.Главы</w:t>
      </w:r>
      <w:proofErr w:type="spellEnd"/>
      <w:r w:rsidRPr="00A01AB3">
        <w:rPr>
          <w:rFonts w:ascii="Times New Roman" w:hAnsi="Times New Roman" w:cs="Times New Roman"/>
        </w:rPr>
        <w:t xml:space="preserve"> городского поселения Безенчук                                          </w:t>
      </w:r>
      <w:proofErr w:type="spellStart"/>
      <w:r w:rsidRPr="00A01AB3">
        <w:rPr>
          <w:rFonts w:ascii="Times New Roman" w:hAnsi="Times New Roman" w:cs="Times New Roman"/>
        </w:rPr>
        <w:t>А.В.Пичужкин</w:t>
      </w:r>
      <w:proofErr w:type="spellEnd"/>
    </w:p>
    <w:p w14:paraId="0C1ABE04" w14:textId="78F86176" w:rsidR="000A4679" w:rsidRDefault="000A4679" w:rsidP="00CF66BB">
      <w:pPr>
        <w:spacing w:after="0" w:line="240" w:lineRule="auto"/>
        <w:jc w:val="both"/>
        <w:outlineLvl w:val="0"/>
        <w:rPr>
          <w:rFonts w:ascii="Times New Roman" w:eastAsia="Calibri" w:hAnsi="Times New Roman" w:cs="Times New Roman"/>
          <w:b/>
          <w:sz w:val="8"/>
          <w:szCs w:val="8"/>
        </w:rPr>
      </w:pPr>
    </w:p>
    <w:p w14:paraId="7B32710C" w14:textId="586E9C5B" w:rsidR="00173FF2" w:rsidRPr="00A01AB3" w:rsidRDefault="00173FF2" w:rsidP="00173FF2">
      <w:pPr>
        <w:spacing w:after="0" w:line="240" w:lineRule="auto"/>
        <w:jc w:val="both"/>
        <w:outlineLvl w:val="0"/>
        <w:rPr>
          <w:rFonts w:ascii="Times New Roman" w:eastAsia="Calibri" w:hAnsi="Times New Roman" w:cs="Times New Roman"/>
          <w:b/>
        </w:rPr>
      </w:pPr>
      <w:r w:rsidRPr="00A01AB3">
        <w:rPr>
          <w:rFonts w:ascii="Times New Roman" w:eastAsia="Calibri" w:hAnsi="Times New Roman" w:cs="Times New Roman"/>
          <w:b/>
        </w:rPr>
        <w:t xml:space="preserve">Постановление </w:t>
      </w:r>
      <w:r w:rsidR="00775339">
        <w:rPr>
          <w:rFonts w:ascii="Times New Roman" w:eastAsia="Calibri" w:hAnsi="Times New Roman" w:cs="Times New Roman"/>
          <w:b/>
        </w:rPr>
        <w:t>Главы</w:t>
      </w:r>
      <w:r w:rsidRPr="00A01AB3">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Calibri" w:hAnsi="Times New Roman" w:cs="Times New Roman"/>
          <w:b/>
        </w:rPr>
        <w:t>02</w:t>
      </w:r>
      <w:r w:rsidRPr="00A01AB3">
        <w:rPr>
          <w:rFonts w:ascii="Times New Roman" w:eastAsia="Calibri" w:hAnsi="Times New Roman" w:cs="Times New Roman"/>
          <w:b/>
        </w:rPr>
        <w:t>.</w:t>
      </w:r>
      <w:r>
        <w:rPr>
          <w:rFonts w:ascii="Times New Roman" w:eastAsia="Calibri" w:hAnsi="Times New Roman" w:cs="Times New Roman"/>
          <w:b/>
        </w:rPr>
        <w:t>02</w:t>
      </w:r>
      <w:r w:rsidRPr="00A01AB3">
        <w:rPr>
          <w:rFonts w:ascii="Times New Roman" w:eastAsia="Calibri" w:hAnsi="Times New Roman" w:cs="Times New Roman"/>
          <w:b/>
        </w:rPr>
        <w:t>.202</w:t>
      </w:r>
      <w:r>
        <w:rPr>
          <w:rFonts w:ascii="Times New Roman" w:eastAsia="Calibri" w:hAnsi="Times New Roman" w:cs="Times New Roman"/>
          <w:b/>
        </w:rPr>
        <w:t>1</w:t>
      </w:r>
      <w:r w:rsidRPr="00A01AB3">
        <w:rPr>
          <w:rFonts w:ascii="Times New Roman" w:eastAsia="Calibri" w:hAnsi="Times New Roman" w:cs="Times New Roman"/>
          <w:b/>
        </w:rPr>
        <w:t xml:space="preserve">г № </w:t>
      </w:r>
      <w:r>
        <w:rPr>
          <w:rFonts w:ascii="Times New Roman" w:eastAsia="Calibri" w:hAnsi="Times New Roman" w:cs="Times New Roman"/>
          <w:b/>
        </w:rPr>
        <w:t>2</w:t>
      </w:r>
      <w:r w:rsidR="003E39A7">
        <w:rPr>
          <w:rFonts w:ascii="Times New Roman" w:eastAsia="Calibri" w:hAnsi="Times New Roman" w:cs="Times New Roman"/>
          <w:b/>
        </w:rPr>
        <w:t>7</w:t>
      </w:r>
    </w:p>
    <w:p w14:paraId="0CEE4B94" w14:textId="50DF2CFE" w:rsidR="0089543C" w:rsidRPr="0089543C" w:rsidRDefault="00173FF2" w:rsidP="0089543C">
      <w:pPr>
        <w:tabs>
          <w:tab w:val="left" w:pos="1701"/>
          <w:tab w:val="left" w:pos="9356"/>
        </w:tabs>
        <w:spacing w:after="0" w:line="240" w:lineRule="auto"/>
        <w:jc w:val="both"/>
        <w:rPr>
          <w:rFonts w:ascii="Times New Roman" w:eastAsia="Times New Roman" w:hAnsi="Times New Roman" w:cs="Times New Roman"/>
          <w:bCs/>
          <w:lang w:eastAsia="ru-RU"/>
        </w:rPr>
      </w:pPr>
      <w:r w:rsidRPr="0089543C">
        <w:rPr>
          <w:rFonts w:ascii="Times New Roman" w:hAnsi="Times New Roman" w:cs="Times New Roman"/>
        </w:rPr>
        <w:t>«</w:t>
      </w:r>
      <w:r w:rsidR="0089543C" w:rsidRPr="0089543C">
        <w:rPr>
          <w:rFonts w:ascii="Times New Roman" w:eastAsia="Arial Unicode MS" w:hAnsi="Times New Roman" w:cs="Times New Roman"/>
          <w:bCs/>
          <w:kern w:val="1"/>
          <w:lang w:eastAsia="ar-SA"/>
        </w:rPr>
        <w:t>О проведении публичных слушаний</w:t>
      </w:r>
      <w:r w:rsidR="0089543C" w:rsidRPr="0089543C">
        <w:rPr>
          <w:rFonts w:ascii="Times New Roman" w:eastAsia="Times New Roman" w:hAnsi="Times New Roman" w:cs="Times New Roman"/>
          <w:bCs/>
          <w:kern w:val="1"/>
          <w:lang w:eastAsia="ar-SA"/>
        </w:rPr>
        <w:t xml:space="preserve"> </w:t>
      </w:r>
      <w:r w:rsidR="0089543C" w:rsidRPr="0089543C">
        <w:rPr>
          <w:rFonts w:ascii="Times New Roman" w:eastAsia="Arial Unicode MS" w:hAnsi="Times New Roman" w:cs="Times New Roman"/>
          <w:bCs/>
          <w:kern w:val="1"/>
          <w:lang w:eastAsia="ar-SA"/>
        </w:rPr>
        <w:t xml:space="preserve">по вопросу о внесении изменений в Правила землепользования и застройки </w:t>
      </w:r>
      <w:r w:rsidR="0089543C" w:rsidRPr="0089543C">
        <w:rPr>
          <w:rFonts w:ascii="Times New Roman" w:eastAsia="Arial Unicode MS" w:hAnsi="Times New Roman" w:cs="Times New Roman"/>
          <w:bCs/>
          <w:kern w:val="1"/>
          <w:lang/>
        </w:rPr>
        <w:t xml:space="preserve">городского поселения Безенчук муниципального района Безенчукский Самарской области </w:t>
      </w:r>
      <w:r w:rsidR="0089543C" w:rsidRPr="0089543C">
        <w:rPr>
          <w:rFonts w:ascii="Times New Roman" w:eastAsia="Times New Roman" w:hAnsi="Times New Roman" w:cs="Times New Roman"/>
          <w:bCs/>
          <w:lang w:eastAsia="ru-RU"/>
        </w:rPr>
        <w:t>в части изменения зоны сельскохозяйственных угодий (с индексом Сх1) на зону  занятой объектами сельскохозяйственного назначения (с индексом Сх2) касательно земельного участка, расположенного по адресу: Россия, Самарская область, муниципальный район Безенчукский, городское поселение Безенчук, территория Южная промзона, в кадастровом квартале 63:12:1103001</w:t>
      </w:r>
      <w:r w:rsidR="0089543C">
        <w:rPr>
          <w:rFonts w:ascii="Times New Roman" w:eastAsia="Times New Roman" w:hAnsi="Times New Roman" w:cs="Times New Roman"/>
          <w:bCs/>
          <w:lang w:eastAsia="ru-RU"/>
        </w:rPr>
        <w:t>»</w:t>
      </w:r>
    </w:p>
    <w:p w14:paraId="2CFBE391" w14:textId="77777777" w:rsidR="0089543C" w:rsidRPr="0089543C" w:rsidRDefault="0089543C" w:rsidP="0089543C">
      <w:pPr>
        <w:widowControl w:val="0"/>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89543C">
        <w:rPr>
          <w:rFonts w:ascii="Times New Roman" w:eastAsia="Times New Roman" w:hAnsi="Times New Roman" w:cs="Times New Roman"/>
          <w:bCs/>
          <w:lang w:eastAsia="ru-RU"/>
        </w:rPr>
        <w:t>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от 12.12.2013г. № 4/52, руководствуясь Уставом городского поселения Безенчук муниципального района Безенчукский, Самарской области, рассмотрев представленные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проекты от 29.01.2020г. №1,</w:t>
      </w:r>
    </w:p>
    <w:p w14:paraId="56560FC9" w14:textId="77777777" w:rsidR="0089543C" w:rsidRPr="0089543C" w:rsidRDefault="0089543C" w:rsidP="0089543C">
      <w:pPr>
        <w:widowControl w:val="0"/>
        <w:suppressAutoHyphens/>
        <w:spacing w:after="0" w:line="240" w:lineRule="auto"/>
        <w:ind w:firstLine="709"/>
        <w:jc w:val="center"/>
        <w:rPr>
          <w:rFonts w:ascii="Times New Roman" w:eastAsia="Times New Roman" w:hAnsi="Times New Roman" w:cs="Times New Roman"/>
          <w:bCs/>
          <w:kern w:val="1"/>
          <w:lang w:eastAsia="ar-SA"/>
        </w:rPr>
      </w:pPr>
      <w:r w:rsidRPr="0089543C">
        <w:rPr>
          <w:rFonts w:ascii="Times New Roman" w:eastAsia="Arial Unicode MS" w:hAnsi="Times New Roman" w:cs="Times New Roman"/>
          <w:bCs/>
          <w:kern w:val="1"/>
          <w:lang w:eastAsia="ar-SA"/>
        </w:rPr>
        <w:t>ПОСТАНОВЛЯЮ</w:t>
      </w:r>
      <w:r w:rsidRPr="0089543C">
        <w:rPr>
          <w:rFonts w:ascii="Times New Roman" w:eastAsia="Times New Roman" w:hAnsi="Times New Roman" w:cs="Times New Roman"/>
          <w:bCs/>
          <w:kern w:val="1"/>
          <w:lang w:eastAsia="ar-SA"/>
        </w:rPr>
        <w:t>:</w:t>
      </w:r>
    </w:p>
    <w:p w14:paraId="5F0D9F48" w14:textId="77777777" w:rsidR="0089543C" w:rsidRPr="0089543C" w:rsidRDefault="0089543C" w:rsidP="0089543C">
      <w:pPr>
        <w:tabs>
          <w:tab w:val="left" w:pos="709"/>
          <w:tab w:val="left" w:pos="6946"/>
          <w:tab w:val="left" w:pos="9072"/>
        </w:tabs>
        <w:spacing w:after="0" w:line="240" w:lineRule="auto"/>
        <w:jc w:val="both"/>
        <w:rPr>
          <w:rFonts w:ascii="Times New Roman" w:eastAsia="Arial Unicode MS" w:hAnsi="Times New Roman" w:cs="Times New Roman"/>
          <w:bCs/>
          <w:kern w:val="1"/>
          <w:lang w:eastAsia="ar-SA"/>
        </w:rPr>
      </w:pPr>
      <w:r w:rsidRPr="0089543C">
        <w:rPr>
          <w:rFonts w:ascii="Times New Roman" w:eastAsia="Arial Unicode MS" w:hAnsi="Times New Roman" w:cs="Times New Roman"/>
          <w:bCs/>
          <w:kern w:val="1"/>
          <w:lang w:eastAsia="ar-SA"/>
        </w:rPr>
        <w:lastRenderedPageBreak/>
        <w:tab/>
        <w:t xml:space="preserve">1. Провести на территории </w:t>
      </w:r>
      <w:r w:rsidRPr="0089543C">
        <w:rPr>
          <w:rFonts w:ascii="Times New Roman" w:eastAsia="Arial Unicode MS" w:hAnsi="Times New Roman" w:cs="Times New Roman"/>
          <w:bCs/>
          <w:kern w:val="1"/>
          <w:lang/>
        </w:rPr>
        <w:t>городского поселения Безенчук муниципального района Безенчукский</w:t>
      </w:r>
      <w:r w:rsidRPr="0089543C">
        <w:rPr>
          <w:rFonts w:ascii="Times New Roman" w:eastAsia="Arial Unicode MS" w:hAnsi="Times New Roman" w:cs="Times New Roman"/>
          <w:bCs/>
          <w:kern w:val="1"/>
          <w:lang w:eastAsia="ar-SA"/>
        </w:rPr>
        <w:t xml:space="preserve"> Самарской области публичные слушания</w:t>
      </w:r>
      <w:r w:rsidRPr="0089543C">
        <w:rPr>
          <w:rFonts w:ascii="Times New Roman" w:eastAsia="Times New Roman" w:hAnsi="Times New Roman" w:cs="Times New Roman"/>
          <w:bCs/>
          <w:kern w:val="1"/>
          <w:lang w:eastAsia="ar-SA"/>
        </w:rPr>
        <w:t xml:space="preserve"> </w:t>
      </w:r>
      <w:r w:rsidRPr="0089543C">
        <w:rPr>
          <w:rFonts w:ascii="Times New Roman" w:eastAsia="Arial Unicode MS" w:hAnsi="Times New Roman" w:cs="Times New Roman"/>
          <w:bCs/>
          <w:kern w:val="1"/>
          <w:lang w:eastAsia="ar-SA"/>
        </w:rPr>
        <w:t xml:space="preserve">по </w:t>
      </w:r>
      <w:r w:rsidRPr="0089543C">
        <w:rPr>
          <w:rFonts w:ascii="Times New Roman" w:eastAsia="Arial Unicode MS" w:hAnsi="Times New Roman" w:cs="Times New Roman"/>
          <w:bCs/>
          <w:kern w:val="1"/>
          <w:lang/>
        </w:rPr>
        <w:t>проекту решения Собрания представителей городского поселения Безенчук муниципального района Безенчукский Самарской области «О внесении изменений в Правила землепользования и застройки городского поселения Безенчук муниципального района Безенчукский Самарской области</w:t>
      </w:r>
      <w:r w:rsidRPr="0089543C">
        <w:rPr>
          <w:rFonts w:ascii="Times New Roman" w:eastAsia="Times New Roman" w:hAnsi="Times New Roman" w:cs="Times New Roman"/>
          <w:lang w:eastAsia="ru-RU"/>
        </w:rPr>
        <w:t xml:space="preserve"> </w:t>
      </w:r>
      <w:r w:rsidRPr="0089543C">
        <w:rPr>
          <w:rFonts w:ascii="Times New Roman" w:eastAsia="Times New Roman" w:hAnsi="Times New Roman" w:cs="Times New Roman"/>
          <w:bCs/>
          <w:lang w:eastAsia="ru-RU"/>
        </w:rPr>
        <w:t>в части изменения зоны сельскохозяйственных угодий (с индексом Сх1) на зону  занятой объектами сельскохозяйственного назначения (с индексом Сх2) касательно земельного участка, расположенного по адресу: Россия, Самарская область, муниципальный район Безенчукский, городское поселение Безенчук, территория Южная промзона, в кадастровом квартале 63:12:1103001</w:t>
      </w:r>
      <w:r w:rsidRPr="0089543C">
        <w:rPr>
          <w:rFonts w:ascii="Times New Roman" w:eastAsia="Arial Unicode MS" w:hAnsi="Times New Roman" w:cs="Times New Roman"/>
          <w:bCs/>
          <w:kern w:val="1"/>
          <w:lang w:eastAsia="ar-SA"/>
        </w:rPr>
        <w:t xml:space="preserve"> (далее также – Проект решения).</w:t>
      </w:r>
    </w:p>
    <w:p w14:paraId="28A470BD" w14:textId="77777777" w:rsidR="0089543C" w:rsidRPr="0089543C" w:rsidRDefault="0089543C" w:rsidP="0089543C">
      <w:pPr>
        <w:widowControl w:val="0"/>
        <w:suppressAutoHyphens/>
        <w:spacing w:after="0" w:line="240" w:lineRule="auto"/>
        <w:ind w:firstLine="709"/>
        <w:jc w:val="both"/>
        <w:rPr>
          <w:rFonts w:ascii="Times New Roman" w:eastAsia="Arial Unicode MS" w:hAnsi="Times New Roman" w:cs="Times New Roman"/>
          <w:bCs/>
          <w:kern w:val="1"/>
          <w:lang w:eastAsia="ar-SA"/>
        </w:rPr>
      </w:pPr>
      <w:r w:rsidRPr="0089543C">
        <w:rPr>
          <w:rFonts w:ascii="Times New Roman" w:eastAsia="Arial Unicode MS" w:hAnsi="Times New Roman" w:cs="Times New Roman"/>
          <w:bCs/>
          <w:kern w:val="1"/>
          <w:lang w:eastAsia="ar-SA"/>
        </w:rPr>
        <w:t xml:space="preserve">2. </w:t>
      </w:r>
      <w:r w:rsidRPr="0089543C">
        <w:rPr>
          <w:rFonts w:ascii="Times New Roman" w:eastAsia="Arial Unicode MS" w:hAnsi="Times New Roman" w:cs="Times New Roman"/>
          <w:bCs/>
          <w:kern w:val="1"/>
          <w:lang/>
        </w:rPr>
        <w:t xml:space="preserve">Информационные материалы к </w:t>
      </w:r>
      <w:r w:rsidRPr="0089543C">
        <w:rPr>
          <w:rFonts w:ascii="Times New Roman" w:eastAsia="Arial Unicode MS" w:hAnsi="Times New Roman" w:cs="Times New Roman"/>
          <w:bCs/>
          <w:kern w:val="1"/>
          <w:lang w:eastAsia="ar-SA"/>
        </w:rPr>
        <w:t xml:space="preserve">Проекту решения </w:t>
      </w:r>
      <w:r w:rsidRPr="0089543C">
        <w:rPr>
          <w:rFonts w:ascii="Times New Roman" w:eastAsia="Arial Unicode MS" w:hAnsi="Times New Roman" w:cs="Times New Roman"/>
          <w:bCs/>
          <w:kern w:val="1"/>
          <w:lang/>
        </w:rPr>
        <w:t>включают в себя Проект решения и пояснительную записку к нему.</w:t>
      </w:r>
    </w:p>
    <w:p w14:paraId="4785C57F" w14:textId="77777777" w:rsidR="0089543C" w:rsidRPr="0089543C" w:rsidRDefault="0089543C" w:rsidP="0089543C">
      <w:pPr>
        <w:widowControl w:val="0"/>
        <w:suppressAutoHyphens/>
        <w:spacing w:after="0" w:line="240" w:lineRule="auto"/>
        <w:ind w:firstLine="709"/>
        <w:jc w:val="both"/>
        <w:rPr>
          <w:rFonts w:ascii="Times New Roman" w:eastAsia="Arial Unicode MS" w:hAnsi="Times New Roman" w:cs="Times New Roman"/>
          <w:bCs/>
          <w:kern w:val="1"/>
          <w:lang w:eastAsia="ar-SA"/>
        </w:rPr>
      </w:pPr>
      <w:r w:rsidRPr="0089543C">
        <w:rPr>
          <w:rFonts w:ascii="Times New Roman" w:eastAsia="Arial Unicode MS" w:hAnsi="Times New Roman" w:cs="Times New Roman"/>
          <w:bCs/>
          <w:kern w:val="1"/>
          <w:lang w:eastAsia="ar-SA"/>
        </w:rPr>
        <w:t xml:space="preserve">3. Срок проведения </w:t>
      </w:r>
      <w:bookmarkStart w:id="8" w:name="_Hlk48231150"/>
      <w:r w:rsidRPr="0089543C">
        <w:rPr>
          <w:rFonts w:ascii="Times New Roman" w:eastAsia="Arial Unicode MS" w:hAnsi="Times New Roman" w:cs="Times New Roman"/>
          <w:bCs/>
          <w:kern w:val="1"/>
          <w:lang w:eastAsia="ar-SA"/>
        </w:rPr>
        <w:t>публичных слушаний</w:t>
      </w:r>
      <w:r w:rsidRPr="0089543C">
        <w:rPr>
          <w:rFonts w:ascii="Times New Roman" w:eastAsia="Times New Roman" w:hAnsi="Times New Roman" w:cs="Times New Roman"/>
          <w:bCs/>
          <w:kern w:val="1"/>
          <w:lang w:eastAsia="ar-SA"/>
        </w:rPr>
        <w:t xml:space="preserve"> </w:t>
      </w:r>
      <w:bookmarkEnd w:id="8"/>
      <w:r w:rsidRPr="0089543C">
        <w:rPr>
          <w:rFonts w:ascii="Times New Roman" w:eastAsia="Arial Unicode MS" w:hAnsi="Times New Roman" w:cs="Times New Roman"/>
          <w:bCs/>
          <w:kern w:val="1"/>
          <w:lang w:eastAsia="ar-SA"/>
        </w:rPr>
        <w:t xml:space="preserve">по Проекту решения о внесении изменений в Правила – </w:t>
      </w:r>
      <w:r w:rsidRPr="0089543C">
        <w:rPr>
          <w:rFonts w:ascii="Times New Roman" w:eastAsia="Arial Unicode MS" w:hAnsi="Times New Roman" w:cs="Times New Roman"/>
          <w:bCs/>
          <w:kern w:val="1"/>
          <w:lang/>
        </w:rPr>
        <w:t>с 03.02.2021 года до 09.03</w:t>
      </w:r>
      <w:r w:rsidRPr="0089543C">
        <w:rPr>
          <w:rFonts w:ascii="Times New Roman" w:eastAsia="Arial Unicode MS" w:hAnsi="Times New Roman" w:cs="Times New Roman"/>
          <w:bCs/>
          <w:kern w:val="1"/>
          <w:lang w:eastAsia="ar-SA"/>
        </w:rPr>
        <w:t>.2021 года.</w:t>
      </w:r>
    </w:p>
    <w:p w14:paraId="71F673DF" w14:textId="77777777" w:rsidR="0089543C" w:rsidRPr="0089543C" w:rsidRDefault="0089543C" w:rsidP="0089543C">
      <w:pPr>
        <w:widowControl w:val="0"/>
        <w:suppressAutoHyphens/>
        <w:spacing w:after="0" w:line="240" w:lineRule="auto"/>
        <w:ind w:firstLine="709"/>
        <w:jc w:val="both"/>
        <w:rPr>
          <w:rFonts w:ascii="Times New Roman" w:eastAsia="Arial Unicode MS" w:hAnsi="Times New Roman" w:cs="Times New Roman"/>
          <w:bCs/>
          <w:kern w:val="1"/>
          <w:lang w:eastAsia="ar-SA"/>
        </w:rPr>
      </w:pPr>
      <w:r w:rsidRPr="0089543C">
        <w:rPr>
          <w:rFonts w:ascii="Times New Roman" w:eastAsia="Times New Roman" w:hAnsi="Times New Roman" w:cs="Times New Roman"/>
          <w:bCs/>
          <w:kern w:val="1"/>
          <w:lang w:eastAsia="ar-SA"/>
        </w:rPr>
        <w:t xml:space="preserve">4. </w:t>
      </w:r>
      <w:r w:rsidRPr="0089543C">
        <w:rPr>
          <w:rFonts w:ascii="Times New Roman" w:eastAsia="Arial Unicode MS" w:hAnsi="Times New Roman" w:cs="Times New Roman"/>
          <w:bCs/>
          <w:kern w:val="1"/>
          <w:lang/>
        </w:rPr>
        <w:t>Срок проведения общественных обсуждений исчисляется со дня официального опубликования настоящего постановления и проекта Решения до дня официального опубликования заключения о результатах общественных обсуждений.</w:t>
      </w:r>
    </w:p>
    <w:p w14:paraId="16C830F1" w14:textId="77777777" w:rsidR="0089543C" w:rsidRPr="0089543C" w:rsidRDefault="0089543C" w:rsidP="0089543C">
      <w:pPr>
        <w:widowControl w:val="0"/>
        <w:suppressAutoHyphens/>
        <w:spacing w:after="0" w:line="240" w:lineRule="auto"/>
        <w:ind w:firstLine="709"/>
        <w:jc w:val="both"/>
        <w:rPr>
          <w:rFonts w:ascii="Times New Roman" w:eastAsia="Times New Roman" w:hAnsi="Times New Roman" w:cs="Times New Roman"/>
          <w:bCs/>
          <w:kern w:val="1"/>
          <w:lang w:eastAsia="ar-SA"/>
        </w:rPr>
      </w:pPr>
      <w:r w:rsidRPr="0089543C">
        <w:rPr>
          <w:rFonts w:ascii="Times New Roman" w:eastAsia="Arial Unicode MS" w:hAnsi="Times New Roman" w:cs="Times New Roman"/>
          <w:bCs/>
          <w:kern w:val="1"/>
          <w:lang w:eastAsia="ar-SA"/>
        </w:rPr>
        <w:t>5. Органом, уполномоченным на организацию и публичных слушаний</w:t>
      </w:r>
      <w:r w:rsidRPr="0089543C">
        <w:rPr>
          <w:rFonts w:ascii="Times New Roman" w:eastAsia="Times New Roman" w:hAnsi="Times New Roman" w:cs="Times New Roman"/>
          <w:bCs/>
          <w:kern w:val="1"/>
          <w:lang w:eastAsia="ar-SA"/>
        </w:rPr>
        <w:t xml:space="preserve"> </w:t>
      </w:r>
      <w:r w:rsidRPr="0089543C">
        <w:rPr>
          <w:rFonts w:ascii="Times New Roman" w:eastAsia="Arial Unicode MS" w:hAnsi="Times New Roman" w:cs="Times New Roman"/>
          <w:bCs/>
          <w:kern w:val="1"/>
          <w:lang w:eastAsia="ar-SA"/>
        </w:rPr>
        <w:t xml:space="preserve">обсуждений в соответствии с настоящим постановлением (организатором публичных слушаний), является </w:t>
      </w:r>
      <w:r w:rsidRPr="0089543C">
        <w:rPr>
          <w:rFonts w:ascii="Times New Roman" w:eastAsia="Arial Unicode MS" w:hAnsi="Times New Roman" w:cs="Times New Roman"/>
          <w:bCs/>
          <w:kern w:val="1"/>
          <w:lang/>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(далее – Комиссия)</w:t>
      </w:r>
      <w:r w:rsidRPr="0089543C">
        <w:rPr>
          <w:rFonts w:ascii="Times New Roman" w:eastAsia="Times New Roman" w:hAnsi="Times New Roman" w:cs="Times New Roman"/>
          <w:bCs/>
          <w:kern w:val="1"/>
          <w:lang w:eastAsia="ar-SA"/>
        </w:rPr>
        <w:t>.</w:t>
      </w:r>
    </w:p>
    <w:p w14:paraId="190A5C01" w14:textId="77777777" w:rsidR="0089543C" w:rsidRPr="0089543C" w:rsidRDefault="0089543C" w:rsidP="0089543C">
      <w:pPr>
        <w:widowControl w:val="0"/>
        <w:tabs>
          <w:tab w:val="num" w:pos="1134"/>
        </w:tabs>
        <w:suppressAutoHyphens/>
        <w:spacing w:after="0" w:line="240" w:lineRule="auto"/>
        <w:ind w:firstLine="709"/>
        <w:jc w:val="both"/>
        <w:rPr>
          <w:rFonts w:ascii="Times New Roman" w:eastAsia="Arial Unicode MS" w:hAnsi="Times New Roman" w:cs="Times New Roman"/>
          <w:bCs/>
          <w:kern w:val="1"/>
          <w:lang w:eastAsia="ar-SA"/>
        </w:rPr>
      </w:pPr>
      <w:r w:rsidRPr="0089543C">
        <w:rPr>
          <w:rFonts w:ascii="Times New Roman" w:eastAsia="Times New Roman" w:hAnsi="Times New Roman" w:cs="Times New Roman"/>
          <w:bCs/>
          <w:kern w:val="1"/>
          <w:lang w:eastAsia="ar-SA"/>
        </w:rPr>
        <w:t xml:space="preserve">6. </w:t>
      </w:r>
      <w:r w:rsidRPr="0089543C">
        <w:rPr>
          <w:rFonts w:ascii="Times New Roman" w:eastAsia="Arial Unicode MS" w:hAnsi="Times New Roman" w:cs="Times New Roman"/>
          <w:bCs/>
          <w:kern w:val="1"/>
          <w:lang/>
        </w:rPr>
        <w:t xml:space="preserve">Представление участниками </w:t>
      </w:r>
      <w:r w:rsidRPr="0089543C">
        <w:rPr>
          <w:rFonts w:ascii="Times New Roman" w:eastAsia="Arial Unicode MS" w:hAnsi="Times New Roman" w:cs="Times New Roman"/>
          <w:bCs/>
          <w:kern w:val="1"/>
          <w:lang w:eastAsia="ar-SA"/>
        </w:rPr>
        <w:t>публичных слушаний</w:t>
      </w:r>
      <w:r w:rsidRPr="0089543C">
        <w:rPr>
          <w:rFonts w:ascii="Times New Roman" w:eastAsia="Times New Roman" w:hAnsi="Times New Roman" w:cs="Times New Roman"/>
          <w:bCs/>
          <w:kern w:val="1"/>
          <w:lang w:eastAsia="ar-SA"/>
        </w:rPr>
        <w:t xml:space="preserve"> </w:t>
      </w:r>
      <w:r w:rsidRPr="0089543C">
        <w:rPr>
          <w:rFonts w:ascii="Times New Roman" w:eastAsia="Arial Unicode MS" w:hAnsi="Times New Roman" w:cs="Times New Roman"/>
          <w:bCs/>
          <w:kern w:val="1"/>
          <w:lang/>
        </w:rPr>
        <w:t xml:space="preserve">предложений и замечаний по </w:t>
      </w:r>
      <w:r w:rsidRPr="0089543C">
        <w:rPr>
          <w:rFonts w:ascii="Times New Roman" w:eastAsia="Arial Unicode MS" w:hAnsi="Times New Roman" w:cs="Times New Roman"/>
          <w:bCs/>
          <w:kern w:val="1"/>
          <w:lang w:eastAsia="ar-SA"/>
        </w:rPr>
        <w:t>Проекту решения</w:t>
      </w:r>
      <w:r w:rsidRPr="0089543C">
        <w:rPr>
          <w:rFonts w:ascii="Times New Roman" w:eastAsia="Arial Unicode MS" w:hAnsi="Times New Roman" w:cs="Times New Roman"/>
          <w:bCs/>
          <w:kern w:val="1"/>
          <w:lang/>
        </w:rPr>
        <w:t>, а также их учет осуществляется в соответствии со статьей 5.1 Градостроительного кодекса Российской Федерации</w:t>
      </w:r>
      <w:r w:rsidRPr="0089543C">
        <w:rPr>
          <w:rFonts w:ascii="Times New Roman" w:eastAsia="Arial Unicode MS" w:hAnsi="Times New Roman" w:cs="Times New Roman"/>
          <w:bCs/>
          <w:kern w:val="1"/>
          <w:lang w:eastAsia="ar-SA"/>
        </w:rPr>
        <w:t>.</w:t>
      </w:r>
    </w:p>
    <w:p w14:paraId="3D784CA8" w14:textId="77777777" w:rsidR="0089543C" w:rsidRPr="0089543C" w:rsidRDefault="0089543C" w:rsidP="0089543C">
      <w:pPr>
        <w:widowControl w:val="0"/>
        <w:suppressAutoHyphens/>
        <w:spacing w:after="0" w:line="240" w:lineRule="auto"/>
        <w:ind w:firstLine="709"/>
        <w:jc w:val="both"/>
        <w:rPr>
          <w:rFonts w:ascii="Times New Roman" w:eastAsia="Arial Unicode MS" w:hAnsi="Times New Roman" w:cs="Times New Roman"/>
          <w:bCs/>
          <w:kern w:val="1"/>
          <w:lang/>
        </w:rPr>
      </w:pPr>
      <w:r w:rsidRPr="0089543C">
        <w:rPr>
          <w:rFonts w:ascii="Times New Roman" w:eastAsia="Times New Roman" w:hAnsi="Times New Roman" w:cs="Times New Roman"/>
          <w:bCs/>
          <w:kern w:val="1"/>
          <w:lang w:eastAsia="ar-SA"/>
        </w:rPr>
        <w:t xml:space="preserve">7. </w:t>
      </w:r>
      <w:r w:rsidRPr="0089543C">
        <w:rPr>
          <w:rFonts w:ascii="Times New Roman" w:eastAsia="Arial Unicode MS" w:hAnsi="Times New Roman" w:cs="Times New Roman"/>
          <w:bCs/>
          <w:kern w:val="1"/>
          <w:lang/>
        </w:rPr>
        <w:t xml:space="preserve">Место проведения экспозиции Проекта </w:t>
      </w:r>
      <w:r w:rsidRPr="0089543C">
        <w:rPr>
          <w:rFonts w:ascii="Times New Roman" w:eastAsia="Arial Unicode MS" w:hAnsi="Times New Roman" w:cs="Times New Roman"/>
          <w:bCs/>
          <w:kern w:val="1"/>
          <w:lang w:eastAsia="ar-SA"/>
        </w:rPr>
        <w:t>решения</w:t>
      </w:r>
      <w:r w:rsidRPr="0089543C">
        <w:rPr>
          <w:rFonts w:ascii="Times New Roman" w:eastAsia="Arial Unicode MS" w:hAnsi="Times New Roman" w:cs="Times New Roman"/>
          <w:bCs/>
          <w:kern w:val="1"/>
          <w:lang/>
        </w:rPr>
        <w:t xml:space="preserve"> в городском поселении Безенчук муниципального района Безенчукский Самарской области: </w:t>
      </w:r>
      <w:r w:rsidRPr="0089543C">
        <w:rPr>
          <w:rFonts w:ascii="Times New Roman" w:eastAsia="Arial Unicode MS" w:hAnsi="Times New Roman" w:cs="Times New Roman"/>
          <w:bCs/>
          <w:noProof/>
          <w:kern w:val="1"/>
          <w:lang w:eastAsia="ru-RU"/>
        </w:rPr>
        <w:t>446250, Самарская область, Безенчукский район, поселок городского типа Безенчук, ул. Нефтяников, д.12</w:t>
      </w:r>
      <w:r w:rsidRPr="0089543C">
        <w:rPr>
          <w:rFonts w:ascii="Times New Roman" w:eastAsia="Times New Roman" w:hAnsi="Times New Roman" w:cs="Times New Roman"/>
          <w:bCs/>
          <w:color w:val="333333"/>
          <w:kern w:val="1"/>
          <w:lang/>
        </w:rPr>
        <w:t>.</w:t>
      </w:r>
      <w:r w:rsidRPr="0089543C">
        <w:rPr>
          <w:rFonts w:ascii="Times New Roman" w:eastAsia="Arial Unicode MS" w:hAnsi="Times New Roman" w:cs="Times New Roman"/>
          <w:bCs/>
          <w:kern w:val="1"/>
          <w:lang/>
        </w:rPr>
        <w:t xml:space="preserve"> </w:t>
      </w:r>
    </w:p>
    <w:p w14:paraId="4B21AF02" w14:textId="77777777" w:rsidR="0089543C" w:rsidRPr="0089543C" w:rsidRDefault="0089543C" w:rsidP="0089543C">
      <w:pPr>
        <w:widowControl w:val="0"/>
        <w:suppressAutoHyphens/>
        <w:spacing w:after="0" w:line="240" w:lineRule="auto"/>
        <w:ind w:firstLine="709"/>
        <w:jc w:val="both"/>
        <w:rPr>
          <w:rFonts w:ascii="Times New Roman" w:eastAsia="Arial Unicode MS" w:hAnsi="Times New Roman" w:cs="Times New Roman"/>
          <w:bCs/>
          <w:kern w:val="1"/>
          <w:lang/>
        </w:rPr>
      </w:pPr>
      <w:r w:rsidRPr="0089543C">
        <w:rPr>
          <w:rFonts w:ascii="Times New Roman" w:eastAsia="Arial Unicode MS" w:hAnsi="Times New Roman" w:cs="Times New Roman"/>
          <w:bCs/>
          <w:kern w:val="1"/>
          <w:lang/>
        </w:rPr>
        <w:t xml:space="preserve">8. Датой открытия экспозиции считается дата размещения Проекта </w:t>
      </w:r>
      <w:r w:rsidRPr="0089543C">
        <w:rPr>
          <w:rFonts w:ascii="Times New Roman" w:eastAsia="Arial Unicode MS" w:hAnsi="Times New Roman" w:cs="Times New Roman"/>
          <w:bCs/>
          <w:kern w:val="1"/>
          <w:lang w:eastAsia="ar-SA"/>
        </w:rPr>
        <w:t xml:space="preserve">решения </w:t>
      </w:r>
      <w:r w:rsidRPr="0089543C">
        <w:rPr>
          <w:rFonts w:ascii="Times New Roman" w:eastAsia="Arial Unicode MS" w:hAnsi="Times New Roman" w:cs="Times New Roman"/>
          <w:bCs/>
          <w:kern w:val="1"/>
          <w:lang/>
        </w:rPr>
        <w:t xml:space="preserve">на официальном сайте Администрации городского поселения Безенчук муниципального района Безенчукский Самарской области в сети «Интернет»: http://www.bezenchukgp.ru/ в порядке, установленном пунктом 1 части 8 статьи 5.1 Градостроительного кодекса Российской Федерации. </w:t>
      </w:r>
    </w:p>
    <w:p w14:paraId="6643C1BB" w14:textId="77777777" w:rsidR="0089543C" w:rsidRPr="0089543C" w:rsidRDefault="0089543C" w:rsidP="0089543C">
      <w:pPr>
        <w:widowControl w:val="0"/>
        <w:suppressAutoHyphens/>
        <w:spacing w:after="0" w:line="240" w:lineRule="auto"/>
        <w:ind w:firstLine="709"/>
        <w:jc w:val="both"/>
        <w:rPr>
          <w:rFonts w:ascii="Times New Roman" w:eastAsia="Arial Unicode MS" w:hAnsi="Times New Roman" w:cs="Times New Roman"/>
          <w:bCs/>
          <w:kern w:val="1"/>
          <w:lang/>
        </w:rPr>
      </w:pPr>
      <w:r w:rsidRPr="0089543C">
        <w:rPr>
          <w:rFonts w:ascii="Times New Roman" w:eastAsia="Arial Unicode MS" w:hAnsi="Times New Roman" w:cs="Times New Roman"/>
          <w:bCs/>
          <w:kern w:val="1"/>
          <w:lang/>
        </w:rPr>
        <w:t xml:space="preserve">Экспозиция проводится в срок до даты окончания </w:t>
      </w:r>
      <w:r w:rsidRPr="0089543C">
        <w:rPr>
          <w:rFonts w:ascii="Times New Roman" w:eastAsia="Arial Unicode MS" w:hAnsi="Times New Roman" w:cs="Times New Roman"/>
          <w:bCs/>
          <w:kern w:val="1"/>
          <w:lang w:eastAsia="ar-SA"/>
        </w:rPr>
        <w:t>публичных слушаний</w:t>
      </w:r>
      <w:r w:rsidRPr="0089543C">
        <w:rPr>
          <w:rFonts w:ascii="Times New Roman" w:eastAsia="Arial Unicode MS" w:hAnsi="Times New Roman" w:cs="Times New Roman"/>
          <w:bCs/>
          <w:kern w:val="1"/>
          <w:lang/>
        </w:rPr>
        <w:t>. Посещение экспозиции возможно в рабочие дни с 10.00 до 16.00 часов.</w:t>
      </w:r>
    </w:p>
    <w:p w14:paraId="506C1340" w14:textId="77777777" w:rsidR="0089543C" w:rsidRPr="0089543C" w:rsidRDefault="0089543C" w:rsidP="0089543C">
      <w:pPr>
        <w:spacing w:after="0" w:line="240" w:lineRule="auto"/>
        <w:ind w:firstLine="709"/>
        <w:jc w:val="both"/>
        <w:rPr>
          <w:rFonts w:ascii="Times New Roman" w:eastAsia="MS Mincho" w:hAnsi="Times New Roman" w:cs="Times New Roman"/>
          <w:lang w:eastAsia="ru-RU"/>
        </w:rPr>
      </w:pPr>
      <w:r w:rsidRPr="0089543C">
        <w:rPr>
          <w:rFonts w:ascii="Times New Roman" w:eastAsia="MS Mincho" w:hAnsi="Times New Roman" w:cs="Times New Roman"/>
          <w:lang w:eastAsia="ru-RU"/>
        </w:rPr>
        <w:t xml:space="preserve">9. Собрания участников публичных слушаний по проекту состоятся в населенных пунктах городского поселения Безенчук  муниципального района Безенчукский Самарской области по адресам: </w:t>
      </w:r>
    </w:p>
    <w:p w14:paraId="5D2B62CD" w14:textId="77777777" w:rsidR="0089543C" w:rsidRPr="0089543C" w:rsidRDefault="0089543C" w:rsidP="0089543C">
      <w:pPr>
        <w:spacing w:after="0" w:line="240" w:lineRule="auto"/>
        <w:ind w:firstLine="709"/>
        <w:jc w:val="both"/>
        <w:rPr>
          <w:rFonts w:ascii="Times New Roman" w:eastAsia="Times New Roman" w:hAnsi="Times New Roman" w:cs="Times New Roman"/>
          <w:lang w:eastAsia="ru-RU"/>
        </w:rPr>
      </w:pPr>
      <w:r w:rsidRPr="0089543C">
        <w:rPr>
          <w:rFonts w:ascii="Times New Roman" w:eastAsia="Times New Roman" w:hAnsi="Times New Roman" w:cs="Times New Roman"/>
          <w:lang w:eastAsia="ru-RU"/>
        </w:rPr>
        <w:t xml:space="preserve">в поселке городского типа Безенчук </w:t>
      </w:r>
      <w:bookmarkStart w:id="9" w:name="_Hlk49859561"/>
      <w:bookmarkStart w:id="10" w:name="_Hlk63234106"/>
      <w:r w:rsidRPr="0089543C">
        <w:rPr>
          <w:rFonts w:ascii="Times New Roman" w:eastAsia="Times New Roman" w:hAnsi="Times New Roman" w:cs="Times New Roman"/>
          <w:lang w:eastAsia="ru-RU"/>
        </w:rPr>
        <w:t xml:space="preserve">«11» февраля </w:t>
      </w:r>
      <w:bookmarkEnd w:id="9"/>
      <w:r w:rsidRPr="0089543C">
        <w:rPr>
          <w:rFonts w:ascii="Times New Roman" w:eastAsia="Times New Roman" w:hAnsi="Times New Roman" w:cs="Times New Roman"/>
          <w:lang w:eastAsia="ru-RU"/>
        </w:rPr>
        <w:t xml:space="preserve">2021 </w:t>
      </w:r>
      <w:bookmarkEnd w:id="10"/>
      <w:r w:rsidRPr="0089543C">
        <w:rPr>
          <w:rFonts w:ascii="Times New Roman" w:eastAsia="Times New Roman" w:hAnsi="Times New Roman" w:cs="Times New Roman"/>
          <w:lang w:eastAsia="ru-RU"/>
        </w:rPr>
        <w:t>года в 10.00  часов по адресу: Самарская область, Безенчукский район, поселок городского типа Безенчук, ул. Нефтяников, д. 12;</w:t>
      </w:r>
    </w:p>
    <w:p w14:paraId="647A4988" w14:textId="77777777" w:rsidR="0089543C" w:rsidRPr="0089543C" w:rsidRDefault="0089543C" w:rsidP="0089543C">
      <w:pPr>
        <w:spacing w:after="0" w:line="240" w:lineRule="auto"/>
        <w:ind w:firstLine="709"/>
        <w:jc w:val="both"/>
        <w:rPr>
          <w:rFonts w:ascii="Times New Roman" w:eastAsia="Times New Roman" w:hAnsi="Times New Roman" w:cs="Times New Roman"/>
          <w:lang w:eastAsia="ru-RU"/>
        </w:rPr>
      </w:pPr>
      <w:r w:rsidRPr="0089543C">
        <w:rPr>
          <w:rFonts w:ascii="Times New Roman" w:eastAsia="Times New Roman" w:hAnsi="Times New Roman" w:cs="Times New Roman"/>
          <w:lang w:eastAsia="ru-RU"/>
        </w:rPr>
        <w:t xml:space="preserve">в поселке </w:t>
      </w:r>
      <w:proofErr w:type="spellStart"/>
      <w:r w:rsidRPr="0089543C">
        <w:rPr>
          <w:rFonts w:ascii="Times New Roman" w:eastAsia="Times New Roman" w:hAnsi="Times New Roman" w:cs="Times New Roman"/>
          <w:lang w:eastAsia="ru-RU"/>
        </w:rPr>
        <w:t>Новооренбургский</w:t>
      </w:r>
      <w:proofErr w:type="spellEnd"/>
      <w:r w:rsidRPr="0089543C">
        <w:rPr>
          <w:rFonts w:ascii="Times New Roman" w:eastAsia="Times New Roman" w:hAnsi="Times New Roman" w:cs="Times New Roman"/>
          <w:lang w:eastAsia="ru-RU"/>
        </w:rPr>
        <w:t xml:space="preserve"> «12» февраля 2021 года в 10.00  часов</w:t>
      </w:r>
      <w:r w:rsidRPr="0089543C">
        <w:rPr>
          <w:rFonts w:ascii="Times New Roman" w:eastAsia="Times New Roman" w:hAnsi="Times New Roman" w:cs="Times New Roman"/>
          <w:i/>
          <w:lang w:eastAsia="ru-RU"/>
        </w:rPr>
        <w:t xml:space="preserve"> </w:t>
      </w:r>
      <w:r w:rsidRPr="0089543C">
        <w:rPr>
          <w:rFonts w:ascii="Times New Roman" w:eastAsia="Times New Roman" w:hAnsi="Times New Roman" w:cs="Times New Roman"/>
          <w:lang w:eastAsia="ru-RU"/>
        </w:rPr>
        <w:t xml:space="preserve">по адресу: Самарская область, Безенчукский район, поселок </w:t>
      </w:r>
      <w:proofErr w:type="spellStart"/>
      <w:r w:rsidRPr="0089543C">
        <w:rPr>
          <w:rFonts w:ascii="Times New Roman" w:eastAsia="Times New Roman" w:hAnsi="Times New Roman" w:cs="Times New Roman"/>
          <w:lang w:eastAsia="ru-RU"/>
        </w:rPr>
        <w:t>Новооренбургский</w:t>
      </w:r>
      <w:proofErr w:type="spellEnd"/>
      <w:r w:rsidRPr="0089543C">
        <w:rPr>
          <w:rFonts w:ascii="Times New Roman" w:eastAsia="Times New Roman" w:hAnsi="Times New Roman" w:cs="Times New Roman"/>
          <w:lang w:eastAsia="ru-RU"/>
        </w:rPr>
        <w:t>, ул. Оренбургская, д. 22;</w:t>
      </w:r>
    </w:p>
    <w:p w14:paraId="4263D84C" w14:textId="77777777" w:rsidR="0089543C" w:rsidRPr="0089543C" w:rsidRDefault="0089543C" w:rsidP="0089543C">
      <w:pPr>
        <w:widowControl w:val="0"/>
        <w:suppressAutoHyphens/>
        <w:spacing w:after="0" w:line="240" w:lineRule="auto"/>
        <w:ind w:firstLine="709"/>
        <w:jc w:val="both"/>
        <w:rPr>
          <w:rFonts w:ascii="Times New Roman" w:eastAsia="Arial Unicode MS" w:hAnsi="Times New Roman" w:cs="Times New Roman"/>
          <w:bCs/>
          <w:kern w:val="1"/>
          <w:lang/>
        </w:rPr>
      </w:pPr>
      <w:r w:rsidRPr="0089543C">
        <w:rPr>
          <w:rFonts w:ascii="Times New Roman" w:eastAsia="Arial Unicode MS" w:hAnsi="Times New Roman" w:cs="Times New Roman"/>
          <w:bCs/>
          <w:kern w:val="1"/>
          <w:lang/>
        </w:rPr>
        <w:t xml:space="preserve">10. Прием замечаний и предложений от жителей поселения и иных заинтересованных лиц по </w:t>
      </w:r>
      <w:r w:rsidRPr="0089543C">
        <w:rPr>
          <w:rFonts w:ascii="Times New Roman" w:eastAsia="Arial Unicode MS" w:hAnsi="Times New Roman" w:cs="Times New Roman"/>
          <w:bCs/>
          <w:kern w:val="1"/>
          <w:lang w:eastAsia="ar-SA"/>
        </w:rPr>
        <w:t xml:space="preserve">Проекту решения </w:t>
      </w:r>
      <w:r w:rsidRPr="0089543C">
        <w:rPr>
          <w:rFonts w:ascii="Times New Roman" w:eastAsia="Arial Unicode MS" w:hAnsi="Times New Roman" w:cs="Times New Roman"/>
          <w:bCs/>
          <w:kern w:val="1"/>
          <w:lang/>
        </w:rPr>
        <w:t xml:space="preserve">осуществляется по адресу, указанному в пункте 7 настоящего постановления, в рабочие дни с 10 часов до 16 часов. </w:t>
      </w:r>
    </w:p>
    <w:p w14:paraId="0B6DB90C" w14:textId="77777777" w:rsidR="0089543C" w:rsidRPr="0089543C" w:rsidRDefault="0089543C" w:rsidP="0089543C">
      <w:pPr>
        <w:widowControl w:val="0"/>
        <w:suppressAutoHyphens/>
        <w:spacing w:after="0" w:line="240" w:lineRule="auto"/>
        <w:ind w:firstLine="709"/>
        <w:jc w:val="both"/>
        <w:rPr>
          <w:rFonts w:ascii="Times New Roman" w:eastAsia="Arial Unicode MS" w:hAnsi="Times New Roman" w:cs="Times New Roman"/>
          <w:bCs/>
          <w:kern w:val="1"/>
          <w:lang/>
        </w:rPr>
      </w:pPr>
      <w:r w:rsidRPr="0089543C">
        <w:rPr>
          <w:rFonts w:ascii="Times New Roman" w:eastAsia="Arial Unicode MS" w:hAnsi="Times New Roman" w:cs="Times New Roman"/>
          <w:bCs/>
          <w:kern w:val="1"/>
          <w:lang/>
        </w:rPr>
        <w:t xml:space="preserve">11. Замечания и предложения участниками </w:t>
      </w:r>
      <w:r w:rsidRPr="0089543C">
        <w:rPr>
          <w:rFonts w:ascii="Times New Roman" w:eastAsia="Arial Unicode MS" w:hAnsi="Times New Roman" w:cs="Times New Roman"/>
          <w:bCs/>
          <w:kern w:val="1"/>
          <w:lang w:eastAsia="ar-SA"/>
        </w:rPr>
        <w:t>публичных слушаний</w:t>
      </w:r>
      <w:r w:rsidRPr="0089543C">
        <w:rPr>
          <w:rFonts w:ascii="Times New Roman" w:eastAsia="Times New Roman" w:hAnsi="Times New Roman" w:cs="Times New Roman"/>
          <w:bCs/>
          <w:kern w:val="1"/>
          <w:lang w:eastAsia="ar-SA"/>
        </w:rPr>
        <w:t xml:space="preserve"> </w:t>
      </w:r>
      <w:r w:rsidRPr="0089543C">
        <w:rPr>
          <w:rFonts w:ascii="Times New Roman" w:eastAsia="Arial Unicode MS" w:hAnsi="Times New Roman" w:cs="Times New Roman"/>
          <w:bCs/>
          <w:kern w:val="1"/>
          <w:lang/>
        </w:rPr>
        <w:t xml:space="preserve">могут быть внесены: </w:t>
      </w:r>
    </w:p>
    <w:p w14:paraId="0B60C83F" w14:textId="77777777" w:rsidR="0089543C" w:rsidRPr="0089543C" w:rsidRDefault="0089543C" w:rsidP="0089543C">
      <w:pPr>
        <w:widowControl w:val="0"/>
        <w:suppressAutoHyphens/>
        <w:spacing w:after="0" w:line="240" w:lineRule="auto"/>
        <w:ind w:firstLine="709"/>
        <w:jc w:val="both"/>
        <w:rPr>
          <w:rFonts w:ascii="Times New Roman" w:eastAsia="Arial Unicode MS" w:hAnsi="Times New Roman" w:cs="Times New Roman"/>
          <w:bCs/>
          <w:kern w:val="1"/>
          <w:lang/>
        </w:rPr>
      </w:pPr>
      <w:r w:rsidRPr="0089543C">
        <w:rPr>
          <w:rFonts w:ascii="Times New Roman" w:eastAsia="Arial Unicode MS" w:hAnsi="Times New Roman" w:cs="Times New Roman"/>
          <w:bCs/>
          <w:kern w:val="1"/>
          <w:lang/>
        </w:rPr>
        <w:t xml:space="preserve">1) посредством официального сайта Администрации городского поселения Безенчук муниципального района Безенчукский Самарской области в сети «Интернет»: http://www.bezenchukgp.ru; </w:t>
      </w:r>
    </w:p>
    <w:p w14:paraId="1AEEC5EC" w14:textId="77777777" w:rsidR="0089543C" w:rsidRPr="0089543C" w:rsidRDefault="0089543C" w:rsidP="0089543C">
      <w:pPr>
        <w:widowControl w:val="0"/>
        <w:suppressAutoHyphens/>
        <w:spacing w:after="0" w:line="240" w:lineRule="auto"/>
        <w:ind w:firstLine="709"/>
        <w:jc w:val="both"/>
        <w:rPr>
          <w:rFonts w:ascii="Times New Roman" w:eastAsia="Arial Unicode MS" w:hAnsi="Times New Roman" w:cs="Times New Roman"/>
          <w:bCs/>
          <w:kern w:val="1"/>
          <w:lang/>
        </w:rPr>
      </w:pPr>
      <w:r w:rsidRPr="0089543C">
        <w:rPr>
          <w:rFonts w:ascii="Times New Roman" w:eastAsia="Arial Unicode MS" w:hAnsi="Times New Roman" w:cs="Times New Roman"/>
          <w:bCs/>
          <w:kern w:val="1"/>
          <w:lang/>
        </w:rPr>
        <w:t xml:space="preserve">2) в письменной форме в адрес организатора </w:t>
      </w:r>
      <w:r w:rsidRPr="0089543C">
        <w:rPr>
          <w:rFonts w:ascii="Times New Roman" w:eastAsia="Arial Unicode MS" w:hAnsi="Times New Roman" w:cs="Times New Roman"/>
          <w:bCs/>
          <w:kern w:val="1"/>
          <w:lang w:eastAsia="ar-SA"/>
        </w:rPr>
        <w:t>публичных слушаний</w:t>
      </w:r>
      <w:r w:rsidRPr="0089543C">
        <w:rPr>
          <w:rFonts w:ascii="Times New Roman" w:eastAsia="Arial Unicode MS" w:hAnsi="Times New Roman" w:cs="Times New Roman"/>
          <w:bCs/>
          <w:kern w:val="1"/>
          <w:lang/>
        </w:rPr>
        <w:t xml:space="preserve">; </w:t>
      </w:r>
    </w:p>
    <w:p w14:paraId="552BA894" w14:textId="77777777" w:rsidR="0089543C" w:rsidRPr="0089543C" w:rsidRDefault="0089543C" w:rsidP="0089543C">
      <w:pPr>
        <w:widowControl w:val="0"/>
        <w:suppressAutoHyphens/>
        <w:spacing w:after="0" w:line="240" w:lineRule="auto"/>
        <w:ind w:firstLine="709"/>
        <w:jc w:val="both"/>
        <w:rPr>
          <w:rFonts w:ascii="Times New Roman" w:eastAsia="Arial Unicode MS" w:hAnsi="Times New Roman" w:cs="Times New Roman"/>
          <w:bCs/>
          <w:kern w:val="1"/>
          <w:lang/>
        </w:rPr>
      </w:pPr>
      <w:r w:rsidRPr="0089543C">
        <w:rPr>
          <w:rFonts w:ascii="Times New Roman" w:eastAsia="Arial Unicode MS" w:hAnsi="Times New Roman" w:cs="Times New Roman"/>
          <w:bCs/>
          <w:kern w:val="1"/>
          <w:lang/>
        </w:rPr>
        <w:t>3) посредством записи в книге (журнале) учета посетителей экспозиции проекта, подлежащего рассмотрению на общественных обсуждениях.</w:t>
      </w:r>
    </w:p>
    <w:p w14:paraId="06EF184D" w14:textId="77777777" w:rsidR="0089543C" w:rsidRPr="0089543C" w:rsidRDefault="0089543C" w:rsidP="0089543C">
      <w:pPr>
        <w:widowControl w:val="0"/>
        <w:suppressAutoHyphens/>
        <w:spacing w:after="0" w:line="240" w:lineRule="auto"/>
        <w:ind w:firstLine="709"/>
        <w:jc w:val="both"/>
        <w:rPr>
          <w:rFonts w:ascii="Times New Roman" w:eastAsia="Arial Unicode MS" w:hAnsi="Times New Roman" w:cs="Times New Roman"/>
          <w:bCs/>
          <w:kern w:val="1"/>
          <w:lang/>
        </w:rPr>
      </w:pPr>
      <w:r w:rsidRPr="0089543C">
        <w:rPr>
          <w:rFonts w:ascii="Times New Roman" w:eastAsia="Arial Unicode MS" w:hAnsi="Times New Roman" w:cs="Times New Roman"/>
          <w:bCs/>
          <w:kern w:val="1"/>
          <w:lang/>
        </w:rPr>
        <w:t xml:space="preserve">12. Прием замечаний и предложений от участников </w:t>
      </w:r>
      <w:r w:rsidRPr="0089543C">
        <w:rPr>
          <w:rFonts w:ascii="Times New Roman" w:eastAsia="Arial Unicode MS" w:hAnsi="Times New Roman" w:cs="Times New Roman"/>
          <w:bCs/>
          <w:kern w:val="1"/>
          <w:lang w:eastAsia="ar-SA"/>
        </w:rPr>
        <w:t>публичных слушаний</w:t>
      </w:r>
      <w:r w:rsidRPr="0089543C">
        <w:rPr>
          <w:rFonts w:ascii="Times New Roman" w:eastAsia="Times New Roman" w:hAnsi="Times New Roman" w:cs="Times New Roman"/>
          <w:bCs/>
          <w:kern w:val="1"/>
          <w:lang w:eastAsia="ar-SA"/>
        </w:rPr>
        <w:t xml:space="preserve"> </w:t>
      </w:r>
      <w:r w:rsidRPr="0089543C">
        <w:rPr>
          <w:rFonts w:ascii="Times New Roman" w:eastAsia="Arial Unicode MS" w:hAnsi="Times New Roman" w:cs="Times New Roman"/>
          <w:bCs/>
          <w:kern w:val="1"/>
          <w:lang/>
        </w:rPr>
        <w:t xml:space="preserve">по </w:t>
      </w:r>
      <w:r w:rsidRPr="0089543C">
        <w:rPr>
          <w:rFonts w:ascii="Times New Roman" w:eastAsia="Arial Unicode MS" w:hAnsi="Times New Roman" w:cs="Times New Roman"/>
          <w:bCs/>
          <w:kern w:val="1"/>
          <w:lang w:eastAsia="ar-SA"/>
        </w:rPr>
        <w:t xml:space="preserve">Проекту решения </w:t>
      </w:r>
      <w:r w:rsidRPr="0089543C">
        <w:rPr>
          <w:rFonts w:ascii="Times New Roman" w:eastAsia="Arial Unicode MS" w:hAnsi="Times New Roman" w:cs="Times New Roman"/>
          <w:bCs/>
          <w:kern w:val="1"/>
          <w:lang/>
        </w:rPr>
        <w:t>осуществляется в срок до 06.03.2021 года.</w:t>
      </w:r>
    </w:p>
    <w:p w14:paraId="1D83EFFB" w14:textId="77777777" w:rsidR="0089543C" w:rsidRPr="0089543C" w:rsidRDefault="0089543C" w:rsidP="0089543C">
      <w:pPr>
        <w:widowControl w:val="0"/>
        <w:suppressAutoHyphens/>
        <w:spacing w:after="0" w:line="240" w:lineRule="auto"/>
        <w:ind w:firstLine="709"/>
        <w:jc w:val="both"/>
        <w:rPr>
          <w:rFonts w:ascii="Times New Roman" w:eastAsia="Arial Unicode MS" w:hAnsi="Times New Roman" w:cs="Times New Roman"/>
          <w:bCs/>
          <w:kern w:val="1"/>
          <w:lang/>
        </w:rPr>
      </w:pPr>
      <w:r w:rsidRPr="0089543C">
        <w:rPr>
          <w:rFonts w:ascii="Times New Roman" w:eastAsia="Times New Roman" w:hAnsi="Times New Roman" w:cs="Times New Roman"/>
          <w:lang w:eastAsia="ru-RU"/>
        </w:rPr>
        <w:t xml:space="preserve">13. Назначить лицом, уполномоченным председательствовать на собраниях участников публичных слушаний, </w:t>
      </w:r>
      <w:proofErr w:type="spellStart"/>
      <w:r w:rsidRPr="0089543C">
        <w:rPr>
          <w:rFonts w:ascii="Times New Roman" w:eastAsia="Times New Roman" w:hAnsi="Times New Roman" w:cs="Times New Roman"/>
          <w:lang w:eastAsia="ru-RU"/>
        </w:rPr>
        <w:t>И.о.Главы</w:t>
      </w:r>
      <w:proofErr w:type="spellEnd"/>
      <w:r w:rsidRPr="0089543C">
        <w:rPr>
          <w:rFonts w:ascii="Times New Roman" w:eastAsia="Times New Roman" w:hAnsi="Times New Roman" w:cs="Times New Roman"/>
          <w:lang w:eastAsia="ru-RU"/>
        </w:rPr>
        <w:t xml:space="preserve"> городского поселения Безенчук </w:t>
      </w:r>
      <w:proofErr w:type="spellStart"/>
      <w:r w:rsidRPr="0089543C">
        <w:rPr>
          <w:rFonts w:ascii="Times New Roman" w:eastAsia="Times New Roman" w:hAnsi="Times New Roman" w:cs="Times New Roman"/>
          <w:lang w:eastAsia="ru-RU"/>
        </w:rPr>
        <w:t>А.В.Пичужкина</w:t>
      </w:r>
      <w:proofErr w:type="spellEnd"/>
      <w:r w:rsidRPr="0089543C">
        <w:rPr>
          <w:rFonts w:ascii="Times New Roman" w:eastAsia="Times New Roman" w:hAnsi="Times New Roman" w:cs="Times New Roman"/>
          <w:i/>
          <w:lang w:eastAsia="ru-RU"/>
        </w:rPr>
        <w:t>.</w:t>
      </w:r>
    </w:p>
    <w:p w14:paraId="699A37E3" w14:textId="77777777" w:rsidR="0089543C" w:rsidRPr="0089543C" w:rsidRDefault="0089543C" w:rsidP="0089543C">
      <w:pPr>
        <w:widowControl w:val="0"/>
        <w:suppressAutoHyphens/>
        <w:spacing w:after="0" w:line="240" w:lineRule="auto"/>
        <w:ind w:firstLine="709"/>
        <w:jc w:val="both"/>
        <w:rPr>
          <w:rFonts w:ascii="Times New Roman" w:eastAsia="Arial Unicode MS" w:hAnsi="Times New Roman" w:cs="Times New Roman"/>
          <w:bCs/>
          <w:kern w:val="1"/>
          <w:lang/>
        </w:rPr>
      </w:pPr>
      <w:r w:rsidRPr="0089543C">
        <w:rPr>
          <w:rFonts w:ascii="Times New Roman" w:eastAsia="Arial Unicode MS" w:hAnsi="Times New Roman" w:cs="Times New Roman"/>
          <w:bCs/>
          <w:kern w:val="1"/>
          <w:lang/>
        </w:rPr>
        <w:t xml:space="preserve">14. Назначить лицом, ответственным за ведение протокола </w:t>
      </w:r>
      <w:r w:rsidRPr="0089543C">
        <w:rPr>
          <w:rFonts w:ascii="Times New Roman" w:eastAsia="Arial Unicode MS" w:hAnsi="Times New Roman" w:cs="Times New Roman"/>
          <w:bCs/>
          <w:kern w:val="1"/>
          <w:lang w:eastAsia="ar-SA"/>
        </w:rPr>
        <w:t>публичных слушаний</w:t>
      </w:r>
      <w:r w:rsidRPr="0089543C">
        <w:rPr>
          <w:rFonts w:ascii="Times New Roman" w:eastAsia="Times New Roman" w:hAnsi="Times New Roman" w:cs="Times New Roman"/>
          <w:bCs/>
          <w:kern w:val="1"/>
          <w:lang w:eastAsia="ar-SA"/>
        </w:rPr>
        <w:t xml:space="preserve"> </w:t>
      </w:r>
      <w:r w:rsidRPr="0089543C">
        <w:rPr>
          <w:rFonts w:ascii="Times New Roman" w:eastAsia="Arial Unicode MS" w:hAnsi="Times New Roman" w:cs="Times New Roman"/>
          <w:bCs/>
          <w:kern w:val="1"/>
          <w:lang/>
        </w:rPr>
        <w:t xml:space="preserve">по </w:t>
      </w:r>
      <w:r w:rsidRPr="0089543C">
        <w:rPr>
          <w:rFonts w:ascii="Times New Roman" w:eastAsia="Arial Unicode MS" w:hAnsi="Times New Roman" w:cs="Times New Roman"/>
          <w:bCs/>
          <w:kern w:val="1"/>
          <w:lang w:eastAsia="ar-SA"/>
        </w:rPr>
        <w:t xml:space="preserve">Проекту решения, </w:t>
      </w:r>
      <w:r w:rsidRPr="0089543C">
        <w:rPr>
          <w:rFonts w:ascii="Times New Roman" w:eastAsia="Times New Roman" w:hAnsi="Times New Roman" w:cs="Times New Roman"/>
          <w:lang w:eastAsia="ru-RU"/>
        </w:rPr>
        <w:t xml:space="preserve">главного специалиста Администрации городского поселения </w:t>
      </w:r>
      <w:proofErr w:type="spellStart"/>
      <w:r w:rsidRPr="0089543C">
        <w:rPr>
          <w:rFonts w:ascii="Times New Roman" w:eastAsia="Times New Roman" w:hAnsi="Times New Roman" w:cs="Times New Roman"/>
          <w:lang w:eastAsia="ru-RU"/>
        </w:rPr>
        <w:t>И.Н.Левина</w:t>
      </w:r>
      <w:proofErr w:type="spellEnd"/>
      <w:r w:rsidRPr="0089543C">
        <w:rPr>
          <w:rFonts w:ascii="Times New Roman" w:eastAsia="Arial Unicode MS" w:hAnsi="Times New Roman" w:cs="Times New Roman"/>
          <w:bCs/>
          <w:kern w:val="1"/>
          <w:lang/>
        </w:rPr>
        <w:t>.</w:t>
      </w:r>
    </w:p>
    <w:p w14:paraId="5C5EF926" w14:textId="77777777" w:rsidR="0089543C" w:rsidRPr="0089543C" w:rsidRDefault="0089543C" w:rsidP="0089543C">
      <w:pPr>
        <w:widowControl w:val="0"/>
        <w:suppressAutoHyphens/>
        <w:spacing w:after="0" w:line="240" w:lineRule="auto"/>
        <w:ind w:firstLine="709"/>
        <w:jc w:val="both"/>
        <w:rPr>
          <w:rFonts w:ascii="Times New Roman" w:eastAsia="Arial Unicode MS" w:hAnsi="Times New Roman" w:cs="Times New Roman"/>
          <w:bCs/>
          <w:kern w:val="1"/>
          <w:u w:color="FFFFFF"/>
          <w:lang/>
        </w:rPr>
      </w:pPr>
      <w:r w:rsidRPr="0089543C">
        <w:rPr>
          <w:rFonts w:ascii="Times New Roman" w:eastAsia="Times New Roman" w:hAnsi="Times New Roman" w:cs="Times New Roman"/>
          <w:bCs/>
          <w:kern w:val="1"/>
          <w:lang w:eastAsia="ar-SA"/>
        </w:rPr>
        <w:t xml:space="preserve">15. </w:t>
      </w:r>
      <w:r w:rsidRPr="0089543C">
        <w:rPr>
          <w:rFonts w:ascii="Times New Roman" w:eastAsia="Arial Unicode MS" w:hAnsi="Times New Roman" w:cs="Times New Roman"/>
          <w:bCs/>
          <w:kern w:val="1"/>
          <w:u w:color="FFFFFF"/>
          <w:lang/>
        </w:rPr>
        <w:t xml:space="preserve">Комиссии в целях заблаговременного ознакомления жителей поселения и иных заинтересованных лиц с </w:t>
      </w:r>
      <w:r w:rsidRPr="0089543C">
        <w:rPr>
          <w:rFonts w:ascii="Times New Roman" w:eastAsia="Arial Unicode MS" w:hAnsi="Times New Roman" w:cs="Times New Roman"/>
          <w:bCs/>
          <w:kern w:val="1"/>
          <w:lang w:eastAsia="ar-SA"/>
        </w:rPr>
        <w:t xml:space="preserve">Проектом решения </w:t>
      </w:r>
      <w:r w:rsidRPr="0089543C">
        <w:rPr>
          <w:rFonts w:ascii="Times New Roman" w:eastAsia="Arial Unicode MS" w:hAnsi="Times New Roman" w:cs="Times New Roman"/>
          <w:bCs/>
          <w:kern w:val="1"/>
          <w:u w:color="FFFFFF"/>
          <w:lang/>
        </w:rPr>
        <w:t>обеспечить:</w:t>
      </w:r>
    </w:p>
    <w:p w14:paraId="4289000B" w14:textId="77777777" w:rsidR="0089543C" w:rsidRPr="0089543C" w:rsidRDefault="0089543C" w:rsidP="0089543C">
      <w:pPr>
        <w:widowControl w:val="0"/>
        <w:suppressAutoHyphens/>
        <w:spacing w:after="0" w:line="240" w:lineRule="auto"/>
        <w:ind w:firstLine="709"/>
        <w:jc w:val="both"/>
        <w:rPr>
          <w:rFonts w:ascii="Times New Roman" w:eastAsia="Arial Unicode MS" w:hAnsi="Times New Roman" w:cs="Times New Roman"/>
          <w:bCs/>
          <w:kern w:val="1"/>
          <w:lang/>
        </w:rPr>
      </w:pPr>
      <w:r w:rsidRPr="0089543C">
        <w:rPr>
          <w:rFonts w:ascii="Times New Roman" w:eastAsia="Arial Unicode MS" w:hAnsi="Times New Roman" w:cs="Times New Roman"/>
          <w:bCs/>
          <w:kern w:val="1"/>
          <w:lang/>
        </w:rPr>
        <w:t>официальное опубликование Проекта решения в газете «</w:t>
      </w:r>
      <w:r w:rsidRPr="0089543C">
        <w:rPr>
          <w:rFonts w:ascii="Times New Roman" w:eastAsia="Arial Unicode MS" w:hAnsi="Times New Roman" w:cs="Times New Roman"/>
          <w:bCs/>
          <w:noProof/>
          <w:kern w:val="1"/>
          <w:lang/>
        </w:rPr>
        <w:t>Вестник городского поселения Безенчук</w:t>
      </w:r>
      <w:r w:rsidRPr="0089543C">
        <w:rPr>
          <w:rFonts w:ascii="Times New Roman" w:eastAsia="Arial Unicode MS" w:hAnsi="Times New Roman" w:cs="Times New Roman"/>
          <w:bCs/>
          <w:kern w:val="1"/>
          <w:lang/>
        </w:rPr>
        <w:t>»;</w:t>
      </w:r>
    </w:p>
    <w:p w14:paraId="1CD38CA6" w14:textId="77777777" w:rsidR="0089543C" w:rsidRPr="0089543C" w:rsidRDefault="0089543C" w:rsidP="0089543C">
      <w:pPr>
        <w:widowControl w:val="0"/>
        <w:suppressAutoHyphens/>
        <w:spacing w:after="0" w:line="240" w:lineRule="auto"/>
        <w:ind w:firstLine="709"/>
        <w:jc w:val="both"/>
        <w:rPr>
          <w:rFonts w:ascii="Times New Roman" w:eastAsia="Arial Unicode MS" w:hAnsi="Times New Roman" w:cs="Times New Roman"/>
          <w:bCs/>
          <w:kern w:val="1"/>
          <w:lang/>
        </w:rPr>
      </w:pPr>
      <w:r w:rsidRPr="0089543C">
        <w:rPr>
          <w:rFonts w:ascii="Times New Roman" w:eastAsia="Arial Unicode MS" w:hAnsi="Times New Roman" w:cs="Times New Roman"/>
          <w:bCs/>
          <w:kern w:val="1"/>
          <w:lang/>
        </w:rPr>
        <w:t xml:space="preserve">размещение Проекта </w:t>
      </w:r>
      <w:r w:rsidRPr="0089543C">
        <w:rPr>
          <w:rFonts w:ascii="Times New Roman" w:eastAsia="Arial Unicode MS" w:hAnsi="Times New Roman" w:cs="Times New Roman"/>
          <w:bCs/>
          <w:kern w:val="1"/>
          <w:lang w:eastAsia="ar-SA"/>
        </w:rPr>
        <w:t xml:space="preserve">решения </w:t>
      </w:r>
      <w:r w:rsidRPr="0089543C">
        <w:rPr>
          <w:rFonts w:ascii="Times New Roman" w:eastAsia="Arial Unicode MS" w:hAnsi="Times New Roman" w:cs="Times New Roman"/>
          <w:bCs/>
          <w:kern w:val="1"/>
          <w:lang/>
        </w:rPr>
        <w:t>на официальном сайте Администрации городского поселения Безенчук муниципального района Безенчукский Самарской области в сети «Интернет»: http://www.bezenchukgp.ru;</w:t>
      </w:r>
    </w:p>
    <w:p w14:paraId="7AC7904C" w14:textId="77777777" w:rsidR="0089543C" w:rsidRPr="0089543C" w:rsidRDefault="0089543C" w:rsidP="0089543C">
      <w:pPr>
        <w:widowControl w:val="0"/>
        <w:suppressAutoHyphens/>
        <w:spacing w:after="0" w:line="240" w:lineRule="auto"/>
        <w:ind w:firstLine="709"/>
        <w:jc w:val="both"/>
        <w:rPr>
          <w:rFonts w:ascii="Times New Roman" w:eastAsia="Arial Unicode MS" w:hAnsi="Times New Roman" w:cs="Times New Roman"/>
          <w:bCs/>
          <w:kern w:val="1"/>
          <w:lang/>
        </w:rPr>
      </w:pPr>
      <w:r w:rsidRPr="0089543C">
        <w:rPr>
          <w:rFonts w:ascii="Times New Roman" w:eastAsia="Arial Unicode MS" w:hAnsi="Times New Roman" w:cs="Times New Roman"/>
          <w:bCs/>
          <w:kern w:val="1"/>
          <w:lang/>
        </w:rPr>
        <w:t xml:space="preserve">беспрепятственный доступ к ознакомлению с </w:t>
      </w:r>
      <w:r w:rsidRPr="0089543C">
        <w:rPr>
          <w:rFonts w:ascii="Times New Roman" w:eastAsia="Arial Unicode MS" w:hAnsi="Times New Roman" w:cs="Times New Roman"/>
          <w:bCs/>
          <w:kern w:val="1"/>
          <w:lang w:eastAsia="ar-SA"/>
        </w:rPr>
        <w:t xml:space="preserve">Проектом решения </w:t>
      </w:r>
      <w:r w:rsidRPr="0089543C">
        <w:rPr>
          <w:rFonts w:ascii="Times New Roman" w:eastAsia="Arial Unicode MS" w:hAnsi="Times New Roman" w:cs="Times New Roman"/>
          <w:bCs/>
          <w:kern w:val="1"/>
          <w:lang/>
        </w:rPr>
        <w:t>в здании Администрации поселения (в соответствии с режимом работы Администрации поселения).</w:t>
      </w:r>
    </w:p>
    <w:p w14:paraId="54F7A533" w14:textId="77777777" w:rsidR="0089543C" w:rsidRPr="0089543C" w:rsidRDefault="0089543C" w:rsidP="0089543C">
      <w:pPr>
        <w:widowControl w:val="0"/>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89543C">
        <w:rPr>
          <w:rFonts w:ascii="Times New Roman" w:eastAsia="Times New Roman" w:hAnsi="Times New Roman" w:cs="Times New Roman"/>
          <w:bCs/>
          <w:lang w:eastAsia="ar-SA"/>
        </w:rPr>
        <w:t xml:space="preserve">16. </w:t>
      </w:r>
      <w:r w:rsidRPr="0089543C">
        <w:rPr>
          <w:rFonts w:ascii="Times New Roman" w:eastAsia="Times New Roman" w:hAnsi="Times New Roman" w:cs="Times New Roman"/>
          <w:bCs/>
          <w:lang w:eastAsia="ru-RU"/>
        </w:rPr>
        <w:t xml:space="preserve">В случае, если настоящее постановление, проект Решения будут опубликованы позднее календарной даты начала </w:t>
      </w:r>
      <w:r w:rsidRPr="0089543C">
        <w:rPr>
          <w:rFonts w:ascii="Times New Roman" w:eastAsia="Arial Unicode MS" w:hAnsi="Times New Roman" w:cs="Times New Roman"/>
          <w:bCs/>
          <w:kern w:val="1"/>
          <w:lang w:eastAsia="ar-SA"/>
        </w:rPr>
        <w:t>публичных слушаний</w:t>
      </w:r>
      <w:r w:rsidRPr="0089543C">
        <w:rPr>
          <w:rFonts w:ascii="Times New Roman" w:eastAsia="Times New Roman" w:hAnsi="Times New Roman" w:cs="Times New Roman"/>
          <w:bCs/>
          <w:lang w:eastAsia="ru-RU"/>
        </w:rPr>
        <w:t xml:space="preserve">, указанной в пункте 3 настоящего постановления, то дата начала </w:t>
      </w:r>
      <w:r w:rsidRPr="0089543C">
        <w:rPr>
          <w:rFonts w:ascii="Times New Roman" w:eastAsia="Arial Unicode MS" w:hAnsi="Times New Roman" w:cs="Times New Roman"/>
          <w:bCs/>
          <w:kern w:val="1"/>
          <w:lang w:eastAsia="ar-SA"/>
        </w:rPr>
        <w:t>публичных слушаний</w:t>
      </w:r>
      <w:r w:rsidRPr="0089543C">
        <w:rPr>
          <w:rFonts w:ascii="Times New Roman" w:eastAsia="Times New Roman" w:hAnsi="Times New Roman" w:cs="Times New Roman"/>
          <w:bCs/>
          <w:kern w:val="1"/>
          <w:lang w:eastAsia="ar-SA"/>
        </w:rPr>
        <w:t xml:space="preserve"> </w:t>
      </w:r>
      <w:r w:rsidRPr="0089543C">
        <w:rPr>
          <w:rFonts w:ascii="Times New Roman" w:eastAsia="Times New Roman" w:hAnsi="Times New Roman" w:cs="Times New Roman"/>
          <w:bCs/>
          <w:lang w:eastAsia="ru-RU"/>
        </w:rPr>
        <w:t xml:space="preserve">исчисляется со дня официального опубликования настоящего постановления, проекта Решения. При этом установленные в настоящем постановлении календарная дата размещения проекта Решения на официальном сайте, дата открытия экспозиции проекта Решения, дата до которой осуществляется прием замечаний и предложений от </w:t>
      </w:r>
      <w:r w:rsidRPr="0089543C">
        <w:rPr>
          <w:rFonts w:ascii="Times New Roman" w:eastAsia="Times New Roman" w:hAnsi="Times New Roman" w:cs="Times New Roman"/>
          <w:bCs/>
          <w:lang w:eastAsia="ru-RU"/>
        </w:rPr>
        <w:lastRenderedPageBreak/>
        <w:t xml:space="preserve">участников </w:t>
      </w:r>
      <w:r w:rsidRPr="0089543C">
        <w:rPr>
          <w:rFonts w:ascii="Times New Roman" w:eastAsia="Arial Unicode MS" w:hAnsi="Times New Roman" w:cs="Times New Roman"/>
          <w:bCs/>
          <w:kern w:val="1"/>
          <w:lang w:eastAsia="ar-SA"/>
        </w:rPr>
        <w:t>публичных слушаний</w:t>
      </w:r>
      <w:r w:rsidRPr="0089543C">
        <w:rPr>
          <w:rFonts w:ascii="Times New Roman" w:eastAsia="Times New Roman" w:hAnsi="Times New Roman" w:cs="Times New Roman"/>
          <w:bCs/>
          <w:lang w:eastAsia="ru-RU"/>
        </w:rPr>
        <w:t xml:space="preserve">, а также дата окончания </w:t>
      </w:r>
      <w:r w:rsidRPr="0089543C">
        <w:rPr>
          <w:rFonts w:ascii="Times New Roman" w:eastAsia="Arial Unicode MS" w:hAnsi="Times New Roman" w:cs="Times New Roman"/>
          <w:bCs/>
          <w:kern w:val="1"/>
          <w:lang w:eastAsia="ar-SA"/>
        </w:rPr>
        <w:t>публичных слушаний</w:t>
      </w:r>
      <w:r w:rsidRPr="0089543C">
        <w:rPr>
          <w:rFonts w:ascii="Times New Roman" w:eastAsia="Times New Roman" w:hAnsi="Times New Roman" w:cs="Times New Roman"/>
          <w:bCs/>
          <w:kern w:val="1"/>
          <w:lang w:eastAsia="ar-SA"/>
        </w:rPr>
        <w:t xml:space="preserve"> </w:t>
      </w:r>
      <w:r w:rsidRPr="0089543C">
        <w:rPr>
          <w:rFonts w:ascii="Times New Roman" w:eastAsia="Times New Roman" w:hAnsi="Times New Roman" w:cs="Times New Roman"/>
          <w:bCs/>
          <w:lang w:eastAsia="ru-RU"/>
        </w:rPr>
        <w:t>переносятся на соответствующее количество дней.</w:t>
      </w:r>
    </w:p>
    <w:p w14:paraId="3B897D74" w14:textId="77777777" w:rsidR="0089543C" w:rsidRPr="0089543C" w:rsidRDefault="0089543C" w:rsidP="0089543C">
      <w:pPr>
        <w:tabs>
          <w:tab w:val="left" w:pos="284"/>
        </w:tabs>
        <w:spacing w:after="0" w:line="240" w:lineRule="auto"/>
        <w:ind w:firstLine="709"/>
        <w:jc w:val="both"/>
        <w:rPr>
          <w:rFonts w:ascii="Times New Roman" w:eastAsia="Times New Roman" w:hAnsi="Times New Roman" w:cs="Times New Roman"/>
          <w:lang w:eastAsia="ru-RU"/>
        </w:rPr>
      </w:pPr>
      <w:r w:rsidRPr="0089543C">
        <w:rPr>
          <w:rFonts w:ascii="Times New Roman" w:eastAsia="Times New Roman" w:hAnsi="Times New Roman" w:cs="Times New Roman"/>
          <w:lang w:eastAsia="ru-RU"/>
        </w:rPr>
        <w:t>17. Опубликовать настоящее постановление в газете «Вестник городского поселения Безенчук».</w:t>
      </w:r>
    </w:p>
    <w:p w14:paraId="249EA282" w14:textId="77777777" w:rsidR="0089543C" w:rsidRPr="0089543C" w:rsidRDefault="0089543C" w:rsidP="0089543C">
      <w:pPr>
        <w:tabs>
          <w:tab w:val="left" w:pos="284"/>
        </w:tabs>
        <w:spacing w:after="0" w:line="240" w:lineRule="auto"/>
        <w:ind w:firstLine="709"/>
        <w:jc w:val="both"/>
        <w:rPr>
          <w:rFonts w:ascii="Times New Roman" w:eastAsia="Times New Roman" w:hAnsi="Times New Roman" w:cs="Times New Roman"/>
          <w:lang w:eastAsia="ru-RU"/>
        </w:rPr>
      </w:pPr>
      <w:r w:rsidRPr="0089543C">
        <w:rPr>
          <w:rFonts w:ascii="Times New Roman" w:eastAsia="Times New Roman" w:hAnsi="Times New Roman" w:cs="Times New Roman"/>
          <w:lang w:eastAsia="ru-RU"/>
        </w:rPr>
        <w:t>18. Настоящее постановление вступает в силу со дня его официального опубликования.</w:t>
      </w:r>
    </w:p>
    <w:p w14:paraId="74CD271F" w14:textId="77777777" w:rsidR="0089543C" w:rsidRPr="0089543C" w:rsidRDefault="0089543C" w:rsidP="0089543C">
      <w:pPr>
        <w:keepNext/>
        <w:tabs>
          <w:tab w:val="left" w:pos="284"/>
        </w:tabs>
        <w:spacing w:after="0" w:line="240" w:lineRule="auto"/>
        <w:ind w:firstLine="709"/>
        <w:jc w:val="both"/>
        <w:outlineLvl w:val="7"/>
        <w:rPr>
          <w:rFonts w:ascii="Times New Roman" w:eastAsia="Times New Roman" w:hAnsi="Times New Roman" w:cs="Times New Roman"/>
          <w:b/>
          <w:bCs/>
          <w:lang w:eastAsia="ru-RU"/>
        </w:rPr>
      </w:pPr>
      <w:r w:rsidRPr="0089543C">
        <w:rPr>
          <w:rFonts w:ascii="Times New Roman" w:eastAsia="Times New Roman" w:hAnsi="Times New Roman" w:cs="Times New Roman"/>
          <w:bCs/>
          <w:lang w:eastAsia="ru-RU"/>
        </w:rPr>
        <w:t>19. Контроль за выполнением настоящего Постановления оставляю за собой.</w:t>
      </w:r>
    </w:p>
    <w:p w14:paraId="5159E355" w14:textId="7D62BE8E" w:rsidR="00173FF2" w:rsidRDefault="00173FF2" w:rsidP="0089543C">
      <w:pPr>
        <w:tabs>
          <w:tab w:val="left" w:pos="1701"/>
          <w:tab w:val="left" w:pos="9356"/>
        </w:tabs>
        <w:spacing w:after="0" w:line="240" w:lineRule="auto"/>
        <w:jc w:val="both"/>
        <w:rPr>
          <w:rFonts w:ascii="Times New Roman" w:eastAsia="Calibri" w:hAnsi="Times New Roman" w:cs="Times New Roman"/>
          <w:b/>
          <w:sz w:val="8"/>
          <w:szCs w:val="8"/>
        </w:rPr>
      </w:pPr>
      <w:proofErr w:type="spellStart"/>
      <w:r w:rsidRPr="00A01AB3">
        <w:rPr>
          <w:rFonts w:ascii="Times New Roman" w:hAnsi="Times New Roman" w:cs="Times New Roman"/>
        </w:rPr>
        <w:t>И.о.Главы</w:t>
      </w:r>
      <w:proofErr w:type="spellEnd"/>
      <w:r w:rsidRPr="00A01AB3">
        <w:rPr>
          <w:rFonts w:ascii="Times New Roman" w:hAnsi="Times New Roman" w:cs="Times New Roman"/>
        </w:rPr>
        <w:t xml:space="preserve"> городского поселения Безенчук                                          </w:t>
      </w:r>
      <w:proofErr w:type="spellStart"/>
      <w:r w:rsidRPr="00A01AB3">
        <w:rPr>
          <w:rFonts w:ascii="Times New Roman" w:hAnsi="Times New Roman" w:cs="Times New Roman"/>
        </w:rPr>
        <w:t>А.В.Пичужкин</w:t>
      </w:r>
      <w:proofErr w:type="spellEnd"/>
    </w:p>
    <w:p w14:paraId="3636C6B9" w14:textId="6E726505" w:rsidR="000F3300" w:rsidRDefault="000F3300" w:rsidP="00CF66BB">
      <w:pPr>
        <w:spacing w:after="0" w:line="240" w:lineRule="auto"/>
        <w:jc w:val="both"/>
        <w:outlineLvl w:val="0"/>
        <w:rPr>
          <w:rFonts w:ascii="Times New Roman" w:eastAsia="Calibri" w:hAnsi="Times New Roman" w:cs="Times New Roman"/>
          <w:b/>
          <w:sz w:val="8"/>
          <w:szCs w:val="8"/>
        </w:rPr>
      </w:pPr>
    </w:p>
    <w:p w14:paraId="4F5738C1" w14:textId="77777777" w:rsidR="00223DAE" w:rsidRPr="003B31AE" w:rsidRDefault="00223DAE" w:rsidP="00223DAE">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1</w:t>
      </w:r>
    </w:p>
    <w:p w14:paraId="60292AD7" w14:textId="54FAA3EF" w:rsidR="00223DAE" w:rsidRPr="003B31AE" w:rsidRDefault="00223DAE" w:rsidP="00223DAE">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                                                                                                        к постановлению </w:t>
      </w:r>
      <w:r w:rsidR="00775339">
        <w:rPr>
          <w:rFonts w:ascii="Times New Roman" w:eastAsia="Times New Roman" w:hAnsi="Times New Roman" w:cs="Times New Roman"/>
          <w:sz w:val="20"/>
          <w:szCs w:val="20"/>
          <w:lang w:eastAsia="ru-RU"/>
        </w:rPr>
        <w:t>Главы</w:t>
      </w:r>
    </w:p>
    <w:p w14:paraId="265D5512" w14:textId="77777777" w:rsidR="00223DAE" w:rsidRPr="003B31AE" w:rsidRDefault="00223DAE" w:rsidP="00223DAE">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городского поселения Безенчук</w:t>
      </w:r>
    </w:p>
    <w:p w14:paraId="65955AA5" w14:textId="38243696" w:rsidR="00223DAE" w:rsidRDefault="00223DAE" w:rsidP="00223DAE">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02</w:t>
      </w:r>
      <w:r w:rsidRPr="003B31AE">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2</w:t>
      </w:r>
      <w:r w:rsidRPr="003B31AE">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1</w:t>
      </w:r>
      <w:r w:rsidRPr="003B31AE">
        <w:rPr>
          <w:rFonts w:ascii="Times New Roman" w:eastAsia="Times New Roman" w:hAnsi="Times New Roman" w:cs="Times New Roman"/>
          <w:sz w:val="20"/>
          <w:szCs w:val="20"/>
          <w:lang w:eastAsia="ru-RU"/>
        </w:rPr>
        <w:t>г. №</w:t>
      </w:r>
      <w:r>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7</w:t>
      </w:r>
    </w:p>
    <w:p w14:paraId="141A16C1" w14:textId="5C7DB6A4" w:rsidR="00215DF7" w:rsidRPr="00215DF7" w:rsidRDefault="00215DF7" w:rsidP="00215DF7">
      <w:pPr>
        <w:spacing w:after="0" w:line="240" w:lineRule="auto"/>
        <w:jc w:val="center"/>
        <w:outlineLvl w:val="0"/>
        <w:rPr>
          <w:rFonts w:ascii="Times New Roman" w:eastAsia="Times New Roman" w:hAnsi="Times New Roman" w:cs="Times New Roman"/>
          <w:lang w:eastAsia="ru-RU"/>
        </w:rPr>
      </w:pPr>
      <w:r w:rsidRPr="00215DF7">
        <w:rPr>
          <w:rFonts w:ascii="Times New Roman" w:eastAsia="Times New Roman" w:hAnsi="Times New Roman" w:cs="Times New Roman"/>
          <w:lang w:eastAsia="ru-RU"/>
        </w:rPr>
        <w:t>РЕШЕНИЕ</w:t>
      </w:r>
      <w:r w:rsidRPr="00215DF7">
        <w:rPr>
          <w:rFonts w:ascii="Times New Roman" w:eastAsia="Times New Roman" w:hAnsi="Times New Roman" w:cs="Times New Roman"/>
          <w:bCs/>
          <w:caps/>
          <w:lang w:eastAsia="ru-RU"/>
        </w:rPr>
        <w:t xml:space="preserve"> (ПРОЕКТ)</w:t>
      </w:r>
      <w:r>
        <w:rPr>
          <w:rFonts w:ascii="Times New Roman" w:eastAsia="Times New Roman" w:hAnsi="Times New Roman" w:cs="Times New Roman"/>
          <w:bCs/>
          <w:caps/>
          <w:lang w:eastAsia="ru-RU"/>
        </w:rPr>
        <w:t xml:space="preserve">  </w:t>
      </w:r>
      <w:r w:rsidRPr="00215DF7">
        <w:rPr>
          <w:rFonts w:ascii="Times New Roman" w:eastAsia="Times New Roman" w:hAnsi="Times New Roman" w:cs="Times New Roman"/>
          <w:lang w:eastAsia="ru-RU"/>
        </w:rPr>
        <w:t>от __________________ № ________</w:t>
      </w:r>
    </w:p>
    <w:p w14:paraId="1E4FFC1A" w14:textId="77777777" w:rsidR="00215DF7" w:rsidRPr="00215DF7" w:rsidRDefault="00215DF7" w:rsidP="00215DF7">
      <w:pPr>
        <w:spacing w:after="0" w:line="240" w:lineRule="auto"/>
        <w:jc w:val="center"/>
        <w:outlineLvl w:val="0"/>
        <w:rPr>
          <w:rFonts w:ascii="Times New Roman" w:eastAsia="Times New Roman" w:hAnsi="Times New Roman" w:cs="Times New Roman"/>
          <w:lang w:eastAsia="ru-RU"/>
        </w:rPr>
      </w:pPr>
      <w:r w:rsidRPr="00215DF7">
        <w:rPr>
          <w:rFonts w:ascii="Times New Roman" w:eastAsia="Times New Roman" w:hAnsi="Times New Roman" w:cs="Times New Roman"/>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территориальных зон застройки, утвержденные решением Собрания представителей городского поселения Безенчук муниципального района Безенчукский Самарской области</w:t>
      </w:r>
      <w:r w:rsidRPr="00215DF7">
        <w:rPr>
          <w:rFonts w:ascii="Times New Roman" w:eastAsia="Times New Roman" w:hAnsi="Times New Roman" w:cs="Times New Roman"/>
          <w:bCs/>
          <w:lang w:eastAsia="ru-RU"/>
        </w:rPr>
        <w:t xml:space="preserve"> от 12.12.2013г № 4/52</w:t>
      </w:r>
    </w:p>
    <w:p w14:paraId="49B668D2" w14:textId="77777777" w:rsidR="00215DF7" w:rsidRPr="00215DF7" w:rsidRDefault="00215DF7" w:rsidP="00215DF7">
      <w:pPr>
        <w:spacing w:after="0" w:line="240" w:lineRule="auto"/>
        <w:ind w:firstLine="709"/>
        <w:jc w:val="both"/>
        <w:rPr>
          <w:rFonts w:ascii="Times New Roman" w:eastAsia="Times New Roman" w:hAnsi="Times New Roman" w:cs="Times New Roman"/>
          <w:lang w:eastAsia="ru-RU"/>
        </w:rPr>
      </w:pPr>
      <w:r w:rsidRPr="00215DF7">
        <w:rPr>
          <w:rFonts w:ascii="Times New Roman" w:eastAsia="Times New Roman" w:hAnsi="Times New Roman" w:cs="Times New Roman"/>
          <w:lang w:eastAsia="ru-RU"/>
        </w:rPr>
        <w:t>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района Безенчукский</w:t>
      </w:r>
      <w:r w:rsidRPr="00215DF7" w:rsidDel="00D70CBE">
        <w:rPr>
          <w:rFonts w:ascii="Times New Roman" w:eastAsia="Times New Roman" w:hAnsi="Times New Roman" w:cs="Times New Roman"/>
          <w:lang w:eastAsia="ru-RU"/>
        </w:rPr>
        <w:t xml:space="preserve"> </w:t>
      </w:r>
      <w:r w:rsidRPr="00215DF7">
        <w:rPr>
          <w:rFonts w:ascii="Times New Roman" w:eastAsia="Times New Roman" w:hAnsi="Times New Roman" w:cs="Times New Roman"/>
          <w:lang w:eastAsia="ru-RU"/>
        </w:rPr>
        <w:t>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333A1FEF" w14:textId="77777777" w:rsidR="00215DF7" w:rsidRPr="00215DF7" w:rsidRDefault="00215DF7" w:rsidP="00215DF7">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215DF7">
        <w:rPr>
          <w:rFonts w:ascii="Times New Roman" w:eastAsia="Times New Roman" w:hAnsi="Times New Roman" w:cs="Times New Roman"/>
          <w:lang w:eastAsia="ru-RU"/>
        </w:rPr>
        <w:t>РЕШИЛО:</w:t>
      </w:r>
    </w:p>
    <w:p w14:paraId="7744E80C" w14:textId="77777777" w:rsidR="00215DF7" w:rsidRPr="00215DF7" w:rsidRDefault="00215DF7" w:rsidP="00215DF7">
      <w:pPr>
        <w:spacing w:after="0" w:line="240" w:lineRule="auto"/>
        <w:ind w:firstLine="700"/>
        <w:jc w:val="both"/>
        <w:rPr>
          <w:rFonts w:ascii="Times New Roman" w:eastAsia="Times New Roman" w:hAnsi="Times New Roman" w:cs="Times New Roman"/>
          <w:bCs/>
          <w:lang w:eastAsia="ru-RU"/>
        </w:rPr>
      </w:pPr>
      <w:r w:rsidRPr="00215DF7">
        <w:rPr>
          <w:rFonts w:ascii="Times New Roman" w:eastAsia="Times New Roman" w:hAnsi="Times New Roman" w:cs="Times New Roman"/>
          <w:lang w:eastAsia="ru-RU"/>
        </w:rPr>
        <w:t>1. Внести в Правила землепользования и застройки городского поселения Безенчук муниципального района Безенчукский</w:t>
      </w:r>
      <w:r w:rsidRPr="00215DF7" w:rsidDel="00D70CBE">
        <w:rPr>
          <w:rFonts w:ascii="Times New Roman" w:eastAsia="Times New Roman" w:hAnsi="Times New Roman" w:cs="Times New Roman"/>
          <w:lang w:eastAsia="ru-RU"/>
        </w:rPr>
        <w:t xml:space="preserve"> </w:t>
      </w:r>
      <w:r w:rsidRPr="00215DF7">
        <w:rPr>
          <w:rFonts w:ascii="Times New Roman" w:eastAsia="Times New Roman" w:hAnsi="Times New Roman" w:cs="Times New Roman"/>
          <w:lang w:eastAsia="ru-RU"/>
        </w:rPr>
        <w:t>Самарской области, утвержденные решением Собрания представителей городского поселения Безенчук муниципального района Безенчукский Самарской области</w:t>
      </w:r>
      <w:r w:rsidRPr="00215DF7">
        <w:rPr>
          <w:rFonts w:ascii="Times New Roman" w:eastAsia="Times New Roman" w:hAnsi="Times New Roman" w:cs="Times New Roman"/>
          <w:bCs/>
          <w:lang w:eastAsia="ru-RU"/>
        </w:rPr>
        <w:t xml:space="preserve"> от 12.12.2013 № 4/52,</w:t>
      </w:r>
      <w:r w:rsidRPr="00215DF7">
        <w:rPr>
          <w:rFonts w:ascii="Times New Roman" w:eastAsia="Times New Roman" w:hAnsi="Times New Roman" w:cs="Times New Roman"/>
          <w:b/>
          <w:lang w:eastAsia="ru-RU"/>
        </w:rPr>
        <w:t xml:space="preserve"> </w:t>
      </w:r>
      <w:r w:rsidRPr="00215DF7">
        <w:rPr>
          <w:rFonts w:ascii="Times New Roman" w:eastAsia="Times New Roman" w:hAnsi="Times New Roman" w:cs="Times New Roman"/>
          <w:lang w:eastAsia="ru-RU"/>
        </w:rPr>
        <w:t>изменения в части изменения территориальных зон застройки  согласно</w:t>
      </w:r>
      <w:r w:rsidRPr="00215DF7">
        <w:rPr>
          <w:rFonts w:ascii="Times New Roman" w:eastAsia="Times New Roman" w:hAnsi="Times New Roman" w:cs="Times New Roman"/>
          <w:b/>
          <w:lang w:eastAsia="ru-RU"/>
        </w:rPr>
        <w:t xml:space="preserve"> </w:t>
      </w:r>
      <w:r w:rsidRPr="00215DF7">
        <w:rPr>
          <w:rFonts w:ascii="Times New Roman" w:eastAsia="Times New Roman" w:hAnsi="Times New Roman" w:cs="Times New Roman"/>
          <w:lang w:eastAsia="ru-RU"/>
        </w:rPr>
        <w:t>Приложению 1.</w:t>
      </w:r>
    </w:p>
    <w:p w14:paraId="2987146A" w14:textId="77777777" w:rsidR="00215DF7" w:rsidRPr="00215DF7" w:rsidRDefault="00215DF7" w:rsidP="00215DF7">
      <w:pPr>
        <w:spacing w:after="0" w:line="240" w:lineRule="auto"/>
        <w:ind w:firstLine="709"/>
        <w:jc w:val="both"/>
        <w:rPr>
          <w:rFonts w:ascii="Times New Roman" w:eastAsia="Times New Roman" w:hAnsi="Times New Roman" w:cs="Times New Roman"/>
          <w:lang w:eastAsia="ru-RU"/>
        </w:rPr>
      </w:pPr>
      <w:r w:rsidRPr="00215DF7">
        <w:rPr>
          <w:rFonts w:ascii="Times New Roman" w:eastAsia="Times New Roman" w:hAnsi="Times New Roman" w:cs="Times New Roman"/>
          <w:lang w:eastAsia="ru-RU"/>
        </w:rPr>
        <w:t>2. Опубликовать настоящее решение в газете «Вестник городского поселения Безенчук» в течение десяти дней со дня издания.</w:t>
      </w:r>
    </w:p>
    <w:p w14:paraId="3E26EA51" w14:textId="77777777" w:rsidR="00215DF7" w:rsidRPr="00215DF7" w:rsidRDefault="00215DF7" w:rsidP="00215DF7">
      <w:pPr>
        <w:spacing w:after="0" w:line="240" w:lineRule="auto"/>
        <w:ind w:firstLine="709"/>
        <w:jc w:val="both"/>
        <w:rPr>
          <w:rFonts w:ascii="Times New Roman" w:eastAsia="Times New Roman" w:hAnsi="Times New Roman" w:cs="Times New Roman"/>
          <w:lang w:eastAsia="ru-RU"/>
        </w:rPr>
      </w:pPr>
      <w:r w:rsidRPr="00215DF7">
        <w:rPr>
          <w:rFonts w:ascii="Times New Roman" w:eastAsia="Times New Roman" w:hAnsi="Times New Roman" w:cs="Times New Roman"/>
          <w:lang w:eastAsia="ru-RU"/>
        </w:rPr>
        <w:t>3. Разместить настоящее решение на официальном сайте городского поселения Безенчук в сети Интернет.</w:t>
      </w:r>
    </w:p>
    <w:p w14:paraId="75F80E06" w14:textId="77777777" w:rsidR="00215DF7" w:rsidRPr="00215DF7" w:rsidRDefault="00215DF7" w:rsidP="00215DF7">
      <w:pPr>
        <w:spacing w:after="0" w:line="240" w:lineRule="auto"/>
        <w:ind w:firstLine="709"/>
        <w:jc w:val="both"/>
        <w:rPr>
          <w:rFonts w:ascii="Times New Roman" w:eastAsia="Times New Roman" w:hAnsi="Times New Roman" w:cs="Times New Roman"/>
          <w:lang w:eastAsia="ru-RU"/>
        </w:rPr>
      </w:pPr>
      <w:r w:rsidRPr="00215DF7">
        <w:rPr>
          <w:rFonts w:ascii="Times New Roman" w:eastAsia="Times New Roman" w:hAnsi="Times New Roman" w:cs="Times New Roman"/>
          <w:lang w:eastAsia="ru-RU"/>
        </w:rPr>
        <w:t>4. Настоящее решение вступает в силу со дня его официального опубликования.</w:t>
      </w:r>
    </w:p>
    <w:p w14:paraId="2A0C36CC" w14:textId="3B5B9D90" w:rsidR="00215DF7" w:rsidRPr="00215DF7" w:rsidRDefault="00215DF7" w:rsidP="00215DF7">
      <w:pPr>
        <w:spacing w:after="0" w:line="240" w:lineRule="auto"/>
        <w:jc w:val="both"/>
        <w:rPr>
          <w:rFonts w:ascii="Times New Roman" w:eastAsia="Times New Roman" w:hAnsi="Times New Roman" w:cs="Times New Roman"/>
          <w:lang w:eastAsia="ru-RU"/>
        </w:rPr>
      </w:pPr>
      <w:proofErr w:type="spellStart"/>
      <w:r w:rsidRPr="00215DF7">
        <w:rPr>
          <w:rFonts w:ascii="Times New Roman" w:eastAsia="Times New Roman" w:hAnsi="Times New Roman" w:cs="Times New Roman"/>
          <w:lang w:eastAsia="ru-RU"/>
        </w:rPr>
        <w:t>И.о.Главы</w:t>
      </w:r>
      <w:proofErr w:type="spellEnd"/>
      <w:r w:rsidRPr="00215DF7">
        <w:rPr>
          <w:rFonts w:ascii="Times New Roman" w:eastAsia="Times New Roman" w:hAnsi="Times New Roman" w:cs="Times New Roman"/>
          <w:lang w:eastAsia="ru-RU"/>
        </w:rPr>
        <w:t xml:space="preserve">  городского поселения Безенчук                                                               </w:t>
      </w:r>
      <w:proofErr w:type="spellStart"/>
      <w:r w:rsidRPr="00215DF7">
        <w:rPr>
          <w:rFonts w:ascii="Times New Roman" w:eastAsia="Times New Roman" w:hAnsi="Times New Roman" w:cs="Times New Roman"/>
          <w:lang w:eastAsia="ru-RU"/>
        </w:rPr>
        <w:t>А.В.Пичужкин</w:t>
      </w:r>
      <w:proofErr w:type="spellEnd"/>
    </w:p>
    <w:p w14:paraId="23F6E70A" w14:textId="77777777" w:rsidR="00215DF7" w:rsidRPr="00215DF7" w:rsidRDefault="00215DF7" w:rsidP="00215DF7">
      <w:pPr>
        <w:spacing w:after="0" w:line="240" w:lineRule="auto"/>
        <w:jc w:val="both"/>
        <w:rPr>
          <w:rFonts w:ascii="Times New Roman" w:eastAsia="Times New Roman" w:hAnsi="Times New Roman" w:cs="Times New Roman"/>
          <w:lang w:eastAsia="ru-RU"/>
        </w:rPr>
      </w:pPr>
      <w:r w:rsidRPr="00215DF7">
        <w:rPr>
          <w:rFonts w:ascii="Times New Roman" w:eastAsia="Times New Roman" w:hAnsi="Times New Roman" w:cs="Times New Roman"/>
          <w:lang w:eastAsia="ru-RU"/>
        </w:rPr>
        <w:t xml:space="preserve">Председатель Собрания представителей  </w:t>
      </w:r>
    </w:p>
    <w:p w14:paraId="520A40F3" w14:textId="44B86D43" w:rsidR="00215DF7" w:rsidRPr="00215DF7" w:rsidRDefault="00215DF7" w:rsidP="00215DF7">
      <w:pPr>
        <w:spacing w:after="0" w:line="240" w:lineRule="auto"/>
        <w:jc w:val="both"/>
        <w:rPr>
          <w:rFonts w:ascii="Times New Roman" w:eastAsia="Times New Roman" w:hAnsi="Times New Roman" w:cs="Times New Roman"/>
          <w:b/>
          <w:lang w:eastAsia="ru-RU"/>
        </w:rPr>
      </w:pPr>
      <w:r w:rsidRPr="00215DF7">
        <w:rPr>
          <w:rFonts w:ascii="Times New Roman" w:eastAsia="Times New Roman" w:hAnsi="Times New Roman" w:cs="Times New Roman"/>
          <w:lang w:eastAsia="ru-RU"/>
        </w:rPr>
        <w:t xml:space="preserve">городского поселения Безенчук                                                                                   </w:t>
      </w:r>
      <w:proofErr w:type="spellStart"/>
      <w:r w:rsidRPr="00215DF7">
        <w:rPr>
          <w:rFonts w:ascii="Times New Roman" w:eastAsia="Times New Roman" w:hAnsi="Times New Roman" w:cs="Times New Roman"/>
          <w:lang w:eastAsia="ru-RU"/>
        </w:rPr>
        <w:t>А.Г.Кантеев</w:t>
      </w:r>
      <w:proofErr w:type="spellEnd"/>
    </w:p>
    <w:p w14:paraId="43ADE251" w14:textId="77777777" w:rsidR="00215DF7" w:rsidRPr="00215DF7" w:rsidRDefault="00215DF7" w:rsidP="00215DF7">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15DF7">
        <w:rPr>
          <w:rFonts w:ascii="Times New Roman" w:eastAsia="Times New Roman" w:hAnsi="Times New Roman" w:cs="Times New Roman"/>
          <w:sz w:val="20"/>
          <w:szCs w:val="20"/>
          <w:lang w:eastAsia="ru-RU"/>
        </w:rPr>
        <w:t>Приложение 1</w:t>
      </w:r>
    </w:p>
    <w:p w14:paraId="00D02069" w14:textId="77777777" w:rsidR="00215DF7" w:rsidRPr="00215DF7" w:rsidRDefault="00215DF7" w:rsidP="00215DF7">
      <w:pPr>
        <w:spacing w:after="0" w:line="240" w:lineRule="auto"/>
        <w:jc w:val="right"/>
        <w:rPr>
          <w:rFonts w:ascii="Times New Roman" w:eastAsia="Times New Roman" w:hAnsi="Times New Roman" w:cs="Times New Roman"/>
          <w:sz w:val="20"/>
          <w:szCs w:val="20"/>
          <w:lang w:eastAsia="ru-RU"/>
        </w:rPr>
      </w:pPr>
      <w:r w:rsidRPr="00215DF7">
        <w:rPr>
          <w:rFonts w:ascii="Times New Roman" w:eastAsia="Times New Roman" w:hAnsi="Times New Roman" w:cs="Times New Roman"/>
          <w:sz w:val="20"/>
          <w:szCs w:val="20"/>
          <w:lang w:eastAsia="ru-RU"/>
        </w:rPr>
        <w:t xml:space="preserve">                                                                к Решению Собрания представителей</w:t>
      </w:r>
    </w:p>
    <w:p w14:paraId="4B780D99" w14:textId="77777777" w:rsidR="00215DF7" w:rsidRPr="00215DF7" w:rsidRDefault="00215DF7" w:rsidP="00215DF7">
      <w:pPr>
        <w:spacing w:after="0" w:line="240" w:lineRule="auto"/>
        <w:jc w:val="right"/>
        <w:rPr>
          <w:rFonts w:ascii="Times New Roman" w:eastAsia="Times New Roman" w:hAnsi="Times New Roman" w:cs="Times New Roman"/>
          <w:sz w:val="20"/>
          <w:szCs w:val="20"/>
          <w:lang w:eastAsia="ru-RU"/>
        </w:rPr>
      </w:pPr>
      <w:r w:rsidRPr="00215DF7">
        <w:rPr>
          <w:rFonts w:ascii="Times New Roman" w:eastAsia="Times New Roman" w:hAnsi="Times New Roman" w:cs="Times New Roman"/>
          <w:sz w:val="20"/>
          <w:szCs w:val="20"/>
          <w:lang w:eastAsia="ru-RU"/>
        </w:rPr>
        <w:t>городского поселения Безенчук</w:t>
      </w:r>
    </w:p>
    <w:p w14:paraId="57AE7BED" w14:textId="77777777" w:rsidR="00215DF7" w:rsidRPr="00215DF7" w:rsidRDefault="00215DF7" w:rsidP="00215DF7">
      <w:pPr>
        <w:spacing w:after="0" w:line="240" w:lineRule="auto"/>
        <w:jc w:val="right"/>
        <w:rPr>
          <w:rFonts w:ascii="Times New Roman" w:eastAsia="Times New Roman" w:hAnsi="Times New Roman" w:cs="Times New Roman"/>
          <w:sz w:val="20"/>
          <w:szCs w:val="20"/>
          <w:lang w:eastAsia="ru-RU"/>
        </w:rPr>
      </w:pPr>
      <w:r w:rsidRPr="00215DF7">
        <w:rPr>
          <w:rFonts w:ascii="Times New Roman" w:eastAsia="Times New Roman" w:hAnsi="Times New Roman" w:cs="Times New Roman"/>
          <w:sz w:val="20"/>
          <w:szCs w:val="20"/>
          <w:lang w:eastAsia="ru-RU"/>
        </w:rPr>
        <w:t xml:space="preserve">                                                        муниципального района Безенчукский</w:t>
      </w:r>
    </w:p>
    <w:p w14:paraId="5BD51421" w14:textId="77777777" w:rsidR="00215DF7" w:rsidRPr="00215DF7" w:rsidRDefault="00215DF7" w:rsidP="00215DF7">
      <w:pPr>
        <w:spacing w:after="0" w:line="240" w:lineRule="auto"/>
        <w:jc w:val="right"/>
        <w:rPr>
          <w:rFonts w:ascii="Times New Roman" w:eastAsia="Times New Roman" w:hAnsi="Times New Roman" w:cs="Times New Roman"/>
          <w:sz w:val="20"/>
          <w:szCs w:val="20"/>
          <w:lang w:eastAsia="ru-RU"/>
        </w:rPr>
      </w:pPr>
      <w:r w:rsidRPr="00215DF7">
        <w:rPr>
          <w:rFonts w:ascii="Times New Roman" w:eastAsia="Times New Roman" w:hAnsi="Times New Roman" w:cs="Times New Roman"/>
          <w:sz w:val="20"/>
          <w:szCs w:val="20"/>
          <w:lang w:eastAsia="ru-RU"/>
        </w:rPr>
        <w:t xml:space="preserve">                                                                                         Самарской области</w:t>
      </w:r>
    </w:p>
    <w:p w14:paraId="18721872" w14:textId="77777777" w:rsidR="00215DF7" w:rsidRPr="00215DF7" w:rsidRDefault="00215DF7" w:rsidP="00215DF7">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215DF7">
        <w:rPr>
          <w:rFonts w:ascii="Times New Roman" w:eastAsia="Times New Roman" w:hAnsi="Times New Roman" w:cs="Times New Roman"/>
          <w:sz w:val="20"/>
          <w:szCs w:val="20"/>
          <w:lang w:eastAsia="ru-RU"/>
        </w:rPr>
        <w:t xml:space="preserve">                                                                         от --------.2021г №-/--</w:t>
      </w:r>
    </w:p>
    <w:p w14:paraId="63C9320F" w14:textId="311CA946" w:rsidR="00215DF7" w:rsidRPr="00215DF7" w:rsidRDefault="00215DF7" w:rsidP="00160858">
      <w:pPr>
        <w:spacing w:after="0" w:line="240" w:lineRule="auto"/>
        <w:jc w:val="center"/>
        <w:rPr>
          <w:rFonts w:ascii="Times New Roman" w:eastAsia="Times New Roman" w:hAnsi="Times New Roman" w:cs="Times New Roman"/>
          <w:bCs/>
          <w:lang w:eastAsia="ru-RU"/>
        </w:rPr>
      </w:pPr>
      <w:r w:rsidRPr="00215DF7">
        <w:rPr>
          <w:rFonts w:ascii="Times New Roman" w:eastAsia="Times New Roman" w:hAnsi="Times New Roman" w:cs="Times New Roman"/>
          <w:lang w:eastAsia="ru-RU"/>
        </w:rPr>
        <w:t>Изменения в Правила землепользования и застройки городского поселения Безенчук муниципального района Безенчукский</w:t>
      </w:r>
      <w:r w:rsidRPr="00215DF7" w:rsidDel="00D70CBE">
        <w:rPr>
          <w:rFonts w:ascii="Times New Roman" w:eastAsia="Times New Roman" w:hAnsi="Times New Roman" w:cs="Times New Roman"/>
          <w:lang w:eastAsia="ru-RU"/>
        </w:rPr>
        <w:t xml:space="preserve"> </w:t>
      </w:r>
      <w:r w:rsidRPr="00215DF7">
        <w:rPr>
          <w:rFonts w:ascii="Times New Roman" w:eastAsia="Times New Roman" w:hAnsi="Times New Roman" w:cs="Times New Roman"/>
          <w:lang w:eastAsia="ru-RU"/>
        </w:rPr>
        <w:t>Самарской области</w:t>
      </w:r>
      <w:r w:rsidR="00160858">
        <w:rPr>
          <w:rFonts w:ascii="Times New Roman" w:eastAsia="Times New Roman" w:hAnsi="Times New Roman" w:cs="Times New Roman"/>
          <w:lang w:eastAsia="ru-RU"/>
        </w:rPr>
        <w:t xml:space="preserve"> </w:t>
      </w:r>
      <w:r w:rsidRPr="00215DF7">
        <w:rPr>
          <w:rFonts w:ascii="Times New Roman" w:eastAsia="Times New Roman" w:hAnsi="Times New Roman" w:cs="Times New Roman"/>
          <w:bCs/>
          <w:lang w:eastAsia="ru-RU"/>
        </w:rPr>
        <w:t>в части изменения зоны сельскохозяйственных угодий (с индексом Сх1) на зону занятой объектами сельскохозяйственного назначения (с индексом Сх2) касательно земельного участка, расположенного по адресу: Россия, Самарская область, муниципальный район Безенчукский, городское поселение Безенчук, территория Южная промзона, в кадастровом квартале 63:12:1103001</w:t>
      </w:r>
    </w:p>
    <w:p w14:paraId="38924636" w14:textId="77777777" w:rsidR="00215DF7" w:rsidRPr="00215DF7" w:rsidRDefault="00215DF7" w:rsidP="00215DF7">
      <w:pPr>
        <w:tabs>
          <w:tab w:val="left" w:pos="9600"/>
        </w:tabs>
        <w:spacing w:after="0" w:line="240" w:lineRule="auto"/>
        <w:jc w:val="center"/>
        <w:rPr>
          <w:rFonts w:ascii="Times New Roman" w:eastAsia="Times New Roman" w:hAnsi="Times New Roman" w:cs="Times New Roman"/>
          <w:b/>
          <w:lang w:eastAsia="ru-RU"/>
        </w:rPr>
      </w:pPr>
      <w:r w:rsidRPr="00215DF7">
        <w:rPr>
          <w:rFonts w:ascii="Times New Roman" w:eastAsia="Times New Roman" w:hAnsi="Times New Roman" w:cs="Times New Roman"/>
          <w:b/>
          <w:lang w:eastAsia="ru-RU"/>
        </w:rPr>
        <w:t>Изменить зону Сх1</w:t>
      </w:r>
    </w:p>
    <w:p w14:paraId="5E9C5A82" w14:textId="6164119B" w:rsidR="00215DF7" w:rsidRPr="00215DF7" w:rsidRDefault="00215DF7" w:rsidP="00215DF7">
      <w:pPr>
        <w:tabs>
          <w:tab w:val="left" w:pos="1418"/>
          <w:tab w:val="left" w:pos="1701"/>
          <w:tab w:val="left" w:pos="6804"/>
          <w:tab w:val="left" w:pos="7088"/>
          <w:tab w:val="left" w:pos="9600"/>
        </w:tabs>
        <w:spacing w:after="0" w:line="240" w:lineRule="auto"/>
        <w:jc w:val="center"/>
        <w:rPr>
          <w:rFonts w:ascii="Times New Roman" w:eastAsia="Times New Roman" w:hAnsi="Times New Roman" w:cs="Times New Roman"/>
          <w:b/>
          <w:lang w:eastAsia="ru-RU"/>
        </w:rPr>
      </w:pPr>
      <w:r w:rsidRPr="00215DF7">
        <w:rPr>
          <w:rFonts w:ascii="Times New Roman" w:eastAsia="Times New Roman" w:hAnsi="Times New Roman" w:cs="Times New Roman"/>
          <w:b/>
          <w:noProof/>
          <w:lang w:eastAsia="ru-RU"/>
        </w:rPr>
        <w:drawing>
          <wp:inline distT="0" distB="0" distL="0" distR="0" wp14:anchorId="09272D5D" wp14:editId="36C7313A">
            <wp:extent cx="2886075" cy="25812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93697" cy="2588092"/>
                    </a:xfrm>
                    <a:prstGeom prst="rect">
                      <a:avLst/>
                    </a:prstGeom>
                    <a:noFill/>
                    <a:ln>
                      <a:noFill/>
                    </a:ln>
                  </pic:spPr>
                </pic:pic>
              </a:graphicData>
            </a:graphic>
          </wp:inline>
        </w:drawing>
      </w:r>
    </w:p>
    <w:p w14:paraId="2F4925B6" w14:textId="77777777" w:rsidR="00215DF7" w:rsidRPr="00215DF7" w:rsidRDefault="00215DF7" w:rsidP="00215DF7">
      <w:pPr>
        <w:tabs>
          <w:tab w:val="left" w:pos="1701"/>
          <w:tab w:val="left" w:pos="7088"/>
          <w:tab w:val="left" w:pos="9600"/>
        </w:tabs>
        <w:spacing w:after="0" w:line="240" w:lineRule="auto"/>
        <w:jc w:val="center"/>
        <w:rPr>
          <w:rFonts w:ascii="Times New Roman" w:eastAsia="Times New Roman" w:hAnsi="Times New Roman" w:cs="Times New Roman"/>
          <w:b/>
          <w:lang w:eastAsia="ru-RU"/>
        </w:rPr>
      </w:pPr>
      <w:r w:rsidRPr="00215DF7">
        <w:rPr>
          <w:rFonts w:ascii="Times New Roman" w:eastAsia="Times New Roman" w:hAnsi="Times New Roman" w:cs="Times New Roman"/>
          <w:b/>
          <w:lang w:eastAsia="ru-RU"/>
        </w:rPr>
        <w:t>на зону Сх2</w:t>
      </w:r>
    </w:p>
    <w:p w14:paraId="243893F5" w14:textId="77777777" w:rsidR="00215DF7" w:rsidRPr="00215DF7" w:rsidRDefault="00215DF7" w:rsidP="00215DF7">
      <w:pPr>
        <w:tabs>
          <w:tab w:val="left" w:pos="9600"/>
        </w:tabs>
        <w:spacing w:after="0" w:line="240" w:lineRule="auto"/>
        <w:jc w:val="center"/>
        <w:rPr>
          <w:rFonts w:ascii="Times New Roman" w:eastAsia="Times New Roman" w:hAnsi="Times New Roman" w:cs="Times New Roman"/>
          <w:b/>
          <w:lang w:eastAsia="ru-RU"/>
        </w:rPr>
      </w:pPr>
    </w:p>
    <w:p w14:paraId="2990D381" w14:textId="7BB6D114" w:rsidR="00215DF7" w:rsidRPr="00215DF7" w:rsidRDefault="00215DF7" w:rsidP="00215DF7">
      <w:pPr>
        <w:tabs>
          <w:tab w:val="left" w:pos="1701"/>
          <w:tab w:val="left" w:pos="1985"/>
          <w:tab w:val="left" w:pos="6804"/>
          <w:tab w:val="left" w:pos="7088"/>
          <w:tab w:val="left" w:pos="7371"/>
          <w:tab w:val="left" w:pos="9600"/>
        </w:tabs>
        <w:spacing w:after="0" w:line="240" w:lineRule="auto"/>
        <w:jc w:val="center"/>
        <w:rPr>
          <w:rFonts w:ascii="Times New Roman" w:eastAsia="Times New Roman" w:hAnsi="Times New Roman" w:cs="Times New Roman"/>
          <w:b/>
          <w:lang w:eastAsia="ru-RU"/>
        </w:rPr>
      </w:pPr>
      <w:r w:rsidRPr="00215DF7">
        <w:rPr>
          <w:rFonts w:ascii="Times New Roman" w:eastAsia="Times New Roman" w:hAnsi="Times New Roman" w:cs="Times New Roman"/>
          <w:b/>
          <w:lang w:eastAsia="ru-RU"/>
        </w:rPr>
        <w:lastRenderedPageBreak/>
        <w:t xml:space="preserve">  </w:t>
      </w:r>
      <w:r w:rsidRPr="00215DF7">
        <w:rPr>
          <w:rFonts w:ascii="Times New Roman" w:eastAsia="Times New Roman" w:hAnsi="Times New Roman" w:cs="Times New Roman"/>
          <w:b/>
          <w:noProof/>
          <w:lang w:eastAsia="ru-RU"/>
        </w:rPr>
        <w:drawing>
          <wp:inline distT="0" distB="0" distL="0" distR="0" wp14:anchorId="3F03F298" wp14:editId="7E30E443">
            <wp:extent cx="2603607" cy="3057525"/>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07187" cy="3061729"/>
                    </a:xfrm>
                    <a:prstGeom prst="rect">
                      <a:avLst/>
                    </a:prstGeom>
                    <a:noFill/>
                    <a:ln>
                      <a:noFill/>
                    </a:ln>
                  </pic:spPr>
                </pic:pic>
              </a:graphicData>
            </a:graphic>
          </wp:inline>
        </w:drawing>
      </w:r>
    </w:p>
    <w:p w14:paraId="340EC9DD" w14:textId="77777777" w:rsidR="00215DF7" w:rsidRPr="00215DF7" w:rsidRDefault="00215DF7" w:rsidP="00215DF7">
      <w:pPr>
        <w:tabs>
          <w:tab w:val="left" w:pos="1560"/>
          <w:tab w:val="left" w:pos="1843"/>
          <w:tab w:val="left" w:pos="1985"/>
          <w:tab w:val="left" w:pos="6804"/>
          <w:tab w:val="left" w:pos="7088"/>
          <w:tab w:val="left" w:pos="7371"/>
          <w:tab w:val="left" w:pos="9600"/>
        </w:tabs>
        <w:spacing w:after="0" w:line="240" w:lineRule="auto"/>
        <w:jc w:val="center"/>
        <w:rPr>
          <w:rFonts w:ascii="Times New Roman" w:eastAsia="Times New Roman" w:hAnsi="Times New Roman" w:cs="Times New Roman"/>
          <w:lang w:eastAsia="ru-RU"/>
        </w:rPr>
      </w:pPr>
    </w:p>
    <w:p w14:paraId="0C4F7C14" w14:textId="77777777" w:rsidR="008A36D6" w:rsidRPr="008A36D6" w:rsidRDefault="008A36D6" w:rsidP="008A36D6">
      <w:pPr>
        <w:spacing w:after="0" w:line="240" w:lineRule="auto"/>
        <w:jc w:val="center"/>
        <w:outlineLvl w:val="0"/>
        <w:rPr>
          <w:rFonts w:ascii="Times New Roman" w:eastAsia="Calibri" w:hAnsi="Times New Roman" w:cs="Times New Roman"/>
          <w:b/>
        </w:rPr>
      </w:pPr>
      <w:r w:rsidRPr="008A36D6">
        <w:rPr>
          <w:rFonts w:ascii="Times New Roman" w:eastAsia="MS Mincho" w:hAnsi="Times New Roman" w:cs="Times New Roman"/>
          <w:b/>
          <w:u w:color="FFFFFF"/>
          <w:lang w:eastAsia="ru-RU"/>
        </w:rPr>
        <w:t xml:space="preserve">Заключение о результатах публичных слушаний </w:t>
      </w:r>
      <w:r w:rsidRPr="008A36D6">
        <w:rPr>
          <w:rFonts w:ascii="Times New Roman" w:eastAsia="MS Mincho" w:hAnsi="Times New Roman" w:cs="Times New Roman"/>
          <w:b/>
          <w:u w:color="FFFFFF"/>
          <w:lang w:eastAsia="ru-RU"/>
        </w:rPr>
        <w:br/>
      </w:r>
      <w:r w:rsidRPr="008A36D6">
        <w:rPr>
          <w:rFonts w:ascii="Times New Roman" w:eastAsia="MS Mincho" w:hAnsi="Times New Roman" w:cs="Times New Roman"/>
          <w:bCs/>
          <w:u w:color="FFFFFF"/>
          <w:lang w:eastAsia="ru-RU"/>
        </w:rPr>
        <w:t xml:space="preserve">в городском поселении </w:t>
      </w:r>
      <w:r w:rsidRPr="008A36D6">
        <w:rPr>
          <w:rFonts w:ascii="Times New Roman" w:eastAsia="Calibri" w:hAnsi="Times New Roman" w:cs="Times New Roman"/>
          <w:bCs/>
          <w:noProof/>
        </w:rPr>
        <w:t>Безенчук</w:t>
      </w:r>
      <w:r w:rsidRPr="008A36D6">
        <w:rPr>
          <w:rFonts w:ascii="Times New Roman" w:eastAsia="Calibri" w:hAnsi="Times New Roman" w:cs="Times New Roman"/>
          <w:bCs/>
        </w:rPr>
        <w:t xml:space="preserve"> муниципального района </w:t>
      </w:r>
      <w:r w:rsidRPr="008A36D6">
        <w:rPr>
          <w:rFonts w:ascii="Times New Roman" w:eastAsia="Calibri" w:hAnsi="Times New Roman" w:cs="Times New Roman"/>
          <w:bCs/>
          <w:noProof/>
        </w:rPr>
        <w:t xml:space="preserve">Безенчукский </w:t>
      </w:r>
      <w:r w:rsidRPr="008A36D6">
        <w:rPr>
          <w:rFonts w:ascii="Times New Roman" w:eastAsia="MS Mincho" w:hAnsi="Times New Roman" w:cs="Times New Roman"/>
          <w:bCs/>
          <w:u w:color="FFFFFF"/>
          <w:lang w:eastAsia="ru-RU"/>
        </w:rPr>
        <w:t>Самарской области по проекту решения Собрания представителей городского поселения Безенчук муниципального района Безенчукский Самарской области «О внесении изменений в Правила благоустройства территории городского поселения Безенчук муниципального района Безенчукский Самарской области»</w:t>
      </w:r>
    </w:p>
    <w:p w14:paraId="21A1EC2C" w14:textId="77777777" w:rsidR="008A36D6" w:rsidRPr="008A36D6" w:rsidRDefault="008A36D6" w:rsidP="008A36D6">
      <w:pPr>
        <w:spacing w:after="0" w:line="240" w:lineRule="auto"/>
        <w:ind w:firstLine="700"/>
        <w:jc w:val="both"/>
        <w:rPr>
          <w:rFonts w:ascii="Times New Roman" w:eastAsia="MS Mincho" w:hAnsi="Times New Roman" w:cs="Times New Roman"/>
          <w:u w:color="FFFFFF"/>
          <w:lang w:eastAsia="ru-RU"/>
        </w:rPr>
      </w:pPr>
      <w:r w:rsidRPr="008A36D6">
        <w:rPr>
          <w:rFonts w:ascii="Times New Roman" w:eastAsia="MS Mincho" w:hAnsi="Times New Roman" w:cs="Times New Roman"/>
          <w:u w:color="FFFFFF"/>
          <w:lang w:eastAsia="ru-RU"/>
        </w:rPr>
        <w:t xml:space="preserve">1. Дата оформления заключения о результатах публичных слушаний —03.02.2021. </w:t>
      </w:r>
    </w:p>
    <w:p w14:paraId="5BEE103A" w14:textId="77777777" w:rsidR="008A36D6" w:rsidRPr="008A36D6" w:rsidRDefault="008A36D6" w:rsidP="008A36D6">
      <w:pPr>
        <w:spacing w:after="0" w:line="240" w:lineRule="auto"/>
        <w:ind w:firstLine="697"/>
        <w:jc w:val="both"/>
        <w:rPr>
          <w:rFonts w:ascii="Times New Roman" w:eastAsia="MS Mincho" w:hAnsi="Times New Roman" w:cs="Times New Roman"/>
          <w:u w:color="FFFFFF"/>
          <w:lang w:eastAsia="ru-RU"/>
        </w:rPr>
      </w:pPr>
      <w:r w:rsidRPr="008A36D6">
        <w:rPr>
          <w:rFonts w:ascii="Times New Roman" w:eastAsia="MS Mincho" w:hAnsi="Times New Roman" w:cs="Times New Roman"/>
          <w:u w:color="FFFFFF"/>
          <w:lang w:eastAsia="ru-RU"/>
        </w:rPr>
        <w:t>2. Наименование проекта, рассмотренного на публичных слушаниях - проект решения Собрания представителей городского поселения Безенчук муниципального района Безенчукский Самарской области «О внесении изменений в Правила благоустройства территории городского поселения Безенчук муниципального района Безенчукский Самарской области» (далее — Проект решения).</w:t>
      </w:r>
    </w:p>
    <w:p w14:paraId="56F15C68" w14:textId="77777777" w:rsidR="008A36D6" w:rsidRPr="008A36D6" w:rsidRDefault="008A36D6" w:rsidP="008A36D6">
      <w:pPr>
        <w:spacing w:after="0" w:line="240" w:lineRule="auto"/>
        <w:ind w:firstLine="697"/>
        <w:jc w:val="both"/>
        <w:rPr>
          <w:rFonts w:ascii="Times New Roman" w:eastAsia="MS Mincho" w:hAnsi="Times New Roman" w:cs="Times New Roman"/>
          <w:lang w:eastAsia="ru-RU"/>
        </w:rPr>
      </w:pPr>
      <w:r w:rsidRPr="008A36D6">
        <w:rPr>
          <w:rFonts w:ascii="Times New Roman" w:eastAsia="MS Mincho" w:hAnsi="Times New Roman" w:cs="Times New Roman"/>
          <w:lang w:eastAsia="ru-RU"/>
        </w:rPr>
        <w:t>Основание проведения публичных слушаний — постановление Главы городского поселения Безенчук муниципального района Безенчукский Самарской области от 30.12.2020 № 565 «</w:t>
      </w:r>
      <w:bookmarkStart w:id="11" w:name="_Hlk44320309"/>
      <w:r w:rsidRPr="008A36D6">
        <w:rPr>
          <w:rFonts w:ascii="Times New Roman" w:eastAsia="Times New Roman" w:hAnsi="Times New Roman" w:cs="Times New Roman"/>
          <w:bCs/>
          <w:lang w:eastAsia="ru-RU"/>
        </w:rPr>
        <w:t>О проведении публичных слушаний по проекту решения Собрания представителей городского поселения Безенчук муниципального района Безенчукский Самарской области «О внесении изменений в Правила благоустройства территории городского поселения Безенчук муниципального района Безенчукский Самарской области»</w:t>
      </w:r>
      <w:r w:rsidRPr="008A36D6">
        <w:rPr>
          <w:rFonts w:ascii="Times New Roman" w:eastAsia="MS Mincho" w:hAnsi="Times New Roman" w:cs="Times New Roman"/>
          <w:lang w:eastAsia="ru-RU"/>
        </w:rPr>
        <w:t>, опубликованное в газете «Вестник городского поселения Безенчук</w:t>
      </w:r>
      <w:bookmarkEnd w:id="11"/>
      <w:r w:rsidRPr="008A36D6">
        <w:rPr>
          <w:rFonts w:ascii="Times New Roman" w:eastAsia="MS Mincho" w:hAnsi="Times New Roman" w:cs="Times New Roman"/>
          <w:lang w:eastAsia="ru-RU"/>
        </w:rPr>
        <w:t>» от 30.12.2020г №34 (211).</w:t>
      </w:r>
    </w:p>
    <w:p w14:paraId="0472EBBC" w14:textId="77777777" w:rsidR="008A36D6" w:rsidRPr="008A36D6" w:rsidRDefault="008A36D6" w:rsidP="008A36D6">
      <w:pPr>
        <w:spacing w:after="0" w:line="240" w:lineRule="auto"/>
        <w:ind w:firstLine="697"/>
        <w:jc w:val="both"/>
        <w:rPr>
          <w:rFonts w:ascii="Times New Roman" w:eastAsia="MS Mincho" w:hAnsi="Times New Roman" w:cs="Times New Roman"/>
          <w:u w:color="FFFFFF"/>
          <w:lang w:eastAsia="ru-RU"/>
        </w:rPr>
      </w:pPr>
      <w:r w:rsidRPr="008A36D6">
        <w:rPr>
          <w:rFonts w:ascii="Times New Roman" w:eastAsia="MS Mincho" w:hAnsi="Times New Roman" w:cs="Times New Roman"/>
          <w:u w:color="FFFFFF"/>
          <w:lang w:eastAsia="ru-RU"/>
        </w:rPr>
        <w:t xml:space="preserve">Дата проведения публичных слушаний — с </w:t>
      </w:r>
      <w:r w:rsidRPr="008A36D6">
        <w:rPr>
          <w:rFonts w:ascii="Times New Roman" w:eastAsia="Calibri" w:hAnsi="Times New Roman" w:cs="Times New Roman"/>
          <w:lang w:eastAsia="ar-SA"/>
        </w:rPr>
        <w:t>31 декабря 2020 года по</w:t>
      </w:r>
      <w:bookmarkStart w:id="12" w:name="_Hlk5790571"/>
      <w:r w:rsidRPr="008A36D6">
        <w:rPr>
          <w:rFonts w:ascii="Times New Roman" w:eastAsia="Calibri" w:hAnsi="Times New Roman" w:cs="Times New Roman"/>
          <w:lang w:eastAsia="ar-SA"/>
        </w:rPr>
        <w:t xml:space="preserve"> 03 февраля 2021 года</w:t>
      </w:r>
      <w:bookmarkEnd w:id="12"/>
      <w:r w:rsidRPr="008A36D6">
        <w:rPr>
          <w:rFonts w:ascii="Times New Roman" w:eastAsia="MS Mincho" w:hAnsi="Times New Roman" w:cs="Times New Roman"/>
          <w:u w:color="FFFFFF"/>
          <w:lang w:eastAsia="ru-RU"/>
        </w:rPr>
        <w:t>.</w:t>
      </w:r>
    </w:p>
    <w:p w14:paraId="47CA38A1" w14:textId="77777777" w:rsidR="008A36D6" w:rsidRPr="008A36D6" w:rsidRDefault="008A36D6" w:rsidP="008A36D6">
      <w:pPr>
        <w:spacing w:after="0" w:line="240" w:lineRule="auto"/>
        <w:ind w:firstLine="697"/>
        <w:jc w:val="both"/>
        <w:rPr>
          <w:rFonts w:ascii="Times New Roman" w:eastAsia="MS Mincho" w:hAnsi="Times New Roman" w:cs="Times New Roman"/>
          <w:u w:color="FFFFFF"/>
          <w:lang w:eastAsia="ru-RU"/>
        </w:rPr>
      </w:pPr>
      <w:r w:rsidRPr="008A36D6">
        <w:rPr>
          <w:rFonts w:ascii="Times New Roman" w:eastAsia="MS Mincho" w:hAnsi="Times New Roman" w:cs="Times New Roman"/>
          <w:u w:color="FFFFFF"/>
          <w:lang w:eastAsia="ru-RU"/>
        </w:rPr>
        <w:t xml:space="preserve">3. Реквизиты протокола публичных слушаний, на основании которого подготовлено заключение о результатах публичных слушаний — б/н от </w:t>
      </w:r>
      <w:r w:rsidRPr="008A36D6">
        <w:rPr>
          <w:rFonts w:ascii="Times New Roman" w:eastAsia="Calibri" w:hAnsi="Times New Roman" w:cs="Times New Roman"/>
        </w:rPr>
        <w:t>03.02.2021г.</w:t>
      </w:r>
    </w:p>
    <w:p w14:paraId="33EB4E35" w14:textId="77777777" w:rsidR="008A36D6" w:rsidRPr="008A36D6" w:rsidRDefault="008A36D6" w:rsidP="008A36D6">
      <w:pPr>
        <w:spacing w:after="0" w:line="240" w:lineRule="auto"/>
        <w:ind w:firstLine="697"/>
        <w:jc w:val="both"/>
        <w:rPr>
          <w:rFonts w:ascii="Times New Roman" w:eastAsia="MS Mincho" w:hAnsi="Times New Roman" w:cs="Times New Roman"/>
          <w:u w:color="FFFFFF"/>
          <w:lang w:eastAsia="ru-RU"/>
        </w:rPr>
      </w:pPr>
      <w:r w:rsidRPr="008A36D6">
        <w:rPr>
          <w:rFonts w:ascii="Times New Roman" w:eastAsia="MS Mincho" w:hAnsi="Times New Roman" w:cs="Times New Roman"/>
          <w:u w:color="FFFFFF"/>
          <w:lang w:eastAsia="ru-RU"/>
        </w:rPr>
        <w:t>4. В публичных слушаниях приняли участие 3 человека, в том числе:</w:t>
      </w:r>
    </w:p>
    <w:p w14:paraId="6524194C" w14:textId="77777777" w:rsidR="008A36D6" w:rsidRPr="008A36D6" w:rsidRDefault="008A36D6" w:rsidP="008A36D6">
      <w:pPr>
        <w:spacing w:after="0" w:line="240" w:lineRule="auto"/>
        <w:ind w:firstLine="709"/>
        <w:jc w:val="both"/>
        <w:rPr>
          <w:rFonts w:ascii="Times New Roman" w:eastAsia="Times New Roman" w:hAnsi="Times New Roman" w:cs="Times New Roman"/>
          <w:lang w:eastAsia="ru-RU"/>
        </w:rPr>
      </w:pPr>
      <w:r w:rsidRPr="008A36D6">
        <w:rPr>
          <w:rFonts w:ascii="Times New Roman" w:eastAsia="Times New Roman" w:hAnsi="Times New Roman" w:cs="Times New Roman"/>
          <w:lang w:eastAsia="ru-RU"/>
        </w:rPr>
        <w:t>в поселке городского типа Безенчук «11» января 2021 года в 10.00  часов по адресу: Самарская область, Безенчукский район, поселок городского типа Безенчук, ул. Нефтяников, д. 12;</w:t>
      </w:r>
    </w:p>
    <w:p w14:paraId="34EB74D7" w14:textId="77777777" w:rsidR="008A36D6" w:rsidRPr="008A36D6" w:rsidRDefault="008A36D6" w:rsidP="008A36D6">
      <w:pPr>
        <w:spacing w:after="0" w:line="240" w:lineRule="auto"/>
        <w:ind w:firstLine="709"/>
        <w:jc w:val="both"/>
        <w:rPr>
          <w:rFonts w:ascii="Times New Roman" w:eastAsia="Times New Roman" w:hAnsi="Times New Roman" w:cs="Times New Roman"/>
          <w:lang w:eastAsia="ru-RU"/>
        </w:rPr>
      </w:pPr>
      <w:r w:rsidRPr="008A36D6">
        <w:rPr>
          <w:rFonts w:ascii="Times New Roman" w:eastAsia="Times New Roman" w:hAnsi="Times New Roman" w:cs="Times New Roman"/>
          <w:lang w:eastAsia="ru-RU"/>
        </w:rPr>
        <w:t xml:space="preserve">в деревне Дмитриевка </w:t>
      </w:r>
      <w:bookmarkStart w:id="13" w:name="_Hlk62048575"/>
      <w:r w:rsidRPr="008A36D6">
        <w:rPr>
          <w:rFonts w:ascii="Times New Roman" w:eastAsia="Times New Roman" w:hAnsi="Times New Roman" w:cs="Times New Roman"/>
          <w:lang w:eastAsia="ru-RU"/>
        </w:rPr>
        <w:t xml:space="preserve">«11» января 2021 </w:t>
      </w:r>
      <w:bookmarkEnd w:id="13"/>
      <w:r w:rsidRPr="008A36D6">
        <w:rPr>
          <w:rFonts w:ascii="Times New Roman" w:eastAsia="Times New Roman" w:hAnsi="Times New Roman" w:cs="Times New Roman"/>
          <w:lang w:eastAsia="ru-RU"/>
        </w:rPr>
        <w:t>года в 14.00 часов по адресу: Самарская область, Безенчукский район, деревня Дмитриевка, ул. Гражданская, д. 9;</w:t>
      </w:r>
    </w:p>
    <w:p w14:paraId="47EE3C17" w14:textId="77777777" w:rsidR="008A36D6" w:rsidRPr="008A36D6" w:rsidRDefault="008A36D6" w:rsidP="008A36D6">
      <w:pPr>
        <w:spacing w:after="0" w:line="240" w:lineRule="auto"/>
        <w:ind w:firstLine="709"/>
        <w:jc w:val="both"/>
        <w:rPr>
          <w:rFonts w:ascii="Times New Roman" w:eastAsia="Times New Roman" w:hAnsi="Times New Roman" w:cs="Times New Roman"/>
          <w:lang w:eastAsia="ru-RU"/>
        </w:rPr>
      </w:pPr>
      <w:r w:rsidRPr="008A36D6">
        <w:rPr>
          <w:rFonts w:ascii="Times New Roman" w:eastAsia="Times New Roman" w:hAnsi="Times New Roman" w:cs="Times New Roman"/>
          <w:lang w:eastAsia="ru-RU"/>
        </w:rPr>
        <w:t xml:space="preserve">в поселке </w:t>
      </w:r>
      <w:proofErr w:type="spellStart"/>
      <w:r w:rsidRPr="008A36D6">
        <w:rPr>
          <w:rFonts w:ascii="Times New Roman" w:eastAsia="Times New Roman" w:hAnsi="Times New Roman" w:cs="Times New Roman"/>
          <w:lang w:eastAsia="ru-RU"/>
        </w:rPr>
        <w:t>Новооренбургский</w:t>
      </w:r>
      <w:proofErr w:type="spellEnd"/>
      <w:r w:rsidRPr="008A36D6">
        <w:rPr>
          <w:rFonts w:ascii="Times New Roman" w:eastAsia="Times New Roman" w:hAnsi="Times New Roman" w:cs="Times New Roman"/>
          <w:lang w:eastAsia="ru-RU"/>
        </w:rPr>
        <w:t xml:space="preserve"> «12» января 2021  года в 10.00  часов</w:t>
      </w:r>
      <w:r w:rsidRPr="008A36D6">
        <w:rPr>
          <w:rFonts w:ascii="Times New Roman" w:eastAsia="Times New Roman" w:hAnsi="Times New Roman" w:cs="Times New Roman"/>
          <w:i/>
          <w:lang w:eastAsia="ru-RU"/>
        </w:rPr>
        <w:t xml:space="preserve"> </w:t>
      </w:r>
      <w:r w:rsidRPr="008A36D6">
        <w:rPr>
          <w:rFonts w:ascii="Times New Roman" w:eastAsia="Times New Roman" w:hAnsi="Times New Roman" w:cs="Times New Roman"/>
          <w:lang w:eastAsia="ru-RU"/>
        </w:rPr>
        <w:t xml:space="preserve">по адресу: Самарская область, Безенчукский район, поселок </w:t>
      </w:r>
      <w:proofErr w:type="spellStart"/>
      <w:r w:rsidRPr="008A36D6">
        <w:rPr>
          <w:rFonts w:ascii="Times New Roman" w:eastAsia="Times New Roman" w:hAnsi="Times New Roman" w:cs="Times New Roman"/>
          <w:lang w:eastAsia="ru-RU"/>
        </w:rPr>
        <w:t>Новооренбургский</w:t>
      </w:r>
      <w:proofErr w:type="spellEnd"/>
      <w:r w:rsidRPr="008A36D6">
        <w:rPr>
          <w:rFonts w:ascii="Times New Roman" w:eastAsia="Times New Roman" w:hAnsi="Times New Roman" w:cs="Times New Roman"/>
          <w:lang w:eastAsia="ru-RU"/>
        </w:rPr>
        <w:t>, ул. Оренбургская, д. 22;</w:t>
      </w:r>
    </w:p>
    <w:p w14:paraId="19840BFC" w14:textId="77777777" w:rsidR="008A36D6" w:rsidRPr="008A36D6" w:rsidRDefault="008A36D6" w:rsidP="008A36D6">
      <w:pPr>
        <w:spacing w:after="0" w:line="240" w:lineRule="auto"/>
        <w:ind w:firstLine="709"/>
        <w:jc w:val="both"/>
        <w:rPr>
          <w:rFonts w:ascii="Times New Roman" w:eastAsia="Times New Roman" w:hAnsi="Times New Roman" w:cs="Times New Roman"/>
          <w:lang w:eastAsia="ru-RU"/>
        </w:rPr>
      </w:pPr>
      <w:r w:rsidRPr="008A36D6">
        <w:rPr>
          <w:rFonts w:ascii="Times New Roman" w:eastAsia="Times New Roman" w:hAnsi="Times New Roman" w:cs="Times New Roman"/>
          <w:lang w:eastAsia="ru-RU"/>
        </w:rPr>
        <w:t>в поселке Сосновка «12» января 2021 года в 14.00  часов</w:t>
      </w:r>
      <w:r w:rsidRPr="008A36D6">
        <w:rPr>
          <w:rFonts w:ascii="Times New Roman" w:eastAsia="Times New Roman" w:hAnsi="Times New Roman" w:cs="Times New Roman"/>
          <w:i/>
          <w:lang w:eastAsia="ru-RU"/>
        </w:rPr>
        <w:t xml:space="preserve"> </w:t>
      </w:r>
      <w:r w:rsidRPr="008A36D6">
        <w:rPr>
          <w:rFonts w:ascii="Times New Roman" w:eastAsia="Times New Roman" w:hAnsi="Times New Roman" w:cs="Times New Roman"/>
          <w:lang w:eastAsia="ru-RU"/>
        </w:rPr>
        <w:t xml:space="preserve">по адресу: </w:t>
      </w:r>
      <w:bookmarkStart w:id="14" w:name="_Hlk11661306"/>
      <w:r w:rsidRPr="008A36D6">
        <w:rPr>
          <w:rFonts w:ascii="Times New Roman" w:eastAsia="Times New Roman" w:hAnsi="Times New Roman" w:cs="Times New Roman"/>
          <w:lang w:eastAsia="ru-RU"/>
        </w:rPr>
        <w:t xml:space="preserve">Самарская область, Безенчукский район, поселок Сосновка, </w:t>
      </w:r>
      <w:bookmarkEnd w:id="14"/>
      <w:r w:rsidRPr="008A36D6">
        <w:rPr>
          <w:rFonts w:ascii="Times New Roman" w:eastAsia="Times New Roman" w:hAnsi="Times New Roman" w:cs="Times New Roman"/>
          <w:lang w:eastAsia="ru-RU"/>
        </w:rPr>
        <w:t>д. 13;</w:t>
      </w:r>
    </w:p>
    <w:p w14:paraId="79CC7CEA" w14:textId="77777777" w:rsidR="008A36D6" w:rsidRPr="008A36D6" w:rsidRDefault="008A36D6" w:rsidP="008A36D6">
      <w:pPr>
        <w:spacing w:after="0" w:line="240" w:lineRule="auto"/>
        <w:ind w:firstLine="709"/>
        <w:jc w:val="both"/>
        <w:rPr>
          <w:rFonts w:ascii="Times New Roman" w:eastAsia="Times New Roman" w:hAnsi="Times New Roman" w:cs="Times New Roman"/>
          <w:lang w:eastAsia="ru-RU"/>
        </w:rPr>
      </w:pPr>
      <w:bookmarkStart w:id="15" w:name="_Hlk10542511"/>
      <w:r w:rsidRPr="008A36D6">
        <w:rPr>
          <w:rFonts w:ascii="Times New Roman" w:eastAsia="Times New Roman" w:hAnsi="Times New Roman" w:cs="Times New Roman"/>
          <w:lang w:eastAsia="ru-RU"/>
        </w:rPr>
        <w:t>на железнодорожном разъезде Восток «13» января 2021 года в 10.00  часов</w:t>
      </w:r>
      <w:r w:rsidRPr="008A36D6">
        <w:rPr>
          <w:rFonts w:ascii="Times New Roman" w:eastAsia="Times New Roman" w:hAnsi="Times New Roman" w:cs="Times New Roman"/>
          <w:i/>
          <w:lang w:eastAsia="ru-RU"/>
        </w:rPr>
        <w:t xml:space="preserve"> </w:t>
      </w:r>
      <w:r w:rsidRPr="008A36D6">
        <w:rPr>
          <w:rFonts w:ascii="Times New Roman" w:eastAsia="Times New Roman" w:hAnsi="Times New Roman" w:cs="Times New Roman"/>
          <w:lang w:eastAsia="ru-RU"/>
        </w:rPr>
        <w:t>по адресу: Самарская область, Безенчукский район, железнодорожный разъезд Восток, д. 2.</w:t>
      </w:r>
    </w:p>
    <w:bookmarkEnd w:id="15"/>
    <w:p w14:paraId="34E109F4" w14:textId="77777777" w:rsidR="008A36D6" w:rsidRPr="008A36D6" w:rsidRDefault="008A36D6" w:rsidP="008A36D6">
      <w:pPr>
        <w:spacing w:after="0" w:line="240" w:lineRule="auto"/>
        <w:ind w:firstLine="700"/>
        <w:jc w:val="both"/>
        <w:rPr>
          <w:rFonts w:ascii="Times New Roman" w:eastAsia="MS Mincho" w:hAnsi="Times New Roman" w:cs="Times New Roman"/>
          <w:u w:color="FFFFFF"/>
          <w:lang w:eastAsia="ru-RU"/>
        </w:rPr>
      </w:pPr>
      <w:r w:rsidRPr="008A36D6">
        <w:rPr>
          <w:rFonts w:ascii="Times New Roman" w:eastAsia="MS Mincho" w:hAnsi="Times New Roman" w:cs="Times New Roman"/>
          <w:u w:color="FFFFFF"/>
          <w:lang w:eastAsia="ru-RU"/>
        </w:rPr>
        <w:t xml:space="preserve">5. Предложения и замечания по Проекту решения в протокол публичных слушаний внес 1 (один) человек. </w:t>
      </w:r>
    </w:p>
    <w:p w14:paraId="3847B3AD" w14:textId="77777777" w:rsidR="008A36D6" w:rsidRPr="008A36D6" w:rsidRDefault="008A36D6" w:rsidP="008A36D6">
      <w:pPr>
        <w:spacing w:after="0" w:line="240" w:lineRule="auto"/>
        <w:ind w:firstLine="700"/>
        <w:jc w:val="both"/>
        <w:rPr>
          <w:rFonts w:ascii="Times New Roman" w:eastAsia="MS Mincho" w:hAnsi="Times New Roman" w:cs="Times New Roman"/>
          <w:u w:color="FFFFFF"/>
          <w:lang w:eastAsia="ru-RU"/>
        </w:rPr>
      </w:pPr>
      <w:r w:rsidRPr="008A36D6">
        <w:rPr>
          <w:rFonts w:ascii="Times New Roman" w:eastAsia="MS Mincho" w:hAnsi="Times New Roman" w:cs="Times New Roman"/>
          <w:u w:color="FFFFFF"/>
          <w:lang w:eastAsia="ru-RU"/>
        </w:rPr>
        <w:t>6. Обобщенные сведения, полученные при учете замечаний и предложений, выраженных участниками публичных слушаний и постоянно проживающими на территории, в пределах которой проводятся публичные слушания, и иными заинтересованными лицами по вопросам, вынесенным на публичные слушания:</w:t>
      </w:r>
    </w:p>
    <w:tbl>
      <w:tblPr>
        <w:tblStyle w:val="1140"/>
        <w:tblW w:w="10905" w:type="dxa"/>
        <w:tblInd w:w="-5" w:type="dxa"/>
        <w:tblLook w:val="04A0" w:firstRow="1" w:lastRow="0" w:firstColumn="1" w:lastColumn="0" w:noHBand="0" w:noVBand="1"/>
      </w:tblPr>
      <w:tblGrid>
        <w:gridCol w:w="482"/>
        <w:gridCol w:w="3865"/>
        <w:gridCol w:w="4584"/>
        <w:gridCol w:w="1974"/>
      </w:tblGrid>
      <w:tr w:rsidR="008A36D6" w:rsidRPr="008A36D6" w14:paraId="739060A2" w14:textId="77777777" w:rsidTr="008A36D6">
        <w:trPr>
          <w:trHeight w:val="70"/>
        </w:trPr>
        <w:tc>
          <w:tcPr>
            <w:tcW w:w="482" w:type="dxa"/>
          </w:tcPr>
          <w:p w14:paraId="31C4CC1D" w14:textId="77777777" w:rsidR="008A36D6" w:rsidRPr="008A36D6" w:rsidRDefault="008A36D6" w:rsidP="008A36D6">
            <w:pPr>
              <w:ind w:firstLine="3"/>
              <w:jc w:val="center"/>
              <w:rPr>
                <w:rFonts w:ascii="Times New Roman" w:eastAsia="Times New Roman" w:hAnsi="Times New Roman" w:cs="Times New Roman"/>
                <w:bCs/>
                <w:sz w:val="16"/>
                <w:szCs w:val="16"/>
                <w:lang w:eastAsia="ru-RU"/>
              </w:rPr>
            </w:pPr>
            <w:r w:rsidRPr="008A36D6">
              <w:rPr>
                <w:rFonts w:ascii="Times New Roman" w:eastAsia="Times New Roman" w:hAnsi="Times New Roman" w:cs="Times New Roman"/>
                <w:bCs/>
                <w:sz w:val="16"/>
                <w:szCs w:val="16"/>
                <w:lang w:eastAsia="ru-RU"/>
              </w:rPr>
              <w:t>№</w:t>
            </w:r>
          </w:p>
        </w:tc>
        <w:tc>
          <w:tcPr>
            <w:tcW w:w="3865" w:type="dxa"/>
          </w:tcPr>
          <w:p w14:paraId="65D74D53" w14:textId="77777777" w:rsidR="008A36D6" w:rsidRPr="008A36D6" w:rsidRDefault="008A36D6" w:rsidP="008A36D6">
            <w:pPr>
              <w:ind w:firstLine="3"/>
              <w:jc w:val="center"/>
              <w:rPr>
                <w:rFonts w:ascii="Times New Roman" w:eastAsia="Times New Roman" w:hAnsi="Times New Roman" w:cs="Times New Roman"/>
                <w:bCs/>
                <w:sz w:val="16"/>
                <w:szCs w:val="16"/>
                <w:lang w:eastAsia="ru-RU"/>
              </w:rPr>
            </w:pPr>
            <w:r w:rsidRPr="008A36D6">
              <w:rPr>
                <w:rFonts w:ascii="Times New Roman" w:eastAsia="Times New Roman" w:hAnsi="Times New Roman" w:cs="Times New Roman"/>
                <w:bCs/>
                <w:sz w:val="16"/>
                <w:szCs w:val="16"/>
                <w:lang w:eastAsia="ru-RU"/>
              </w:rPr>
              <w:t>Содержание внесенных предложений и замечаний</w:t>
            </w:r>
          </w:p>
        </w:tc>
        <w:tc>
          <w:tcPr>
            <w:tcW w:w="4584" w:type="dxa"/>
          </w:tcPr>
          <w:p w14:paraId="0FBE4C5C" w14:textId="77777777" w:rsidR="008A36D6" w:rsidRPr="008A36D6" w:rsidRDefault="008A36D6" w:rsidP="008A36D6">
            <w:pPr>
              <w:jc w:val="center"/>
              <w:rPr>
                <w:rFonts w:ascii="Times New Roman" w:eastAsia="Times New Roman" w:hAnsi="Times New Roman" w:cs="Times New Roman"/>
                <w:bCs/>
                <w:sz w:val="16"/>
                <w:szCs w:val="16"/>
                <w:lang w:eastAsia="ru-RU"/>
              </w:rPr>
            </w:pPr>
            <w:r w:rsidRPr="008A36D6">
              <w:rPr>
                <w:rFonts w:ascii="Times New Roman" w:eastAsia="Times New Roman" w:hAnsi="Times New Roman" w:cs="Times New Roman"/>
                <w:bCs/>
                <w:sz w:val="16"/>
                <w:szCs w:val="16"/>
                <w:lang w:eastAsia="ru-RU"/>
              </w:rPr>
              <w:t>Рекомендации организатора о целесообразности или нецелесообразности учета замечаний и предложений, поступивших на публичных слушаниях</w:t>
            </w:r>
          </w:p>
        </w:tc>
        <w:tc>
          <w:tcPr>
            <w:tcW w:w="1970" w:type="dxa"/>
          </w:tcPr>
          <w:p w14:paraId="12842BC8" w14:textId="77777777" w:rsidR="008A36D6" w:rsidRPr="008A36D6" w:rsidRDefault="008A36D6" w:rsidP="008A36D6">
            <w:pPr>
              <w:jc w:val="center"/>
              <w:rPr>
                <w:rFonts w:ascii="Times New Roman" w:eastAsia="Times New Roman" w:hAnsi="Times New Roman" w:cs="Times New Roman"/>
                <w:bCs/>
                <w:sz w:val="16"/>
                <w:szCs w:val="16"/>
                <w:lang w:eastAsia="ru-RU"/>
              </w:rPr>
            </w:pPr>
            <w:r w:rsidRPr="008A36D6">
              <w:rPr>
                <w:rFonts w:ascii="Times New Roman" w:eastAsia="Times New Roman" w:hAnsi="Times New Roman" w:cs="Times New Roman"/>
                <w:bCs/>
                <w:sz w:val="16"/>
                <w:szCs w:val="16"/>
                <w:lang w:eastAsia="ru-RU"/>
              </w:rPr>
              <w:t>Выводы</w:t>
            </w:r>
          </w:p>
        </w:tc>
      </w:tr>
      <w:tr w:rsidR="008A36D6" w:rsidRPr="008A36D6" w14:paraId="0A480D55" w14:textId="77777777" w:rsidTr="008A36D6">
        <w:trPr>
          <w:trHeight w:val="128"/>
        </w:trPr>
        <w:tc>
          <w:tcPr>
            <w:tcW w:w="482" w:type="dxa"/>
          </w:tcPr>
          <w:p w14:paraId="04D823E9" w14:textId="77777777" w:rsidR="008A36D6" w:rsidRPr="008A36D6" w:rsidRDefault="008A36D6" w:rsidP="008A36D6">
            <w:pPr>
              <w:ind w:firstLine="3"/>
              <w:jc w:val="center"/>
              <w:rPr>
                <w:rFonts w:ascii="Times New Roman" w:eastAsia="Times New Roman" w:hAnsi="Times New Roman" w:cs="Times New Roman"/>
                <w:bCs/>
                <w:sz w:val="16"/>
                <w:szCs w:val="16"/>
                <w:lang w:eastAsia="ru-RU"/>
              </w:rPr>
            </w:pPr>
          </w:p>
        </w:tc>
        <w:tc>
          <w:tcPr>
            <w:tcW w:w="10423" w:type="dxa"/>
            <w:gridSpan w:val="3"/>
          </w:tcPr>
          <w:p w14:paraId="72E65B43" w14:textId="77777777" w:rsidR="008A36D6" w:rsidRPr="008A36D6" w:rsidRDefault="008A36D6" w:rsidP="008A36D6">
            <w:pPr>
              <w:jc w:val="center"/>
              <w:rPr>
                <w:rFonts w:ascii="Times New Roman" w:eastAsia="Times New Roman" w:hAnsi="Times New Roman" w:cs="Times New Roman"/>
                <w:bCs/>
                <w:sz w:val="16"/>
                <w:szCs w:val="16"/>
                <w:lang w:eastAsia="ru-RU"/>
              </w:rPr>
            </w:pPr>
            <w:r w:rsidRPr="008A36D6">
              <w:rPr>
                <w:rFonts w:ascii="Times New Roman" w:eastAsia="Times New Roman" w:hAnsi="Times New Roman" w:cs="Times New Roman"/>
                <w:bCs/>
                <w:sz w:val="16"/>
                <w:szCs w:val="16"/>
                <w:lang w:eastAsia="ru-RU"/>
              </w:rPr>
              <w:t>Предложения, поступившие от участников публичных слушаний и постоянно проживающими на территории, в пределах которой проводятся публичные слушания</w:t>
            </w:r>
          </w:p>
        </w:tc>
      </w:tr>
      <w:tr w:rsidR="008A36D6" w:rsidRPr="008A36D6" w14:paraId="6C9F1DA4" w14:textId="77777777" w:rsidTr="008A36D6">
        <w:trPr>
          <w:trHeight w:val="312"/>
        </w:trPr>
        <w:tc>
          <w:tcPr>
            <w:tcW w:w="482" w:type="dxa"/>
          </w:tcPr>
          <w:p w14:paraId="09343040" w14:textId="77777777" w:rsidR="008A36D6" w:rsidRPr="008A36D6" w:rsidRDefault="008A36D6" w:rsidP="008A36D6">
            <w:pPr>
              <w:ind w:firstLine="3"/>
              <w:jc w:val="center"/>
              <w:rPr>
                <w:rFonts w:ascii="Times New Roman" w:eastAsia="Times New Roman" w:hAnsi="Times New Roman" w:cs="Times New Roman"/>
                <w:bCs/>
                <w:sz w:val="16"/>
                <w:szCs w:val="16"/>
                <w:lang w:eastAsia="ru-RU"/>
              </w:rPr>
            </w:pPr>
            <w:r w:rsidRPr="008A36D6">
              <w:rPr>
                <w:rFonts w:ascii="Times New Roman" w:eastAsia="Times New Roman" w:hAnsi="Times New Roman" w:cs="Times New Roman"/>
                <w:bCs/>
                <w:sz w:val="16"/>
                <w:szCs w:val="16"/>
                <w:lang w:eastAsia="ru-RU"/>
              </w:rPr>
              <w:t>1</w:t>
            </w:r>
          </w:p>
        </w:tc>
        <w:tc>
          <w:tcPr>
            <w:tcW w:w="3865" w:type="dxa"/>
          </w:tcPr>
          <w:p w14:paraId="322BCDD5" w14:textId="77777777" w:rsidR="008A36D6" w:rsidRPr="008A36D6" w:rsidRDefault="008A36D6" w:rsidP="008A36D6">
            <w:pPr>
              <w:ind w:firstLine="153"/>
              <w:jc w:val="both"/>
              <w:rPr>
                <w:rFonts w:ascii="Times New Roman" w:eastAsia="MS Mincho" w:hAnsi="Times New Roman" w:cs="Times New Roman"/>
                <w:bCs/>
                <w:sz w:val="16"/>
                <w:szCs w:val="16"/>
                <w:lang w:eastAsia="ru-RU"/>
              </w:rPr>
            </w:pPr>
            <w:r w:rsidRPr="008A36D6">
              <w:rPr>
                <w:rFonts w:ascii="Times New Roman" w:eastAsia="Times New Roman" w:hAnsi="Times New Roman" w:cs="Times New Roman"/>
                <w:bCs/>
                <w:sz w:val="16"/>
                <w:szCs w:val="16"/>
              </w:rPr>
              <w:t>Предлагаю принять проект решения Собрания представителей городского поселения Безенчук муниципального района Безенчукский Самарской области «О внесении изменений в Правила благоустройства территории городского поселения Безенчук муниципального района Безенчукский Самарской области».</w:t>
            </w:r>
          </w:p>
        </w:tc>
        <w:tc>
          <w:tcPr>
            <w:tcW w:w="4584" w:type="dxa"/>
          </w:tcPr>
          <w:p w14:paraId="55844243" w14:textId="77777777" w:rsidR="008A36D6" w:rsidRPr="008A36D6" w:rsidRDefault="008A36D6" w:rsidP="008A36D6">
            <w:pPr>
              <w:ind w:firstLine="3"/>
              <w:jc w:val="both"/>
              <w:rPr>
                <w:rFonts w:ascii="Times New Roman" w:eastAsia="Times New Roman" w:hAnsi="Times New Roman" w:cs="Times New Roman"/>
                <w:bCs/>
                <w:sz w:val="16"/>
                <w:szCs w:val="16"/>
                <w:lang w:eastAsia="ru-RU"/>
              </w:rPr>
            </w:pPr>
            <w:r w:rsidRPr="008A36D6">
              <w:rPr>
                <w:rFonts w:ascii="Times New Roman" w:eastAsia="Times New Roman" w:hAnsi="Times New Roman" w:cs="Times New Roman"/>
                <w:bCs/>
                <w:sz w:val="16"/>
                <w:szCs w:val="16"/>
                <w:lang w:eastAsia="ru-RU"/>
              </w:rPr>
              <w:t xml:space="preserve">07.07.2020 Самарской Губернской Думой принят Закон Самарской области «О внесении изменений в статью 4.18 Закона Самарской области «Об административных правонарушениях на территории Самарской области». Данный Закон Самарской области устанавливает административную ответственность за нарушение требований правил благоустройства территории муниципального образования к </w:t>
            </w:r>
            <w:r w:rsidRPr="008A36D6">
              <w:rPr>
                <w:rFonts w:ascii="Times New Roman" w:eastAsia="Times New Roman" w:hAnsi="Times New Roman" w:cs="Times New Roman"/>
                <w:bCs/>
                <w:sz w:val="16"/>
                <w:szCs w:val="16"/>
                <w:lang w:eastAsia="ru-RU"/>
              </w:rPr>
              <w:lastRenderedPageBreak/>
              <w:t>содержанию территории муниципального образования, выразившееся в размещении транспортных средств, препятствующих проведению работ по ручной или механизированной уборке территории, по очистке кровель зданий от снега, наледи и (или) удалению сосулек, деятельности специализированной организации по сбору и вывозу (транспортировке) с помощью транспортных средств твёрдых коммунальных отходов из мест, предназначенных для их накопления (временного складирования)                         в контейнерах, мусоросборниках или на специально отведённых площадках, кроме действий, предусмотренных статьёй 12.19 Кодекса Российской Федерации об административных правонарушениях.</w:t>
            </w:r>
          </w:p>
          <w:p w14:paraId="4DEEF508" w14:textId="77777777" w:rsidR="008A36D6" w:rsidRPr="008A36D6" w:rsidRDefault="008A36D6" w:rsidP="008A36D6">
            <w:pPr>
              <w:ind w:firstLine="3"/>
              <w:jc w:val="both"/>
              <w:rPr>
                <w:rFonts w:ascii="Times New Roman" w:eastAsia="Times New Roman" w:hAnsi="Times New Roman" w:cs="Times New Roman"/>
                <w:bCs/>
                <w:sz w:val="16"/>
                <w:szCs w:val="16"/>
                <w:lang w:eastAsia="ru-RU"/>
              </w:rPr>
            </w:pPr>
            <w:r w:rsidRPr="008A36D6">
              <w:rPr>
                <w:rFonts w:ascii="Times New Roman" w:eastAsia="Times New Roman" w:hAnsi="Times New Roman" w:cs="Times New Roman"/>
                <w:bCs/>
                <w:sz w:val="16"/>
                <w:szCs w:val="16"/>
                <w:lang w:eastAsia="ru-RU"/>
              </w:rPr>
              <w:t>Таким образом, внесенное предложение соответствует положениям законодательства Российской Федерации. Рекомендуется учесть предложение, поступившее в ходе публичных слушаний.</w:t>
            </w:r>
          </w:p>
        </w:tc>
        <w:tc>
          <w:tcPr>
            <w:tcW w:w="1970" w:type="dxa"/>
          </w:tcPr>
          <w:p w14:paraId="633B14F0" w14:textId="77777777" w:rsidR="008A36D6" w:rsidRPr="008A36D6" w:rsidRDefault="008A36D6" w:rsidP="008A36D6">
            <w:pPr>
              <w:ind w:firstLine="3"/>
              <w:jc w:val="center"/>
              <w:rPr>
                <w:rFonts w:ascii="Times New Roman" w:eastAsia="Times New Roman" w:hAnsi="Times New Roman" w:cs="Times New Roman"/>
                <w:bCs/>
                <w:sz w:val="16"/>
                <w:szCs w:val="16"/>
                <w:lang w:eastAsia="ru-RU"/>
              </w:rPr>
            </w:pPr>
            <w:r w:rsidRPr="008A36D6">
              <w:rPr>
                <w:rFonts w:ascii="Times New Roman" w:eastAsia="Times New Roman" w:hAnsi="Times New Roman" w:cs="Times New Roman"/>
                <w:bCs/>
                <w:sz w:val="16"/>
                <w:szCs w:val="16"/>
                <w:lang w:eastAsia="ru-RU"/>
              </w:rPr>
              <w:lastRenderedPageBreak/>
              <w:t>принять Проект решения, рассмотренный на публичных слушаниях, с учетом предложения, указанного в пункте 1 настоящей таблицы</w:t>
            </w:r>
          </w:p>
        </w:tc>
      </w:tr>
      <w:tr w:rsidR="008A36D6" w:rsidRPr="008A36D6" w14:paraId="61C603ED" w14:textId="77777777" w:rsidTr="008A36D6">
        <w:trPr>
          <w:trHeight w:val="70"/>
        </w:trPr>
        <w:tc>
          <w:tcPr>
            <w:tcW w:w="482" w:type="dxa"/>
          </w:tcPr>
          <w:p w14:paraId="2F411058" w14:textId="77777777" w:rsidR="008A36D6" w:rsidRPr="008A36D6" w:rsidRDefault="008A36D6" w:rsidP="008A36D6">
            <w:pPr>
              <w:ind w:firstLine="3"/>
              <w:jc w:val="center"/>
              <w:rPr>
                <w:rFonts w:ascii="Times New Roman" w:eastAsia="Times New Roman" w:hAnsi="Times New Roman" w:cs="Times New Roman"/>
                <w:bCs/>
                <w:sz w:val="16"/>
                <w:szCs w:val="16"/>
                <w:lang w:eastAsia="ru-RU"/>
              </w:rPr>
            </w:pPr>
          </w:p>
        </w:tc>
        <w:tc>
          <w:tcPr>
            <w:tcW w:w="10423" w:type="dxa"/>
            <w:gridSpan w:val="3"/>
          </w:tcPr>
          <w:p w14:paraId="6E1CCBDE" w14:textId="77777777" w:rsidR="008A36D6" w:rsidRPr="008A36D6" w:rsidRDefault="008A36D6" w:rsidP="008A36D6">
            <w:pPr>
              <w:ind w:firstLine="3"/>
              <w:jc w:val="center"/>
              <w:rPr>
                <w:rFonts w:ascii="Times New Roman" w:eastAsia="Times New Roman" w:hAnsi="Times New Roman" w:cs="Times New Roman"/>
                <w:bCs/>
                <w:sz w:val="16"/>
                <w:szCs w:val="16"/>
                <w:lang w:eastAsia="ru-RU"/>
              </w:rPr>
            </w:pPr>
            <w:r w:rsidRPr="008A36D6">
              <w:rPr>
                <w:rFonts w:ascii="Times New Roman" w:eastAsia="Times New Roman" w:hAnsi="Times New Roman" w:cs="Times New Roman"/>
                <w:bCs/>
                <w:sz w:val="16"/>
                <w:szCs w:val="16"/>
                <w:lang w:eastAsia="ru-RU"/>
              </w:rPr>
              <w:t>Предложения, поступившие от иных участников публичных слушаний</w:t>
            </w:r>
          </w:p>
        </w:tc>
      </w:tr>
      <w:tr w:rsidR="008A36D6" w:rsidRPr="008A36D6" w14:paraId="0D13E0BC" w14:textId="77777777" w:rsidTr="008A36D6">
        <w:trPr>
          <w:trHeight w:val="312"/>
        </w:trPr>
        <w:tc>
          <w:tcPr>
            <w:tcW w:w="482" w:type="dxa"/>
            <w:tcBorders>
              <w:right w:val="single" w:sz="4" w:space="0" w:color="auto"/>
            </w:tcBorders>
          </w:tcPr>
          <w:p w14:paraId="049173BE" w14:textId="77777777" w:rsidR="008A36D6" w:rsidRPr="008A36D6" w:rsidRDefault="008A36D6" w:rsidP="008A36D6">
            <w:pPr>
              <w:ind w:firstLine="3"/>
              <w:jc w:val="center"/>
              <w:rPr>
                <w:rFonts w:ascii="Times New Roman" w:eastAsia="Times New Roman" w:hAnsi="Times New Roman" w:cs="Times New Roman"/>
                <w:bCs/>
                <w:sz w:val="16"/>
                <w:szCs w:val="16"/>
                <w:lang w:eastAsia="ru-RU"/>
              </w:rPr>
            </w:pPr>
            <w:r w:rsidRPr="008A36D6">
              <w:rPr>
                <w:rFonts w:ascii="Times New Roman" w:eastAsia="Times New Roman" w:hAnsi="Times New Roman" w:cs="Times New Roman"/>
                <w:bCs/>
                <w:sz w:val="16"/>
                <w:szCs w:val="16"/>
                <w:lang w:eastAsia="ru-RU"/>
              </w:rPr>
              <w:t>2</w:t>
            </w:r>
          </w:p>
        </w:tc>
        <w:tc>
          <w:tcPr>
            <w:tcW w:w="3865" w:type="dxa"/>
            <w:tcBorders>
              <w:left w:val="single" w:sz="4" w:space="0" w:color="auto"/>
              <w:right w:val="single" w:sz="4" w:space="0" w:color="auto"/>
            </w:tcBorders>
          </w:tcPr>
          <w:p w14:paraId="5B11EEED" w14:textId="77777777" w:rsidR="008A36D6" w:rsidRPr="008A36D6" w:rsidRDefault="008A36D6" w:rsidP="008A36D6">
            <w:pPr>
              <w:ind w:firstLine="153"/>
              <w:jc w:val="both"/>
              <w:rPr>
                <w:rFonts w:ascii="Times New Roman" w:eastAsia="MS Mincho" w:hAnsi="Times New Roman" w:cs="Times New Roman"/>
                <w:bCs/>
                <w:sz w:val="16"/>
                <w:szCs w:val="16"/>
                <w:lang w:eastAsia="ru-RU"/>
              </w:rPr>
            </w:pPr>
            <w:r w:rsidRPr="008A36D6">
              <w:rPr>
                <w:rFonts w:ascii="Times New Roman" w:eastAsia="Times New Roman" w:hAnsi="Times New Roman" w:cs="Times New Roman"/>
                <w:bCs/>
                <w:sz w:val="16"/>
                <w:szCs w:val="16"/>
                <w:lang w:eastAsia="ru-RU"/>
              </w:rPr>
              <w:t>не поступали</w:t>
            </w:r>
          </w:p>
        </w:tc>
        <w:tc>
          <w:tcPr>
            <w:tcW w:w="4584" w:type="dxa"/>
            <w:tcBorders>
              <w:left w:val="single" w:sz="4" w:space="0" w:color="auto"/>
              <w:right w:val="single" w:sz="4" w:space="0" w:color="auto"/>
            </w:tcBorders>
          </w:tcPr>
          <w:p w14:paraId="5A07EF0F" w14:textId="77777777" w:rsidR="008A36D6" w:rsidRPr="008A36D6" w:rsidRDefault="008A36D6" w:rsidP="008A36D6">
            <w:pPr>
              <w:ind w:firstLine="3"/>
              <w:jc w:val="both"/>
              <w:rPr>
                <w:rFonts w:ascii="Times New Roman" w:eastAsia="Times New Roman" w:hAnsi="Times New Roman" w:cs="Times New Roman"/>
                <w:bCs/>
                <w:sz w:val="16"/>
                <w:szCs w:val="16"/>
                <w:lang w:eastAsia="ru-RU"/>
              </w:rPr>
            </w:pPr>
            <w:r w:rsidRPr="008A36D6">
              <w:rPr>
                <w:rFonts w:ascii="Times New Roman" w:eastAsia="Times New Roman" w:hAnsi="Times New Roman" w:cs="Times New Roman"/>
                <w:bCs/>
                <w:sz w:val="16"/>
                <w:szCs w:val="16"/>
                <w:lang w:eastAsia="ru-RU"/>
              </w:rPr>
              <w:t>отсутствуют</w:t>
            </w:r>
          </w:p>
        </w:tc>
        <w:tc>
          <w:tcPr>
            <w:tcW w:w="1970" w:type="dxa"/>
            <w:tcBorders>
              <w:left w:val="single" w:sz="4" w:space="0" w:color="auto"/>
            </w:tcBorders>
          </w:tcPr>
          <w:p w14:paraId="7D6B010A" w14:textId="77777777" w:rsidR="008A36D6" w:rsidRPr="008A36D6" w:rsidRDefault="008A36D6" w:rsidP="008A36D6">
            <w:pPr>
              <w:ind w:firstLine="3"/>
              <w:jc w:val="center"/>
              <w:rPr>
                <w:rFonts w:ascii="Times New Roman" w:eastAsia="Times New Roman" w:hAnsi="Times New Roman" w:cs="Times New Roman"/>
                <w:bCs/>
                <w:sz w:val="16"/>
                <w:szCs w:val="16"/>
                <w:lang w:eastAsia="ru-RU"/>
              </w:rPr>
            </w:pPr>
            <w:r w:rsidRPr="008A36D6">
              <w:rPr>
                <w:rFonts w:ascii="Times New Roman" w:eastAsia="Times New Roman" w:hAnsi="Times New Roman" w:cs="Times New Roman"/>
                <w:bCs/>
                <w:sz w:val="16"/>
                <w:szCs w:val="16"/>
                <w:lang w:eastAsia="ru-RU"/>
              </w:rPr>
              <w:t>принять Проект решения, рассмотренный на публичных слушаниях, с учетом предложения, указанного в пункте 1 настоящей таблицы</w:t>
            </w:r>
          </w:p>
        </w:tc>
      </w:tr>
    </w:tbl>
    <w:p w14:paraId="1C715116" w14:textId="77777777" w:rsidR="008A36D6" w:rsidRPr="008A36D6" w:rsidRDefault="008A36D6" w:rsidP="008A36D6">
      <w:pPr>
        <w:spacing w:after="0" w:line="240" w:lineRule="auto"/>
        <w:ind w:firstLine="700"/>
        <w:jc w:val="both"/>
        <w:rPr>
          <w:rFonts w:ascii="Times New Roman" w:eastAsia="MS Mincho" w:hAnsi="Times New Roman" w:cs="Times New Roman"/>
          <w:u w:color="FFFFFF"/>
          <w:lang w:eastAsia="ru-RU"/>
        </w:rPr>
      </w:pPr>
      <w:r w:rsidRPr="008A36D6">
        <w:rPr>
          <w:rFonts w:ascii="Times New Roman" w:eastAsia="MS Mincho" w:hAnsi="Times New Roman" w:cs="Times New Roman"/>
          <w:u w:color="FFFFFF"/>
          <w:lang w:eastAsia="ru-RU"/>
        </w:rPr>
        <w:t>Мнения о целесообразности и типичные мнения, содержащие положительную оценку по вопросу, вынесенному на публичные слушания, – высказал 1 (один) человек.</w:t>
      </w:r>
    </w:p>
    <w:p w14:paraId="42407037" w14:textId="77777777" w:rsidR="008A36D6" w:rsidRPr="008A36D6" w:rsidRDefault="008A36D6" w:rsidP="008A36D6">
      <w:pPr>
        <w:spacing w:after="0" w:line="240" w:lineRule="auto"/>
        <w:ind w:firstLine="700"/>
        <w:jc w:val="both"/>
        <w:rPr>
          <w:rFonts w:ascii="Times New Roman" w:eastAsia="MS Mincho" w:hAnsi="Times New Roman" w:cs="Times New Roman"/>
          <w:u w:color="FFFFFF"/>
          <w:lang w:eastAsia="ru-RU"/>
        </w:rPr>
      </w:pPr>
      <w:r w:rsidRPr="008A36D6">
        <w:rPr>
          <w:rFonts w:ascii="Times New Roman" w:eastAsia="MS Mincho" w:hAnsi="Times New Roman" w:cs="Times New Roman"/>
          <w:u w:color="FFFFFF"/>
          <w:lang w:eastAsia="ru-RU"/>
        </w:rPr>
        <w:t>Мнения, содержащие отрицательную оценку по вопросу, вынесенному на публичные слушания, – не высказаны.</w:t>
      </w:r>
    </w:p>
    <w:p w14:paraId="4D53D321" w14:textId="77777777" w:rsidR="000A76B2" w:rsidRPr="007662D4" w:rsidRDefault="000A76B2" w:rsidP="005A171C">
      <w:pPr>
        <w:spacing w:after="0" w:line="240" w:lineRule="auto"/>
        <w:jc w:val="center"/>
        <w:rPr>
          <w:rFonts w:ascii="Times New Roman" w:eastAsia="Times New Roman" w:hAnsi="Times New Roman" w:cs="Times New Roman"/>
          <w:sz w:val="8"/>
          <w:szCs w:val="8"/>
          <w:lang w:eastAsia="ru-RU"/>
        </w:rPr>
      </w:pPr>
    </w:p>
    <w:p w14:paraId="4DE74DC1" w14:textId="08EDCAC6" w:rsidR="00E4156E" w:rsidRPr="00E4156E" w:rsidRDefault="00E4156E" w:rsidP="00E4156E">
      <w:pPr>
        <w:spacing w:after="0" w:line="240" w:lineRule="auto"/>
        <w:jc w:val="both"/>
        <w:rPr>
          <w:rFonts w:ascii="Times New Roman" w:eastAsia="Calibri" w:hAnsi="Times New Roman" w:cs="Times New Roman"/>
        </w:rPr>
      </w:pPr>
      <w:r w:rsidRPr="00E4156E">
        <w:rPr>
          <w:rFonts w:ascii="Times New Roman" w:eastAsia="Calibri" w:hAnsi="Times New Roman" w:cs="Times New Roman"/>
        </w:rPr>
        <w:t>В соответствии с государственной программой Самарской области «</w:t>
      </w:r>
      <w:r w:rsidRPr="00880939">
        <w:rPr>
          <w:rFonts w:ascii="Times New Roman" w:eastAsia="Calibri" w:hAnsi="Times New Roman" w:cs="Times New Roman"/>
          <w:b/>
          <w:bCs/>
        </w:rPr>
        <w:t>Поддержка инициатив населения муниципальных образований в Самарской области» на 2017 — 2025 годы</w:t>
      </w:r>
      <w:r w:rsidR="00880939">
        <w:rPr>
          <w:rFonts w:ascii="Times New Roman" w:eastAsia="Calibri" w:hAnsi="Times New Roman" w:cs="Times New Roman"/>
        </w:rPr>
        <w:t>»</w:t>
      </w:r>
      <w:r w:rsidRPr="00E4156E">
        <w:rPr>
          <w:rFonts w:ascii="Times New Roman" w:eastAsia="Calibri" w:hAnsi="Times New Roman" w:cs="Times New Roman"/>
        </w:rPr>
        <w:t xml:space="preserve">, утвержденной Постановлением Правительства Самарской области от 17 мая 2017 года N 323, в поселке городского типа Безенчук планируется реализация проектов:  </w:t>
      </w:r>
    </w:p>
    <w:p w14:paraId="3D9ECA31" w14:textId="77777777" w:rsidR="00E4156E" w:rsidRPr="00E4156E" w:rsidRDefault="00E4156E" w:rsidP="00E4156E">
      <w:pPr>
        <w:spacing w:after="0" w:line="240" w:lineRule="auto"/>
        <w:jc w:val="both"/>
        <w:rPr>
          <w:rFonts w:ascii="Times New Roman" w:eastAsia="Calibri" w:hAnsi="Times New Roman" w:cs="Times New Roman"/>
        </w:rPr>
      </w:pPr>
      <w:r w:rsidRPr="00E4156E">
        <w:rPr>
          <w:rFonts w:ascii="Times New Roman" w:eastAsia="Calibri" w:hAnsi="Times New Roman" w:cs="Times New Roman"/>
        </w:rPr>
        <w:t>1. «</w:t>
      </w:r>
      <w:r w:rsidRPr="00CF3A87">
        <w:rPr>
          <w:rFonts w:ascii="Times New Roman" w:eastAsia="Calibri" w:hAnsi="Times New Roman" w:cs="Times New Roman"/>
          <w:b/>
          <w:bCs/>
        </w:rPr>
        <w:t>Готов к труду и обороне</w:t>
      </w:r>
      <w:r w:rsidRPr="00E4156E">
        <w:rPr>
          <w:rFonts w:ascii="Times New Roman" w:eastAsia="Calibri" w:hAnsi="Times New Roman" w:cs="Times New Roman"/>
        </w:rPr>
        <w:t xml:space="preserve">!» - установка уличных тренажеров и спортивных снарядов для сдачи ГТО. </w:t>
      </w:r>
    </w:p>
    <w:p w14:paraId="0FBF94EB" w14:textId="77777777" w:rsidR="00E4156E" w:rsidRPr="00E4156E" w:rsidRDefault="00E4156E" w:rsidP="00E4156E">
      <w:pPr>
        <w:spacing w:after="0" w:line="240" w:lineRule="auto"/>
        <w:jc w:val="both"/>
        <w:rPr>
          <w:rFonts w:ascii="Times New Roman" w:eastAsia="Calibri" w:hAnsi="Times New Roman" w:cs="Times New Roman"/>
        </w:rPr>
      </w:pPr>
      <w:r w:rsidRPr="00E4156E">
        <w:rPr>
          <w:rFonts w:ascii="Times New Roman" w:eastAsia="Calibri" w:hAnsi="Times New Roman" w:cs="Times New Roman"/>
        </w:rPr>
        <w:t>2. «</w:t>
      </w:r>
      <w:r w:rsidRPr="00CF3A87">
        <w:rPr>
          <w:rFonts w:ascii="Times New Roman" w:eastAsia="Calibri" w:hAnsi="Times New Roman" w:cs="Times New Roman"/>
          <w:b/>
          <w:bCs/>
        </w:rPr>
        <w:t>Я люблю ГТО</w:t>
      </w:r>
      <w:r w:rsidRPr="00E4156E">
        <w:rPr>
          <w:rFonts w:ascii="Times New Roman" w:eastAsia="Calibri" w:hAnsi="Times New Roman" w:cs="Times New Roman"/>
        </w:rPr>
        <w:t>» — приобретение и установка малой архитектурной формы.</w:t>
      </w:r>
    </w:p>
    <w:p w14:paraId="43C0AA0D" w14:textId="77777777" w:rsidR="00E4156E" w:rsidRPr="00E4156E" w:rsidRDefault="00E4156E" w:rsidP="00E4156E">
      <w:pPr>
        <w:spacing w:after="0" w:line="240" w:lineRule="auto"/>
        <w:jc w:val="both"/>
        <w:rPr>
          <w:rFonts w:ascii="Times New Roman" w:eastAsia="Calibri" w:hAnsi="Times New Roman" w:cs="Times New Roman"/>
        </w:rPr>
      </w:pPr>
      <w:r w:rsidRPr="00E4156E">
        <w:rPr>
          <w:rFonts w:ascii="Times New Roman" w:eastAsia="Calibri" w:hAnsi="Times New Roman" w:cs="Times New Roman"/>
        </w:rPr>
        <w:t xml:space="preserve">В результате успешной реализации данного проекта планируется установка оборудования для сдачи ГТО и приобретение объемной композиций для установки на площадке территории спорткомплекса «Молодежный» по адресу: </w:t>
      </w:r>
      <w:proofErr w:type="spellStart"/>
      <w:r w:rsidRPr="00E4156E">
        <w:rPr>
          <w:rFonts w:ascii="Times New Roman" w:eastAsia="Calibri" w:hAnsi="Times New Roman" w:cs="Times New Roman"/>
        </w:rPr>
        <w:t>пгт</w:t>
      </w:r>
      <w:proofErr w:type="spellEnd"/>
      <w:r w:rsidRPr="00E4156E">
        <w:rPr>
          <w:rFonts w:ascii="Times New Roman" w:eastAsia="Calibri" w:hAnsi="Times New Roman" w:cs="Times New Roman"/>
        </w:rPr>
        <w:t>. Безенчук, ул. Луговцева, 54 А.</w:t>
      </w:r>
    </w:p>
    <w:p w14:paraId="514894C8" w14:textId="77777777" w:rsidR="00E4156E" w:rsidRPr="00E4156E" w:rsidRDefault="00E4156E" w:rsidP="00E4156E">
      <w:pPr>
        <w:spacing w:after="0" w:line="240" w:lineRule="auto"/>
        <w:jc w:val="both"/>
        <w:rPr>
          <w:rFonts w:ascii="Times New Roman" w:eastAsia="Calibri" w:hAnsi="Times New Roman" w:cs="Times New Roman"/>
        </w:rPr>
      </w:pPr>
      <w:r w:rsidRPr="00E4156E">
        <w:rPr>
          <w:rFonts w:ascii="Times New Roman" w:eastAsia="Calibri" w:hAnsi="Times New Roman" w:cs="Times New Roman"/>
        </w:rPr>
        <w:t xml:space="preserve">       Объемные конструкции – неотъемлемый элемент гармоничного и торжественного оформления. Используя инсталляции с традиционной спортивной символикой, планируем создать целостную и завершенную композицию, отдающую дань уважения к традициям, а также сохраняющую память значимых страниц в истории всей страны.</w:t>
      </w:r>
    </w:p>
    <w:p w14:paraId="68809140" w14:textId="77777777" w:rsidR="00E4156E" w:rsidRPr="00E4156E" w:rsidRDefault="00E4156E" w:rsidP="00E4156E">
      <w:pPr>
        <w:spacing w:after="0" w:line="240" w:lineRule="auto"/>
        <w:jc w:val="both"/>
        <w:rPr>
          <w:rFonts w:ascii="Times New Roman" w:eastAsia="Calibri" w:hAnsi="Times New Roman" w:cs="Times New Roman"/>
        </w:rPr>
      </w:pPr>
      <w:r w:rsidRPr="00E4156E">
        <w:rPr>
          <w:rFonts w:ascii="Times New Roman" w:eastAsia="Calibri" w:hAnsi="Times New Roman" w:cs="Times New Roman"/>
        </w:rPr>
        <w:t>Реализация проекта осуществляется с целью возрождения комплекса ГТО в наше время. Это – важный шаг вперед в физическом воспитании нашего населения.</w:t>
      </w:r>
    </w:p>
    <w:p w14:paraId="275120DD" w14:textId="77777777" w:rsidR="00E4156E" w:rsidRPr="00E4156E" w:rsidRDefault="00E4156E" w:rsidP="00E4156E">
      <w:pPr>
        <w:spacing w:after="0" w:line="240" w:lineRule="auto"/>
        <w:jc w:val="both"/>
        <w:rPr>
          <w:rFonts w:ascii="Times New Roman" w:eastAsia="Calibri" w:hAnsi="Times New Roman" w:cs="Times New Roman"/>
        </w:rPr>
      </w:pPr>
      <w:r w:rsidRPr="00E4156E">
        <w:rPr>
          <w:rFonts w:ascii="Times New Roman" w:eastAsia="Calibri" w:hAnsi="Times New Roman" w:cs="Times New Roman"/>
        </w:rPr>
        <w:t>Укрепление чувства сопричастности граждан к традициям  и культуре России. Обеспечение преемственности поколения россиян. Через интересные нестандартные активации, наладить качественную коммуникацию с молодежью для привлечения к занятиям спортом.</w:t>
      </w:r>
    </w:p>
    <w:p w14:paraId="6E66853D" w14:textId="77777777" w:rsidR="00E4156E" w:rsidRPr="00E4156E" w:rsidRDefault="00E4156E" w:rsidP="00E4156E">
      <w:pPr>
        <w:spacing w:after="0" w:line="240" w:lineRule="auto"/>
        <w:jc w:val="both"/>
        <w:rPr>
          <w:rFonts w:ascii="Times New Roman" w:eastAsia="Calibri" w:hAnsi="Times New Roman" w:cs="Times New Roman"/>
        </w:rPr>
      </w:pPr>
      <w:r w:rsidRPr="00E4156E">
        <w:rPr>
          <w:rFonts w:ascii="Times New Roman" w:eastAsia="Calibri" w:hAnsi="Times New Roman" w:cs="Times New Roman"/>
        </w:rPr>
        <w:t>3. В рамках проекта «</w:t>
      </w:r>
      <w:r w:rsidRPr="00CF3A87">
        <w:rPr>
          <w:rFonts w:ascii="Times New Roman" w:eastAsia="Calibri" w:hAnsi="Times New Roman" w:cs="Times New Roman"/>
          <w:b/>
          <w:bCs/>
        </w:rPr>
        <w:t>Радостные моменты детства</w:t>
      </w:r>
      <w:r w:rsidRPr="00E4156E">
        <w:rPr>
          <w:rFonts w:ascii="Times New Roman" w:eastAsia="Calibri" w:hAnsi="Times New Roman" w:cs="Times New Roman"/>
        </w:rPr>
        <w:t>»  планируется на улице Овражная установить элементы детской игровой площадки: спортивный комплекс для детей младшего возраста, турник двойной, качалку балансир, детский игровой комплекс, футбольные ворота, баскетбольный щит, лавочку и урну. Место, где планируется установка детской игровой площадки - северо-западный район поселка Безенчук, где расположены частные домовладения, удалённый по своему месторасположению от основной инфраструктуры поселка. Доступность площадки  для местных жителей обеспечит безопасный досуг для детей и отдых для взрослых,  создаст благоприятное условие для гармоничного развития детей младшего возраста. Реализация проекта осуществляется с целью организации досуга детей дошкольного и младшего школьного возраста, развития и совершенствования физических качеств детей, привитие интереса к здоровому образу жизни и спорту.</w:t>
      </w:r>
    </w:p>
    <w:p w14:paraId="6E1275E2" w14:textId="77777777" w:rsidR="00E4156E" w:rsidRPr="00E4156E" w:rsidRDefault="00E4156E" w:rsidP="00E4156E">
      <w:pPr>
        <w:spacing w:after="0" w:line="240" w:lineRule="auto"/>
        <w:jc w:val="both"/>
        <w:rPr>
          <w:rFonts w:ascii="Times New Roman" w:eastAsia="Calibri" w:hAnsi="Times New Roman" w:cs="Times New Roman"/>
        </w:rPr>
      </w:pPr>
      <w:r w:rsidRPr="00E4156E">
        <w:rPr>
          <w:rFonts w:ascii="Times New Roman" w:eastAsia="Calibri" w:hAnsi="Times New Roman" w:cs="Times New Roman"/>
        </w:rPr>
        <w:t xml:space="preserve">             </w:t>
      </w:r>
      <w:r w:rsidRPr="00601804">
        <w:rPr>
          <w:rFonts w:ascii="Times New Roman" w:eastAsia="Calibri" w:hAnsi="Times New Roman" w:cs="Times New Roman"/>
          <w:b/>
          <w:bCs/>
        </w:rPr>
        <w:t>Сроки реализации: май – июль  2021 года.</w:t>
      </w:r>
      <w:r w:rsidRPr="00E4156E">
        <w:rPr>
          <w:rFonts w:ascii="Times New Roman" w:eastAsia="Calibri" w:hAnsi="Times New Roman" w:cs="Times New Roman"/>
        </w:rPr>
        <w:t xml:space="preserve">   Согласно проведенным расчетам бюджет составит  322 000,00 рублей. Созданная инициативная группа жителей улиц Овражная, 8 Марта, Высоцкого готова внести необходимый вклад в создание детской игровой площадки.</w:t>
      </w:r>
    </w:p>
    <w:p w14:paraId="36305002" w14:textId="77777777" w:rsidR="00E4156E" w:rsidRPr="00E4156E" w:rsidRDefault="00E4156E" w:rsidP="005A171C">
      <w:pPr>
        <w:spacing w:after="0" w:line="240" w:lineRule="auto"/>
        <w:jc w:val="center"/>
        <w:rPr>
          <w:rFonts w:ascii="Times New Roman" w:eastAsia="Calibri" w:hAnsi="Times New Roman" w:cs="Times New Roman"/>
          <w:b/>
          <w:bCs/>
          <w:sz w:val="8"/>
          <w:szCs w:val="8"/>
        </w:rPr>
      </w:pPr>
    </w:p>
    <w:p w14:paraId="4C2D0811" w14:textId="507BBDE1" w:rsidR="005A171C" w:rsidRPr="005A171C" w:rsidRDefault="005A171C" w:rsidP="005A171C">
      <w:pPr>
        <w:spacing w:after="0" w:line="240" w:lineRule="auto"/>
        <w:jc w:val="center"/>
        <w:rPr>
          <w:rFonts w:ascii="Times New Roman" w:eastAsia="Calibri" w:hAnsi="Times New Roman" w:cs="Times New Roman"/>
          <w:b/>
          <w:bCs/>
        </w:rPr>
      </w:pPr>
      <w:r w:rsidRPr="005A171C">
        <w:rPr>
          <w:rFonts w:ascii="Times New Roman" w:eastAsia="Calibri" w:hAnsi="Times New Roman" w:cs="Times New Roman"/>
          <w:b/>
          <w:bCs/>
        </w:rPr>
        <w:t>ПРАВИЛА ПОВЕДЕНИЯ ПРИ ГОЛОЛЕДЕ!</w:t>
      </w:r>
    </w:p>
    <w:p w14:paraId="769B501C"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Гололед - слой плотного льда, образовавшийся на поверхности земли, тротуарах,</w:t>
      </w:r>
    </w:p>
    <w:p w14:paraId="3F5D3D81"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проезжей части улицы и на деревьях, проводах, при замерзании воды. Гололеду</w:t>
      </w:r>
    </w:p>
    <w:p w14:paraId="770D571A"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обычно сопутствуют близкая к нулю температура воздуха, высокая влажность, ветер. Толщина льда при гололеде может достигать нескольких сантиметров.</w:t>
      </w:r>
    </w:p>
    <w:p w14:paraId="55D36719"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Гололёд - редкое явление природы по сравнению с гололедицей - скользкой дорогой.</w:t>
      </w:r>
    </w:p>
    <w:p w14:paraId="2A26FE3A"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Гололедица – это лед или слой снега, утрамбованный до твердого состояния, который образует скользкую поверхность. Гололедица возникает там, где перед заморозками стояла вода, или там, где вследствие движения транспорта либо большого количества пешеходов выпавший снег уплотняется. Чаще всего это происходит на проезжей части дорог и тротуарах.</w:t>
      </w:r>
    </w:p>
    <w:p w14:paraId="34F3D03C"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lastRenderedPageBreak/>
        <w:t>Гололед и гололедица являются причинами чрезвычайных ситуаций. Чрезвычайными они могут быть не только для пешеходов, но и для транспорта.</w:t>
      </w:r>
    </w:p>
    <w:p w14:paraId="08886D7C"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При гололеде значительно увеличивается количество уличных травм: ушибы, вывихи и переломы. По данным медиков, в такие дни количество пострадавших увеличивается в 2 раза.</w:t>
      </w:r>
    </w:p>
    <w:p w14:paraId="74DCDFCC"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Чтобы не попасть в число пострадавших, надо выполнять следующие правила:</w:t>
      </w:r>
    </w:p>
    <w:p w14:paraId="58828653"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 обратите внимание на свою обувь. Подберите нескользящую обувь с подошвой на микропористой основе. Школьницам рекомендовано отказаться от высоких каблуков;</w:t>
      </w:r>
    </w:p>
    <w:p w14:paraId="226809AD"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 смотрите себе под ноги, старайтесь обходить опасные места. Если ледяную</w:t>
      </w:r>
    </w:p>
    <w:p w14:paraId="0C47FE6E"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«лужу» обойти невозможно, то передвигайтесь по ней, как лыжник, небольшими скользящими шажками;</w:t>
      </w:r>
    </w:p>
    <w:p w14:paraId="40F86780"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 будьте предельно внимательным на проезжей части дороге: не торопитесь, и тем</w:t>
      </w:r>
    </w:p>
    <w:p w14:paraId="14A7736B"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более не бегите;</w:t>
      </w:r>
    </w:p>
    <w:p w14:paraId="77038225"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 старайтесь обходить все места с наклонной поверхностью;</w:t>
      </w:r>
    </w:p>
    <w:p w14:paraId="5CA4C112"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 наступать следует на всю подошву, ноги слегка расслабить в коленях;</w:t>
      </w:r>
    </w:p>
    <w:p w14:paraId="378FC4A7"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 руки по возможности должны быть свободны, старайтесь не носить тяжелые сумки, не держите руки в карманах - это увеличивает вероятность падения;</w:t>
      </w:r>
    </w:p>
    <w:p w14:paraId="217810D6"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 если Вы поскользнулись, присядьте, чтобы снизить высоту падения. В момент падения постарайтесь сгруппироваться и, перекатившись, смягчить удар о землю. Не пытайтесь спасти вещи, которые несёте в руках. Не торопитесь подняться, осмотрите себя, нет ли травм, попросите прохожих людей помочь тебе.</w:t>
      </w:r>
    </w:p>
    <w:p w14:paraId="162AB73D"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Помните: особенно опасны падения на спину, вверх лицом, так как можно получить сотрясение мозга. При получении травмы обязательно обратитесь к врачу за оказанием медицинской помощи.</w:t>
      </w:r>
    </w:p>
    <w:p w14:paraId="7FC45C4C"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5A171C">
        <w:rPr>
          <w:rFonts w:ascii="Times New Roman" w:eastAsia="Calibri" w:hAnsi="Times New Roman" w:cs="Times New Roman"/>
        </w:rPr>
        <w:t>м.р</w:t>
      </w:r>
      <w:proofErr w:type="spellEnd"/>
      <w:r w:rsidRPr="005A171C">
        <w:rPr>
          <w:rFonts w:ascii="Times New Roman" w:eastAsia="Calibri" w:hAnsi="Times New Roman" w:cs="Times New Roman"/>
        </w:rPr>
        <w:t>. Безенчукский).</w:t>
      </w:r>
    </w:p>
    <w:bookmarkEnd w:id="2"/>
    <w:p w14:paraId="2AF1F9F1" w14:textId="430CEFA5" w:rsidR="005757B2" w:rsidRDefault="00B47677" w:rsidP="00DD4192">
      <w:pPr>
        <w:spacing w:after="0" w:line="240" w:lineRule="auto"/>
        <w:jc w:val="center"/>
        <w:rPr>
          <w:rFonts w:ascii="Times New Roman" w:eastAsia="Times New Roman" w:hAnsi="Times New Roman" w:cs="Times New Roman"/>
          <w:b/>
          <w:color w:val="000000" w:themeColor="text1"/>
          <w:lang w:eastAsia="ru-RU"/>
        </w:rPr>
      </w:pPr>
      <w:r w:rsidRPr="00B47677">
        <w:rPr>
          <w:rFonts w:ascii="Times New Roman" w:eastAsia="Times New Roman" w:hAnsi="Times New Roman" w:cs="Times New Roman"/>
          <w:b/>
          <w:noProof/>
          <w:sz w:val="28"/>
          <w:szCs w:val="28"/>
          <w:u w:val="single"/>
          <w:lang w:eastAsia="ru-RU"/>
        </w:rPr>
        <w:drawing>
          <wp:anchor distT="0" distB="0" distL="114300" distR="114300" simplePos="0" relativeHeight="251659264" behindDoc="0" locked="0" layoutInCell="1" allowOverlap="1" wp14:anchorId="0171DB69" wp14:editId="33D8236E">
            <wp:simplePos x="0" y="0"/>
            <wp:positionH relativeFrom="margin">
              <wp:align>left</wp:align>
            </wp:positionH>
            <wp:positionV relativeFrom="paragraph">
              <wp:posOffset>81280</wp:posOffset>
            </wp:positionV>
            <wp:extent cx="1211580" cy="1509395"/>
            <wp:effectExtent l="0" t="0" r="7620" b="0"/>
            <wp:wrapSquare wrapText="bothSides"/>
            <wp:docPr id="24" name="Рисунок 24" descr="D:\ДИСК.ДИСК.ДИСК\ДИСК С\Мои документы\Мои рисунки\2005-11 (ноя)\сканирование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ДИСК.ДИСК.ДИСК\ДИСК С\Мои документы\Мои рисунки\2005-11 (ноя)\сканирование0008.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4211" cy="1524983"/>
                    </a:xfrm>
                    <a:prstGeom prst="rect">
                      <a:avLst/>
                    </a:prstGeom>
                    <a:noFill/>
                    <a:ln>
                      <a:noFill/>
                    </a:ln>
                  </pic:spPr>
                </pic:pic>
              </a:graphicData>
            </a:graphic>
            <wp14:sizeRelH relativeFrom="page">
              <wp14:pctWidth>0</wp14:pctWidth>
            </wp14:sizeRelH>
            <wp14:sizeRelV relativeFrom="page">
              <wp14:pctHeight>0</wp14:pctHeight>
            </wp14:sizeRelV>
          </wp:anchor>
        </w:drawing>
      </w:r>
      <w:r w:rsidR="006D3375" w:rsidRPr="004E121D">
        <w:rPr>
          <w:rFonts w:ascii="Times New Roman" w:eastAsia="Times New Roman" w:hAnsi="Times New Roman" w:cs="Times New Roman"/>
          <w:b/>
          <w:color w:val="000000" w:themeColor="text1"/>
          <w:lang w:eastAsia="ru-RU"/>
        </w:rPr>
        <w:t>ПАМЯТК</w:t>
      </w:r>
      <w:r w:rsidR="002E33D3">
        <w:rPr>
          <w:rFonts w:ascii="Times New Roman" w:eastAsia="Times New Roman" w:hAnsi="Times New Roman" w:cs="Times New Roman"/>
          <w:b/>
          <w:color w:val="000000" w:themeColor="text1"/>
          <w:lang w:eastAsia="ru-RU"/>
        </w:rPr>
        <w:t>И</w:t>
      </w:r>
      <w:r w:rsidR="006D3375" w:rsidRPr="004E121D">
        <w:rPr>
          <w:rFonts w:ascii="Times New Roman" w:eastAsia="Times New Roman" w:hAnsi="Times New Roman" w:cs="Times New Roman"/>
          <w:b/>
          <w:color w:val="000000" w:themeColor="text1"/>
          <w:lang w:eastAsia="ru-RU"/>
        </w:rPr>
        <w:t xml:space="preserve"> НАСЕЛЕНИЮ</w:t>
      </w:r>
    </w:p>
    <w:p w14:paraId="28FF9B32" w14:textId="77777777" w:rsidR="002B2B04" w:rsidRPr="002B2B04" w:rsidRDefault="002B2B04" w:rsidP="00DD4192">
      <w:pPr>
        <w:spacing w:after="0" w:line="240" w:lineRule="auto"/>
        <w:jc w:val="center"/>
        <w:rPr>
          <w:rFonts w:ascii="Times New Roman" w:eastAsia="Times New Roman" w:hAnsi="Times New Roman" w:cs="Times New Roman"/>
          <w:b/>
          <w:color w:val="000000" w:themeColor="text1"/>
          <w:sz w:val="8"/>
          <w:szCs w:val="8"/>
          <w:lang w:eastAsia="ru-RU"/>
        </w:rPr>
      </w:pPr>
    </w:p>
    <w:p w14:paraId="07FB0345" w14:textId="608D6312" w:rsidR="00B47677" w:rsidRPr="00B47677" w:rsidRDefault="00B47677" w:rsidP="007D3BBD">
      <w:pPr>
        <w:spacing w:after="0" w:line="240" w:lineRule="auto"/>
        <w:jc w:val="center"/>
        <w:rPr>
          <w:rFonts w:ascii="Times New Roman" w:eastAsia="Times New Roman" w:hAnsi="Times New Roman" w:cs="Times New Roman"/>
          <w:b/>
          <w:u w:val="single"/>
          <w:lang w:eastAsia="ru-RU"/>
        </w:rPr>
      </w:pPr>
      <w:r w:rsidRPr="00B47677">
        <w:rPr>
          <w:rFonts w:ascii="Times New Roman" w:eastAsia="Times New Roman" w:hAnsi="Times New Roman" w:cs="Times New Roman"/>
          <w:b/>
          <w:u w:val="single"/>
          <w:lang w:eastAsia="ru-RU"/>
        </w:rPr>
        <w:t>«Сообщи, где торгуют смертью!»</w:t>
      </w:r>
    </w:p>
    <w:p w14:paraId="43B9236B" w14:textId="77777777" w:rsidR="00B47677" w:rsidRPr="00B47677" w:rsidRDefault="00B47677" w:rsidP="007D3BBD">
      <w:pPr>
        <w:spacing w:after="0" w:line="240" w:lineRule="auto"/>
        <w:jc w:val="center"/>
        <w:rPr>
          <w:rFonts w:ascii="Times New Roman" w:eastAsia="Times New Roman" w:hAnsi="Times New Roman" w:cs="Times New Roman"/>
          <w:b/>
          <w:lang w:eastAsia="ru-RU"/>
        </w:rPr>
      </w:pPr>
      <w:r w:rsidRPr="00B47677">
        <w:rPr>
          <w:rFonts w:ascii="Times New Roman" w:eastAsia="Times New Roman" w:hAnsi="Times New Roman" w:cs="Times New Roman"/>
          <w:b/>
          <w:lang w:eastAsia="ru-RU"/>
        </w:rPr>
        <w:t>Уважаемые жители Безенчукского района!</w:t>
      </w:r>
    </w:p>
    <w:p w14:paraId="30908B70"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В районе продолжает работу телефон горячей линии «Сообщи, где торгуют смертью».</w:t>
      </w:r>
    </w:p>
    <w:p w14:paraId="34421577"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По телефону 2-29-48  (Антинаркотическая комиссия муниципального района Безенчукский Самарской области)  вы можете сообщить информацию о точках сбыта наркотиков, наркопритонах и фактах вовлечения граждан в употребление наркотиков или лицах, причастных к незаконной торговле наркотическими средствами. </w:t>
      </w:r>
    </w:p>
    <w:p w14:paraId="663E3E89"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Анонимность гарантируется.</w:t>
      </w:r>
    </w:p>
    <w:p w14:paraId="7CF1F278"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Консультационную помощь по вопросам лечения и реабилитации от наркотической зависимости можно получить по телефону: 2-37-53</w:t>
      </w:r>
      <w:r w:rsidRPr="00B47677">
        <w:rPr>
          <w:rFonts w:ascii="Times New Roman" w:eastAsia="Calibri" w:hAnsi="Times New Roman" w:cs="Times New Roman"/>
          <w:lang w:eastAsia="ru-RU"/>
        </w:rPr>
        <w:t xml:space="preserve"> (ГКУ СО «КЦСОН Юго-Западного округа  отделение </w:t>
      </w:r>
      <w:proofErr w:type="spellStart"/>
      <w:r w:rsidRPr="00B47677">
        <w:rPr>
          <w:rFonts w:ascii="Times New Roman" w:eastAsia="Calibri" w:hAnsi="Times New Roman" w:cs="Times New Roman"/>
          <w:lang w:eastAsia="ru-RU"/>
        </w:rPr>
        <w:t>м.р</w:t>
      </w:r>
      <w:proofErr w:type="spellEnd"/>
      <w:r w:rsidRPr="00B47677">
        <w:rPr>
          <w:rFonts w:ascii="Times New Roman" w:eastAsia="Calibri" w:hAnsi="Times New Roman" w:cs="Times New Roman"/>
          <w:lang w:eastAsia="ru-RU"/>
        </w:rPr>
        <w:t>. Безенчукский)</w:t>
      </w:r>
    </w:p>
    <w:p w14:paraId="57078C94" w14:textId="77777777" w:rsidR="00B47677" w:rsidRPr="00B47677" w:rsidRDefault="00B47677" w:rsidP="007D3BBD">
      <w:pPr>
        <w:shd w:val="clear" w:color="auto" w:fill="FFFFFF"/>
        <w:spacing w:after="0" w:line="240" w:lineRule="auto"/>
        <w:jc w:val="center"/>
        <w:rPr>
          <w:rFonts w:ascii="Times New Roman" w:eastAsia="Times New Roman" w:hAnsi="Times New Roman" w:cs="Times New Roman"/>
          <w:b/>
          <w:bCs/>
          <w:lang w:eastAsia="ru-RU"/>
        </w:rPr>
      </w:pPr>
      <w:r w:rsidRPr="00B47677">
        <w:rPr>
          <w:rFonts w:ascii="Times New Roman" w:eastAsia="Times New Roman" w:hAnsi="Times New Roman" w:cs="Times New Roman"/>
          <w:b/>
          <w:bCs/>
          <w:lang w:eastAsia="ru-RU"/>
        </w:rPr>
        <w:t>Антинаркотические интернет ресурсы</w:t>
      </w:r>
    </w:p>
    <w:p w14:paraId="06E28F75" w14:textId="77777777" w:rsidR="00B47677" w:rsidRPr="00B47677" w:rsidRDefault="00B47677" w:rsidP="00EC34EC">
      <w:pPr>
        <w:numPr>
          <w:ilvl w:val="0"/>
          <w:numId w:val="14"/>
        </w:numPr>
        <w:shd w:val="clear" w:color="auto" w:fill="FFFFFF"/>
        <w:tabs>
          <w:tab w:val="num" w:pos="426"/>
        </w:tabs>
        <w:spacing w:after="0" w:line="240" w:lineRule="auto"/>
        <w:ind w:left="0" w:firstLine="0"/>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Портал антинаркотического фронта </w:t>
      </w:r>
      <w:hyperlink r:id="rId11" w:history="1">
        <w:r w:rsidRPr="00B47677">
          <w:rPr>
            <w:rFonts w:ascii="Times New Roman" w:eastAsia="Times New Roman" w:hAnsi="Times New Roman" w:cs="Times New Roman"/>
            <w:b/>
            <w:bCs/>
            <w:lang w:eastAsia="ru-RU"/>
          </w:rPr>
          <w:t>http://www.antidrugfront.ru</w:t>
        </w:r>
      </w:hyperlink>
    </w:p>
    <w:p w14:paraId="3CA62610"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Цель портала «Антинаркотический фронт» — поставить, осветить, обсудить проблему наркотизации населения России. </w:t>
      </w:r>
    </w:p>
    <w:p w14:paraId="4D0F143F"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2. Портал «Без наркотиков!» </w:t>
      </w:r>
      <w:hyperlink r:id="rId12" w:history="1">
        <w:r w:rsidRPr="00B47677">
          <w:rPr>
            <w:rFonts w:ascii="Times New Roman" w:eastAsia="Times New Roman" w:hAnsi="Times New Roman" w:cs="Times New Roman"/>
            <w:b/>
            <w:bCs/>
            <w:lang w:eastAsia="ru-RU"/>
          </w:rPr>
          <w:t>http://www.nodrugs.ru</w:t>
        </w:r>
      </w:hyperlink>
    </w:p>
    <w:p w14:paraId="568885F5"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Источник информации для тех, кто хочет хоть немного знать о причинах и следствиях зависимости от психоактивных веществ различных типов. </w:t>
      </w:r>
    </w:p>
    <w:p w14:paraId="4E87F65F"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3. Портал «Объективно о наркомании» </w:t>
      </w:r>
      <w:hyperlink r:id="rId13" w:history="1">
        <w:r w:rsidRPr="00B47677">
          <w:rPr>
            <w:rFonts w:ascii="Times New Roman" w:eastAsia="Times New Roman" w:hAnsi="Times New Roman" w:cs="Times New Roman"/>
            <w:b/>
            <w:bCs/>
            <w:lang w:eastAsia="ru-RU"/>
          </w:rPr>
          <w:t>http://www.narcozona.ru</w:t>
        </w:r>
      </w:hyperlink>
    </w:p>
    <w:p w14:paraId="510389B4"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Портал </w:t>
      </w:r>
      <w:proofErr w:type="spellStart"/>
      <w:r w:rsidRPr="00B47677">
        <w:rPr>
          <w:rFonts w:ascii="Times New Roman" w:eastAsia="Times New Roman" w:hAnsi="Times New Roman" w:cs="Times New Roman"/>
          <w:lang w:eastAsia="ru-RU"/>
        </w:rPr>
        <w:t>Narcozona</w:t>
      </w:r>
      <w:proofErr w:type="spellEnd"/>
      <w:r w:rsidRPr="00B47677">
        <w:rPr>
          <w:rFonts w:ascii="Times New Roman" w:eastAsia="Times New Roman" w:hAnsi="Times New Roman" w:cs="Times New Roman"/>
          <w:lang w:eastAsia="ru-RU"/>
        </w:rPr>
        <w:t xml:space="preserve"> содержит всю актуальную информацию о лечении наркомании и реабилитации наркозависимых.</w:t>
      </w:r>
    </w:p>
    <w:p w14:paraId="0FC6AD83"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4. Портал «</w:t>
      </w:r>
      <w:proofErr w:type="spellStart"/>
      <w:r w:rsidRPr="00B47677">
        <w:rPr>
          <w:rFonts w:ascii="Times New Roman" w:eastAsia="Times New Roman" w:hAnsi="Times New Roman" w:cs="Times New Roman"/>
          <w:b/>
          <w:bCs/>
          <w:lang w:eastAsia="ru-RU"/>
        </w:rPr>
        <w:t>Narco</w:t>
      </w:r>
      <w:proofErr w:type="spellEnd"/>
      <w:r w:rsidRPr="00B47677">
        <w:rPr>
          <w:rFonts w:ascii="Times New Roman" w:eastAsia="Times New Roman" w:hAnsi="Times New Roman" w:cs="Times New Roman"/>
          <w:b/>
          <w:bCs/>
          <w:lang w:eastAsia="ru-RU"/>
        </w:rPr>
        <w:t>» </w:t>
      </w:r>
      <w:hyperlink r:id="rId14" w:history="1">
        <w:r w:rsidRPr="00B47677">
          <w:rPr>
            <w:rFonts w:ascii="Times New Roman" w:eastAsia="Times New Roman" w:hAnsi="Times New Roman" w:cs="Times New Roman"/>
            <w:b/>
            <w:bCs/>
            <w:lang w:eastAsia="ru-RU"/>
          </w:rPr>
          <w:t>http://www.add.net.ru</w:t>
        </w:r>
      </w:hyperlink>
    </w:p>
    <w:p w14:paraId="53FB3C60"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Новостная информация о противодействии распространению наркотической, табачной, алкогольной и иных зависимостей.</w:t>
      </w:r>
    </w:p>
    <w:p w14:paraId="68481B25"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5. Сайт «Нет наркотикам» </w:t>
      </w:r>
      <w:hyperlink r:id="rId15" w:history="1">
        <w:r w:rsidRPr="00B47677">
          <w:rPr>
            <w:rFonts w:ascii="Times New Roman" w:eastAsia="Times New Roman" w:hAnsi="Times New Roman" w:cs="Times New Roman"/>
            <w:b/>
            <w:bCs/>
            <w:lang w:eastAsia="ru-RU"/>
          </w:rPr>
          <w:t>http://www.narkotiki.ru/law.html</w:t>
        </w:r>
      </w:hyperlink>
    </w:p>
    <w:p w14:paraId="31464657"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Обширные материалы сайта включают в себя обзор </w:t>
      </w:r>
      <w:proofErr w:type="spellStart"/>
      <w:r w:rsidRPr="00B47677">
        <w:rPr>
          <w:rFonts w:ascii="Times New Roman" w:eastAsia="Times New Roman" w:hAnsi="Times New Roman" w:cs="Times New Roman"/>
          <w:lang w:eastAsia="ru-RU"/>
        </w:rPr>
        <w:t>мехдународного</w:t>
      </w:r>
      <w:proofErr w:type="spellEnd"/>
      <w:r w:rsidRPr="00B47677">
        <w:rPr>
          <w:rFonts w:ascii="Times New Roman" w:eastAsia="Times New Roman" w:hAnsi="Times New Roman" w:cs="Times New Roman"/>
          <w:lang w:eastAsia="ru-RU"/>
        </w:rPr>
        <w:t xml:space="preserve"> и европейского законодательства, противодействующего распространению наркотиков; методические материалы для родителей, учителей, психологов; плакаты и видеоматериалы антинаркотической направленности. </w:t>
      </w:r>
    </w:p>
    <w:p w14:paraId="3E61820D" w14:textId="77777777" w:rsidR="00097B36" w:rsidRPr="00097B36" w:rsidRDefault="00097B36" w:rsidP="00097B36">
      <w:pPr>
        <w:spacing w:after="0" w:line="240" w:lineRule="auto"/>
        <w:rPr>
          <w:rFonts w:ascii="Times New Roman" w:eastAsia="Times New Roman" w:hAnsi="Times New Roman" w:cs="Times New Roman"/>
          <w:sz w:val="8"/>
          <w:szCs w:val="8"/>
          <w:lang w:eastAsia="ru-RU"/>
        </w:rPr>
      </w:pPr>
    </w:p>
    <w:p w14:paraId="03D5A89B" w14:textId="77777777" w:rsidR="00097B36" w:rsidRPr="00762F31" w:rsidRDefault="00097B36" w:rsidP="00097B36">
      <w:pPr>
        <w:pStyle w:val="aa"/>
        <w:spacing w:before="0" w:beforeAutospacing="0" w:after="0" w:afterAutospacing="0"/>
        <w:jc w:val="both"/>
        <w:rPr>
          <w:rFonts w:asciiTheme="majorHAnsi" w:hAnsiTheme="majorHAnsi"/>
          <w:sz w:val="8"/>
          <w:szCs w:val="8"/>
        </w:rPr>
      </w:pPr>
    </w:p>
    <w:p w14:paraId="1AC51225" w14:textId="2D53A2D7" w:rsidR="001D6A1B" w:rsidRPr="009E76DE" w:rsidRDefault="001D6A1B" w:rsidP="009E76DE">
      <w:pPr>
        <w:spacing w:after="0" w:line="240" w:lineRule="auto"/>
        <w:jc w:val="center"/>
        <w:outlineLvl w:val="0"/>
        <w:rPr>
          <w:rFonts w:ascii="Times New Roman" w:eastAsia="Times New Roman" w:hAnsi="Times New Roman" w:cs="Times New Roman"/>
          <w:b/>
          <w:bCs/>
          <w:kern w:val="36"/>
          <w:lang w:eastAsia="ru-RU"/>
        </w:rPr>
      </w:pPr>
      <w:r w:rsidRPr="009E76DE">
        <w:rPr>
          <w:rFonts w:ascii="Times New Roman" w:eastAsia="Times New Roman" w:hAnsi="Times New Roman" w:cs="Times New Roman"/>
          <w:b/>
          <w:bCs/>
          <w:kern w:val="36"/>
          <w:lang w:eastAsia="ru-RU"/>
        </w:rPr>
        <w:t>ОСТОРОЖНО!  УГАРНЫЙ ГАЗ!</w:t>
      </w:r>
    </w:p>
    <w:p w14:paraId="1555D2BC"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Уважаемые жители муниципального района Безенчукский!</w:t>
      </w:r>
    </w:p>
    <w:p w14:paraId="1882401B"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hAnsi="Times New Roman" w:cs="Times New Roman"/>
        </w:rPr>
        <w:t xml:space="preserve">С наступлением осенне-зимнего сезона возрастает трагическая статистика отравления угарным газом. </w:t>
      </w:r>
      <w:r w:rsidRPr="009E76DE">
        <w:rPr>
          <w:rFonts w:ascii="Times New Roman" w:eastAsia="Times New Roman" w:hAnsi="Times New Roman" w:cs="Times New Roman"/>
          <w:lang w:eastAsia="ru-RU"/>
        </w:rPr>
        <w:t>Угарный газ - ядовитый газ, который не имеет ни запаха, ни вкуса. Вдыхание угарного газа опасно и может окончиться летальным исходом. Симптомы и признаки отравления угарным газом не всегда заметны с начала воздействия, особенно во время воздействия низким уровнем или потоком газа, поэтому окись углерода (СО) часто называют «тихим убийцей». Каждый год в не только в России, но и по всему миру с признаками отравления угарным газом в лечебные учреждения доставляются тысячи людей, и не каждого человека удаётся спасти.</w:t>
      </w:r>
    </w:p>
    <w:p w14:paraId="57E1FC10" w14:textId="77777777" w:rsidR="001D6A1B" w:rsidRPr="009E76DE" w:rsidRDefault="001D6A1B" w:rsidP="00097298">
      <w:pPr>
        <w:spacing w:after="0" w:line="240" w:lineRule="auto"/>
        <w:jc w:val="center"/>
        <w:rPr>
          <w:rFonts w:ascii="Times New Roman" w:eastAsia="Times New Roman" w:hAnsi="Times New Roman" w:cs="Times New Roman"/>
          <w:lang w:eastAsia="ru-RU"/>
        </w:rPr>
      </w:pPr>
      <w:r w:rsidRPr="009E76DE">
        <w:rPr>
          <w:rFonts w:ascii="Times New Roman" w:eastAsia="Times New Roman" w:hAnsi="Times New Roman" w:cs="Times New Roman"/>
          <w:b/>
          <w:bCs/>
          <w:lang w:eastAsia="ru-RU"/>
        </w:rPr>
        <w:t>ПРИЧИНЫ ОТРАВЛЕНИЯ УГАРНЫМ ГАЗОМ</w:t>
      </w:r>
    </w:p>
    <w:p w14:paraId="138FCAC1"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Угарный газ образуется при сгорании различного вида топлива, которые не сгорают полностью, — например, газа, нефти, угля и древесины. Топка печей углем, работающий двигатель автомобиля и дым от сигарет — все это производит угарный газ.</w:t>
      </w:r>
    </w:p>
    <w:p w14:paraId="0E6218E5"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lastRenderedPageBreak/>
        <w:t xml:space="preserve">Газ, нефть, уголь и древесина - топливо, применяемое во многих бытовых приборах, среди которых: котлы, газовые плиты, системы центрального отопления, водные нагреватели. </w:t>
      </w:r>
    </w:p>
    <w:p w14:paraId="6461C74E"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Основной причиной случайного воздействия окиси углерода (СО) является бытовая техника - газовые плиты, нагревательные приборы, которые были повреждены, неправильно установлены или плохо обслуживаются. </w:t>
      </w:r>
    </w:p>
    <w:p w14:paraId="1627EB6E" w14:textId="175B4778" w:rsidR="001D6A1B" w:rsidRPr="009E76DE" w:rsidRDefault="001D6A1B" w:rsidP="00097298">
      <w:pPr>
        <w:spacing w:after="0" w:line="240" w:lineRule="auto"/>
        <w:jc w:val="center"/>
        <w:rPr>
          <w:rFonts w:ascii="Times New Roman" w:eastAsia="Times New Roman" w:hAnsi="Times New Roman" w:cs="Times New Roman"/>
          <w:lang w:eastAsia="ru-RU"/>
        </w:rPr>
      </w:pPr>
      <w:r w:rsidRPr="009E76DE">
        <w:rPr>
          <w:rFonts w:ascii="Times New Roman" w:eastAsia="Times New Roman" w:hAnsi="Times New Roman" w:cs="Times New Roman"/>
          <w:b/>
          <w:bCs/>
          <w:lang w:eastAsia="ru-RU"/>
        </w:rPr>
        <w:t>ДРУГИЕ ВОЗМОЖНЫЕ ПРИЧИНЫ ОТРАВЛЕНИЯ УГАРНЫМ ГАЗОМ:</w:t>
      </w:r>
    </w:p>
    <w:p w14:paraId="147FAA9D"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заблокированные дымоходы и дымовые трубы — это может помешать удалению окиси углерода, что позволяет достичь ей опасной концентрации;</w:t>
      </w:r>
    </w:p>
    <w:p w14:paraId="00C0FFBD"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сжигание топлива в замкнутом или не проветриваемом пространстве — например, работает двигатель автомобиля, бензиновый генератор или барбекю внутри гаража, или имеется неисправный газовый котел в закрытой кухне;</w:t>
      </w:r>
    </w:p>
    <w:p w14:paraId="071F99B4"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неисправные или заблокированные автомобильные выхлопные трубы — утечка или блокировка в выхлопной трубе (например, после сильного снегопада) может привести к скоплению угарного газа;</w:t>
      </w:r>
    </w:p>
    <w:p w14:paraId="62585007"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xml:space="preserve">- неисправные газовые, масляные, дровяные печи, газовые приборы, нагреватели воды в бассейнах и двигатели транспорта, выбрасывающие выхлопные </w:t>
      </w:r>
      <w:proofErr w:type="spellStart"/>
      <w:r w:rsidRPr="009E76DE">
        <w:rPr>
          <w:sz w:val="22"/>
          <w:szCs w:val="22"/>
        </w:rPr>
        <w:t>газы</w:t>
      </w:r>
      <w:proofErr w:type="spellEnd"/>
      <w:r w:rsidRPr="009E76DE">
        <w:rPr>
          <w:sz w:val="22"/>
          <w:szCs w:val="22"/>
        </w:rPr>
        <w:t>;</w:t>
      </w:r>
    </w:p>
    <w:p w14:paraId="71030660"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xml:space="preserve">  - недостаточный доступ свежего воздуха к печи также может способствовать скоплению в доме угарного газа. Тесные конструкции домов также увеличивают риск отравлений, поскольку они не обеспечивают свободную вентиляцию;</w:t>
      </w:r>
    </w:p>
    <w:p w14:paraId="1C1893B4"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xml:space="preserve"> - температурные колебания, сильный переменный ветер и снегопады могут привести к разрушению дымоходов и замерзанию льда на них. А это в свою очередь приводит к частичному или полному прекращению тяги. Продукты сгорания газа не удаляются, а попадают в помещение и вызывают тяжелейшее отравление;</w:t>
      </w:r>
    </w:p>
    <w:p w14:paraId="75E7198F"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xml:space="preserve"> - несоблюдение правил безопасности при использовании газовых приборов. Как правило, это случается там, где плохо  подготовились к отопительному сезону: не прочистили дымоход, в результате чего образовался засор или завал, не восстановлены разрушающиеся оголовки дымоходов;</w:t>
      </w:r>
    </w:p>
    <w:p w14:paraId="3DCC737E"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xml:space="preserve"> -  отсутствие или неправильно работающая вентиляция в помещении. Очень важно проверять тягу. Отравление возможно и от дровяных печей в банях. При эксплуатации печей на газовом и дровяном топливе нужно следить за дымоходами, очищать их от сажи и нагара, следить за работой системы вентиляции и в случае неполадок сразу обращаться к специалистам. Ответственность за состояние дымоходов и вентиляции несут в равной степени и владелец квартиры, и эксплуатирующая организация;</w:t>
      </w:r>
    </w:p>
    <w:p w14:paraId="67777C04"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неправильное горение газа. При недостатке кислорода пламя становится неустойчивым, иногда коптящим, желто-соломенного цвета. Это значит, что в продуктах сгорания присутствует угарный газ. При нормальном горении пламя спокойное, не коптящее, голубовато-фиолетового цвета. Специалисты рекомендуют при использовании газовой плиты открывать форточку для дополнительного притока кислорода. Запрещено пользоваться плитой для обогрева квартиры;</w:t>
      </w:r>
    </w:p>
    <w:p w14:paraId="6DDD9E16"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xml:space="preserve">- испарения краски — некоторые чистящие жидкости и краски содержат </w:t>
      </w:r>
      <w:proofErr w:type="spellStart"/>
      <w:r w:rsidRPr="009E76DE">
        <w:rPr>
          <w:sz w:val="22"/>
          <w:szCs w:val="22"/>
        </w:rPr>
        <w:t>метиленхлорид</w:t>
      </w:r>
      <w:proofErr w:type="spellEnd"/>
      <w:r w:rsidRPr="009E76DE">
        <w:rPr>
          <w:sz w:val="22"/>
          <w:szCs w:val="22"/>
        </w:rPr>
        <w:t xml:space="preserve"> (</w:t>
      </w:r>
      <w:proofErr w:type="spellStart"/>
      <w:r w:rsidRPr="009E76DE">
        <w:rPr>
          <w:sz w:val="22"/>
          <w:szCs w:val="22"/>
        </w:rPr>
        <w:t>дихлорметан</w:t>
      </w:r>
      <w:proofErr w:type="spellEnd"/>
      <w:r w:rsidRPr="009E76DE">
        <w:rPr>
          <w:sz w:val="22"/>
          <w:szCs w:val="22"/>
        </w:rPr>
        <w:t>), их использование в закрытом помещении способно вызвать отравление угарным газом при вдыхании.</w:t>
      </w:r>
    </w:p>
    <w:p w14:paraId="6A069CC3" w14:textId="77777777" w:rsidR="001D6A1B" w:rsidRPr="009E76DE" w:rsidRDefault="001D6A1B" w:rsidP="00097298">
      <w:pPr>
        <w:spacing w:after="0" w:line="240" w:lineRule="auto"/>
        <w:jc w:val="center"/>
        <w:rPr>
          <w:rFonts w:ascii="Times New Roman" w:eastAsia="Times New Roman" w:hAnsi="Times New Roman" w:cs="Times New Roman"/>
          <w:lang w:eastAsia="ru-RU"/>
        </w:rPr>
      </w:pPr>
      <w:r w:rsidRPr="009E76DE">
        <w:rPr>
          <w:rFonts w:ascii="Times New Roman" w:eastAsia="Times New Roman" w:hAnsi="Times New Roman" w:cs="Times New Roman"/>
          <w:b/>
          <w:bCs/>
          <w:lang w:eastAsia="ru-RU"/>
        </w:rPr>
        <w:t>СИМПТОМЫ И ПРИЗНАКИ ОТРАВЛЕНИЯ УГАРНЫМ ГАЗОМ.</w:t>
      </w:r>
    </w:p>
    <w:p w14:paraId="1AB8DEE7"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Наиболее распространённые симптомы отравления угарным газом:</w:t>
      </w:r>
    </w:p>
    <w:p w14:paraId="414BF346"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головная боль;</w:t>
      </w:r>
    </w:p>
    <w:p w14:paraId="19C0967B"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тошнота (плохое самочувствие), рвота, головокружение;</w:t>
      </w:r>
    </w:p>
    <w:p w14:paraId="0C599C31"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усталость и сонливость, боль в животе;</w:t>
      </w:r>
    </w:p>
    <w:p w14:paraId="64C9BD6B"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одышка и затрудненное дыхание.</w:t>
      </w:r>
    </w:p>
    <w:p w14:paraId="2A74A5DD"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Признаки отравления угарным газом могут быть менее серьезными, когда вы находитесь вдали от его источника.</w:t>
      </w:r>
    </w:p>
    <w:p w14:paraId="580BC9A7"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Чем дольше вы вдыхаете угарный газ, тем хуже будут ваши симптомы. Вы можете потерять равновесие, зрение и память; потеря сознания возможна примерно в течение двух часов, если есть воздействие большого количества окиси углерода в воздухе.</w:t>
      </w:r>
    </w:p>
    <w:p w14:paraId="5743F89D" w14:textId="77777777" w:rsidR="001D6A1B" w:rsidRPr="009E76DE" w:rsidRDefault="001D6A1B" w:rsidP="00097298">
      <w:pPr>
        <w:spacing w:after="0" w:line="240" w:lineRule="auto"/>
        <w:jc w:val="center"/>
        <w:rPr>
          <w:rFonts w:ascii="Times New Roman" w:eastAsia="Times New Roman" w:hAnsi="Times New Roman" w:cs="Times New Roman"/>
          <w:lang w:eastAsia="ru-RU"/>
        </w:rPr>
      </w:pPr>
      <w:r w:rsidRPr="009E76DE">
        <w:rPr>
          <w:rFonts w:ascii="Times New Roman" w:eastAsia="Times New Roman" w:hAnsi="Times New Roman" w:cs="Times New Roman"/>
          <w:b/>
          <w:bCs/>
          <w:lang w:eastAsia="ru-RU"/>
        </w:rPr>
        <w:t>ПРОФИЛАКТИКА ОТРАВЛЕНИЯ УГАРНЫМ ГАЗОМ</w:t>
      </w:r>
    </w:p>
    <w:p w14:paraId="65A57CEB"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Лучший способ защиты от отравления угарным газом — быть в курсе опасностей, а также определить приборы, которые могут выделять монооксид (окись) углерода. Следуйте </w:t>
      </w:r>
      <w:r w:rsidRPr="009E76DE">
        <w:rPr>
          <w:rFonts w:ascii="Times New Roman" w:eastAsia="Times New Roman" w:hAnsi="Times New Roman" w:cs="Times New Roman"/>
          <w:b/>
          <w:lang w:eastAsia="ru-RU"/>
        </w:rPr>
        <w:t>ПРАВИЛАМ ПО ТЕХНИКЕ БЕЗОПАСНОСТИ</w:t>
      </w:r>
      <w:r w:rsidRPr="009E76DE">
        <w:rPr>
          <w:rFonts w:ascii="Times New Roman" w:eastAsia="Times New Roman" w:hAnsi="Times New Roman" w:cs="Times New Roman"/>
          <w:lang w:eastAsia="ru-RU"/>
        </w:rPr>
        <w:t>, чтобы защитить себя в доме и на рабочем месте:</w:t>
      </w:r>
    </w:p>
    <w:p w14:paraId="18B63411"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никогда не используйте газовые печи или плиты для обогрева вашего дома;</w:t>
      </w:r>
    </w:p>
    <w:p w14:paraId="20F82AD9"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никогда не используйте негабаритную посуду на газовой плите, не размещайте фольгу вокруг горелок;</w:t>
      </w:r>
    </w:p>
    <w:p w14:paraId="6B9082EC"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убедитесь, что кухня хорошо проветривается, не блокируйте вентиляционные отверстия. Если ваш дом имеет двойное остекление, убедитесь, что все-таки есть достаточная циркуляция воздуха;</w:t>
      </w:r>
    </w:p>
    <w:p w14:paraId="21FB8B80"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не используйте газовое оборудование в доме, если можно избежать его. Делайте это только в хорошо проветриваемом помещении;</w:t>
      </w:r>
    </w:p>
    <w:p w14:paraId="4A237967"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не жгите уголь в замкнутом пространстве, например, не делайте барбекю под крышей;</w:t>
      </w:r>
    </w:p>
    <w:p w14:paraId="4DF53E55"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не спите в комнате с работающим газовым прибором. Установите вытяжной вентилятор в кухне;</w:t>
      </w:r>
    </w:p>
    <w:p w14:paraId="54651B85"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поддерживайте в должном состоянии дымовые трубы и дымоходы;</w:t>
      </w:r>
    </w:p>
    <w:p w14:paraId="45DD9296"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не оставляйте работающими в гараже бензиновые автомобили и газонокосилки. Ежегодно проверяйте выхлопную трубу вашего автомобиля на герметичность;</w:t>
      </w:r>
    </w:p>
    <w:p w14:paraId="604D5317"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xml:space="preserve"> - хозяева домов и квартир обязаны содержать в исправном и работоспособном состоянии дымоходы и вентиляционные каналы, а также немедленно извещать о неисправностях бытового газового оборудования, о наличии запаха газа в помещении;</w:t>
      </w:r>
    </w:p>
    <w:p w14:paraId="117987F4"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lastRenderedPageBreak/>
        <w:t xml:space="preserve"> - перед каждым розжигом и в процессе работы водонагревателей и отопительных приборов обязательно проверяйте наличие тяги в дымоходе. При плохой тяге или её отсутствии, а также при неисправной автоматике пользоваться газовыми приборами категорически ЗАПРЕЩАЕТСЯ.</w:t>
      </w:r>
    </w:p>
    <w:p w14:paraId="6B5453E4" w14:textId="7CDE7513" w:rsidR="001D6A1B" w:rsidRPr="009E76DE" w:rsidRDefault="001D6A1B" w:rsidP="00097298">
      <w:pPr>
        <w:spacing w:after="0" w:line="240" w:lineRule="auto"/>
        <w:jc w:val="center"/>
        <w:rPr>
          <w:rFonts w:ascii="Times New Roman" w:eastAsia="Times New Roman" w:hAnsi="Times New Roman" w:cs="Times New Roman"/>
          <w:b/>
          <w:bCs/>
          <w:lang w:eastAsia="ru-RU"/>
        </w:rPr>
      </w:pPr>
      <w:r w:rsidRPr="009E76DE">
        <w:rPr>
          <w:rFonts w:ascii="Times New Roman" w:eastAsia="Times New Roman" w:hAnsi="Times New Roman" w:cs="Times New Roman"/>
          <w:b/>
          <w:bCs/>
          <w:lang w:eastAsia="ru-RU"/>
        </w:rPr>
        <w:t>ПЕРВАЯ НЕОТЛОЖНАЯ ПОМОЩЬ ПРИ ОТРАВЛЕНИИ УГАРНЫМ ГАЗОМ:</w:t>
      </w:r>
    </w:p>
    <w:p w14:paraId="1D23418C"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1.      Остановите влияние угарного газа: перекройте поступление газа с соблюдением собственной безопасности. Обеспечьте доступ кислорода: откройте окна и двери. </w:t>
      </w:r>
    </w:p>
    <w:p w14:paraId="6C966B1A"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2.     Вызовите скорую помощь для квалифицированной оценки состояния пострадавшего и обеспечения комплексной терапии; до её приезда окажите доступную помощь и обеспечьте покой, а параллельно – позаботьтесь о собственной безопасности.</w:t>
      </w:r>
    </w:p>
    <w:p w14:paraId="6197BD14"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3.  Проверьте проходимость дыхательных путей, расстегните тесную одежду и воротник, снимите галстук и/или пояс. По возможности переместите человека из зоны действия CO на свежий воздух, Если у человека нарушено сознание, поверните его набок, такое положение тела пострадавшего препятствует западению языка.</w:t>
      </w:r>
    </w:p>
    <w:p w14:paraId="153D9331"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4.     Поднесите к носу пострадавшего ватный тампон, смоченный нашатырным спиртом, - для возвращения в сознание, положите холодный компресс на грудь для восстановления кровообращения.</w:t>
      </w:r>
    </w:p>
    <w:p w14:paraId="764479FE"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5.      Если пострадавший в сознании, горячее питье (чай или кофе) поможет стабилизировать состояние – кофеин активизирует нервную систему и дыхание.</w:t>
      </w:r>
    </w:p>
    <w:p w14:paraId="3C08F225"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6.      Если дыхание и пульс отсутствуют – проведите элементарные реанимационные (оживляющие) действия – искусственное дыхание и непрямой массаж сердца.</w:t>
      </w:r>
    </w:p>
    <w:p w14:paraId="3E3E4C6F" w14:textId="77777777" w:rsidR="001D6A1B" w:rsidRPr="009E76DE" w:rsidRDefault="001D6A1B" w:rsidP="009E76DE">
      <w:pPr>
        <w:spacing w:after="0" w:line="240" w:lineRule="auto"/>
        <w:jc w:val="both"/>
        <w:rPr>
          <w:rFonts w:ascii="Times New Roman" w:hAnsi="Times New Roman" w:cs="Times New Roman"/>
        </w:rPr>
      </w:pPr>
      <w:r w:rsidRPr="009E76DE">
        <w:rPr>
          <w:rFonts w:ascii="Times New Roman" w:hAnsi="Times New Roman" w:cs="Times New Roman"/>
        </w:rPr>
        <w:t>Берегите себя  и своих близких!</w:t>
      </w:r>
    </w:p>
    <w:p w14:paraId="770713BD" w14:textId="77777777" w:rsidR="001D6A1B" w:rsidRPr="009E76DE" w:rsidRDefault="001D6A1B" w:rsidP="009E76DE">
      <w:pPr>
        <w:spacing w:after="0" w:line="240" w:lineRule="auto"/>
        <w:jc w:val="both"/>
        <w:rPr>
          <w:rFonts w:ascii="Times New Roman" w:hAnsi="Times New Roman" w:cs="Times New Roman"/>
        </w:rPr>
      </w:pPr>
      <w:r w:rsidRPr="009E76DE">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9E76DE">
        <w:rPr>
          <w:rFonts w:ascii="Times New Roman" w:hAnsi="Times New Roman" w:cs="Times New Roman"/>
        </w:rPr>
        <w:t>м.р</w:t>
      </w:r>
      <w:proofErr w:type="spellEnd"/>
      <w:r w:rsidRPr="009E76DE">
        <w:rPr>
          <w:rFonts w:ascii="Times New Roman" w:hAnsi="Times New Roman" w:cs="Times New Roman"/>
        </w:rPr>
        <w:t>. Безенчукский).</w:t>
      </w:r>
    </w:p>
    <w:p w14:paraId="038C566B" w14:textId="7D3E4EA3" w:rsidR="001D6A1B" w:rsidRPr="009E76DE" w:rsidRDefault="001D6A1B" w:rsidP="00097298">
      <w:pPr>
        <w:spacing w:after="0" w:line="240" w:lineRule="auto"/>
        <w:jc w:val="center"/>
        <w:outlineLvl w:val="0"/>
        <w:rPr>
          <w:rFonts w:ascii="Times New Roman" w:eastAsia="Times New Roman" w:hAnsi="Times New Roman" w:cs="Times New Roman"/>
          <w:b/>
          <w:bCs/>
          <w:kern w:val="36"/>
          <w:lang w:eastAsia="ru-RU"/>
        </w:rPr>
      </w:pPr>
      <w:r w:rsidRPr="009E76DE">
        <w:rPr>
          <w:rFonts w:ascii="Times New Roman" w:eastAsia="Times New Roman" w:hAnsi="Times New Roman" w:cs="Times New Roman"/>
          <w:b/>
          <w:bCs/>
          <w:kern w:val="36"/>
          <w:lang w:eastAsia="ru-RU"/>
        </w:rPr>
        <w:t>КУРЕНИЕ В ПОСТЕЛИ – ОПАСНО ДЛЯ ЖИЗНИ!</w:t>
      </w:r>
    </w:p>
    <w:p w14:paraId="39DBED76"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Уважаемые жители муниципального района Безенчукский!</w:t>
      </w:r>
    </w:p>
    <w:p w14:paraId="62992CC1" w14:textId="77777777" w:rsidR="002D022D"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По статистике, большинство пожаров в жилых домах происходит из-за неосторожного обращения с огнем. Самое распространённое нарушение - курение в постели. Курящий засыпает, сигарета падает на постельные принадлежности, что может вызвать возгорание. </w:t>
      </w:r>
    </w:p>
    <w:p w14:paraId="4917F4C5" w14:textId="77777777" w:rsidR="002D022D"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Часто можно наблюдать, как отдельные люди, прикуривая, бросают спички и окурки куда попало, курят в запрещённых местах, кладут окурки на деревянные предметы, вблизи материалов, способных воспламениться при малейшем соприкосновении с огнем. </w:t>
      </w:r>
    </w:p>
    <w:p w14:paraId="09F113CE" w14:textId="3715FCE4" w:rsidR="004B33B6"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Вызвав тление горючего материала, сам окурок через некоторое время гаснет. Но образованный им очаг тления при благоприятных условиях может превратиться в пожар. В условиях, обеспечивающих концентрацию тепла (на практике это скрытые деревянные конструкции, скопившиеся отходы), после обугливания места соприкосновения с тлеющей сигаретой происходит </w:t>
      </w:r>
      <w:proofErr w:type="spellStart"/>
      <w:r w:rsidRPr="009E76DE">
        <w:rPr>
          <w:rFonts w:ascii="Times New Roman" w:eastAsia="Times New Roman" w:hAnsi="Times New Roman" w:cs="Times New Roman"/>
          <w:lang w:eastAsia="ru-RU"/>
        </w:rPr>
        <w:t>саморазогрев</w:t>
      </w:r>
      <w:proofErr w:type="spellEnd"/>
      <w:r w:rsidRPr="009E76DE">
        <w:rPr>
          <w:rFonts w:ascii="Times New Roman" w:eastAsia="Times New Roman" w:hAnsi="Times New Roman" w:cs="Times New Roman"/>
          <w:lang w:eastAsia="ru-RU"/>
        </w:rPr>
        <w:t xml:space="preserve"> горючих материалов, а затем - воспламенение. Время тления при этом колеблется от одного до четырех часов в зависимости от размеров горючего материала, расположенного в районе очага тления, и условий теплоотдачи.</w:t>
      </w:r>
    </w:p>
    <w:p w14:paraId="15C79B1B" w14:textId="77777777" w:rsidR="004B33B6"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Окурок, брошенный на опилки, вызывает их тление. Также тлеющий окурок способен вызвать воспламенение бумаги, сена или соломы. Из этого следует, что пожары, вызванные непогашенной сигаретой, более распространены, чем может показаться на первый взгляд. </w:t>
      </w:r>
    </w:p>
    <w:p w14:paraId="26F51441" w14:textId="77777777" w:rsidR="004B33B6"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Особенно следует остановиться на малолетних курильщиках. Подражая взрослым, ребята курят, выбирая для этого самые укромные места. При появлении взрослых они стремятся скрыть свой проступок, бросают непотушенную сигарету, провоцируя пожар.</w:t>
      </w:r>
    </w:p>
    <w:p w14:paraId="64BDB90C" w14:textId="77777777" w:rsidR="004B33B6"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Окурки, брошенные с балконов или окон, также могут  спровоцировать пожар, попав на балконы или лоджии нижерасположенных этажей, где часто хранятся старые вещи, ёмкости с горючими и легковоспламеняющимися жидкостями. Окурок может попасть в квартиру через открытую форточку, где условия для развития горения могут быть самыми благоприятными. </w:t>
      </w:r>
    </w:p>
    <w:p w14:paraId="4531903F" w14:textId="5D70F68C"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Уважаемые жители! Соблюдайте  меры пожарной безопасности в быту. Курение в постели – опасно для жизни! Будьте бдительны! Ваша безопасность находится в Ваших руках! В случае пожара незамедлительно звоните по телефону "101" .  </w:t>
      </w:r>
    </w:p>
    <w:p w14:paraId="1977AC90" w14:textId="77777777" w:rsidR="001D6A1B" w:rsidRPr="009E76DE" w:rsidRDefault="001D6A1B" w:rsidP="009E76DE">
      <w:pPr>
        <w:spacing w:after="0" w:line="240" w:lineRule="auto"/>
        <w:jc w:val="both"/>
        <w:rPr>
          <w:rFonts w:ascii="Times New Roman" w:hAnsi="Times New Roman" w:cs="Times New Roman"/>
        </w:rPr>
      </w:pPr>
      <w:r w:rsidRPr="009E76DE">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9E76DE">
        <w:rPr>
          <w:rFonts w:ascii="Times New Roman" w:hAnsi="Times New Roman" w:cs="Times New Roman"/>
        </w:rPr>
        <w:t>м.р</w:t>
      </w:r>
      <w:proofErr w:type="spellEnd"/>
      <w:r w:rsidRPr="009E76DE">
        <w:rPr>
          <w:rFonts w:ascii="Times New Roman" w:hAnsi="Times New Roman" w:cs="Times New Roman"/>
        </w:rPr>
        <w:t>. Безенчукский).</w:t>
      </w:r>
    </w:p>
    <w:p w14:paraId="2750B5DC" w14:textId="4E727462" w:rsidR="001674F8" w:rsidRPr="00097298" w:rsidRDefault="001674F8" w:rsidP="009E76DE">
      <w:pPr>
        <w:spacing w:after="0" w:line="240" w:lineRule="auto"/>
        <w:jc w:val="both"/>
        <w:rPr>
          <w:rFonts w:ascii="Times New Roman" w:eastAsia="Times New Roman" w:hAnsi="Times New Roman" w:cs="Times New Roman"/>
          <w:sz w:val="8"/>
          <w:szCs w:val="8"/>
          <w:lang w:eastAsia="ru-RU"/>
        </w:rPr>
      </w:pPr>
    </w:p>
    <w:p w14:paraId="1AD9D50A" w14:textId="77777777" w:rsidR="001D6A1B" w:rsidRPr="009E76DE" w:rsidRDefault="001D6A1B" w:rsidP="00097298">
      <w:pPr>
        <w:spacing w:after="0" w:line="240" w:lineRule="auto"/>
        <w:jc w:val="center"/>
        <w:rPr>
          <w:rFonts w:ascii="Times New Roman" w:eastAsia="Times New Roman" w:hAnsi="Times New Roman" w:cs="Times New Roman"/>
          <w:b/>
          <w:lang w:eastAsia="ru-RU"/>
        </w:rPr>
      </w:pPr>
      <w:r w:rsidRPr="009E76DE">
        <w:rPr>
          <w:rFonts w:ascii="Times New Roman" w:eastAsia="Times New Roman" w:hAnsi="Times New Roman" w:cs="Times New Roman"/>
          <w:b/>
          <w:lang w:eastAsia="ru-RU"/>
        </w:rPr>
        <w:t>ЖЕЛЕЗНАЯ ДОРОГА - ЗОНА ПОВЫШЕННОЙ ОПАСНОСТИ!</w:t>
      </w:r>
    </w:p>
    <w:p w14:paraId="56194E49" w14:textId="77777777" w:rsidR="0060195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Уважаемые жители муниципального района Безенчукский!</w:t>
      </w:r>
    </w:p>
    <w:p w14:paraId="5DB8A078" w14:textId="7506FCE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Железная дорога  является одной из наиболее опасных отраслей транспорта. </w:t>
      </w:r>
      <w:r w:rsidRPr="009E76DE">
        <w:rPr>
          <w:rFonts w:ascii="Times New Roman" w:eastAsia="Calibri" w:hAnsi="Times New Roman" w:cs="Times New Roman"/>
        </w:rPr>
        <w:t xml:space="preserve"> Только </w:t>
      </w:r>
      <w:r w:rsidRPr="009E76DE">
        <w:rPr>
          <w:rFonts w:ascii="Times New Roman" w:eastAsia="Times New Roman" w:hAnsi="Times New Roman" w:cs="Times New Roman"/>
          <w:lang w:eastAsia="ru-RU"/>
        </w:rPr>
        <w:t xml:space="preserve">за 9 месяцев 2020 года 59 человек погибли и 81 человек получил травмы на Куйбышевской железной дороге. </w:t>
      </w:r>
    </w:p>
    <w:p w14:paraId="51FDDBB4"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Как сообщает пресс-служба </w:t>
      </w:r>
      <w:proofErr w:type="spellStart"/>
      <w:r w:rsidRPr="009E76DE">
        <w:rPr>
          <w:rFonts w:ascii="Times New Roman" w:eastAsia="Times New Roman" w:hAnsi="Times New Roman" w:cs="Times New Roman"/>
          <w:lang w:eastAsia="ru-RU"/>
        </w:rPr>
        <w:t>КбшЖД</w:t>
      </w:r>
      <w:proofErr w:type="spellEnd"/>
      <w:r w:rsidRPr="009E76DE">
        <w:rPr>
          <w:rFonts w:ascii="Times New Roman" w:eastAsia="Times New Roman" w:hAnsi="Times New Roman" w:cs="Times New Roman"/>
          <w:lang w:eastAsia="ru-RU"/>
        </w:rPr>
        <w:t>, рост травматизма в зоне движения поездов по сравнению с аналогичным периодом 2019 года составил 11%. Чаще всего люди погибают и получают увечья, переходя железнодорожные пути в неустановленных местах, оставаясь на пешеходном настиле во время движения поезда, взбираясь на платформу и прыгая с нее.</w:t>
      </w:r>
    </w:p>
    <w:p w14:paraId="142C8899"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Железнодорожники прилагают немало усилий для того, чтобы не допустить случаев производственного травматизма, но что могут сделать с человеческой беспечностью, невнимательностью, халатностью многочисленные предупреждающие надписи и  </w:t>
      </w:r>
      <w:proofErr w:type="spellStart"/>
      <w:r w:rsidRPr="009E76DE">
        <w:rPr>
          <w:rFonts w:ascii="Times New Roman" w:eastAsia="Times New Roman" w:hAnsi="Times New Roman" w:cs="Times New Roman"/>
          <w:lang w:eastAsia="ru-RU"/>
        </w:rPr>
        <w:t>радиоинформирование</w:t>
      </w:r>
      <w:proofErr w:type="spellEnd"/>
      <w:r w:rsidRPr="009E76DE">
        <w:rPr>
          <w:rFonts w:ascii="Times New Roman" w:eastAsia="Times New Roman" w:hAnsi="Times New Roman" w:cs="Times New Roman"/>
          <w:lang w:eastAsia="ru-RU"/>
        </w:rPr>
        <w:t xml:space="preserve">  граждан правилам безопасности на железнодорожном транспорте? </w:t>
      </w:r>
    </w:p>
    <w:p w14:paraId="70147851"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lastRenderedPageBreak/>
        <w:t>Неоднократно приходится наблюдать ситуацию, когда люди, особенно молодёжь, перебегают железнодорожный путь в непосредственной близости от приближающегося поезда, не задумываясь о том, что их жизнь может внезапно оборваться. Стоит на секунду замешкаться при нахождении на пути или поскользнуться – и беды не миновать.</w:t>
      </w:r>
    </w:p>
    <w:p w14:paraId="5C58B482"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Движущийся поезд остановить непросто. Его тормозной путь в зависимости от веса, профиля пути в среднем составляет около тысячи километров. Кроме того, надо учитывать, что поезд, идущий со скоростью 100-120 км/ч, за одну секунду преодолевает 30 метров. А пешеходу, для того чтобы перейти через ж/д путь, требуется не менее 5-6 секунд. Тем более что молодые люди любят слушать музыку и при пересечении путей зачастую не снимают наушников плеера. Они даже не слышат гудка поезда, а зрительное внимание сосредоточено на том, как удобнее перейти рельсы. </w:t>
      </w:r>
    </w:p>
    <w:p w14:paraId="5211CD72"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Неподвижные вагоны безопасны лишь на первый взгляд. Подходить к ним ближе чем на 5 метров, подлезать под вагоны ЗАПРЕЩЕНО: каждый вагон на станции находится в работе, поэтому он может начать движение в любую секунду. И если какой-нибудь выступ или рычаг вагона зацепится за одежду зазевавшегося человека, то  несчастного неминуемо затянет под колёса. </w:t>
      </w:r>
    </w:p>
    <w:p w14:paraId="10036FAD"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Уважаемые жители и гости района! Самарская дистанция пути убедительно призывает вас соблюдать правила безопасности и не быть равнодушными в случае появления на объектах ж/д транспорта детей без присмотра взрослых! Для того чтобы не попасть в число травмированных, для того чтобы железная дорога была вам другом, а не местом боли и горя, необходимо помнить и соблюдать правила нахождения на ж/д путях.</w:t>
      </w:r>
    </w:p>
    <w:p w14:paraId="6EDFEA7B" w14:textId="7A7A34C5" w:rsidR="001D6A1B" w:rsidRPr="009E76DE" w:rsidRDefault="001D6A1B" w:rsidP="00097298">
      <w:pPr>
        <w:spacing w:after="0" w:line="240" w:lineRule="auto"/>
        <w:jc w:val="center"/>
        <w:rPr>
          <w:rFonts w:ascii="Times New Roman" w:eastAsia="Calibri" w:hAnsi="Times New Roman" w:cs="Times New Roman"/>
          <w:b/>
        </w:rPr>
      </w:pPr>
      <w:r w:rsidRPr="009E76DE">
        <w:rPr>
          <w:rFonts w:ascii="Times New Roman" w:eastAsia="Calibri" w:hAnsi="Times New Roman" w:cs="Times New Roman"/>
          <w:b/>
        </w:rPr>
        <w:t>ОСНОВНЫЕ ПРАВИЛА ПОВЕДЕНИЯ ПРИ НАХОЖДЕНИИ ВБЛИЗИ ЖЕЛЕЗНОЙ ДОРОГИ:</w:t>
      </w:r>
    </w:p>
    <w:p w14:paraId="1F335816"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1. Опасно ходить по ж/д пути - как на станции, так и на перегоне, особенно внутри колеи. Опасность увеличивается многократно при встрече двух поездов.</w:t>
      </w:r>
    </w:p>
    <w:p w14:paraId="0FC710F2"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2. Переходить ж/д путь можно только по пешеходным настилам, мостам, или в специальных местах, оборудованных сигнализацией. Такими местами могут быть только переезды.</w:t>
      </w:r>
    </w:p>
    <w:p w14:paraId="62E1DC4B"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3. Нельзя переходить путь по переездам при закрытом шлагбауме.</w:t>
      </w:r>
    </w:p>
    <w:p w14:paraId="0DCD14EC"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4. При ожидании поезда на станции находитесь в специально отведённом для ожидания поездов месте.</w:t>
      </w:r>
    </w:p>
    <w:p w14:paraId="0FA855E3"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5. Не устраивайте игр и развлечений с выходом на ж/д путь. Помните, что мгновенно остановить поезд - нельзя!</w:t>
      </w:r>
    </w:p>
    <w:p w14:paraId="47F3A920"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6. Не перебегайте путь перед приближающимся поездом. Помните, что сэкономив минуту, можно потерять жизнь!</w:t>
      </w:r>
    </w:p>
    <w:p w14:paraId="69AC0B49"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7. Не подлезайте под вагоны стоящего поезда. Он в любую минуту может быть приведён в движение.</w:t>
      </w:r>
    </w:p>
    <w:p w14:paraId="0839E77C"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8. Не висните на подножках вагонов. Входить и выходить из вагонов можно только при полной остановке поезда - на ту сторону, где имеется посадочная платформа. Выходя на междупутье, вы рискуете попасть под проходящий по соседнему пути поезд. </w:t>
      </w:r>
    </w:p>
    <w:p w14:paraId="30722C1B"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9. Не открывайте на ходу двери  пассажирского вагона – можно выпасть на ходу поезда от неожиданного толчка, особенно на стрелках станции.</w:t>
      </w:r>
    </w:p>
    <w:p w14:paraId="2712DA28"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10. Нельзя прыгать с платформы (можно попасть по приближающийся поезд и получить травму при падении).</w:t>
      </w:r>
    </w:p>
    <w:p w14:paraId="1947FBE9"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11. Нельзя бросать снежки и камни в окна поездов. От этого  машинист может потерять способность управлять поездом, из-за чего могут пострадать пассажиры.</w:t>
      </w:r>
    </w:p>
    <w:p w14:paraId="7997E924"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12. Нельзя слушать плеер и говорить по телефону, так как можно не услышать сигналы приближающегося поезда и объявления диктора. </w:t>
      </w:r>
    </w:p>
    <w:p w14:paraId="53D7FF91"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Берегите себя и своих детей!</w:t>
      </w:r>
    </w:p>
    <w:p w14:paraId="20743053"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9E76DE">
        <w:rPr>
          <w:rFonts w:ascii="Times New Roman" w:eastAsia="Calibri" w:hAnsi="Times New Roman" w:cs="Times New Roman"/>
        </w:rPr>
        <w:t>м.р</w:t>
      </w:r>
      <w:proofErr w:type="spellEnd"/>
      <w:r w:rsidRPr="009E76DE">
        <w:rPr>
          <w:rFonts w:ascii="Times New Roman" w:eastAsia="Calibri" w:hAnsi="Times New Roman" w:cs="Times New Roman"/>
        </w:rPr>
        <w:t>. Безенчукский).</w:t>
      </w:r>
    </w:p>
    <w:p w14:paraId="246EA10B" w14:textId="77777777" w:rsidR="001D6A1B" w:rsidRPr="00097298" w:rsidRDefault="001D6A1B" w:rsidP="009E76DE">
      <w:pPr>
        <w:spacing w:after="0" w:line="240" w:lineRule="auto"/>
        <w:jc w:val="both"/>
        <w:rPr>
          <w:rFonts w:ascii="Times New Roman" w:eastAsia="Calibri" w:hAnsi="Times New Roman" w:cs="Times New Roman"/>
          <w:sz w:val="8"/>
          <w:szCs w:val="8"/>
        </w:rPr>
      </w:pPr>
    </w:p>
    <w:p w14:paraId="72CF54FE" w14:textId="73AA0FAA" w:rsidR="002876E6" w:rsidRPr="009E76DE" w:rsidRDefault="002876E6" w:rsidP="00A869A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spacing w:val="-10"/>
          <w:lang w:eastAsia="ru-RU"/>
        </w:rPr>
      </w:pPr>
      <w:r w:rsidRPr="009E76DE">
        <w:rPr>
          <w:rFonts w:ascii="Times New Roman" w:eastAsia="Times New Roman" w:hAnsi="Times New Roman" w:cs="Times New Roman"/>
          <w:b/>
          <w:bCs/>
          <w:color w:val="000000"/>
          <w:spacing w:val="-10"/>
          <w:lang w:eastAsia="ru-RU"/>
        </w:rPr>
        <w:t>ПАМЯТКА пожарной безопасности</w:t>
      </w:r>
    </w:p>
    <w:p w14:paraId="16FC8FE8"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pacing w:val="-3"/>
          <w:lang w:eastAsia="ru-RU"/>
        </w:rPr>
      </w:pPr>
      <w:r w:rsidRPr="009E76DE">
        <w:rPr>
          <w:rFonts w:ascii="Times New Roman" w:eastAsia="Times New Roman" w:hAnsi="Times New Roman" w:cs="Times New Roman"/>
          <w:b/>
          <w:bCs/>
          <w:color w:val="000000"/>
          <w:spacing w:val="-3"/>
          <w:lang w:eastAsia="ru-RU"/>
        </w:rPr>
        <w:t>Уважаемые домовладельцы и квартиросъемщики!</w:t>
      </w:r>
    </w:p>
    <w:p w14:paraId="72298607"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pacing w:val="-7"/>
          <w:lang w:eastAsia="ru-RU"/>
        </w:rPr>
      </w:pPr>
      <w:r w:rsidRPr="009E76DE">
        <w:rPr>
          <w:rFonts w:ascii="Times New Roman" w:eastAsia="Times New Roman" w:hAnsi="Times New Roman" w:cs="Times New Roman"/>
          <w:b/>
          <w:bCs/>
          <w:color w:val="000000"/>
          <w:spacing w:val="-3"/>
          <w:lang w:eastAsia="ru-RU"/>
        </w:rPr>
        <w:t xml:space="preserve">   Невыполнение требований правил пожарной безопасности часто приводит к </w:t>
      </w:r>
      <w:r w:rsidRPr="009E76DE">
        <w:rPr>
          <w:rFonts w:ascii="Times New Roman" w:eastAsia="Times New Roman" w:hAnsi="Times New Roman" w:cs="Times New Roman"/>
          <w:b/>
          <w:bCs/>
          <w:color w:val="000000"/>
          <w:spacing w:val="-7"/>
          <w:lang w:eastAsia="ru-RU"/>
        </w:rPr>
        <w:t xml:space="preserve">пожарам и, соответственно, к повреждению или уничтожению жилых </w:t>
      </w:r>
      <w:r w:rsidRPr="009E76DE">
        <w:rPr>
          <w:rFonts w:ascii="Times New Roman" w:eastAsia="Times New Roman" w:hAnsi="Times New Roman" w:cs="Times New Roman"/>
          <w:b/>
          <w:bCs/>
          <w:color w:val="000000"/>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9E76DE">
        <w:rPr>
          <w:rFonts w:ascii="Times New Roman" w:eastAsia="Times New Roman" w:hAnsi="Times New Roman" w:cs="Times New Roman"/>
          <w:b/>
          <w:bCs/>
          <w:color w:val="000000"/>
          <w:spacing w:val="-15"/>
          <w:lang w:eastAsia="ru-RU"/>
        </w:rPr>
        <w:t xml:space="preserve">области </w:t>
      </w:r>
      <w:r w:rsidRPr="009E76DE">
        <w:rPr>
          <w:rFonts w:ascii="Times New Roman" w:eastAsia="Times New Roman" w:hAnsi="Times New Roman" w:cs="Times New Roman"/>
          <w:b/>
          <w:bCs/>
          <w:color w:val="000000"/>
          <w:spacing w:val="-7"/>
          <w:lang w:eastAsia="ru-RU"/>
        </w:rPr>
        <w:t>показывает, что ежегодно 70 -75% пожаров происходит в жилом секторе.</w:t>
      </w:r>
    </w:p>
    <w:p w14:paraId="3E07B713"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pacing w:val="-7"/>
          <w:lang w:eastAsia="ru-RU"/>
        </w:rPr>
      </w:pPr>
      <w:r w:rsidRPr="009E76DE">
        <w:rPr>
          <w:rFonts w:ascii="Times New Roman" w:eastAsia="Times New Roman" w:hAnsi="Times New Roman" w:cs="Times New Roman"/>
          <w:b/>
          <w:bCs/>
          <w:color w:val="000000"/>
          <w:spacing w:val="-7"/>
          <w:lang w:eastAsia="ru-RU"/>
        </w:rPr>
        <w:t>Основными причинами возникновения пожаров являются:</w:t>
      </w:r>
    </w:p>
    <w:p w14:paraId="4907298C"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pacing w:val="-4"/>
          <w:lang w:eastAsia="ru-RU"/>
        </w:rPr>
      </w:pPr>
      <w:r w:rsidRPr="009E76DE">
        <w:rPr>
          <w:rFonts w:ascii="Times New Roman" w:eastAsia="Times New Roman" w:hAnsi="Times New Roman" w:cs="Times New Roman"/>
          <w:color w:val="000000"/>
          <w:spacing w:val="-4"/>
          <w:lang w:eastAsia="ru-RU"/>
        </w:rPr>
        <w:t>- неосторожное обращение с огнем, в том числе при курении;</w:t>
      </w:r>
    </w:p>
    <w:p w14:paraId="32D1AAF0"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4"/>
          <w:lang w:eastAsia="ru-RU"/>
        </w:rPr>
        <w:t xml:space="preserve"> - нарушение правил технической эксплуатации электропроводки и </w:t>
      </w:r>
      <w:r w:rsidRPr="009E76DE">
        <w:rPr>
          <w:rFonts w:ascii="Times New Roman" w:eastAsia="Times New Roman" w:hAnsi="Times New Roman" w:cs="Times New Roman"/>
          <w:color w:val="000000"/>
          <w:spacing w:val="-3"/>
          <w:lang w:eastAsia="ru-RU"/>
        </w:rPr>
        <w:t>электроприборов;</w:t>
      </w:r>
    </w:p>
    <w:p w14:paraId="3097932D"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3"/>
          <w:lang w:eastAsia="ru-RU"/>
        </w:rPr>
        <w:t>- нарушения правил технической эксплуатации газовых приборов;</w:t>
      </w:r>
    </w:p>
    <w:p w14:paraId="41F604F5"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4"/>
          <w:lang w:eastAsia="ru-RU"/>
        </w:rPr>
        <w:t>- нарушения правил технической эксплуатации печей.</w:t>
      </w:r>
    </w:p>
    <w:p w14:paraId="1628FC27"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color w:val="000000"/>
          <w:spacing w:val="-1"/>
          <w:lang w:eastAsia="ru-RU"/>
        </w:rPr>
        <w:t xml:space="preserve">Чтобы в вашем доме или квартире не было пожара, </w:t>
      </w:r>
      <w:r w:rsidRPr="009E76DE">
        <w:rPr>
          <w:rFonts w:ascii="Times New Roman" w:eastAsia="Times New Roman" w:hAnsi="Times New Roman" w:cs="Times New Roman"/>
          <w:b/>
          <w:color w:val="000000"/>
          <w:spacing w:val="-1"/>
          <w:lang w:eastAsia="ru-RU"/>
        </w:rPr>
        <w:t>НЕ ДОПУСКАЙТЕ</w:t>
      </w:r>
      <w:r w:rsidRPr="009E76DE">
        <w:rPr>
          <w:rFonts w:ascii="Times New Roman" w:eastAsia="Times New Roman" w:hAnsi="Times New Roman" w:cs="Times New Roman"/>
          <w:color w:val="000000"/>
          <w:spacing w:val="-1"/>
          <w:lang w:eastAsia="ru-RU"/>
        </w:rPr>
        <w:t>:</w:t>
      </w:r>
    </w:p>
    <w:p w14:paraId="3D5E3325"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8"/>
          <w:lang w:eastAsia="ru-RU"/>
        </w:rPr>
        <w:t xml:space="preserve">- небрежного обращения с огнем, разведения костров вблизи </w:t>
      </w:r>
      <w:r w:rsidRPr="009E76DE">
        <w:rPr>
          <w:rFonts w:ascii="Times New Roman" w:eastAsia="Times New Roman" w:hAnsi="Times New Roman" w:cs="Times New Roman"/>
          <w:color w:val="000000"/>
          <w:spacing w:val="-3"/>
          <w:lang w:eastAsia="ru-RU"/>
        </w:rPr>
        <w:t>строений в ветреную погоду;</w:t>
      </w:r>
    </w:p>
    <w:p w14:paraId="61DCD726"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1"/>
          <w:lang w:eastAsia="ru-RU"/>
        </w:rPr>
        <w:t>- курения в постели, на лоджиях и балконах;</w:t>
      </w:r>
    </w:p>
    <w:p w14:paraId="7036BC4C"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color w:val="000000"/>
          <w:spacing w:val="-3"/>
          <w:lang w:eastAsia="ru-RU"/>
        </w:rPr>
        <w:t xml:space="preserve">- перегрузки электросетей путем включения в одну розетку </w:t>
      </w:r>
      <w:r w:rsidRPr="009E76DE">
        <w:rPr>
          <w:rFonts w:ascii="Times New Roman" w:eastAsia="Times New Roman" w:hAnsi="Times New Roman" w:cs="Times New Roman"/>
          <w:color w:val="000000"/>
          <w:spacing w:val="-4"/>
          <w:lang w:eastAsia="ru-RU"/>
        </w:rPr>
        <w:t>нескольких мощных электробытовых приборов;</w:t>
      </w:r>
    </w:p>
    <w:p w14:paraId="7EE2943C"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7"/>
          <w:lang w:eastAsia="ru-RU"/>
        </w:rPr>
        <w:t xml:space="preserve">- применения </w:t>
      </w:r>
      <w:proofErr w:type="spellStart"/>
      <w:r w:rsidRPr="009E76DE">
        <w:rPr>
          <w:rFonts w:ascii="Times New Roman" w:eastAsia="Times New Roman" w:hAnsi="Times New Roman" w:cs="Times New Roman"/>
          <w:color w:val="000000"/>
          <w:spacing w:val="-7"/>
          <w:lang w:eastAsia="ru-RU"/>
        </w:rPr>
        <w:t>электропредохранителей</w:t>
      </w:r>
      <w:proofErr w:type="spellEnd"/>
      <w:r w:rsidRPr="009E76DE">
        <w:rPr>
          <w:rFonts w:ascii="Times New Roman" w:eastAsia="Times New Roman" w:hAnsi="Times New Roman" w:cs="Times New Roman"/>
          <w:color w:val="000000"/>
          <w:spacing w:val="-7"/>
          <w:lang w:eastAsia="ru-RU"/>
        </w:rPr>
        <w:t xml:space="preserve"> </w:t>
      </w:r>
      <w:proofErr w:type="spellStart"/>
      <w:r w:rsidRPr="009E76DE">
        <w:rPr>
          <w:rFonts w:ascii="Times New Roman" w:eastAsia="Times New Roman" w:hAnsi="Times New Roman" w:cs="Times New Roman"/>
          <w:color w:val="000000"/>
          <w:spacing w:val="-7"/>
          <w:lang w:eastAsia="ru-RU"/>
        </w:rPr>
        <w:t>незаводского</w:t>
      </w:r>
      <w:proofErr w:type="spellEnd"/>
      <w:r w:rsidRPr="009E76DE">
        <w:rPr>
          <w:rFonts w:ascii="Times New Roman" w:eastAsia="Times New Roman" w:hAnsi="Times New Roman" w:cs="Times New Roman"/>
          <w:color w:val="000000"/>
          <w:spacing w:val="-7"/>
          <w:lang w:eastAsia="ru-RU"/>
        </w:rPr>
        <w:t xml:space="preserve"> изготовления </w:t>
      </w:r>
      <w:r w:rsidRPr="009E76DE">
        <w:rPr>
          <w:rFonts w:ascii="Times New Roman" w:eastAsia="Times New Roman" w:hAnsi="Times New Roman" w:cs="Times New Roman"/>
          <w:color w:val="000000"/>
          <w:spacing w:val="-9"/>
          <w:lang w:eastAsia="ru-RU"/>
        </w:rPr>
        <w:t xml:space="preserve">(«жучков»), самодельных абажуров, осветительных электроламп и </w:t>
      </w:r>
      <w:r w:rsidRPr="009E76DE">
        <w:rPr>
          <w:rFonts w:ascii="Times New Roman" w:eastAsia="Times New Roman" w:hAnsi="Times New Roman" w:cs="Times New Roman"/>
          <w:color w:val="000000"/>
          <w:lang w:eastAsia="ru-RU"/>
        </w:rPr>
        <w:t>электронагревательных приборов кустарного производства;</w:t>
      </w:r>
    </w:p>
    <w:p w14:paraId="555DBFE6"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color w:val="000000"/>
          <w:spacing w:val="-3"/>
          <w:lang w:eastAsia="ru-RU"/>
        </w:rPr>
        <w:t xml:space="preserve">- хранения в подвалах и чердаках горючих жидкостей и </w:t>
      </w:r>
      <w:r w:rsidRPr="009E76DE">
        <w:rPr>
          <w:rFonts w:ascii="Times New Roman" w:eastAsia="Times New Roman" w:hAnsi="Times New Roman" w:cs="Times New Roman"/>
          <w:color w:val="000000"/>
          <w:spacing w:val="-5"/>
          <w:lang w:eastAsia="ru-RU"/>
        </w:rPr>
        <w:t>материалов, различного бытового хлама, мебели, бумаги и т.п.</w:t>
      </w:r>
    </w:p>
    <w:p w14:paraId="0897CF5F"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3"/>
          <w:lang w:eastAsia="ru-RU"/>
        </w:rPr>
        <w:t xml:space="preserve">- не оставляйте детей без присмотра, не разрешайте им играть со </w:t>
      </w:r>
      <w:r w:rsidRPr="009E76DE">
        <w:rPr>
          <w:rFonts w:ascii="Times New Roman" w:eastAsia="Times New Roman" w:hAnsi="Times New Roman" w:cs="Times New Roman"/>
          <w:color w:val="000000"/>
          <w:spacing w:val="-1"/>
          <w:lang w:eastAsia="ru-RU"/>
        </w:rPr>
        <w:t>спичками и пользоваться электрическими и газовыми приборами;</w:t>
      </w:r>
    </w:p>
    <w:p w14:paraId="42FB29CE"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7"/>
          <w:lang w:eastAsia="ru-RU"/>
        </w:rPr>
        <w:t xml:space="preserve">- не оставляйте включенными электрические и газовые приборы без </w:t>
      </w:r>
      <w:r w:rsidRPr="009E76DE">
        <w:rPr>
          <w:rFonts w:ascii="Times New Roman" w:eastAsia="Times New Roman" w:hAnsi="Times New Roman" w:cs="Times New Roman"/>
          <w:color w:val="000000"/>
          <w:spacing w:val="-6"/>
          <w:lang w:eastAsia="ru-RU"/>
        </w:rPr>
        <w:t>присмотра.</w:t>
      </w:r>
    </w:p>
    <w:p w14:paraId="387FA9D0"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hAnsi="Times New Roman" w:cs="Times New Roman"/>
        </w:rPr>
      </w:pPr>
      <w:r w:rsidRPr="009E76DE">
        <w:rPr>
          <w:rFonts w:ascii="Times New Roman" w:eastAsia="Times New Roman" w:hAnsi="Times New Roman" w:cs="Times New Roman"/>
          <w:b/>
          <w:bCs/>
          <w:color w:val="000000"/>
          <w:spacing w:val="-5"/>
          <w:lang w:eastAsia="ru-RU"/>
        </w:rPr>
        <w:t xml:space="preserve">         Если случился пожар, немедленно сообщите в пожарную охрану по </w:t>
      </w:r>
      <w:r w:rsidRPr="009E76DE">
        <w:rPr>
          <w:rFonts w:ascii="Times New Roman" w:eastAsia="Times New Roman" w:hAnsi="Times New Roman" w:cs="Times New Roman"/>
          <w:b/>
          <w:bCs/>
          <w:color w:val="000000"/>
          <w:spacing w:val="7"/>
          <w:lang w:eastAsia="ru-RU"/>
        </w:rPr>
        <w:t>телефону «01» или по мобильному телефону «112»</w:t>
      </w:r>
    </w:p>
    <w:p w14:paraId="76C47E35" w14:textId="77777777" w:rsidR="000A5B2C" w:rsidRPr="009E76DE" w:rsidRDefault="003720C9" w:rsidP="00A869A7">
      <w:pPr>
        <w:spacing w:after="0" w:line="240" w:lineRule="auto"/>
        <w:jc w:val="center"/>
        <w:rPr>
          <w:rFonts w:ascii="Times New Roman" w:eastAsia="Calibri" w:hAnsi="Times New Roman" w:cs="Times New Roman"/>
          <w:b/>
          <w:bCs/>
        </w:rPr>
      </w:pPr>
      <w:r w:rsidRPr="009E76DE">
        <w:rPr>
          <w:rFonts w:ascii="Times New Roman" w:eastAsia="Calibri" w:hAnsi="Times New Roman" w:cs="Times New Roman"/>
          <w:b/>
          <w:bCs/>
        </w:rPr>
        <w:lastRenderedPageBreak/>
        <w:t>ОПАСНОСТ</w:t>
      </w:r>
      <w:r w:rsidR="000A5B2C" w:rsidRPr="009E76DE">
        <w:rPr>
          <w:rFonts w:ascii="Times New Roman" w:eastAsia="Calibri" w:hAnsi="Times New Roman" w:cs="Times New Roman"/>
          <w:b/>
          <w:bCs/>
        </w:rPr>
        <w:t>Ь</w:t>
      </w:r>
      <w:r w:rsidRPr="009E76DE">
        <w:rPr>
          <w:rFonts w:ascii="Times New Roman" w:eastAsia="Calibri" w:hAnsi="Times New Roman" w:cs="Times New Roman"/>
          <w:b/>
          <w:bCs/>
        </w:rPr>
        <w:t xml:space="preserve"> ПРИ СИЛЬНЫХ МОРОЗАХ!</w:t>
      </w:r>
    </w:p>
    <w:p w14:paraId="731A69A9" w14:textId="77777777" w:rsidR="000A5B2C" w:rsidRPr="009E76DE" w:rsidRDefault="003720C9" w:rsidP="009E76DE">
      <w:pPr>
        <w:spacing w:after="0" w:line="240" w:lineRule="auto"/>
        <w:ind w:firstLine="708"/>
        <w:jc w:val="both"/>
        <w:rPr>
          <w:rFonts w:ascii="Times New Roman" w:eastAsia="Calibri" w:hAnsi="Times New Roman" w:cs="Times New Roman"/>
        </w:rPr>
      </w:pPr>
      <w:r w:rsidRPr="009E76DE">
        <w:rPr>
          <w:rFonts w:ascii="Times New Roman" w:eastAsia="Calibri" w:hAnsi="Times New Roman" w:cs="Times New Roman"/>
        </w:rPr>
        <w:t xml:space="preserve">Самыми уязвимыми потенциальными жертвами минусовых капризов природы являются дети и пожилые люди. Этим категориям населения лучше вообще в лютую стужу не выходить из дома. Но и всем остальным тоже следует принять необходимые меры для защиты своего организма, особенно – страдающим сердечно - сосудистыми заболеваниями. Если же вы чувствуете, что у вас что-то похожее на ОРВИ или </w:t>
      </w:r>
      <w:proofErr w:type="spellStart"/>
      <w:r w:rsidRPr="009E76DE">
        <w:rPr>
          <w:rFonts w:ascii="Times New Roman" w:eastAsia="Calibri" w:hAnsi="Times New Roman" w:cs="Times New Roman"/>
        </w:rPr>
        <w:t>бронхо</w:t>
      </w:r>
      <w:proofErr w:type="spellEnd"/>
      <w:r w:rsidRPr="009E76DE">
        <w:rPr>
          <w:rFonts w:ascii="Times New Roman" w:eastAsia="Calibri" w:hAnsi="Times New Roman" w:cs="Times New Roman"/>
        </w:rPr>
        <w:t xml:space="preserve"> - легочное заболевание, то лучше вообще не выходить на улицу, чтобы не провоцировать обострение болезни и сопутствующие осложнения.</w:t>
      </w:r>
      <w:r w:rsidRPr="009E76DE">
        <w:rPr>
          <w:rFonts w:ascii="Times New Roman" w:eastAsia="Calibri" w:hAnsi="Times New Roman" w:cs="Times New Roman"/>
        </w:rPr>
        <w:br/>
        <w:t>Чем опасны для человека сильные морозы и как следует обороняться от «тихого нападения» низких температур?</w:t>
      </w:r>
      <w:r w:rsidRPr="009E76DE">
        <w:rPr>
          <w:rFonts w:ascii="Times New Roman" w:eastAsia="Calibri" w:hAnsi="Times New Roman" w:cs="Times New Roman"/>
        </w:rPr>
        <w:br/>
        <w:t>Мороз и алкоголь – смесь гремучая. Опасно перебирать спиртным, поскольку можно заснуть в сугробе. Принято считать, что очень полезно с мороза согреваться водкой. Действительно, когда сильный холод, спиртное на какое-то время расширяет сосуды, но потом это приводит к резкому спазму периферических сосудов, что тоже влечет опасность обморожения. Так что получить обморожение можно и без «пьяной отключки» в сугробе.</w:t>
      </w:r>
      <w:r w:rsidRPr="009E76DE">
        <w:rPr>
          <w:rFonts w:ascii="Times New Roman" w:eastAsia="Calibri" w:hAnsi="Times New Roman" w:cs="Times New Roman"/>
        </w:rPr>
        <w:br/>
        <w:t>Мороз в некоторой степени увеличивает риск инфарктов и инсультов. Резкий холод – сам по себе природный фактор, который увеличивает вероятность спазмов сосудов. А после принятия алкоголя опасность существенно возрастает. Перед выходом на улицу вообще не стоит употреблять спиртное. В этом случае два фактора – мороз и алкоголь - будут работать в одном направлении. Возрастает риск инфаркта, инсульта и, как я уже говорил, даже обморожения.</w:t>
      </w:r>
      <w:r w:rsidRPr="009E76DE">
        <w:rPr>
          <w:rFonts w:ascii="Times New Roman" w:eastAsia="Calibri" w:hAnsi="Times New Roman" w:cs="Times New Roman"/>
        </w:rPr>
        <w:br/>
        <w:t>Опасны не столько морозы, сколько пренебрежение самого человека к своему здоровью, нередко – просто в угоду культивируемой моде. Безусловно, в морозы необходимо всегда тепло одеваться. Обязательно нужно носить шапку: сейчас молодые люди очень любят ходить без головного убора, но это очень и очень опасно (через голову человеческое тело теряет до 40% тепла). Важно носить шарф, теплые носки, варежки и обувь на теплой и удобной подошве. Надо помнить о витаминах, особенно – о витамине С. Есть цитрусовые: лимоны, апельсины, мандарины. Если все же повысилась температура или есть недомогание, следует остаться дома и полежать. Считается, что можно лечиться горячительными напитками. Но все же, гораздо более эффективна другая традиция – выпить чай с медом и малиной.</w:t>
      </w:r>
    </w:p>
    <w:p w14:paraId="60A66419" w14:textId="34AED56A" w:rsidR="003720C9" w:rsidRPr="009E76DE" w:rsidRDefault="003720C9" w:rsidP="009E76DE">
      <w:pPr>
        <w:spacing w:after="0" w:line="240" w:lineRule="auto"/>
        <w:ind w:firstLine="708"/>
        <w:jc w:val="both"/>
        <w:rPr>
          <w:rFonts w:ascii="Times New Roman" w:eastAsia="Calibri" w:hAnsi="Times New Roman" w:cs="Times New Roman"/>
        </w:rPr>
      </w:pPr>
      <w:r w:rsidRPr="009E76DE">
        <w:rPr>
          <w:rFonts w:ascii="Times New Roman" w:eastAsia="Calibri" w:hAnsi="Times New Roman" w:cs="Times New Roman"/>
        </w:rPr>
        <w:t>Так же, изменение погоды ведет к усилению боли в суставах. Перепады давления тоже могут вести к гипертоническим кризам, появлению боли в сердце. На морозе надо быть поосторожнее, и не только потому, что следует опасаться обморожения. Могут произойти спазмы сосудов сердца и головного мозга, из-за этого в морозы нередко возникает головокружение. Повышается риск воспаления почек и мочевого пузыря, гинекологических заболеваний у женщин и заболеваний предстательной железы у мужчин.</w:t>
      </w:r>
      <w:r w:rsidR="000A5B2C" w:rsidRPr="009E76DE">
        <w:rPr>
          <w:rFonts w:ascii="Times New Roman" w:eastAsia="Calibri" w:hAnsi="Times New Roman" w:cs="Times New Roman"/>
        </w:rPr>
        <w:t xml:space="preserve"> </w:t>
      </w:r>
      <w:r w:rsidRPr="009E76DE">
        <w:rPr>
          <w:rFonts w:ascii="Times New Roman" w:eastAsia="Calibri" w:hAnsi="Times New Roman" w:cs="Times New Roman"/>
        </w:rPr>
        <w:t>Часто мы очень рискуем, садясь на холодные сидения в транспорте или скамейки на улице. Так что необходимо, чтобы в мороз теплая одежда обязательно закрывала определенные места. От мороза необходимо защищать открытые участки тела – лицо, руки. В стужу рукам необходимы рукавицы или варежки, а не перчатки, так как даже самые теплые перчатки не способны защитить пальцы от обморожения.</w:t>
      </w:r>
      <w:r w:rsidR="000A5B2C" w:rsidRPr="009E76DE">
        <w:rPr>
          <w:rFonts w:ascii="Times New Roman" w:eastAsia="Calibri" w:hAnsi="Times New Roman" w:cs="Times New Roman"/>
        </w:rPr>
        <w:t xml:space="preserve"> </w:t>
      </w:r>
      <w:r w:rsidRPr="009E76DE">
        <w:rPr>
          <w:rFonts w:ascii="Times New Roman" w:eastAsia="Calibri" w:hAnsi="Times New Roman" w:cs="Times New Roman"/>
        </w:rPr>
        <w:t>Открытые участки тела лучше всего обработать специальным зимним кремом. Надо только проверить, чтобы в нем было очень небольшое содержание влаги. Если такого специального крема нет – не стоит применять никакой, в том числе и «жирный» на вид. Ведь даже минимальное увлажнение кожи на морозе может привести к серьезным последствиям. Если вы носите украшения из металла – кольца, серьги, пирсинг – то в мороз их надо обязательно снимать. Если холод сильный – есть риск обморожения тех участков тела, которые соприкасаются с металлом. Однако, даже при легком морозце или вовсе при прохладной погоде, такие украшения наносят вред здоровью. Происходит холодное воздействие металла на физиологически активные точки, а это может серьезно отразиться на здоровье. Особо рискует молодежь, которая украшает себе пирсингом лицо и язык.</w:t>
      </w:r>
      <w:r w:rsidRPr="009E76DE">
        <w:rPr>
          <w:rFonts w:ascii="Times New Roman" w:eastAsia="Calibri" w:hAnsi="Times New Roman" w:cs="Times New Roman"/>
        </w:rPr>
        <w:br/>
        <w:t>Ни в коем случае не мойте руки с мороза горячей или даже теплой водой. Эту процедуру можно делать исключительно после того, как произойдет адаптация к комнатной температуре. Согревая руки водой, вы рискуете не только нанести вред коже, но также вызвать спазм сосудов и капилляров. То же самое относится и к ванночкам для ног, и согревающим компрессам.</w:t>
      </w:r>
      <w:r w:rsidR="000A5B2C" w:rsidRPr="009E76DE">
        <w:rPr>
          <w:rFonts w:ascii="Times New Roman" w:eastAsia="Calibri" w:hAnsi="Times New Roman" w:cs="Times New Roman"/>
        </w:rPr>
        <w:t xml:space="preserve"> </w:t>
      </w:r>
      <w:r w:rsidRPr="009E76DE">
        <w:rPr>
          <w:rFonts w:ascii="Times New Roman" w:eastAsia="Calibri" w:hAnsi="Times New Roman" w:cs="Times New Roman"/>
        </w:rPr>
        <w:t>В морозы важно укреплять иммунитет, чтобы не заболеть во время потепления. Так что употребляйте в пищу продукты, богатые витаминами, принимайте иммуномодулирующие средства. Забудьте о строгих низкокалорийных диетах: в морозы необходимо увеличить количество жиров и белков в вашем рационе. Для восстановления запасов энергии прекрасно подойдет свиное сало.</w:t>
      </w:r>
      <w:r w:rsidRPr="009E76DE">
        <w:rPr>
          <w:rFonts w:ascii="Times New Roman" w:eastAsia="Calibri" w:hAnsi="Times New Roman" w:cs="Times New Roman"/>
        </w:rPr>
        <w:br/>
        <w:t>Напоминаем, что вопрос защиты от мороза стоит, на самом деле, очень остро. Ежегодно от обморожения в мире умирают десятки тысяч людей. И крупные города, с их вроде бы гарантированным теплом, не являются исключением.</w:t>
      </w:r>
    </w:p>
    <w:p w14:paraId="6A5AF084" w14:textId="77777777" w:rsidR="003720C9" w:rsidRPr="009E76DE" w:rsidRDefault="003720C9"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9E76DE">
        <w:rPr>
          <w:rFonts w:ascii="Times New Roman" w:eastAsia="Calibri" w:hAnsi="Times New Roman" w:cs="Times New Roman"/>
        </w:rPr>
        <w:t>м.р</w:t>
      </w:r>
      <w:proofErr w:type="spellEnd"/>
      <w:r w:rsidRPr="009E76DE">
        <w:rPr>
          <w:rFonts w:ascii="Times New Roman" w:eastAsia="Calibri" w:hAnsi="Times New Roman" w:cs="Times New Roman"/>
        </w:rPr>
        <w:t>. Безенчукский).</w:t>
      </w:r>
    </w:p>
    <w:p w14:paraId="20B16539" w14:textId="77777777" w:rsidR="00CE36CA" w:rsidRPr="005D285F" w:rsidRDefault="00CE36CA" w:rsidP="009E76DE">
      <w:pPr>
        <w:spacing w:after="0" w:line="240" w:lineRule="auto"/>
        <w:jc w:val="both"/>
        <w:rPr>
          <w:rFonts w:ascii="Times New Roman" w:eastAsia="Calibri" w:hAnsi="Times New Roman" w:cs="Times New Roman"/>
          <w:sz w:val="8"/>
          <w:szCs w:val="8"/>
        </w:rPr>
      </w:pPr>
    </w:p>
    <w:p w14:paraId="20641125" w14:textId="560BE086" w:rsidR="00CE36CA" w:rsidRPr="009E76DE" w:rsidRDefault="00CE36CA" w:rsidP="00A869A7">
      <w:pPr>
        <w:spacing w:after="0" w:line="240" w:lineRule="auto"/>
        <w:jc w:val="center"/>
        <w:rPr>
          <w:rFonts w:ascii="Times New Roman" w:eastAsia="Calibri" w:hAnsi="Times New Roman" w:cs="Times New Roman"/>
          <w:b/>
          <w:bCs/>
        </w:rPr>
      </w:pPr>
      <w:r w:rsidRPr="009E76DE">
        <w:rPr>
          <w:rFonts w:ascii="Times New Roman" w:eastAsia="Calibri" w:hAnsi="Times New Roman" w:cs="Times New Roman"/>
          <w:b/>
          <w:bCs/>
        </w:rPr>
        <w:t>ПРАВИЛА ПОВЕДЕНИЯ ВО ВРЕМЯ ЗИМНЕГО ОТДЫХА НА ПРИРОДЕ!</w:t>
      </w:r>
    </w:p>
    <w:p w14:paraId="39F28398" w14:textId="77777777" w:rsidR="00CE36CA" w:rsidRPr="009E76DE" w:rsidRDefault="00CE36CA"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Отправляясь на зимнюю пешую или лыжную прогулку в лес, обязательно учитывайте погодные условия. Сообщите родным планируемое время возвращения домой и место, куда вы направляетесь. Лыжные прогулки за городом должны проходить в местах с устойчивой сотовой связью.</w:t>
      </w:r>
    </w:p>
    <w:p w14:paraId="27AF3F2E" w14:textId="77777777" w:rsidR="00CE36CA" w:rsidRPr="009E76DE" w:rsidRDefault="00CE36CA"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Дети и подростки не должны самостоятельно совершать лыжные прогулки в загородном лесу без сопровождения взрослых.</w:t>
      </w:r>
    </w:p>
    <w:p w14:paraId="09177CD7" w14:textId="77777777" w:rsidR="00CE36CA" w:rsidRPr="009E76DE" w:rsidRDefault="00CE36CA"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Отправляясь на прогулку, подберите себе теплую и удобную одежду. Возьмите с собой мобильный телефон с полной зарядкой. При возможности – термос с горячим чаем.</w:t>
      </w:r>
    </w:p>
    <w:p w14:paraId="651CEF43" w14:textId="77777777" w:rsidR="00CE36CA" w:rsidRPr="009E76DE" w:rsidRDefault="00CE36CA"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В лесу не заходите далеко, ориентируйтесь по шумам и звукам с автодороги. Заблудившись, двигайтесь в одном направлении, а выйдя на дорогу или просеку, идите по ней, она в любом случае выведет к людям. Обращайте внимание на квартальные столбы. Сообщив номер такого столба спасателям, вы значительно облегчите им работу по вашим поискам.</w:t>
      </w:r>
    </w:p>
    <w:p w14:paraId="2213CF28" w14:textId="77777777" w:rsidR="00CE36CA" w:rsidRPr="009E76DE" w:rsidRDefault="00CE36CA"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lastRenderedPageBreak/>
        <w:t>Если по каким-либо причинам вам пришлось заночевать зимой под открытым небом, попробуйте соорудить укрытие из снега. Он легко поддается обработке, и, благодаря пористой структуре, обладает хорошими теплоизоляционными свойствами.</w:t>
      </w:r>
    </w:p>
    <w:p w14:paraId="6CFF07FF" w14:textId="77777777" w:rsidR="00CE36CA" w:rsidRPr="009E76DE" w:rsidRDefault="00CE36CA"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Еще одним популярным видом зимнего отдыха сейчас стало катание на санках-ватрушках. В отличие от обычных санок ватрушки способны развивать большую скорость и даже закручиваться вокруг своей оси во время спуска, являясь при этом практически неуправляемыми.</w:t>
      </w:r>
    </w:p>
    <w:p w14:paraId="0EE2B302" w14:textId="77777777" w:rsidR="00CE36CA" w:rsidRPr="009E76DE" w:rsidRDefault="00CE36CA"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Поэтому не следует перегружать ватрушку. Опасно садиться на ватрушку вдвоем, из нее можно вылететь. Также нельзя прикреплять ватрушки друг к другу «паровозиком», они могут перевернуться.</w:t>
      </w:r>
    </w:p>
    <w:p w14:paraId="29FA0076" w14:textId="77777777" w:rsidR="00CE36CA" w:rsidRPr="009E76DE" w:rsidRDefault="00CE36CA"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Кататься на санках-ватрушках рекомендуется на склонах с уклоном не больше 20 градусов. Внизу склона должно быть достаточно места для торможения. Не следует кататься по склонам, поросшим деревьями. Прежде чем начать спуск по неподготовленной трассе, осмотрите ее на наличие ям, бугров, торчащих кустов, камней. Последние могут серьезно повредить ватрушку, проколов или разрезав ее. Также не стоит кататься на надувных санках по песку или щебню.</w:t>
      </w:r>
    </w:p>
    <w:p w14:paraId="76F07333" w14:textId="77777777" w:rsidR="00CE36CA" w:rsidRPr="009E76DE" w:rsidRDefault="00CE36CA"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9E76DE">
        <w:rPr>
          <w:rFonts w:ascii="Times New Roman" w:eastAsia="Calibri" w:hAnsi="Times New Roman" w:cs="Times New Roman"/>
        </w:rPr>
        <w:t>м.р</w:t>
      </w:r>
      <w:proofErr w:type="spellEnd"/>
      <w:r w:rsidRPr="009E76DE">
        <w:rPr>
          <w:rFonts w:ascii="Times New Roman" w:eastAsia="Calibri" w:hAnsi="Times New Roman" w:cs="Times New Roman"/>
        </w:rPr>
        <w:t>. Безенчукский).</w:t>
      </w:r>
    </w:p>
    <w:p w14:paraId="3ABE341F" w14:textId="77777777" w:rsidR="00A323C1" w:rsidRPr="00A869A7" w:rsidRDefault="00A323C1" w:rsidP="00A869A7">
      <w:pPr>
        <w:spacing w:after="0" w:line="240" w:lineRule="auto"/>
        <w:jc w:val="center"/>
        <w:rPr>
          <w:rFonts w:ascii="Times New Roman" w:eastAsia="Calibri" w:hAnsi="Times New Roman" w:cs="Times New Roman"/>
          <w:b/>
          <w:bCs/>
        </w:rPr>
      </w:pPr>
      <w:r w:rsidRPr="00A869A7">
        <w:rPr>
          <w:rFonts w:ascii="Times New Roman" w:eastAsia="Calibri" w:hAnsi="Times New Roman" w:cs="Times New Roman"/>
          <w:b/>
          <w:bCs/>
        </w:rPr>
        <w:t>5 СПОСОБОВ УДЕРЖАТЬСЯ НА НОГАХ В ГОЛОЛЕД:</w:t>
      </w:r>
    </w:p>
    <w:p w14:paraId="2DE26174" w14:textId="77777777" w:rsidR="00A323C1" w:rsidRPr="009E76DE" w:rsidRDefault="00A323C1"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1) Носи </w:t>
      </w:r>
      <w:proofErr w:type="spellStart"/>
      <w:r w:rsidRPr="009E76DE">
        <w:rPr>
          <w:rFonts w:ascii="Times New Roman" w:eastAsia="Calibri" w:hAnsi="Times New Roman" w:cs="Times New Roman"/>
        </w:rPr>
        <w:t>малоскользящую</w:t>
      </w:r>
      <w:proofErr w:type="spellEnd"/>
      <w:r w:rsidRPr="009E76DE">
        <w:rPr>
          <w:rFonts w:ascii="Times New Roman" w:eastAsia="Calibri" w:hAnsi="Times New Roman" w:cs="Times New Roman"/>
        </w:rPr>
        <w:t xml:space="preserve"> обувь.</w:t>
      </w:r>
    </w:p>
    <w:p w14:paraId="60C170F6" w14:textId="77777777" w:rsidR="00A323C1" w:rsidRPr="009E76DE" w:rsidRDefault="00A323C1"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2) Передвигайся осторожно, наступая на всю подошву.</w:t>
      </w:r>
    </w:p>
    <w:p w14:paraId="781774B1" w14:textId="77777777" w:rsidR="00A323C1" w:rsidRPr="009E76DE" w:rsidRDefault="00A323C1"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3) Освободи руки – лучше ходить с рюкзаком, чем с сумкой, тогда будет проще на льду удерживать равновесие.</w:t>
      </w:r>
    </w:p>
    <w:p w14:paraId="36E496A6" w14:textId="77777777" w:rsidR="00A323C1" w:rsidRPr="009E76DE" w:rsidRDefault="00A323C1"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4) Не ходи по краю проезжей части, держись противоположного края или середины тротуара.</w:t>
      </w:r>
    </w:p>
    <w:p w14:paraId="7A742AF4" w14:textId="77777777" w:rsidR="00A323C1" w:rsidRPr="009E76DE" w:rsidRDefault="00A323C1"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5) Прежде чем перейти проезжую часть даже по регулируемому переходу, дождись полной остановки транспортных средств.</w:t>
      </w:r>
    </w:p>
    <w:p w14:paraId="55A0CBE0" w14:textId="77777777" w:rsidR="00A323C1" w:rsidRPr="009E76DE" w:rsidRDefault="00A323C1"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9E76DE">
        <w:rPr>
          <w:rFonts w:ascii="Times New Roman" w:eastAsia="Calibri" w:hAnsi="Times New Roman" w:cs="Times New Roman"/>
        </w:rPr>
        <w:t>м.р</w:t>
      </w:r>
      <w:proofErr w:type="spellEnd"/>
      <w:r w:rsidRPr="009E76DE">
        <w:rPr>
          <w:rFonts w:ascii="Times New Roman" w:eastAsia="Calibri" w:hAnsi="Times New Roman" w:cs="Times New Roman"/>
        </w:rPr>
        <w:t>. Безенчукский).</w:t>
      </w:r>
    </w:p>
    <w:p w14:paraId="4A1AF8FD" w14:textId="77777777" w:rsidR="00A323C1" w:rsidRPr="00A869A7" w:rsidRDefault="00A323C1" w:rsidP="00A869A7">
      <w:pPr>
        <w:tabs>
          <w:tab w:val="left" w:pos="284"/>
        </w:tabs>
        <w:spacing w:after="0" w:line="240" w:lineRule="auto"/>
        <w:jc w:val="center"/>
        <w:rPr>
          <w:rFonts w:ascii="Times New Roman" w:eastAsia="Calibri" w:hAnsi="Times New Roman" w:cs="Times New Roman"/>
          <w:b/>
          <w:bCs/>
        </w:rPr>
      </w:pPr>
      <w:r w:rsidRPr="00A869A7">
        <w:rPr>
          <w:rFonts w:ascii="Times New Roman" w:eastAsia="Calibri" w:hAnsi="Times New Roman" w:cs="Times New Roman"/>
          <w:b/>
          <w:bCs/>
        </w:rPr>
        <w:t>ЧТО ДЕЛАТЬ ЕСЛИ ВЫ ЗАСТРЯЛИ НА ДОРОГЕ ЗИМОЙ!</w:t>
      </w:r>
    </w:p>
    <w:p w14:paraId="6393EAAA" w14:textId="5E27F487" w:rsidR="00A323C1" w:rsidRPr="009E76DE" w:rsidRDefault="00A323C1" w:rsidP="009E76DE">
      <w:pPr>
        <w:tabs>
          <w:tab w:val="left" w:pos="284"/>
        </w:tabs>
        <w:spacing w:after="0" w:line="240" w:lineRule="auto"/>
        <w:jc w:val="both"/>
        <w:rPr>
          <w:rFonts w:ascii="Times New Roman" w:eastAsia="Calibri" w:hAnsi="Times New Roman" w:cs="Times New Roman"/>
        </w:rPr>
      </w:pPr>
      <w:r w:rsidRPr="009E76DE">
        <w:rPr>
          <w:rFonts w:ascii="Times New Roman" w:eastAsia="Calibri" w:hAnsi="Times New Roman" w:cs="Times New Roman"/>
        </w:rPr>
        <w:t>Застрявший в снегу автомобиль - это всегда неприятно, хлопотно и отнимает много энергии. В России это особенно актуально с нашей снежной зимой. В статье приводится ряд шагов, которые помогут Вам вытащить Ваш автомобиль из снега и предпринять профилактические меры после этого и, конечно же, во избежание этого.</w:t>
      </w:r>
      <w:r w:rsidRPr="009E76DE">
        <w:rPr>
          <w:rFonts w:ascii="Times New Roman" w:eastAsia="Calibri" w:hAnsi="Times New Roman" w:cs="Times New Roman"/>
        </w:rPr>
        <w:br/>
        <w:t>Если автомобиль застрял в снегу , когда Вы свернули с дороги в снежную колею или же когда выпал снег в то время как Ваша машина была припаркована - в любом случае это может быть неприятно и нужно думать, что делать в этом случае.</w:t>
      </w:r>
      <w:r w:rsidRPr="009E76DE">
        <w:rPr>
          <w:rFonts w:ascii="Times New Roman" w:eastAsia="Calibri" w:hAnsi="Times New Roman" w:cs="Times New Roman"/>
        </w:rPr>
        <w:br/>
        <w:t>Давайте разберёмся, что нужно делать, если машина застряла в снегу зимой.</w:t>
      </w:r>
    </w:p>
    <w:p w14:paraId="21356108" w14:textId="77777777" w:rsidR="00A323C1" w:rsidRPr="009E76DE" w:rsidRDefault="00A323C1" w:rsidP="009E76DE">
      <w:pPr>
        <w:tabs>
          <w:tab w:val="left" w:pos="284"/>
        </w:tabs>
        <w:spacing w:after="0" w:line="240" w:lineRule="auto"/>
        <w:jc w:val="both"/>
        <w:rPr>
          <w:rFonts w:ascii="Times New Roman" w:eastAsia="Calibri" w:hAnsi="Times New Roman" w:cs="Times New Roman"/>
        </w:rPr>
      </w:pPr>
      <w:r w:rsidRPr="009E76DE">
        <w:rPr>
          <w:rFonts w:ascii="Times New Roman" w:eastAsia="Calibri" w:hAnsi="Times New Roman" w:cs="Times New Roman"/>
        </w:rPr>
        <w:t>1. Проверьте выхлопную трубу, прежде чем запустить двигатель. Если снег накрыл её, очистите. Это делается для предотвращения смертельных газов, которые могут создаться внутри автомобиля.</w:t>
      </w:r>
      <w:r w:rsidRPr="009E76DE">
        <w:rPr>
          <w:rFonts w:ascii="Times New Roman" w:eastAsia="Calibri" w:hAnsi="Times New Roman" w:cs="Times New Roman"/>
        </w:rPr>
        <w:br/>
        <w:t>2. Прежде всего, выпрямите колёса (сделайте передние колёса параллельными автомобилю) - это значительно облегчит выезд из снежной "каши". Далее, только в том случае, если у Вас есть качок или компрессор для накачки колёс, немного приспустите их, чтобы они приобрели лучшее сцепление с дорогой.</w:t>
      </w:r>
      <w:r w:rsidRPr="009E76DE">
        <w:rPr>
          <w:rFonts w:ascii="Times New Roman" w:eastAsia="Calibri" w:hAnsi="Times New Roman" w:cs="Times New Roman"/>
        </w:rPr>
        <w:br/>
        <w:t>3. Отбросьте большую часть снега и льда от колёс, на которые приходится привод. Не знаете, какой привод у Вашего автомобиля. Это легко определить по тому, какие колёса пробуксовывают. Если же по каким-либо причинам не удаётся определить привод авто таким образом, то взгляд на двигатель, установленный в моторном отсеке, поможет определить это. Если двигатель расположен перпендикулярно (по ширине он больше, чем по длине), у Вас, вероятно, передний привод. Если двигатель расположен вдоль корпуса машины, то Вы, вероятно, обладатель(</w:t>
      </w:r>
      <w:proofErr w:type="spellStart"/>
      <w:r w:rsidRPr="009E76DE">
        <w:rPr>
          <w:rFonts w:ascii="Times New Roman" w:eastAsia="Calibri" w:hAnsi="Times New Roman" w:cs="Times New Roman"/>
        </w:rPr>
        <w:t>ница</w:t>
      </w:r>
      <w:proofErr w:type="spellEnd"/>
      <w:r w:rsidRPr="009E76DE">
        <w:rPr>
          <w:rFonts w:ascii="Times New Roman" w:eastAsia="Calibri" w:hAnsi="Times New Roman" w:cs="Times New Roman"/>
        </w:rPr>
        <w:t>) заднеприводного автомобиля. Имейте в виду, однако, что многие внедорожники (реже кроссоверы) могут также иметь полный привод колёс.</w:t>
      </w:r>
    </w:p>
    <w:p w14:paraId="01E3B366" w14:textId="77777777" w:rsidR="00A323C1" w:rsidRPr="009E76DE" w:rsidRDefault="00A323C1" w:rsidP="009E76DE">
      <w:pPr>
        <w:tabs>
          <w:tab w:val="left" w:pos="284"/>
        </w:tabs>
        <w:spacing w:after="0" w:line="240" w:lineRule="auto"/>
        <w:jc w:val="both"/>
        <w:rPr>
          <w:rFonts w:ascii="Times New Roman" w:eastAsia="Calibri" w:hAnsi="Times New Roman" w:cs="Times New Roman"/>
        </w:rPr>
      </w:pPr>
      <w:r w:rsidRPr="009E76DE">
        <w:rPr>
          <w:rFonts w:ascii="Times New Roman" w:eastAsia="Calibri" w:hAnsi="Times New Roman" w:cs="Times New Roman"/>
        </w:rPr>
        <w:t>4. Важно пытаться выехать из снега на низкой передаче очень аккуратно работая педалью акселератора - двигаться необходимо с минимальным крутящим моментом, передаваемым на колёса, в идеале, чтобы колёса не буксовали, а крутили медленно, но верно, и останавливаться, как только колёса начинают пробуксовывать. Таким образом, самый эффективный вариант: двигаться взад-вперёд до тех соответствующих моментов, когда колёса уходят в пробуксовку - сначала двигаетесь назад и, как только авто не может двигаться дальше, включаете переднюю передачу и также сначала разгоняетесь (если машина будет двигаться хотя бы один метр вперёд), а затем накатом пытаетесь пробить себе дорогу далее вперёд.</w:t>
      </w:r>
    </w:p>
    <w:p w14:paraId="4BBC38D4" w14:textId="6F8CA551" w:rsidR="002876E6" w:rsidRPr="009E76DE" w:rsidRDefault="00A323C1" w:rsidP="009E76DE">
      <w:pPr>
        <w:tabs>
          <w:tab w:val="left" w:pos="284"/>
        </w:tabs>
        <w:spacing w:after="0" w:line="240" w:lineRule="auto"/>
        <w:jc w:val="both"/>
        <w:rPr>
          <w:rFonts w:ascii="Times New Roman" w:eastAsia="Calibri" w:hAnsi="Times New Roman" w:cs="Times New Roman"/>
        </w:rPr>
      </w:pPr>
      <w:r w:rsidRPr="009E76DE">
        <w:rPr>
          <w:rFonts w:ascii="Times New Roman" w:eastAsia="Calibri" w:hAnsi="Times New Roman" w:cs="Times New Roman"/>
        </w:rPr>
        <w:t>5. На автомобилях без специального оборудования тяги, применяется дифференциал для распределения крутящего момента на каждое из ведущих колес (передних или задних, в зависимости от автомобиля). Из-за дифференциала колёса вращаются не с равной частотой вращения. Цель этого, чтобы обеспечить гладкий поворот автомобиля без проскальзывания шин об асфальт. Но это означает, что если одно из колёс проскальзывает и буксует, другие колёса, которые могли бы иметь тягу, практически не получают усилия. В этом случае поможет раскачка автомобиля в стороны, однако, это должен быть крайний шаг, так как раскачка сильно изнашивает трансмиссию машины. Кроме того, для должной эффективной раскачки у Вас должно быть по меньшей мере два пассажира, чтобы Вы могли оставаться за рулём и пытаться выехать из снежной "каши".</w:t>
      </w:r>
    </w:p>
    <w:p w14:paraId="7304E83A" w14:textId="77777777" w:rsidR="00280659" w:rsidRPr="00280659" w:rsidRDefault="00280659" w:rsidP="00A869A7">
      <w:pPr>
        <w:spacing w:after="0" w:line="240" w:lineRule="auto"/>
        <w:jc w:val="center"/>
        <w:rPr>
          <w:rFonts w:ascii="Times New Roman" w:eastAsia="Calibri" w:hAnsi="Times New Roman" w:cs="Times New Roman"/>
          <w:b/>
          <w:bCs/>
        </w:rPr>
      </w:pPr>
      <w:r w:rsidRPr="00280659">
        <w:rPr>
          <w:rFonts w:ascii="Times New Roman" w:eastAsia="Calibri" w:hAnsi="Times New Roman" w:cs="Times New Roman"/>
          <w:b/>
          <w:bCs/>
        </w:rPr>
        <w:t>ПРАВИЛА ПОЖАРНОЙ БЕЗОПАСНОСТИ ПРИ ЭКСПЛУАТАЦИИ БАНИ</w:t>
      </w:r>
    </w:p>
    <w:p w14:paraId="1E4DE831"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xml:space="preserve">Наиболее частыми причинами возникновения пожаров в банях являются: нарушение правил пожарной безопасности, нарушение правил эксплуатации печного оборудования, неосторожное обращение с огнем, </w:t>
      </w:r>
      <w:r w:rsidRPr="00280659">
        <w:rPr>
          <w:rFonts w:ascii="Times New Roman" w:eastAsia="Calibri" w:hAnsi="Times New Roman" w:cs="Times New Roman"/>
        </w:rPr>
        <w:lastRenderedPageBreak/>
        <w:t>нарушение правил эксплуатации электрооборудования. Одной из основных причин является неосторожное обращение с огнём в состоянии алкогольного опьянения.</w:t>
      </w:r>
    </w:p>
    <w:p w14:paraId="2DD161AA"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При эксплуатации бани, камина, печи – необходимо строго соблюдать правила пожарной безопасности. При строительстве бани или проектировании печи и камина, пожарная безопасность является наиболее важным фактором. Чтобы избежать неприятных последствий, нужно обратить внимание на особенности постройки и эксплуатации бани, печи или камина.</w:t>
      </w:r>
    </w:p>
    <w:p w14:paraId="549C83A2"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xml:space="preserve">· Необходимо позаботиться о том, чтобы деревянные, а значит </w:t>
      </w:r>
      <w:proofErr w:type="spellStart"/>
      <w:r w:rsidRPr="00280659">
        <w:rPr>
          <w:rFonts w:ascii="Times New Roman" w:eastAsia="Calibri" w:hAnsi="Times New Roman" w:cs="Times New Roman"/>
        </w:rPr>
        <w:t>легковозгараемые</w:t>
      </w:r>
      <w:proofErr w:type="spellEnd"/>
      <w:r w:rsidRPr="00280659">
        <w:rPr>
          <w:rFonts w:ascii="Times New Roman" w:eastAsia="Calibri" w:hAnsi="Times New Roman" w:cs="Times New Roman"/>
        </w:rPr>
        <w:t xml:space="preserve"> части бани, были изолированы или удалены на значительное расстояние от горячих частей печи и дымохода. Для изоляции может служить или несгораемый материал или материал с низкой теплопроводностью.</w:t>
      </w:r>
    </w:p>
    <w:p w14:paraId="1372C5A1"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xml:space="preserve">· В случае если у толстостенной печи-каменки сгораемое основание, то расстояние от пола до дна зольника должно составлять не менее 13 - 15 см, а до дна </w:t>
      </w:r>
      <w:proofErr w:type="spellStart"/>
      <w:r w:rsidRPr="00280659">
        <w:rPr>
          <w:rFonts w:ascii="Times New Roman" w:eastAsia="Calibri" w:hAnsi="Times New Roman" w:cs="Times New Roman"/>
        </w:rPr>
        <w:t>дымооборотов</w:t>
      </w:r>
      <w:proofErr w:type="spellEnd"/>
      <w:r w:rsidRPr="00280659">
        <w:rPr>
          <w:rFonts w:ascii="Times New Roman" w:eastAsia="Calibri" w:hAnsi="Times New Roman" w:cs="Times New Roman"/>
        </w:rPr>
        <w:t xml:space="preserve"> - 22 - 24 см. Если же основание несгораемое, дно зольника и все </w:t>
      </w:r>
      <w:proofErr w:type="spellStart"/>
      <w:r w:rsidRPr="00280659">
        <w:rPr>
          <w:rFonts w:ascii="Times New Roman" w:eastAsia="Calibri" w:hAnsi="Times New Roman" w:cs="Times New Roman"/>
        </w:rPr>
        <w:t>дымообороты</w:t>
      </w:r>
      <w:proofErr w:type="spellEnd"/>
      <w:r w:rsidRPr="00280659">
        <w:rPr>
          <w:rFonts w:ascii="Times New Roman" w:eastAsia="Calibri" w:hAnsi="Times New Roman" w:cs="Times New Roman"/>
        </w:rPr>
        <w:t xml:space="preserve"> могут находиться на уровне пола.</w:t>
      </w:r>
    </w:p>
    <w:p w14:paraId="35147AEB"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Печи с тонкими стенками необходимо отделять от деревянного пола асбестовым картоном, толщиной 10 - 12 мм и набитой поверх него кровельной сталью.</w:t>
      </w:r>
    </w:p>
    <w:p w14:paraId="6DBC6382"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Печи из металла следует устанавливать на основании из двух рядов кирпичей. Под кирпичами должен находиться двойной слой, пропитанного глиняным раствором войлока.</w:t>
      </w:r>
    </w:p>
    <w:p w14:paraId="6F425FC5"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Чтобы защитить пол от возгорания и от выпавших углей, на полу у топочной дверцы нужно прибить металлический лист.</w:t>
      </w:r>
    </w:p>
    <w:p w14:paraId="6060F7FC"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Между топочной дверцей и противоположной стеной должно быть расстояние не менее 150 см. Та стена, которая находится вокруг топочной дверцы, должна быть оштукатурена или обита кровельной сталью, под которую нужно подложить войлок, пропитанный глиняным раствором.</w:t>
      </w:r>
    </w:p>
    <w:p w14:paraId="03165C49"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xml:space="preserve">· Обязательно следите за тем, чтобы расстояние между печью и деревянной стеной или другой перегородкой было около 15 см, а между ближайшим </w:t>
      </w:r>
      <w:proofErr w:type="spellStart"/>
      <w:r w:rsidRPr="00280659">
        <w:rPr>
          <w:rFonts w:ascii="Times New Roman" w:eastAsia="Calibri" w:hAnsi="Times New Roman" w:cs="Times New Roman"/>
        </w:rPr>
        <w:t>дымооборотом</w:t>
      </w:r>
      <w:proofErr w:type="spellEnd"/>
      <w:r w:rsidRPr="00280659">
        <w:rPr>
          <w:rFonts w:ascii="Times New Roman" w:eastAsia="Calibri" w:hAnsi="Times New Roman" w:cs="Times New Roman"/>
        </w:rPr>
        <w:t xml:space="preserve"> и стеной около 20 -25 см.</w:t>
      </w:r>
    </w:p>
    <w:p w14:paraId="0BDF18EA"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Верхние перекрытия теплоемкой печи должны находиться в 30 -35 см от сгораемого потолка, если масса печи более 700 кг и в 40-45 см, если масса меньше.</w:t>
      </w:r>
    </w:p>
    <w:p w14:paraId="08CB8BED"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Необходимо следить за печью и дымоходами и своевременно заделывать трещины. Дымовые каналы следует регулярно прочищать от скопившейся сажи.</w:t>
      </w:r>
    </w:p>
    <w:p w14:paraId="03C3AF13"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Места соприкосновения крыши (любые виды покрытия) с трубой нужно защитить дымовым воротником из кровельной стали.</w:t>
      </w:r>
    </w:p>
    <w:p w14:paraId="05202807"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Пожарная безопасность при топке печей дровами и другими видами твердого топлива.</w:t>
      </w:r>
    </w:p>
    <w:p w14:paraId="3DAC42FD"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Соблюдение противопожарной безопасности при топке печей чрезвычайно важно, так как почти половина всех пожаров в домах, имеющих печное отопление, происходит из-за неисправности печей и дымоходов, а также их неправильной эксплуатации.</w:t>
      </w:r>
    </w:p>
    <w:p w14:paraId="1492C62C"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Хотя дерево воспламеняется при температуре около 300 градусов, самовозгорание возможно и в результате длительного соприкосновения с объектами, нагретыми всего лишь до 100 градусов. Вследствие чего, следует обращать особое внимание на места прохода дымовых труб через междуэтажные и чердачные помещения.</w:t>
      </w:r>
    </w:p>
    <w:p w14:paraId="5DC945E6"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xml:space="preserve">Основное требование пожарной профилактики сводится к тому, что все деревянные части здания должны находиться на достаточном расстоянии от печи и дымоходов или должны быть хорошо изолированными от них, для чего применяется кирпич, асбест, или пропитанный глиняным раствором войлок. Конструкции же, не защищенные от возгорания, должны находиться от внутренних поверхностей кирпичных печей и дымоходов на расстоянии не меньше 38 см, а у металлических </w:t>
      </w:r>
      <w:proofErr w:type="spellStart"/>
      <w:r w:rsidRPr="00280659">
        <w:rPr>
          <w:rFonts w:ascii="Times New Roman" w:eastAsia="Calibri" w:hAnsi="Times New Roman" w:cs="Times New Roman"/>
        </w:rPr>
        <w:t>нефутерованных</w:t>
      </w:r>
      <w:proofErr w:type="spellEnd"/>
      <w:r w:rsidRPr="00280659">
        <w:rPr>
          <w:rFonts w:ascii="Times New Roman" w:eastAsia="Calibri" w:hAnsi="Times New Roman" w:cs="Times New Roman"/>
        </w:rPr>
        <w:t xml:space="preserve"> печей - на расстоянии не менее одного метра.</w:t>
      </w:r>
    </w:p>
    <w:p w14:paraId="0D8B6013"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Верхнее перекрытие печи делается не менее чем из трех слоев кладки.</w:t>
      </w:r>
    </w:p>
    <w:p w14:paraId="36F17260"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Сгораемые конструкции крыши (стропила, обрешётка) не должны находиться ближе 13 см, а сгораемая кровля - ближе 26 см от наружной поверхности дымовых труб из кирпича. В случае использования металлических дымовых труб, разделка выполняется в виде песочницы.</w:t>
      </w:r>
    </w:p>
    <w:p w14:paraId="67BD8C90"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Для защиты от возгорания пола от случайно выпавших из топки углей, перед топочными дверцами настилают лист кровельного железа.</w:t>
      </w:r>
    </w:p>
    <w:p w14:paraId="6DC65949"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Стояк в чердачном помещении обмазывают глиняным раствором и после высыхания белят. Это необходимо для того, чтобы на белом фоне было легче обнаружить возникшие дефекты стояка.</w:t>
      </w:r>
    </w:p>
    <w:p w14:paraId="6D5C31B7" w14:textId="77777777" w:rsidR="00280659" w:rsidRPr="00255583" w:rsidRDefault="00280659"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БЕРЕГИТЕ СЕБЯ И СВОИХ БЛИЗКИХ!</w:t>
      </w:r>
    </w:p>
    <w:p w14:paraId="2CEB3F42" w14:textId="77777777" w:rsidR="00255583" w:rsidRPr="00255583" w:rsidRDefault="00255583" w:rsidP="00255583">
      <w:pPr>
        <w:spacing w:after="0" w:line="240" w:lineRule="auto"/>
        <w:jc w:val="both"/>
        <w:rPr>
          <w:rFonts w:ascii="Times New Roman" w:eastAsia="Calibri" w:hAnsi="Times New Roman" w:cs="Times New Roman"/>
          <w:sz w:val="8"/>
          <w:szCs w:val="8"/>
        </w:rPr>
      </w:pPr>
    </w:p>
    <w:p w14:paraId="1CA2C8F0" w14:textId="77777777" w:rsidR="00255583" w:rsidRPr="00255583" w:rsidRDefault="00255583" w:rsidP="00255583">
      <w:pPr>
        <w:spacing w:after="0" w:line="240" w:lineRule="auto"/>
        <w:jc w:val="center"/>
        <w:rPr>
          <w:rFonts w:ascii="Times New Roman" w:eastAsia="Calibri" w:hAnsi="Times New Roman" w:cs="Times New Roman"/>
          <w:b/>
          <w:bCs/>
        </w:rPr>
      </w:pPr>
      <w:r w:rsidRPr="00255583">
        <w:rPr>
          <w:rFonts w:ascii="Times New Roman" w:eastAsia="Calibri" w:hAnsi="Times New Roman" w:cs="Times New Roman"/>
          <w:b/>
          <w:bCs/>
        </w:rPr>
        <w:t>Профилактика алкоголизма</w:t>
      </w:r>
    </w:p>
    <w:p w14:paraId="034F0735" w14:textId="77777777" w:rsidR="00EB4BBE"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 xml:space="preserve">Современный мир полон искушений и соблазнов. Сегодня довольно трудно найти человека, который бы ни разу не пробовал алкогольные напитки. Некоторые употребляют алкоголь только по праздникам. Для других – это стало нормой жизни и пить алкогольные напитки для них привычное дело. Стоит обратить внимание, что больной алкоголизмом никогда не считает себя алкоголиком, и у него есть множество оправданий употребления алкоголя. Это одна из основных проблем алкоголизма — </w:t>
      </w:r>
      <w:proofErr w:type="spellStart"/>
      <w:r w:rsidRPr="00255583">
        <w:rPr>
          <w:rFonts w:ascii="Times New Roman" w:eastAsia="Calibri" w:hAnsi="Times New Roman" w:cs="Times New Roman"/>
        </w:rPr>
        <w:t>анозогназия</w:t>
      </w:r>
      <w:proofErr w:type="spellEnd"/>
      <w:r w:rsidRPr="00255583">
        <w:rPr>
          <w:rFonts w:ascii="Times New Roman" w:eastAsia="Calibri" w:hAnsi="Times New Roman" w:cs="Times New Roman"/>
        </w:rPr>
        <w:t xml:space="preserve">, когда больной отрицает, что он болен, не осознает тяжесть заболевания. </w:t>
      </w:r>
    </w:p>
    <w:p w14:paraId="70A3CD76" w14:textId="09D42C96" w:rsidR="00D23FAA"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 xml:space="preserve">Жизнь алкоголиков сокращается на 10-15 лет, и алкоголизм повышает риск суицида. Согласно статистике, проблема алкоголизма с каждым годом становится все актуальнее. У молодых людей процесс привыкания к алкоголю происходит быстрее чем у взрослых. Подростки, начавшие пить этиловый спирт в 15 летнем возрасте через три года становятся заложники этого зверя. И это уже не просто вредная привычка, от которой можно быстро избавиться. А дети, которые начали пить спиртные напитки еще раньше (12 – 14 лет) привыкают к алкоголю менее чем за один год. Согласно оценке Всемирной организации здравоохранения в мире насчитывается более 140 миллионов людей, </w:t>
      </w:r>
      <w:r w:rsidRPr="00255583">
        <w:rPr>
          <w:rFonts w:ascii="Times New Roman" w:eastAsia="Calibri" w:hAnsi="Times New Roman" w:cs="Times New Roman"/>
        </w:rPr>
        <w:lastRenderedPageBreak/>
        <w:t xml:space="preserve">страдающие на алкогольную болезнь. Так, на территории Безенчукского района за период 2019 - 2020 </w:t>
      </w:r>
      <w:proofErr w:type="spellStart"/>
      <w:r w:rsidRPr="00255583">
        <w:rPr>
          <w:rFonts w:ascii="Times New Roman" w:eastAsia="Calibri" w:hAnsi="Times New Roman" w:cs="Times New Roman"/>
        </w:rPr>
        <w:t>гг</w:t>
      </w:r>
      <w:proofErr w:type="spellEnd"/>
      <w:r w:rsidRPr="00255583">
        <w:rPr>
          <w:rFonts w:ascii="Times New Roman" w:eastAsia="Calibri" w:hAnsi="Times New Roman" w:cs="Times New Roman"/>
        </w:rPr>
        <w:t xml:space="preserve"> выявлено 6 случаев отравления </w:t>
      </w:r>
      <w:proofErr w:type="spellStart"/>
      <w:r w:rsidRPr="00255583">
        <w:rPr>
          <w:rFonts w:ascii="Times New Roman" w:eastAsia="Calibri" w:hAnsi="Times New Roman" w:cs="Times New Roman"/>
        </w:rPr>
        <w:t>спирто</w:t>
      </w:r>
      <w:proofErr w:type="spellEnd"/>
      <w:r w:rsidRPr="00255583">
        <w:rPr>
          <w:rFonts w:ascii="Times New Roman" w:eastAsia="Calibri" w:hAnsi="Times New Roman" w:cs="Times New Roman"/>
        </w:rPr>
        <w:t>-содержащей продукцией с летальным исходом.</w:t>
      </w:r>
    </w:p>
    <w:p w14:paraId="60A2CD48" w14:textId="77777777" w:rsidR="00EB4BBE"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 xml:space="preserve">Профилактика алкоголизма является одной из актуальных проблем в России и представляет собой систему комплексных государственных, общественных, социально-экономических, медико-санитарных, </w:t>
      </w:r>
      <w:proofErr w:type="spellStart"/>
      <w:r w:rsidRPr="00255583">
        <w:rPr>
          <w:rFonts w:ascii="Times New Roman" w:eastAsia="Calibri" w:hAnsi="Times New Roman" w:cs="Times New Roman"/>
        </w:rPr>
        <w:t>психологопедагогических</w:t>
      </w:r>
      <w:proofErr w:type="spellEnd"/>
      <w:r w:rsidRPr="00255583">
        <w:rPr>
          <w:rFonts w:ascii="Times New Roman" w:eastAsia="Calibri" w:hAnsi="Times New Roman" w:cs="Times New Roman"/>
        </w:rPr>
        <w:t xml:space="preserve"> и психогигиенических мероприятий, к которым относятся: </w:t>
      </w:r>
    </w:p>
    <w:p w14:paraId="1F5FD834" w14:textId="60AA360F" w:rsidR="00255583"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 Ограничение доступа к алкоголю и уменьшение предложений по употреблению алкогольных напитков (минимизировать моменты, где присутствует алкоголь в больших количествах).</w:t>
      </w:r>
    </w:p>
    <w:p w14:paraId="7CFECA1C" w14:textId="77777777" w:rsidR="00D23FAA" w:rsidRPr="00255583" w:rsidRDefault="00D23FAA" w:rsidP="00255583">
      <w:pPr>
        <w:spacing w:after="0" w:line="240" w:lineRule="auto"/>
        <w:jc w:val="both"/>
        <w:rPr>
          <w:rFonts w:ascii="Times New Roman" w:eastAsia="Calibri" w:hAnsi="Times New Roman" w:cs="Times New Roman"/>
          <w:sz w:val="8"/>
          <w:szCs w:val="8"/>
        </w:rPr>
      </w:pPr>
    </w:p>
    <w:p w14:paraId="69CB05F3" w14:textId="77777777" w:rsidR="00D23FAA" w:rsidRPr="00D23FAA" w:rsidRDefault="00255583" w:rsidP="00D23FAA">
      <w:pPr>
        <w:spacing w:after="0" w:line="240" w:lineRule="auto"/>
        <w:jc w:val="center"/>
        <w:rPr>
          <w:rFonts w:ascii="Times New Roman" w:eastAsia="Calibri" w:hAnsi="Times New Roman" w:cs="Times New Roman"/>
          <w:b/>
          <w:bCs/>
        </w:rPr>
      </w:pPr>
      <w:r w:rsidRPr="00255583">
        <w:rPr>
          <w:rFonts w:ascii="Times New Roman" w:eastAsia="Calibri" w:hAnsi="Times New Roman" w:cs="Times New Roman"/>
          <w:b/>
          <w:bCs/>
        </w:rPr>
        <w:t>ПРАВИЛА ПОВЕДЕНИЯ ПРИ ИСПОЛЬЗОВАНИИ ЭЛЕКТРИЧЕСКОЙ ЭНЕРГИИ!</w:t>
      </w:r>
    </w:p>
    <w:p w14:paraId="6F5A4235" w14:textId="77777777" w:rsidR="00D23FAA"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 xml:space="preserve">Электрическая энергия выполняет огромное количество полезной работы. Мы не можем представить себе жизнь без электричества. Ведь если отключить подачу электрической энергии, остановится не только промышленное производство, но и наша повседневная жизнь. Мы привыкли к свету лампочек, работе за компьютером, просмотру телевизора и прочим действиям, которые возможны только при наличии электрической энергии. </w:t>
      </w:r>
      <w:r w:rsidRPr="00255583">
        <w:rPr>
          <w:rFonts w:ascii="Times New Roman" w:eastAsia="Calibri" w:hAnsi="Times New Roman" w:cs="Times New Roman"/>
        </w:rPr>
        <w:br/>
      </w:r>
      <w:r w:rsidRPr="00255583">
        <w:rPr>
          <w:rFonts w:ascii="Times New Roman" w:eastAsia="Calibri" w:hAnsi="Times New Roman" w:cs="Times New Roman"/>
        </w:rPr>
        <w:br/>
        <w:t>Но, за безобидностью и кажущейся простотой электрической энергии скрывается большая опасность для здоровья и жизни человека, если он забывает об элементарных мерах безопасности при эксплуатации электрических приборов и сетей. Ситуацию усугубляет и то, что присутствие напряжения в сети невозможно почувствовать (услышать или увидеть) без прикосновения. А прикоснувшись к оголенной токоведущей части под напряжением, вы получите удар электрическим током, последствия которого предугадать довольно сложно. И таким образом электрический ток из полезного и безобидного может превратиться в опасный или смертельный фактор.</w:t>
      </w:r>
    </w:p>
    <w:p w14:paraId="3F2FD1FA" w14:textId="5B236451" w:rsidR="00255583"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Определить наличие напряжение можно только специальными приборами, так как органы чувств человека в данном случае абсолютно бесполезны.</w:t>
      </w:r>
    </w:p>
    <w:p w14:paraId="3F0644F8" w14:textId="289743F4" w:rsidR="00255583"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Опасность поражения человека током заключается в механическом повреждении кожи человека (ожоги) и действии на его нервную систему.</w:t>
      </w:r>
    </w:p>
    <w:p w14:paraId="771F4F4D" w14:textId="77777777" w:rsidR="00D23FAA"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 xml:space="preserve">Необходимо отметить, что опасность для человеческого организма представляет собой ток, а не напряжение. Искорки статического разряда, возникающие при снятии синтетической одежды, имеют напряжение более 5 </w:t>
      </w:r>
      <w:proofErr w:type="spellStart"/>
      <w:r w:rsidRPr="00255583">
        <w:rPr>
          <w:rFonts w:ascii="Times New Roman" w:eastAsia="Calibri" w:hAnsi="Times New Roman" w:cs="Times New Roman"/>
        </w:rPr>
        <w:t>кВ</w:t>
      </w:r>
      <w:proofErr w:type="spellEnd"/>
      <w:r w:rsidRPr="00255583">
        <w:rPr>
          <w:rFonts w:ascii="Times New Roman" w:eastAsia="Calibri" w:hAnsi="Times New Roman" w:cs="Times New Roman"/>
        </w:rPr>
        <w:t>, но при этом сила тока там ничтожная, что не представляет никакой угрозы, вызывая лишь некоторый дискомфорт.</w:t>
      </w:r>
      <w:r w:rsidRPr="00255583">
        <w:rPr>
          <w:rFonts w:ascii="Times New Roman" w:eastAsia="Calibri" w:hAnsi="Times New Roman" w:cs="Times New Roman"/>
        </w:rPr>
        <w:br/>
        <w:t>А вот если величина тока уже порядка 30-50 мА, то при протекании его через сердце может произойти фибрилляция (трепетание) сердечной мышцы и остановка сердца.</w:t>
      </w:r>
    </w:p>
    <w:p w14:paraId="779E1050" w14:textId="29A76408" w:rsidR="00255583" w:rsidRPr="00255583"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Если ток не пойдет через сердце (предсказать путь его протекания по организму практически невозможно), то его действие может привести к параличу дыхательных мышц, что тоже не совсем хорошо.</w:t>
      </w:r>
      <w:r w:rsidRPr="00255583">
        <w:rPr>
          <w:rFonts w:ascii="Times New Roman" w:eastAsia="Calibri" w:hAnsi="Times New Roman" w:cs="Times New Roman"/>
        </w:rPr>
        <w:br/>
        <w:t>Бывали случаи, когда электрический ток не оставлял видимых повреждений на теле, но внутри буквально поджаривал внутренние органы, доводя их до кипения.</w:t>
      </w:r>
    </w:p>
    <w:p w14:paraId="05E4B943" w14:textId="77777777" w:rsidR="00255583" w:rsidRPr="00255583"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255583">
        <w:rPr>
          <w:rFonts w:ascii="Times New Roman" w:eastAsia="Calibri" w:hAnsi="Times New Roman" w:cs="Times New Roman"/>
        </w:rPr>
        <w:t>м.р</w:t>
      </w:r>
      <w:proofErr w:type="spellEnd"/>
      <w:r w:rsidRPr="00255583">
        <w:rPr>
          <w:rFonts w:ascii="Times New Roman" w:eastAsia="Calibri" w:hAnsi="Times New Roman" w:cs="Times New Roman"/>
        </w:rPr>
        <w:t>. Безенчукский).</w:t>
      </w:r>
    </w:p>
    <w:p w14:paraId="697BED23" w14:textId="52455179" w:rsidR="002876E6" w:rsidRPr="00255583" w:rsidRDefault="002876E6" w:rsidP="00255583">
      <w:pPr>
        <w:tabs>
          <w:tab w:val="left" w:pos="284"/>
        </w:tabs>
        <w:spacing w:after="0" w:line="240" w:lineRule="auto"/>
        <w:jc w:val="both"/>
        <w:rPr>
          <w:rFonts w:ascii="Times New Roman" w:hAnsi="Times New Roman" w:cs="Times New Roman"/>
          <w:noProof/>
        </w:rPr>
      </w:pPr>
    </w:p>
    <w:p w14:paraId="48536F2A" w14:textId="43DC80CA" w:rsidR="002876E6" w:rsidRPr="00280659" w:rsidRDefault="002876E6" w:rsidP="00280659">
      <w:pPr>
        <w:tabs>
          <w:tab w:val="left" w:pos="284"/>
        </w:tabs>
        <w:spacing w:after="0" w:line="240" w:lineRule="auto"/>
        <w:jc w:val="both"/>
        <w:rPr>
          <w:rFonts w:ascii="Times New Roman" w:hAnsi="Times New Roman" w:cs="Times New Roman"/>
          <w:noProof/>
        </w:rPr>
      </w:pPr>
    </w:p>
    <w:p w14:paraId="7D4599C0" w14:textId="29C18A0A" w:rsidR="002876E6" w:rsidRDefault="002876E6" w:rsidP="00CB6784">
      <w:pPr>
        <w:tabs>
          <w:tab w:val="left" w:pos="284"/>
        </w:tabs>
        <w:spacing w:after="0" w:line="240" w:lineRule="auto"/>
        <w:jc w:val="both"/>
        <w:rPr>
          <w:noProof/>
        </w:rPr>
      </w:pPr>
    </w:p>
    <w:p w14:paraId="00D9666C" w14:textId="2F3AE6F9" w:rsidR="00A954AD" w:rsidRDefault="00A954AD" w:rsidP="00CB6784">
      <w:pPr>
        <w:tabs>
          <w:tab w:val="left" w:pos="284"/>
        </w:tabs>
        <w:spacing w:after="0" w:line="240" w:lineRule="auto"/>
        <w:jc w:val="both"/>
        <w:rPr>
          <w:noProof/>
        </w:rPr>
      </w:pPr>
    </w:p>
    <w:p w14:paraId="01BB989B" w14:textId="14DA2F7E" w:rsidR="00A954AD" w:rsidRDefault="00A954AD" w:rsidP="00CB6784">
      <w:pPr>
        <w:tabs>
          <w:tab w:val="left" w:pos="284"/>
        </w:tabs>
        <w:spacing w:after="0" w:line="240" w:lineRule="auto"/>
        <w:jc w:val="both"/>
        <w:rPr>
          <w:noProof/>
        </w:rPr>
      </w:pPr>
    </w:p>
    <w:p w14:paraId="115CA0F3" w14:textId="29974489" w:rsidR="00A954AD" w:rsidRDefault="00A954AD" w:rsidP="00CB6784">
      <w:pPr>
        <w:tabs>
          <w:tab w:val="left" w:pos="284"/>
        </w:tabs>
        <w:spacing w:after="0" w:line="240" w:lineRule="auto"/>
        <w:jc w:val="both"/>
        <w:rPr>
          <w:noProof/>
        </w:rPr>
      </w:pPr>
    </w:p>
    <w:p w14:paraId="2B2D0B15" w14:textId="7A0EF583" w:rsidR="00A954AD" w:rsidRDefault="00A954AD" w:rsidP="00CB6784">
      <w:pPr>
        <w:tabs>
          <w:tab w:val="left" w:pos="284"/>
        </w:tabs>
        <w:spacing w:after="0" w:line="240" w:lineRule="auto"/>
        <w:jc w:val="both"/>
        <w:rPr>
          <w:noProof/>
        </w:rPr>
      </w:pPr>
    </w:p>
    <w:p w14:paraId="2AED92B9" w14:textId="77228345" w:rsidR="00A954AD" w:rsidRDefault="00A954AD" w:rsidP="00CB6784">
      <w:pPr>
        <w:tabs>
          <w:tab w:val="left" w:pos="284"/>
        </w:tabs>
        <w:spacing w:after="0" w:line="240" w:lineRule="auto"/>
        <w:jc w:val="both"/>
        <w:rPr>
          <w:noProof/>
        </w:rPr>
      </w:pPr>
    </w:p>
    <w:p w14:paraId="0212D386" w14:textId="27496D0F" w:rsidR="00A954AD" w:rsidRDefault="00A954AD" w:rsidP="00CB6784">
      <w:pPr>
        <w:tabs>
          <w:tab w:val="left" w:pos="284"/>
        </w:tabs>
        <w:spacing w:after="0" w:line="240" w:lineRule="auto"/>
        <w:jc w:val="both"/>
        <w:rPr>
          <w:noProof/>
        </w:rPr>
      </w:pPr>
    </w:p>
    <w:p w14:paraId="46E9A6D4" w14:textId="0CB1DD59" w:rsidR="00A954AD" w:rsidRDefault="00A954AD" w:rsidP="00CB6784">
      <w:pPr>
        <w:tabs>
          <w:tab w:val="left" w:pos="284"/>
        </w:tabs>
        <w:spacing w:after="0" w:line="240" w:lineRule="auto"/>
        <w:jc w:val="both"/>
        <w:rPr>
          <w:noProof/>
        </w:rPr>
      </w:pPr>
    </w:p>
    <w:p w14:paraId="1E855A01" w14:textId="7CDA9474" w:rsidR="00A954AD" w:rsidRDefault="00A954AD" w:rsidP="00CB6784">
      <w:pPr>
        <w:tabs>
          <w:tab w:val="left" w:pos="284"/>
        </w:tabs>
        <w:spacing w:after="0" w:line="240" w:lineRule="auto"/>
        <w:jc w:val="both"/>
        <w:rPr>
          <w:noProof/>
        </w:rPr>
      </w:pPr>
    </w:p>
    <w:p w14:paraId="687E19E7" w14:textId="48B4A52F" w:rsidR="00A954AD" w:rsidRDefault="00A954AD" w:rsidP="00CB6784">
      <w:pPr>
        <w:tabs>
          <w:tab w:val="left" w:pos="284"/>
        </w:tabs>
        <w:spacing w:after="0" w:line="240" w:lineRule="auto"/>
        <w:jc w:val="both"/>
        <w:rPr>
          <w:noProof/>
        </w:rPr>
      </w:pPr>
    </w:p>
    <w:p w14:paraId="5531D5FD" w14:textId="73EB238C" w:rsidR="00A954AD" w:rsidRDefault="00A954AD" w:rsidP="00CB6784">
      <w:pPr>
        <w:tabs>
          <w:tab w:val="left" w:pos="284"/>
        </w:tabs>
        <w:spacing w:after="0" w:line="240" w:lineRule="auto"/>
        <w:jc w:val="both"/>
        <w:rPr>
          <w:noProof/>
        </w:rPr>
      </w:pPr>
    </w:p>
    <w:p w14:paraId="1EBFAD7E" w14:textId="3A6F8986" w:rsidR="00A954AD" w:rsidRDefault="00A954AD" w:rsidP="00CB6784">
      <w:pPr>
        <w:tabs>
          <w:tab w:val="left" w:pos="284"/>
        </w:tabs>
        <w:spacing w:after="0" w:line="240" w:lineRule="auto"/>
        <w:jc w:val="both"/>
        <w:rPr>
          <w:noProof/>
        </w:rPr>
      </w:pPr>
    </w:p>
    <w:p w14:paraId="63FBAFD8" w14:textId="4995ED53" w:rsidR="00A954AD" w:rsidRDefault="00A954AD" w:rsidP="00CB6784">
      <w:pPr>
        <w:tabs>
          <w:tab w:val="left" w:pos="284"/>
        </w:tabs>
        <w:spacing w:after="0" w:line="240" w:lineRule="auto"/>
        <w:jc w:val="both"/>
        <w:rPr>
          <w:noProof/>
        </w:rPr>
      </w:pPr>
    </w:p>
    <w:p w14:paraId="17BE6CA9" w14:textId="7F5B4B42" w:rsidR="00A954AD" w:rsidRDefault="00A954AD" w:rsidP="00CB6784">
      <w:pPr>
        <w:tabs>
          <w:tab w:val="left" w:pos="284"/>
        </w:tabs>
        <w:spacing w:after="0" w:line="240" w:lineRule="auto"/>
        <w:jc w:val="both"/>
        <w:rPr>
          <w:noProof/>
        </w:rPr>
      </w:pPr>
    </w:p>
    <w:p w14:paraId="6C632832" w14:textId="330A04DE" w:rsidR="00A954AD" w:rsidRDefault="00A954AD" w:rsidP="00CB6784">
      <w:pPr>
        <w:tabs>
          <w:tab w:val="left" w:pos="284"/>
        </w:tabs>
        <w:spacing w:after="0" w:line="240" w:lineRule="auto"/>
        <w:jc w:val="both"/>
        <w:rPr>
          <w:noProof/>
        </w:rPr>
      </w:pPr>
    </w:p>
    <w:p w14:paraId="04DB20B6" w14:textId="65828E47" w:rsidR="00A869A7" w:rsidRDefault="00A869A7" w:rsidP="00EF3E3E">
      <w:pPr>
        <w:spacing w:after="0" w:line="240" w:lineRule="auto"/>
        <w:jc w:val="both"/>
        <w:rPr>
          <w:rFonts w:ascii="Times New Roman" w:eastAsia="Calibri" w:hAnsi="Times New Roman" w:cs="Times New Roman"/>
          <w:color w:val="000000" w:themeColor="text1"/>
          <w:sz w:val="16"/>
          <w:szCs w:val="16"/>
        </w:rPr>
      </w:pPr>
    </w:p>
    <w:p w14:paraId="09112FBA" w14:textId="77777777" w:rsidR="00A869A7" w:rsidRPr="00395F3A" w:rsidRDefault="00A869A7" w:rsidP="00EF3E3E">
      <w:pPr>
        <w:spacing w:after="0" w:line="240" w:lineRule="auto"/>
        <w:jc w:val="both"/>
        <w:rPr>
          <w:rFonts w:ascii="Times New Roman" w:eastAsia="Calibri" w:hAnsi="Times New Roman" w:cs="Times New Roman"/>
          <w:color w:val="000000" w:themeColor="text1"/>
          <w:sz w:val="16"/>
          <w:szCs w:val="16"/>
        </w:rPr>
      </w:pPr>
    </w:p>
    <w:p w14:paraId="5FE2C3DA" w14:textId="052A2BFB" w:rsidR="00EF3E3E"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49024" behindDoc="0" locked="0" layoutInCell="1" allowOverlap="1" wp14:anchorId="6465379A" wp14:editId="67D7FE8C">
                <wp:simplePos x="0" y="0"/>
                <wp:positionH relativeFrom="column">
                  <wp:posOffset>-4445</wp:posOffset>
                </wp:positionH>
                <wp:positionV relativeFrom="paragraph">
                  <wp:posOffset>41910</wp:posOffset>
                </wp:positionV>
                <wp:extent cx="6950075" cy="1430020"/>
                <wp:effectExtent l="0" t="0" r="22225" b="1778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0075" cy="1430020"/>
                        </a:xfrm>
                        <a:prstGeom prst="rect">
                          <a:avLst/>
                        </a:prstGeom>
                        <a:solidFill>
                          <a:srgbClr val="FFFFFF"/>
                        </a:solidFill>
                        <a:ln w="9525">
                          <a:solidFill>
                            <a:srgbClr val="000000"/>
                          </a:solidFill>
                          <a:miter lim="800000"/>
                          <a:headEnd/>
                          <a:tailEnd/>
                        </a:ln>
                      </wps:spPr>
                      <wps:txbx>
                        <w:txbxContent>
                          <w:p w14:paraId="317E5FC1" w14:textId="6FB6E0B4" w:rsidR="00604AE0" w:rsidRDefault="00604AE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0F3B05">
                              <w:rPr>
                                <w:rFonts w:ascii="Times New Roman" w:hAnsi="Times New Roman" w:cs="Times New Roman"/>
                                <w:sz w:val="20"/>
                                <w:szCs w:val="20"/>
                              </w:rPr>
                              <w:t xml:space="preserve"> </w:t>
                            </w:r>
                            <w:proofErr w:type="spellStart"/>
                            <w:r>
                              <w:rPr>
                                <w:rFonts w:ascii="Times New Roman" w:hAnsi="Times New Roman" w:cs="Times New Roman"/>
                                <w:sz w:val="20"/>
                                <w:szCs w:val="20"/>
                              </w:rPr>
                              <w:t>И.о</w:t>
                            </w:r>
                            <w:proofErr w:type="spellEnd"/>
                            <w:r>
                              <w:rPr>
                                <w:rFonts w:ascii="Times New Roman" w:hAnsi="Times New Roman" w:cs="Times New Roman"/>
                                <w:sz w:val="20"/>
                                <w:szCs w:val="20"/>
                              </w:rPr>
                              <w:t xml:space="preserve">. Главы городского поселения Безенчук  -  </w:t>
                            </w:r>
                            <w:proofErr w:type="spellStart"/>
                            <w:r>
                              <w:rPr>
                                <w:rFonts w:ascii="Times New Roman" w:hAnsi="Times New Roman" w:cs="Times New Roman"/>
                                <w:sz w:val="20"/>
                                <w:szCs w:val="20"/>
                              </w:rPr>
                              <w:t>А.В.Пичужкин</w:t>
                            </w:r>
                            <w:proofErr w:type="spellEnd"/>
                            <w:r>
                              <w:rPr>
                                <w:rFonts w:ascii="Times New Roman" w:hAnsi="Times New Roman" w:cs="Times New Roman"/>
                                <w:sz w:val="20"/>
                                <w:szCs w:val="20"/>
                              </w:rPr>
                              <w:t xml:space="preserve">                                                                                       Подписано в печать </w:t>
                            </w:r>
                            <w:r w:rsidR="00441D78">
                              <w:rPr>
                                <w:rFonts w:ascii="Times New Roman" w:hAnsi="Times New Roman" w:cs="Times New Roman"/>
                                <w:sz w:val="20"/>
                                <w:szCs w:val="20"/>
                              </w:rPr>
                              <w:t>03</w:t>
                            </w:r>
                            <w:r>
                              <w:rPr>
                                <w:rFonts w:ascii="Times New Roman" w:hAnsi="Times New Roman" w:cs="Times New Roman"/>
                                <w:sz w:val="20"/>
                                <w:szCs w:val="20"/>
                              </w:rPr>
                              <w:t>.0</w:t>
                            </w:r>
                            <w:r w:rsidR="00441D78">
                              <w:rPr>
                                <w:rFonts w:ascii="Times New Roman" w:hAnsi="Times New Roman" w:cs="Times New Roman"/>
                                <w:sz w:val="20"/>
                                <w:szCs w:val="20"/>
                              </w:rPr>
                              <w:t>2</w:t>
                            </w:r>
                            <w:r>
                              <w:rPr>
                                <w:rFonts w:ascii="Times New Roman" w:hAnsi="Times New Roman" w:cs="Times New Roman"/>
                                <w:sz w:val="20"/>
                                <w:szCs w:val="20"/>
                              </w:rPr>
                              <w:t>.202</w:t>
                            </w:r>
                            <w:r w:rsidR="00441D78">
                              <w:rPr>
                                <w:rFonts w:ascii="Times New Roman" w:hAnsi="Times New Roman" w:cs="Times New Roman"/>
                                <w:sz w:val="20"/>
                                <w:szCs w:val="20"/>
                              </w:rPr>
                              <w:t>1</w:t>
                            </w:r>
                            <w:r>
                              <w:rPr>
                                <w:rFonts w:ascii="Times New Roman" w:hAnsi="Times New Roman" w:cs="Times New Roman"/>
                                <w:sz w:val="20"/>
                                <w:szCs w:val="20"/>
                              </w:rPr>
                              <w:t>г, по графику в 16-00ч., фактически – в 16-00 ч.</w:t>
                            </w:r>
                          </w:p>
                          <w:p w14:paraId="582C4BCC" w14:textId="77777777" w:rsidR="00604AE0" w:rsidRPr="003C3FB4" w:rsidRDefault="00604AE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3664C566" w14:textId="77777777" w:rsidR="00604AE0" w:rsidRPr="005E5FF0" w:rsidRDefault="00604AE0"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6"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604AE0" w:rsidRDefault="00604AE0"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65379A" id="Rectangle 26" o:spid="_x0000_s1027" style="position:absolute;left:0;text-align:left;margin-left:-.35pt;margin-top:3.3pt;width:547.25pt;height:112.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">
                <v:textbox>
                  <w:txbxContent>
                    <w:p w14:paraId="317E5FC1" w14:textId="6FB6E0B4" w:rsidR="00604AE0" w:rsidRDefault="00604AE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0F3B05">
                        <w:rPr>
                          <w:rFonts w:ascii="Times New Roman" w:hAnsi="Times New Roman" w:cs="Times New Roman"/>
                          <w:sz w:val="20"/>
                          <w:szCs w:val="20"/>
                        </w:rPr>
                        <w:t xml:space="preserve"> </w:t>
                      </w:r>
                      <w:proofErr w:type="spellStart"/>
                      <w:r>
                        <w:rPr>
                          <w:rFonts w:ascii="Times New Roman" w:hAnsi="Times New Roman" w:cs="Times New Roman"/>
                          <w:sz w:val="20"/>
                          <w:szCs w:val="20"/>
                        </w:rPr>
                        <w:t>И.о</w:t>
                      </w:r>
                      <w:proofErr w:type="spellEnd"/>
                      <w:r>
                        <w:rPr>
                          <w:rFonts w:ascii="Times New Roman" w:hAnsi="Times New Roman" w:cs="Times New Roman"/>
                          <w:sz w:val="20"/>
                          <w:szCs w:val="20"/>
                        </w:rPr>
                        <w:t xml:space="preserve">. Главы городского поселения Безенчук  -  </w:t>
                      </w:r>
                      <w:proofErr w:type="spellStart"/>
                      <w:r>
                        <w:rPr>
                          <w:rFonts w:ascii="Times New Roman" w:hAnsi="Times New Roman" w:cs="Times New Roman"/>
                          <w:sz w:val="20"/>
                          <w:szCs w:val="20"/>
                        </w:rPr>
                        <w:t>А.В.Пичужкин</w:t>
                      </w:r>
                      <w:proofErr w:type="spellEnd"/>
                      <w:r>
                        <w:rPr>
                          <w:rFonts w:ascii="Times New Roman" w:hAnsi="Times New Roman" w:cs="Times New Roman"/>
                          <w:sz w:val="20"/>
                          <w:szCs w:val="20"/>
                        </w:rPr>
                        <w:t xml:space="preserve">                                                                                       Подписано в печать </w:t>
                      </w:r>
                      <w:r w:rsidR="00441D78">
                        <w:rPr>
                          <w:rFonts w:ascii="Times New Roman" w:hAnsi="Times New Roman" w:cs="Times New Roman"/>
                          <w:sz w:val="20"/>
                          <w:szCs w:val="20"/>
                        </w:rPr>
                        <w:t>03</w:t>
                      </w:r>
                      <w:r>
                        <w:rPr>
                          <w:rFonts w:ascii="Times New Roman" w:hAnsi="Times New Roman" w:cs="Times New Roman"/>
                          <w:sz w:val="20"/>
                          <w:szCs w:val="20"/>
                        </w:rPr>
                        <w:t>.0</w:t>
                      </w:r>
                      <w:r w:rsidR="00441D78">
                        <w:rPr>
                          <w:rFonts w:ascii="Times New Roman" w:hAnsi="Times New Roman" w:cs="Times New Roman"/>
                          <w:sz w:val="20"/>
                          <w:szCs w:val="20"/>
                        </w:rPr>
                        <w:t>2</w:t>
                      </w:r>
                      <w:r>
                        <w:rPr>
                          <w:rFonts w:ascii="Times New Roman" w:hAnsi="Times New Roman" w:cs="Times New Roman"/>
                          <w:sz w:val="20"/>
                          <w:szCs w:val="20"/>
                        </w:rPr>
                        <w:t>.202</w:t>
                      </w:r>
                      <w:r w:rsidR="00441D78">
                        <w:rPr>
                          <w:rFonts w:ascii="Times New Roman" w:hAnsi="Times New Roman" w:cs="Times New Roman"/>
                          <w:sz w:val="20"/>
                          <w:szCs w:val="20"/>
                        </w:rPr>
                        <w:t>1</w:t>
                      </w:r>
                      <w:r>
                        <w:rPr>
                          <w:rFonts w:ascii="Times New Roman" w:hAnsi="Times New Roman" w:cs="Times New Roman"/>
                          <w:sz w:val="20"/>
                          <w:szCs w:val="20"/>
                        </w:rPr>
                        <w:t>г, по графику в 16-00ч., фактически – в 16-00 ч.</w:t>
                      </w:r>
                    </w:p>
                    <w:p w14:paraId="582C4BCC" w14:textId="77777777" w:rsidR="00604AE0" w:rsidRPr="003C3FB4" w:rsidRDefault="00604AE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3664C566" w14:textId="77777777" w:rsidR="00604AE0" w:rsidRPr="005E5FF0" w:rsidRDefault="00604AE0"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7"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604AE0" w:rsidRDefault="00604AE0" w:rsidP="003357AA"/>
                  </w:txbxContent>
                </v:textbox>
              </v:rect>
            </w:pict>
          </mc:Fallback>
        </mc:AlternateContent>
      </w:r>
    </w:p>
    <w:p w14:paraId="19806B2C"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6E9C3CD1"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7AD602DA"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0048" behindDoc="0" locked="0" layoutInCell="1" allowOverlap="1" wp14:anchorId="65CC1269" wp14:editId="509C77D0">
                <wp:simplePos x="0" y="0"/>
                <wp:positionH relativeFrom="column">
                  <wp:posOffset>-7621</wp:posOffset>
                </wp:positionH>
                <wp:positionV relativeFrom="paragraph">
                  <wp:posOffset>64135</wp:posOffset>
                </wp:positionV>
                <wp:extent cx="6950075" cy="45719"/>
                <wp:effectExtent l="0" t="0" r="22225" b="31115"/>
                <wp:wrapNone/>
                <wp:docPr id="5"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0075" cy="4571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A907A54" id="_x0000_t32" coordsize="21600,21600" o:spt="32" o:oned="t" path="m,l21600,21600e" filled="f">
                <v:path arrowok="t" fillok="f" o:connecttype="none"/>
                <o:lock v:ext="edit" shapetype="t"/>
              </v:shapetype>
              <v:shape id="AutoShape 58" o:spid="_x0000_s1026" type="#_x0000_t32" style="position:absolute;margin-left:-.6pt;margin-top:5.05pt;width:547.25pt;height:3.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"/>
            </w:pict>
          </mc:Fallback>
        </mc:AlternateContent>
      </w:r>
    </w:p>
    <w:p w14:paraId="7F3858CE"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2FB3E188"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1072" behindDoc="0" locked="0" layoutInCell="1" allowOverlap="1" wp14:anchorId="38508B8C" wp14:editId="20067185">
                <wp:simplePos x="0" y="0"/>
                <wp:positionH relativeFrom="column">
                  <wp:posOffset>-7621</wp:posOffset>
                </wp:positionH>
                <wp:positionV relativeFrom="paragraph">
                  <wp:posOffset>170815</wp:posOffset>
                </wp:positionV>
                <wp:extent cx="6950075" cy="45719"/>
                <wp:effectExtent l="0" t="0" r="22225" b="31115"/>
                <wp:wrapNone/>
                <wp:docPr id="4"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0075" cy="4571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BED819" id="AutoShape 59" o:spid="_x0000_s1026" type="#_x0000_t32" style="position:absolute;margin-left:-.6pt;margin-top:13.45pt;width:547.25pt;height:3.6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"/>
            </w:pict>
          </mc:Fallback>
        </mc:AlternateContent>
      </w: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2096" behindDoc="0" locked="0" layoutInCell="1" allowOverlap="1" wp14:anchorId="5BAC6F64" wp14:editId="013A4199">
                <wp:simplePos x="0" y="0"/>
                <wp:positionH relativeFrom="column">
                  <wp:posOffset>5007610</wp:posOffset>
                </wp:positionH>
                <wp:positionV relativeFrom="paragraph">
                  <wp:posOffset>170815</wp:posOffset>
                </wp:positionV>
                <wp:extent cx="0" cy="421640"/>
                <wp:effectExtent l="5080" t="12065" r="13970" b="13970"/>
                <wp:wrapNone/>
                <wp:docPr id="3"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16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61B1AF" id="AutoShape 60" o:spid="_x0000_s1026" type="#_x0000_t32" style="position:absolute;margin-left:394.3pt;margin-top:13.45pt;width:0;height:33.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"/>
            </w:pict>
          </mc:Fallback>
        </mc:AlternateContent>
      </w:r>
    </w:p>
    <w:sectPr w:rsidR="00387DFF" w:rsidRPr="004E121D" w:rsidSect="003A04F6">
      <w:footerReference w:type="even" r:id="rId18"/>
      <w:footerReference w:type="default" r:id="rId19"/>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61DE09" w14:textId="77777777" w:rsidR="00094A2F" w:rsidRDefault="00094A2F" w:rsidP="006734D6">
      <w:pPr>
        <w:spacing w:after="0" w:line="240" w:lineRule="auto"/>
      </w:pPr>
      <w:r>
        <w:separator/>
      </w:r>
    </w:p>
  </w:endnote>
  <w:endnote w:type="continuationSeparator" w:id="0">
    <w:p w14:paraId="464432F8" w14:textId="77777777" w:rsidR="00094A2F" w:rsidRDefault="00094A2F"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Lucida Console"/>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33379651"/>
      <w:docPartObj>
        <w:docPartGallery w:val="Page Numbers (Bottom of Page)"/>
        <w:docPartUnique/>
      </w:docPartObj>
    </w:sdtPr>
    <w:sdtEndPr/>
    <w:sdtContent>
      <w:p w14:paraId="37432391" w14:textId="48056B3F" w:rsidR="00604AE0" w:rsidRDefault="00604AE0"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w:t>
        </w:r>
        <w:r w:rsidR="00CB78D7">
          <w:rPr>
            <w:i/>
            <w:color w:val="262626" w:themeColor="text1" w:themeTint="D9"/>
          </w:rPr>
          <w:t>3</w:t>
        </w:r>
        <w:r>
          <w:rPr>
            <w:i/>
            <w:color w:val="262626" w:themeColor="text1" w:themeTint="D9"/>
          </w:rPr>
          <w:t>(21</w:t>
        </w:r>
        <w:r w:rsidR="00CB78D7">
          <w:rPr>
            <w:i/>
            <w:color w:val="262626" w:themeColor="text1" w:themeTint="D9"/>
          </w:rPr>
          <w:t>4</w:t>
        </w:r>
        <w:r w:rsidRPr="00385569">
          <w:rPr>
            <w:i/>
            <w:color w:val="262626" w:themeColor="text1" w:themeTint="D9"/>
          </w:rPr>
          <w:t xml:space="preserve">) от </w:t>
        </w:r>
        <w:r w:rsidR="00CB78D7">
          <w:rPr>
            <w:i/>
            <w:color w:val="262626" w:themeColor="text1" w:themeTint="D9"/>
          </w:rPr>
          <w:t>03</w:t>
        </w:r>
        <w:r w:rsidRPr="00385569">
          <w:rPr>
            <w:i/>
            <w:color w:val="262626" w:themeColor="text1" w:themeTint="D9"/>
          </w:rPr>
          <w:t>.</w:t>
        </w:r>
        <w:r>
          <w:rPr>
            <w:i/>
            <w:color w:val="262626" w:themeColor="text1" w:themeTint="D9"/>
          </w:rPr>
          <w:t>0</w:t>
        </w:r>
        <w:r w:rsidR="00CB78D7">
          <w:rPr>
            <w:i/>
            <w:color w:val="262626" w:themeColor="text1" w:themeTint="D9"/>
          </w:rPr>
          <w:t>2</w:t>
        </w:r>
        <w:r w:rsidRPr="00385569">
          <w:rPr>
            <w:i/>
            <w:color w:val="262626" w:themeColor="text1" w:themeTint="D9"/>
          </w:rPr>
          <w:t>.20</w:t>
        </w:r>
        <w:r>
          <w:rPr>
            <w:i/>
            <w:color w:val="262626" w:themeColor="text1" w:themeTint="D9"/>
          </w:rPr>
          <w:t xml:space="preserve">21 </w:t>
        </w:r>
        <w:r w:rsidRPr="00385569">
          <w:rPr>
            <w:i/>
            <w:color w:val="262626" w:themeColor="text1" w:themeTint="D9"/>
          </w:rPr>
          <w:t>года</w:t>
        </w:r>
      </w:p>
      <w:p w14:paraId="25B83065" w14:textId="77777777" w:rsidR="00604AE0" w:rsidRPr="005A027E" w:rsidRDefault="00094A2F">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34143708"/>
      <w:docPartObj>
        <w:docPartGallery w:val="Page Numbers (Bottom of Page)"/>
        <w:docPartUnique/>
      </w:docPartObj>
    </w:sdtPr>
    <w:sdtEndPr>
      <w:rPr>
        <w:sz w:val="16"/>
        <w:szCs w:val="16"/>
      </w:rPr>
    </w:sdtEndPr>
    <w:sdtContent>
      <w:p w14:paraId="7F328F17" w14:textId="69DC7E8E" w:rsidR="00604AE0" w:rsidRDefault="00604AE0"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16" w:name="_Hlk529866640"/>
        <w:r>
          <w:rPr>
            <w:i/>
            <w:color w:val="262626" w:themeColor="text1" w:themeTint="D9"/>
          </w:rPr>
          <w:t>№</w:t>
        </w:r>
        <w:r w:rsidR="00CB78D7">
          <w:rPr>
            <w:i/>
            <w:color w:val="262626" w:themeColor="text1" w:themeTint="D9"/>
          </w:rPr>
          <w:t>3</w:t>
        </w:r>
        <w:r>
          <w:rPr>
            <w:i/>
            <w:color w:val="262626" w:themeColor="text1" w:themeTint="D9"/>
          </w:rPr>
          <w:t>(21</w:t>
        </w:r>
        <w:r w:rsidR="00CB78D7">
          <w:rPr>
            <w:i/>
            <w:color w:val="262626" w:themeColor="text1" w:themeTint="D9"/>
          </w:rPr>
          <w:t>4</w:t>
        </w:r>
        <w:r w:rsidRPr="00385569">
          <w:rPr>
            <w:i/>
            <w:color w:val="262626" w:themeColor="text1" w:themeTint="D9"/>
          </w:rPr>
          <w:t xml:space="preserve">) от </w:t>
        </w:r>
        <w:r w:rsidR="00CB78D7">
          <w:rPr>
            <w:i/>
            <w:color w:val="262626" w:themeColor="text1" w:themeTint="D9"/>
          </w:rPr>
          <w:t>03</w:t>
        </w:r>
        <w:r w:rsidRPr="00385569">
          <w:rPr>
            <w:i/>
            <w:color w:val="262626" w:themeColor="text1" w:themeTint="D9"/>
          </w:rPr>
          <w:t>.</w:t>
        </w:r>
        <w:r>
          <w:rPr>
            <w:i/>
            <w:color w:val="262626" w:themeColor="text1" w:themeTint="D9"/>
          </w:rPr>
          <w:t>0</w:t>
        </w:r>
        <w:r w:rsidR="00CB78D7">
          <w:rPr>
            <w:i/>
            <w:color w:val="262626" w:themeColor="text1" w:themeTint="D9"/>
          </w:rPr>
          <w:t>2</w:t>
        </w:r>
        <w:r w:rsidRPr="00385569">
          <w:rPr>
            <w:i/>
            <w:color w:val="262626" w:themeColor="text1" w:themeTint="D9"/>
          </w:rPr>
          <w:t>.20</w:t>
        </w:r>
        <w:r>
          <w:rPr>
            <w:i/>
            <w:color w:val="262626" w:themeColor="text1" w:themeTint="D9"/>
          </w:rPr>
          <w:t xml:space="preserve">21 </w:t>
        </w:r>
        <w:r w:rsidRPr="00385569">
          <w:rPr>
            <w:i/>
            <w:color w:val="262626" w:themeColor="text1" w:themeTint="D9"/>
          </w:rPr>
          <w:t>года</w:t>
        </w:r>
        <w:bookmarkEnd w:id="16"/>
        <w:r w:rsidRPr="00385569">
          <w:rPr>
            <w:color w:val="595959" w:themeColor="text1" w:themeTint="A6"/>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14:paraId="51A86BC7" w14:textId="77777777" w:rsidR="00604AE0" w:rsidRPr="005A027E" w:rsidRDefault="00094A2F"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6C0944" w14:textId="77777777" w:rsidR="00094A2F" w:rsidRDefault="00094A2F" w:rsidP="006734D6">
      <w:pPr>
        <w:spacing w:after="0" w:line="240" w:lineRule="auto"/>
      </w:pPr>
      <w:r>
        <w:separator/>
      </w:r>
    </w:p>
  </w:footnote>
  <w:footnote w:type="continuationSeparator" w:id="0">
    <w:p w14:paraId="34802FAC" w14:textId="77777777" w:rsidR="00094A2F" w:rsidRDefault="00094A2F"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8Num1"/>
    <w:lvl w:ilvl="0">
      <w:start w:val="1"/>
      <w:numFmt w:val="bullet"/>
      <w:lvlText w:val="―"/>
      <w:lvlJc w:val="left"/>
      <w:pPr>
        <w:tabs>
          <w:tab w:val="num" w:pos="10425"/>
        </w:tabs>
        <w:ind w:left="10425" w:hanging="360"/>
      </w:pPr>
      <w:rPr>
        <w:rFonts w:ascii="Tahoma" w:hAnsi="Tahoma"/>
      </w:rPr>
    </w:lvl>
    <w:lvl w:ilvl="1">
      <w:start w:val="1"/>
      <w:numFmt w:val="bullet"/>
      <w:lvlText w:val="◦"/>
      <w:lvlJc w:val="left"/>
      <w:pPr>
        <w:tabs>
          <w:tab w:val="num" w:pos="10785"/>
        </w:tabs>
        <w:ind w:left="10785" w:hanging="360"/>
      </w:pPr>
      <w:rPr>
        <w:rFonts w:ascii="OpenSymbol" w:eastAsia="Times New Roman"/>
      </w:rPr>
    </w:lvl>
    <w:lvl w:ilvl="2">
      <w:start w:val="1"/>
      <w:numFmt w:val="bullet"/>
      <w:lvlText w:val="▪"/>
      <w:lvlJc w:val="left"/>
      <w:pPr>
        <w:tabs>
          <w:tab w:val="num" w:pos="11145"/>
        </w:tabs>
        <w:ind w:left="11145" w:hanging="360"/>
      </w:pPr>
      <w:rPr>
        <w:rFonts w:ascii="OpenSymbol" w:eastAsia="Times New Roman"/>
      </w:rPr>
    </w:lvl>
    <w:lvl w:ilvl="3">
      <w:start w:val="1"/>
      <w:numFmt w:val="bullet"/>
      <w:lvlText w:val=""/>
      <w:lvlJc w:val="left"/>
      <w:pPr>
        <w:tabs>
          <w:tab w:val="num" w:pos="11505"/>
        </w:tabs>
        <w:ind w:left="11505" w:hanging="360"/>
      </w:pPr>
      <w:rPr>
        <w:rFonts w:ascii="Symbol" w:hAnsi="Symbol"/>
      </w:rPr>
    </w:lvl>
    <w:lvl w:ilvl="4">
      <w:start w:val="1"/>
      <w:numFmt w:val="bullet"/>
      <w:lvlText w:val="◦"/>
      <w:lvlJc w:val="left"/>
      <w:pPr>
        <w:tabs>
          <w:tab w:val="num" w:pos="11865"/>
        </w:tabs>
        <w:ind w:left="11865" w:hanging="360"/>
      </w:pPr>
      <w:rPr>
        <w:rFonts w:ascii="OpenSymbol" w:eastAsia="Times New Roman"/>
      </w:rPr>
    </w:lvl>
    <w:lvl w:ilvl="5">
      <w:start w:val="1"/>
      <w:numFmt w:val="bullet"/>
      <w:lvlText w:val="▪"/>
      <w:lvlJc w:val="left"/>
      <w:pPr>
        <w:tabs>
          <w:tab w:val="num" w:pos="12225"/>
        </w:tabs>
        <w:ind w:left="12225" w:hanging="360"/>
      </w:pPr>
      <w:rPr>
        <w:rFonts w:ascii="OpenSymbol" w:eastAsia="Times New Roman"/>
      </w:rPr>
    </w:lvl>
    <w:lvl w:ilvl="6">
      <w:start w:val="1"/>
      <w:numFmt w:val="bullet"/>
      <w:lvlText w:val=""/>
      <w:lvlJc w:val="left"/>
      <w:pPr>
        <w:tabs>
          <w:tab w:val="num" w:pos="12585"/>
        </w:tabs>
        <w:ind w:left="12585" w:hanging="360"/>
      </w:pPr>
      <w:rPr>
        <w:rFonts w:ascii="Symbol" w:hAnsi="Symbol"/>
      </w:rPr>
    </w:lvl>
    <w:lvl w:ilvl="7">
      <w:start w:val="1"/>
      <w:numFmt w:val="bullet"/>
      <w:lvlText w:val="◦"/>
      <w:lvlJc w:val="left"/>
      <w:pPr>
        <w:tabs>
          <w:tab w:val="num" w:pos="12945"/>
        </w:tabs>
        <w:ind w:left="12945" w:hanging="360"/>
      </w:pPr>
      <w:rPr>
        <w:rFonts w:ascii="OpenSymbol" w:eastAsia="Times New Roman"/>
      </w:rPr>
    </w:lvl>
    <w:lvl w:ilvl="8">
      <w:start w:val="1"/>
      <w:numFmt w:val="bullet"/>
      <w:lvlText w:val="▪"/>
      <w:lvlJc w:val="left"/>
      <w:pPr>
        <w:tabs>
          <w:tab w:val="num" w:pos="13305"/>
        </w:tabs>
        <w:ind w:left="13305"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1">
    <w:nsid w:val="19050FED"/>
    <w:multiLevelType w:val="hybridMultilevel"/>
    <w:tmpl w:val="902ECAC4"/>
    <w:lvl w:ilvl="0" w:tplc="4294A09C">
      <w:start w:val="1"/>
      <w:numFmt w:val="decimal"/>
      <w:lvlText w:val="%1."/>
      <w:lvlJc w:val="left"/>
      <w:pPr>
        <w:tabs>
          <w:tab w:val="num" w:pos="720"/>
        </w:tabs>
        <w:ind w:left="720" w:hanging="360"/>
      </w:pPr>
      <w:rPr>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1" w15:restartNumberingAfterBreak="0">
    <w:nsid w:val="38380B4D"/>
    <w:multiLevelType w:val="hybridMultilevel"/>
    <w:tmpl w:val="00E6AE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40745DCF"/>
    <w:multiLevelType w:val="hybridMultilevel"/>
    <w:tmpl w:val="2B3626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6C237C6"/>
    <w:multiLevelType w:val="multilevel"/>
    <w:tmpl w:val="C8086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6"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27"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8"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57AF16E4"/>
    <w:multiLevelType w:val="hybridMultilevel"/>
    <w:tmpl w:val="3572CC9E"/>
    <w:lvl w:ilvl="0" w:tplc="9ADC8B56">
      <w:start w:val="2"/>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0"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1"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2" w15:restartNumberingAfterBreak="0">
    <w:nsid w:val="630F7ADB"/>
    <w:multiLevelType w:val="hybridMultilevel"/>
    <w:tmpl w:val="C3C27F3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64111BF0"/>
    <w:multiLevelType w:val="hybridMultilevel"/>
    <w:tmpl w:val="B2D2AA48"/>
    <w:lvl w:ilvl="0" w:tplc="3A985434">
      <w:start w:val="1"/>
      <w:numFmt w:val="decimal"/>
      <w:lvlText w:val="%1."/>
      <w:lvlJc w:val="left"/>
      <w:pPr>
        <w:tabs>
          <w:tab w:val="num" w:pos="502"/>
        </w:tabs>
        <w:ind w:left="502" w:hanging="360"/>
      </w:pPr>
      <w:rPr>
        <w:rFonts w:ascii="Times New Roman" w:eastAsia="Times New Roman" w:hAnsi="Times New Roman" w:cs="Times New Roman"/>
      </w:rPr>
    </w:lvl>
    <w:lvl w:ilvl="1" w:tplc="04190019">
      <w:start w:val="1"/>
      <w:numFmt w:val="lowerLetter"/>
      <w:lvlText w:val="%2."/>
      <w:lvlJc w:val="left"/>
      <w:pPr>
        <w:tabs>
          <w:tab w:val="num" w:pos="1222"/>
        </w:tabs>
        <w:ind w:left="1222" w:hanging="360"/>
      </w:pPr>
      <w:rPr>
        <w:rFonts w:cs="Times New Roman"/>
      </w:rPr>
    </w:lvl>
    <w:lvl w:ilvl="2" w:tplc="0419001B" w:tentative="1">
      <w:start w:val="1"/>
      <w:numFmt w:val="lowerRoman"/>
      <w:lvlText w:val="%3."/>
      <w:lvlJc w:val="right"/>
      <w:pPr>
        <w:tabs>
          <w:tab w:val="num" w:pos="1942"/>
        </w:tabs>
        <w:ind w:left="1942" w:hanging="180"/>
      </w:pPr>
      <w:rPr>
        <w:rFonts w:cs="Times New Roman"/>
      </w:rPr>
    </w:lvl>
    <w:lvl w:ilvl="3" w:tplc="0419000F" w:tentative="1">
      <w:start w:val="1"/>
      <w:numFmt w:val="decimal"/>
      <w:lvlText w:val="%4."/>
      <w:lvlJc w:val="left"/>
      <w:pPr>
        <w:tabs>
          <w:tab w:val="num" w:pos="2662"/>
        </w:tabs>
        <w:ind w:left="2662" w:hanging="360"/>
      </w:pPr>
      <w:rPr>
        <w:rFonts w:cs="Times New Roman"/>
      </w:rPr>
    </w:lvl>
    <w:lvl w:ilvl="4" w:tplc="04190019" w:tentative="1">
      <w:start w:val="1"/>
      <w:numFmt w:val="lowerLetter"/>
      <w:lvlText w:val="%5."/>
      <w:lvlJc w:val="left"/>
      <w:pPr>
        <w:tabs>
          <w:tab w:val="num" w:pos="3382"/>
        </w:tabs>
        <w:ind w:left="3382" w:hanging="360"/>
      </w:pPr>
      <w:rPr>
        <w:rFonts w:cs="Times New Roman"/>
      </w:rPr>
    </w:lvl>
    <w:lvl w:ilvl="5" w:tplc="0419001B" w:tentative="1">
      <w:start w:val="1"/>
      <w:numFmt w:val="lowerRoman"/>
      <w:lvlText w:val="%6."/>
      <w:lvlJc w:val="right"/>
      <w:pPr>
        <w:tabs>
          <w:tab w:val="num" w:pos="4102"/>
        </w:tabs>
        <w:ind w:left="4102" w:hanging="180"/>
      </w:pPr>
      <w:rPr>
        <w:rFonts w:cs="Times New Roman"/>
      </w:rPr>
    </w:lvl>
    <w:lvl w:ilvl="6" w:tplc="0419000F" w:tentative="1">
      <w:start w:val="1"/>
      <w:numFmt w:val="decimal"/>
      <w:lvlText w:val="%7."/>
      <w:lvlJc w:val="left"/>
      <w:pPr>
        <w:tabs>
          <w:tab w:val="num" w:pos="4822"/>
        </w:tabs>
        <w:ind w:left="4822" w:hanging="360"/>
      </w:pPr>
      <w:rPr>
        <w:rFonts w:cs="Times New Roman"/>
      </w:rPr>
    </w:lvl>
    <w:lvl w:ilvl="7" w:tplc="04190019" w:tentative="1">
      <w:start w:val="1"/>
      <w:numFmt w:val="lowerLetter"/>
      <w:lvlText w:val="%8."/>
      <w:lvlJc w:val="left"/>
      <w:pPr>
        <w:tabs>
          <w:tab w:val="num" w:pos="5542"/>
        </w:tabs>
        <w:ind w:left="5542" w:hanging="360"/>
      </w:pPr>
      <w:rPr>
        <w:rFonts w:cs="Times New Roman"/>
      </w:rPr>
    </w:lvl>
    <w:lvl w:ilvl="8" w:tplc="0419001B" w:tentative="1">
      <w:start w:val="1"/>
      <w:numFmt w:val="lowerRoman"/>
      <w:lvlText w:val="%9."/>
      <w:lvlJc w:val="right"/>
      <w:pPr>
        <w:tabs>
          <w:tab w:val="num" w:pos="6262"/>
        </w:tabs>
        <w:ind w:left="6262" w:hanging="180"/>
      </w:pPr>
      <w:rPr>
        <w:rFonts w:cs="Times New Roman"/>
      </w:rPr>
    </w:lvl>
  </w:abstractNum>
  <w:abstractNum w:abstractNumId="34"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5"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6" w15:restartNumberingAfterBreak="0">
    <w:nsid w:val="770969C8"/>
    <w:multiLevelType w:val="multilevel"/>
    <w:tmpl w:val="2300FBBE"/>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ind w:left="720" w:hanging="360"/>
      </w:pPr>
      <w:rPr>
        <w:rFonts w:cs="Times New Roman" w:hint="default"/>
        <w:sz w:val="26"/>
        <w:szCs w:val="26"/>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7"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7"/>
  </w:num>
  <w:num w:numId="2">
    <w:abstractNumId w:val="18"/>
  </w:num>
  <w:num w:numId="3">
    <w:abstractNumId w:val="27"/>
  </w:num>
  <w:num w:numId="4">
    <w:abstractNumId w:val="20"/>
  </w:num>
  <w:num w:numId="5">
    <w:abstractNumId w:val="34"/>
  </w:num>
  <w:num w:numId="6">
    <w:abstractNumId w:val="25"/>
  </w:num>
  <w:num w:numId="7">
    <w:abstractNumId w:val="37"/>
  </w:num>
  <w:num w:numId="8">
    <w:abstractNumId w:val="35"/>
  </w:num>
  <w:num w:numId="9">
    <w:abstractNumId w:val="31"/>
  </w:num>
  <w:num w:numId="10">
    <w:abstractNumId w:val="16"/>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abstractNumId w:val="30"/>
  </w:num>
  <w:num w:numId="12">
    <w:abstractNumId w:val="26"/>
  </w:num>
  <w:num w:numId="13">
    <w:abstractNumId w:val="15"/>
  </w:num>
  <w:num w:numId="14">
    <w:abstractNumId w:val="24"/>
  </w:num>
  <w:num w:numId="15">
    <w:abstractNumId w:val="4"/>
  </w:num>
  <w:num w:numId="16">
    <w:abstractNumId w:val="22"/>
  </w:num>
  <w:num w:numId="17">
    <w:abstractNumId w:val="1"/>
  </w:num>
  <w:num w:numId="18">
    <w:abstractNumId w:val="29"/>
  </w:num>
  <w:num w:numId="19">
    <w:abstractNumId w:val="19"/>
  </w:num>
  <w:num w:numId="20">
    <w:abstractNumId w:val="32"/>
  </w:num>
  <w:num w:numId="21">
    <w:abstractNumId w:val="28"/>
  </w:num>
  <w:num w:numId="22">
    <w:abstractNumId w:val="23"/>
  </w:num>
  <w:num w:numId="23">
    <w:abstractNumId w:val="36"/>
  </w:num>
  <w:num w:numId="24">
    <w:abstractNumId w:val="33"/>
  </w:num>
  <w:num w:numId="25">
    <w:abstractNumId w:val="2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37B"/>
    <w:rsid w:val="00000124"/>
    <w:rsid w:val="000002B6"/>
    <w:rsid w:val="000002BC"/>
    <w:rsid w:val="00000758"/>
    <w:rsid w:val="000007B1"/>
    <w:rsid w:val="000007E4"/>
    <w:rsid w:val="00000AF6"/>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9FD"/>
    <w:rsid w:val="00002EBE"/>
    <w:rsid w:val="00002F71"/>
    <w:rsid w:val="00003459"/>
    <w:rsid w:val="000034C6"/>
    <w:rsid w:val="000038A9"/>
    <w:rsid w:val="000039CC"/>
    <w:rsid w:val="00003AEE"/>
    <w:rsid w:val="00003B6D"/>
    <w:rsid w:val="00003E07"/>
    <w:rsid w:val="00004667"/>
    <w:rsid w:val="00004AFF"/>
    <w:rsid w:val="000054E2"/>
    <w:rsid w:val="0000553E"/>
    <w:rsid w:val="00005592"/>
    <w:rsid w:val="0000577E"/>
    <w:rsid w:val="00005784"/>
    <w:rsid w:val="00005EF1"/>
    <w:rsid w:val="00005F48"/>
    <w:rsid w:val="00005F7D"/>
    <w:rsid w:val="00005FE7"/>
    <w:rsid w:val="0000620A"/>
    <w:rsid w:val="00006244"/>
    <w:rsid w:val="0000681F"/>
    <w:rsid w:val="00006CC3"/>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0D6D"/>
    <w:rsid w:val="000112A5"/>
    <w:rsid w:val="00011444"/>
    <w:rsid w:val="00011788"/>
    <w:rsid w:val="00011ADC"/>
    <w:rsid w:val="00011B11"/>
    <w:rsid w:val="00011D8F"/>
    <w:rsid w:val="000121BB"/>
    <w:rsid w:val="0001236F"/>
    <w:rsid w:val="00012856"/>
    <w:rsid w:val="00012948"/>
    <w:rsid w:val="00012BD8"/>
    <w:rsid w:val="00012F55"/>
    <w:rsid w:val="000131A0"/>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D4C"/>
    <w:rsid w:val="00015FE6"/>
    <w:rsid w:val="00016045"/>
    <w:rsid w:val="0001614E"/>
    <w:rsid w:val="00016455"/>
    <w:rsid w:val="00016516"/>
    <w:rsid w:val="00016542"/>
    <w:rsid w:val="000169F7"/>
    <w:rsid w:val="00016AF7"/>
    <w:rsid w:val="00016C45"/>
    <w:rsid w:val="00016CA0"/>
    <w:rsid w:val="00016EE4"/>
    <w:rsid w:val="00017095"/>
    <w:rsid w:val="00017610"/>
    <w:rsid w:val="00017A07"/>
    <w:rsid w:val="00017AF6"/>
    <w:rsid w:val="00017BE2"/>
    <w:rsid w:val="00017CC3"/>
    <w:rsid w:val="00017E5B"/>
    <w:rsid w:val="00017FCE"/>
    <w:rsid w:val="00017FF2"/>
    <w:rsid w:val="00020169"/>
    <w:rsid w:val="00020245"/>
    <w:rsid w:val="0002024A"/>
    <w:rsid w:val="000205AC"/>
    <w:rsid w:val="0002099A"/>
    <w:rsid w:val="00020AA7"/>
    <w:rsid w:val="00020E4D"/>
    <w:rsid w:val="00020F18"/>
    <w:rsid w:val="00020F5F"/>
    <w:rsid w:val="00021788"/>
    <w:rsid w:val="0002190D"/>
    <w:rsid w:val="0002195B"/>
    <w:rsid w:val="00021AF4"/>
    <w:rsid w:val="00021BCE"/>
    <w:rsid w:val="00021C80"/>
    <w:rsid w:val="00021D0B"/>
    <w:rsid w:val="00021FA5"/>
    <w:rsid w:val="0002259D"/>
    <w:rsid w:val="0002268A"/>
    <w:rsid w:val="000227AD"/>
    <w:rsid w:val="000229BC"/>
    <w:rsid w:val="00022D65"/>
    <w:rsid w:val="0002306F"/>
    <w:rsid w:val="000231B5"/>
    <w:rsid w:val="000232BD"/>
    <w:rsid w:val="000234DA"/>
    <w:rsid w:val="0002352D"/>
    <w:rsid w:val="000235E0"/>
    <w:rsid w:val="00023881"/>
    <w:rsid w:val="00023D3A"/>
    <w:rsid w:val="00023D4C"/>
    <w:rsid w:val="00023EE0"/>
    <w:rsid w:val="00023F76"/>
    <w:rsid w:val="000240BA"/>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392"/>
    <w:rsid w:val="00025598"/>
    <w:rsid w:val="000259C9"/>
    <w:rsid w:val="000259EB"/>
    <w:rsid w:val="00025A7D"/>
    <w:rsid w:val="00025BC7"/>
    <w:rsid w:val="00025CD3"/>
    <w:rsid w:val="00025D85"/>
    <w:rsid w:val="00025D8A"/>
    <w:rsid w:val="00025E45"/>
    <w:rsid w:val="00026409"/>
    <w:rsid w:val="00026C62"/>
    <w:rsid w:val="00026CC4"/>
    <w:rsid w:val="00026D20"/>
    <w:rsid w:val="00026F7C"/>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122E"/>
    <w:rsid w:val="00031402"/>
    <w:rsid w:val="00031406"/>
    <w:rsid w:val="000318A5"/>
    <w:rsid w:val="00031C63"/>
    <w:rsid w:val="00031CB9"/>
    <w:rsid w:val="00031CBC"/>
    <w:rsid w:val="00031D0A"/>
    <w:rsid w:val="00032107"/>
    <w:rsid w:val="0003238A"/>
    <w:rsid w:val="00032803"/>
    <w:rsid w:val="00032CBA"/>
    <w:rsid w:val="00032E60"/>
    <w:rsid w:val="00032EF6"/>
    <w:rsid w:val="0003318A"/>
    <w:rsid w:val="000334C4"/>
    <w:rsid w:val="00033545"/>
    <w:rsid w:val="00033652"/>
    <w:rsid w:val="0003378A"/>
    <w:rsid w:val="000337B8"/>
    <w:rsid w:val="000338B1"/>
    <w:rsid w:val="000338FB"/>
    <w:rsid w:val="00033EF3"/>
    <w:rsid w:val="00034755"/>
    <w:rsid w:val="0003485D"/>
    <w:rsid w:val="0003497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6DF"/>
    <w:rsid w:val="00036857"/>
    <w:rsid w:val="00036A71"/>
    <w:rsid w:val="00036AA6"/>
    <w:rsid w:val="00036E2D"/>
    <w:rsid w:val="00036E49"/>
    <w:rsid w:val="00036ECC"/>
    <w:rsid w:val="00036F43"/>
    <w:rsid w:val="00036FD6"/>
    <w:rsid w:val="00037046"/>
    <w:rsid w:val="0003709D"/>
    <w:rsid w:val="00037234"/>
    <w:rsid w:val="00037327"/>
    <w:rsid w:val="0003737C"/>
    <w:rsid w:val="00037538"/>
    <w:rsid w:val="0003766F"/>
    <w:rsid w:val="00037760"/>
    <w:rsid w:val="000378A3"/>
    <w:rsid w:val="0003791B"/>
    <w:rsid w:val="00037936"/>
    <w:rsid w:val="00037956"/>
    <w:rsid w:val="00037B85"/>
    <w:rsid w:val="00037CEB"/>
    <w:rsid w:val="00040213"/>
    <w:rsid w:val="0004030A"/>
    <w:rsid w:val="0004070D"/>
    <w:rsid w:val="00040822"/>
    <w:rsid w:val="0004096D"/>
    <w:rsid w:val="000412A4"/>
    <w:rsid w:val="0004146B"/>
    <w:rsid w:val="000414CE"/>
    <w:rsid w:val="00041531"/>
    <w:rsid w:val="000416F4"/>
    <w:rsid w:val="00041706"/>
    <w:rsid w:val="0004185C"/>
    <w:rsid w:val="00041A15"/>
    <w:rsid w:val="00041DB1"/>
    <w:rsid w:val="00041EE8"/>
    <w:rsid w:val="0004248C"/>
    <w:rsid w:val="00042943"/>
    <w:rsid w:val="00042C6B"/>
    <w:rsid w:val="000430FE"/>
    <w:rsid w:val="000431EE"/>
    <w:rsid w:val="000432F8"/>
    <w:rsid w:val="00043651"/>
    <w:rsid w:val="000436F9"/>
    <w:rsid w:val="00043768"/>
    <w:rsid w:val="00043910"/>
    <w:rsid w:val="00043C1C"/>
    <w:rsid w:val="00043C1D"/>
    <w:rsid w:val="00043C44"/>
    <w:rsid w:val="00043CB3"/>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9BE"/>
    <w:rsid w:val="00050ED5"/>
    <w:rsid w:val="000513A4"/>
    <w:rsid w:val="00051610"/>
    <w:rsid w:val="00051F3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6F1"/>
    <w:rsid w:val="0005395E"/>
    <w:rsid w:val="000539AA"/>
    <w:rsid w:val="00053A30"/>
    <w:rsid w:val="00053AB4"/>
    <w:rsid w:val="00053D03"/>
    <w:rsid w:val="00053E23"/>
    <w:rsid w:val="00053EE6"/>
    <w:rsid w:val="000541CC"/>
    <w:rsid w:val="000542B5"/>
    <w:rsid w:val="00054488"/>
    <w:rsid w:val="00054664"/>
    <w:rsid w:val="00054719"/>
    <w:rsid w:val="00054794"/>
    <w:rsid w:val="00054801"/>
    <w:rsid w:val="00054C94"/>
    <w:rsid w:val="00054D4D"/>
    <w:rsid w:val="00054DDC"/>
    <w:rsid w:val="00054F13"/>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12"/>
    <w:rsid w:val="00060261"/>
    <w:rsid w:val="000602CF"/>
    <w:rsid w:val="00060745"/>
    <w:rsid w:val="00060784"/>
    <w:rsid w:val="00060CAB"/>
    <w:rsid w:val="00060CED"/>
    <w:rsid w:val="00060CF4"/>
    <w:rsid w:val="000610BB"/>
    <w:rsid w:val="00061256"/>
    <w:rsid w:val="0006160C"/>
    <w:rsid w:val="0006164C"/>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B49"/>
    <w:rsid w:val="00066E22"/>
    <w:rsid w:val="000670A5"/>
    <w:rsid w:val="000673FE"/>
    <w:rsid w:val="00067445"/>
    <w:rsid w:val="00067769"/>
    <w:rsid w:val="00067786"/>
    <w:rsid w:val="00067BCE"/>
    <w:rsid w:val="00067C32"/>
    <w:rsid w:val="00067DA8"/>
    <w:rsid w:val="00067E55"/>
    <w:rsid w:val="0007020D"/>
    <w:rsid w:val="00070433"/>
    <w:rsid w:val="0007043D"/>
    <w:rsid w:val="0007044B"/>
    <w:rsid w:val="0007059C"/>
    <w:rsid w:val="00070641"/>
    <w:rsid w:val="00070899"/>
    <w:rsid w:val="000709B2"/>
    <w:rsid w:val="00070BD9"/>
    <w:rsid w:val="00070FC8"/>
    <w:rsid w:val="000710A9"/>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CB"/>
    <w:rsid w:val="000740C2"/>
    <w:rsid w:val="000741EE"/>
    <w:rsid w:val="000743B6"/>
    <w:rsid w:val="00074C33"/>
    <w:rsid w:val="00074C63"/>
    <w:rsid w:val="00074C8E"/>
    <w:rsid w:val="00074D94"/>
    <w:rsid w:val="00074EAD"/>
    <w:rsid w:val="00075201"/>
    <w:rsid w:val="00075242"/>
    <w:rsid w:val="00075284"/>
    <w:rsid w:val="00075545"/>
    <w:rsid w:val="00075B21"/>
    <w:rsid w:val="00075DDA"/>
    <w:rsid w:val="00075E31"/>
    <w:rsid w:val="00075F87"/>
    <w:rsid w:val="0007608E"/>
    <w:rsid w:val="000760F0"/>
    <w:rsid w:val="00076270"/>
    <w:rsid w:val="0007664A"/>
    <w:rsid w:val="0007671D"/>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5B"/>
    <w:rsid w:val="00080B89"/>
    <w:rsid w:val="00080D7C"/>
    <w:rsid w:val="000810E0"/>
    <w:rsid w:val="000810E3"/>
    <w:rsid w:val="000811C3"/>
    <w:rsid w:val="000814AD"/>
    <w:rsid w:val="0008160A"/>
    <w:rsid w:val="00081C07"/>
    <w:rsid w:val="00081E15"/>
    <w:rsid w:val="00081E64"/>
    <w:rsid w:val="00081F25"/>
    <w:rsid w:val="00081F95"/>
    <w:rsid w:val="00081F9F"/>
    <w:rsid w:val="00081FFD"/>
    <w:rsid w:val="00082640"/>
    <w:rsid w:val="000827F6"/>
    <w:rsid w:val="00082BD3"/>
    <w:rsid w:val="00082C2F"/>
    <w:rsid w:val="000832ED"/>
    <w:rsid w:val="000837E1"/>
    <w:rsid w:val="000838AD"/>
    <w:rsid w:val="0008391E"/>
    <w:rsid w:val="000839B4"/>
    <w:rsid w:val="00083A73"/>
    <w:rsid w:val="00084458"/>
    <w:rsid w:val="00084671"/>
    <w:rsid w:val="000847E4"/>
    <w:rsid w:val="00084DC6"/>
    <w:rsid w:val="000850BF"/>
    <w:rsid w:val="000851E7"/>
    <w:rsid w:val="000851F3"/>
    <w:rsid w:val="00085394"/>
    <w:rsid w:val="00085681"/>
    <w:rsid w:val="00085888"/>
    <w:rsid w:val="000859C0"/>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D05"/>
    <w:rsid w:val="00090239"/>
    <w:rsid w:val="000902D8"/>
    <w:rsid w:val="00090596"/>
    <w:rsid w:val="0009075B"/>
    <w:rsid w:val="000909D2"/>
    <w:rsid w:val="00090CD8"/>
    <w:rsid w:val="00090D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12C"/>
    <w:rsid w:val="000951C7"/>
    <w:rsid w:val="000951D6"/>
    <w:rsid w:val="000951E1"/>
    <w:rsid w:val="000953EA"/>
    <w:rsid w:val="000957B9"/>
    <w:rsid w:val="0009590C"/>
    <w:rsid w:val="000959A5"/>
    <w:rsid w:val="00095D7B"/>
    <w:rsid w:val="00095DE3"/>
    <w:rsid w:val="00095FFB"/>
    <w:rsid w:val="0009647C"/>
    <w:rsid w:val="00096639"/>
    <w:rsid w:val="0009674A"/>
    <w:rsid w:val="00096930"/>
    <w:rsid w:val="000969F5"/>
    <w:rsid w:val="00096BB0"/>
    <w:rsid w:val="00096E09"/>
    <w:rsid w:val="00096EDB"/>
    <w:rsid w:val="0009710E"/>
    <w:rsid w:val="00097298"/>
    <w:rsid w:val="0009784E"/>
    <w:rsid w:val="000979C8"/>
    <w:rsid w:val="00097A66"/>
    <w:rsid w:val="00097A93"/>
    <w:rsid w:val="00097B36"/>
    <w:rsid w:val="00097CF5"/>
    <w:rsid w:val="00097E66"/>
    <w:rsid w:val="000A0488"/>
    <w:rsid w:val="000A05A4"/>
    <w:rsid w:val="000A06A2"/>
    <w:rsid w:val="000A0BD0"/>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679"/>
    <w:rsid w:val="000A4799"/>
    <w:rsid w:val="000A4804"/>
    <w:rsid w:val="000A4966"/>
    <w:rsid w:val="000A4D60"/>
    <w:rsid w:val="000A4E05"/>
    <w:rsid w:val="000A4EB7"/>
    <w:rsid w:val="000A4ED4"/>
    <w:rsid w:val="000A4EF7"/>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C91"/>
    <w:rsid w:val="000B0D66"/>
    <w:rsid w:val="000B1182"/>
    <w:rsid w:val="000B11E5"/>
    <w:rsid w:val="000B11EB"/>
    <w:rsid w:val="000B1419"/>
    <w:rsid w:val="000B15D7"/>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5E"/>
    <w:rsid w:val="000B389E"/>
    <w:rsid w:val="000B38D4"/>
    <w:rsid w:val="000B3B76"/>
    <w:rsid w:val="000B3CD3"/>
    <w:rsid w:val="000B3F46"/>
    <w:rsid w:val="000B3F6F"/>
    <w:rsid w:val="000B3FFC"/>
    <w:rsid w:val="000B4091"/>
    <w:rsid w:val="000B4406"/>
    <w:rsid w:val="000B4724"/>
    <w:rsid w:val="000B4D14"/>
    <w:rsid w:val="000B4DFA"/>
    <w:rsid w:val="000B4FB4"/>
    <w:rsid w:val="000B5005"/>
    <w:rsid w:val="000B5019"/>
    <w:rsid w:val="000B50D9"/>
    <w:rsid w:val="000B538D"/>
    <w:rsid w:val="000B5638"/>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47C"/>
    <w:rsid w:val="000B74D8"/>
    <w:rsid w:val="000B7A83"/>
    <w:rsid w:val="000B7B7B"/>
    <w:rsid w:val="000B7F48"/>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46E"/>
    <w:rsid w:val="000C378B"/>
    <w:rsid w:val="000C37F1"/>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BE4"/>
    <w:rsid w:val="000C7DF4"/>
    <w:rsid w:val="000C7EC6"/>
    <w:rsid w:val="000D03A0"/>
    <w:rsid w:val="000D0536"/>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28"/>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6C4"/>
    <w:rsid w:val="000D584C"/>
    <w:rsid w:val="000D5945"/>
    <w:rsid w:val="000D5BD4"/>
    <w:rsid w:val="000D5CB3"/>
    <w:rsid w:val="000D5D4F"/>
    <w:rsid w:val="000D5DAB"/>
    <w:rsid w:val="000D5DE5"/>
    <w:rsid w:val="000D5E57"/>
    <w:rsid w:val="000D61E8"/>
    <w:rsid w:val="000D6203"/>
    <w:rsid w:val="000D6620"/>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22D"/>
    <w:rsid w:val="000E0327"/>
    <w:rsid w:val="000E0519"/>
    <w:rsid w:val="000E06A3"/>
    <w:rsid w:val="000E0873"/>
    <w:rsid w:val="000E0AA4"/>
    <w:rsid w:val="000E0D73"/>
    <w:rsid w:val="000E1158"/>
    <w:rsid w:val="000E1197"/>
    <w:rsid w:val="000E143B"/>
    <w:rsid w:val="000E1D54"/>
    <w:rsid w:val="000E227D"/>
    <w:rsid w:val="000E240F"/>
    <w:rsid w:val="000E2774"/>
    <w:rsid w:val="000E27FF"/>
    <w:rsid w:val="000E2865"/>
    <w:rsid w:val="000E2992"/>
    <w:rsid w:val="000E2A62"/>
    <w:rsid w:val="000E2B48"/>
    <w:rsid w:val="000E2E6D"/>
    <w:rsid w:val="000E2F96"/>
    <w:rsid w:val="000E348E"/>
    <w:rsid w:val="000E39F6"/>
    <w:rsid w:val="000E3C68"/>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7C0"/>
    <w:rsid w:val="000E68F4"/>
    <w:rsid w:val="000E6E16"/>
    <w:rsid w:val="000E7018"/>
    <w:rsid w:val="000E7043"/>
    <w:rsid w:val="000E70E5"/>
    <w:rsid w:val="000E766F"/>
    <w:rsid w:val="000E7BFD"/>
    <w:rsid w:val="000E7F38"/>
    <w:rsid w:val="000F02EF"/>
    <w:rsid w:val="000F0673"/>
    <w:rsid w:val="000F0F0F"/>
    <w:rsid w:val="000F0F3D"/>
    <w:rsid w:val="000F1385"/>
    <w:rsid w:val="000F139A"/>
    <w:rsid w:val="000F15EF"/>
    <w:rsid w:val="000F187F"/>
    <w:rsid w:val="000F197F"/>
    <w:rsid w:val="000F1CF7"/>
    <w:rsid w:val="000F1FB7"/>
    <w:rsid w:val="000F1FF1"/>
    <w:rsid w:val="000F2003"/>
    <w:rsid w:val="000F2267"/>
    <w:rsid w:val="000F23E8"/>
    <w:rsid w:val="000F2586"/>
    <w:rsid w:val="000F26F7"/>
    <w:rsid w:val="000F2B77"/>
    <w:rsid w:val="000F2E35"/>
    <w:rsid w:val="000F3062"/>
    <w:rsid w:val="000F3300"/>
    <w:rsid w:val="000F3527"/>
    <w:rsid w:val="000F37EF"/>
    <w:rsid w:val="000F3A34"/>
    <w:rsid w:val="000F3B05"/>
    <w:rsid w:val="000F3B10"/>
    <w:rsid w:val="000F3C34"/>
    <w:rsid w:val="000F41E9"/>
    <w:rsid w:val="000F435D"/>
    <w:rsid w:val="000F47F4"/>
    <w:rsid w:val="000F4953"/>
    <w:rsid w:val="000F4AFD"/>
    <w:rsid w:val="000F4B01"/>
    <w:rsid w:val="000F4D5C"/>
    <w:rsid w:val="000F4F68"/>
    <w:rsid w:val="000F506B"/>
    <w:rsid w:val="000F5171"/>
    <w:rsid w:val="000F524A"/>
    <w:rsid w:val="000F55BA"/>
    <w:rsid w:val="000F55E7"/>
    <w:rsid w:val="000F579B"/>
    <w:rsid w:val="000F579C"/>
    <w:rsid w:val="000F58ED"/>
    <w:rsid w:val="000F5A03"/>
    <w:rsid w:val="000F5AD1"/>
    <w:rsid w:val="000F5BAB"/>
    <w:rsid w:val="000F5C7D"/>
    <w:rsid w:val="000F5F58"/>
    <w:rsid w:val="000F5FCE"/>
    <w:rsid w:val="000F6277"/>
    <w:rsid w:val="000F6290"/>
    <w:rsid w:val="000F66CC"/>
    <w:rsid w:val="000F6857"/>
    <w:rsid w:val="000F6B5F"/>
    <w:rsid w:val="000F6C28"/>
    <w:rsid w:val="000F6CED"/>
    <w:rsid w:val="000F6FB9"/>
    <w:rsid w:val="000F7739"/>
    <w:rsid w:val="000F782C"/>
    <w:rsid w:val="000F7845"/>
    <w:rsid w:val="000F7BA9"/>
    <w:rsid w:val="000F7D90"/>
    <w:rsid w:val="000F7EC7"/>
    <w:rsid w:val="0010008C"/>
    <w:rsid w:val="0010028F"/>
    <w:rsid w:val="00100341"/>
    <w:rsid w:val="001005BA"/>
    <w:rsid w:val="00100710"/>
    <w:rsid w:val="00100C69"/>
    <w:rsid w:val="00100EA8"/>
    <w:rsid w:val="00101219"/>
    <w:rsid w:val="001013D5"/>
    <w:rsid w:val="00101551"/>
    <w:rsid w:val="001017B9"/>
    <w:rsid w:val="0010190F"/>
    <w:rsid w:val="001019E0"/>
    <w:rsid w:val="00101DF1"/>
    <w:rsid w:val="00101F8B"/>
    <w:rsid w:val="00102033"/>
    <w:rsid w:val="0010275B"/>
    <w:rsid w:val="0010287D"/>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FF0"/>
    <w:rsid w:val="001100A8"/>
    <w:rsid w:val="0011014F"/>
    <w:rsid w:val="00110186"/>
    <w:rsid w:val="001102B2"/>
    <w:rsid w:val="00110344"/>
    <w:rsid w:val="001104C7"/>
    <w:rsid w:val="00110B0C"/>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04"/>
    <w:rsid w:val="001129EE"/>
    <w:rsid w:val="00112AE8"/>
    <w:rsid w:val="00112CD7"/>
    <w:rsid w:val="0011301B"/>
    <w:rsid w:val="00113183"/>
    <w:rsid w:val="0011342D"/>
    <w:rsid w:val="00113CF7"/>
    <w:rsid w:val="00113F9C"/>
    <w:rsid w:val="00114002"/>
    <w:rsid w:val="0011402D"/>
    <w:rsid w:val="0011409D"/>
    <w:rsid w:val="00114462"/>
    <w:rsid w:val="00114553"/>
    <w:rsid w:val="00114645"/>
    <w:rsid w:val="00114A8C"/>
    <w:rsid w:val="00114D3B"/>
    <w:rsid w:val="00115033"/>
    <w:rsid w:val="001150A5"/>
    <w:rsid w:val="00115191"/>
    <w:rsid w:val="0011538F"/>
    <w:rsid w:val="00115468"/>
    <w:rsid w:val="00115A08"/>
    <w:rsid w:val="00115AAC"/>
    <w:rsid w:val="00115EF6"/>
    <w:rsid w:val="00116233"/>
    <w:rsid w:val="001163D9"/>
    <w:rsid w:val="00116668"/>
    <w:rsid w:val="001169B9"/>
    <w:rsid w:val="00116B19"/>
    <w:rsid w:val="00116B22"/>
    <w:rsid w:val="00116C90"/>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84F"/>
    <w:rsid w:val="00124B5F"/>
    <w:rsid w:val="00124E31"/>
    <w:rsid w:val="001252C9"/>
    <w:rsid w:val="00125307"/>
    <w:rsid w:val="0012559B"/>
    <w:rsid w:val="00125673"/>
    <w:rsid w:val="00125696"/>
    <w:rsid w:val="001257AF"/>
    <w:rsid w:val="00125843"/>
    <w:rsid w:val="00125915"/>
    <w:rsid w:val="00125BF3"/>
    <w:rsid w:val="0012609F"/>
    <w:rsid w:val="0012628C"/>
    <w:rsid w:val="001262A6"/>
    <w:rsid w:val="0012645A"/>
    <w:rsid w:val="00126477"/>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27D1E"/>
    <w:rsid w:val="00127F15"/>
    <w:rsid w:val="0013013B"/>
    <w:rsid w:val="001301D9"/>
    <w:rsid w:val="001304DC"/>
    <w:rsid w:val="001305D1"/>
    <w:rsid w:val="00130745"/>
    <w:rsid w:val="00130C56"/>
    <w:rsid w:val="00130C72"/>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714"/>
    <w:rsid w:val="00132840"/>
    <w:rsid w:val="001328D9"/>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4FD"/>
    <w:rsid w:val="00135561"/>
    <w:rsid w:val="00135723"/>
    <w:rsid w:val="00135766"/>
    <w:rsid w:val="00135855"/>
    <w:rsid w:val="001358BE"/>
    <w:rsid w:val="001358FE"/>
    <w:rsid w:val="00135A1F"/>
    <w:rsid w:val="00135A89"/>
    <w:rsid w:val="00135B1A"/>
    <w:rsid w:val="00135D82"/>
    <w:rsid w:val="00135DE6"/>
    <w:rsid w:val="0013601E"/>
    <w:rsid w:val="00136174"/>
    <w:rsid w:val="00136192"/>
    <w:rsid w:val="00136C72"/>
    <w:rsid w:val="00136E5A"/>
    <w:rsid w:val="00136E99"/>
    <w:rsid w:val="00137266"/>
    <w:rsid w:val="00137538"/>
    <w:rsid w:val="00137A76"/>
    <w:rsid w:val="00137C08"/>
    <w:rsid w:val="00137CBE"/>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E5A"/>
    <w:rsid w:val="00141E65"/>
    <w:rsid w:val="001425B1"/>
    <w:rsid w:val="00142687"/>
    <w:rsid w:val="0014270B"/>
    <w:rsid w:val="001427CC"/>
    <w:rsid w:val="00142E90"/>
    <w:rsid w:val="00143008"/>
    <w:rsid w:val="00143036"/>
    <w:rsid w:val="0014304A"/>
    <w:rsid w:val="00143142"/>
    <w:rsid w:val="001432E7"/>
    <w:rsid w:val="00143345"/>
    <w:rsid w:val="001435C0"/>
    <w:rsid w:val="001436FF"/>
    <w:rsid w:val="001437CA"/>
    <w:rsid w:val="00143807"/>
    <w:rsid w:val="00143925"/>
    <w:rsid w:val="00143A3A"/>
    <w:rsid w:val="00143DC6"/>
    <w:rsid w:val="00143EC9"/>
    <w:rsid w:val="0014402B"/>
    <w:rsid w:val="001440E0"/>
    <w:rsid w:val="00144284"/>
    <w:rsid w:val="0014436C"/>
    <w:rsid w:val="001446E0"/>
    <w:rsid w:val="0014502E"/>
    <w:rsid w:val="00145566"/>
    <w:rsid w:val="00145877"/>
    <w:rsid w:val="00145F5C"/>
    <w:rsid w:val="00145F6A"/>
    <w:rsid w:val="00146343"/>
    <w:rsid w:val="0014634A"/>
    <w:rsid w:val="001469FA"/>
    <w:rsid w:val="00146E94"/>
    <w:rsid w:val="00146EEB"/>
    <w:rsid w:val="00146FB2"/>
    <w:rsid w:val="001474C0"/>
    <w:rsid w:val="001479FF"/>
    <w:rsid w:val="00147B67"/>
    <w:rsid w:val="00147D9E"/>
    <w:rsid w:val="00147FC1"/>
    <w:rsid w:val="001500C0"/>
    <w:rsid w:val="001501E6"/>
    <w:rsid w:val="001503AD"/>
    <w:rsid w:val="001505AF"/>
    <w:rsid w:val="00150A61"/>
    <w:rsid w:val="00150C34"/>
    <w:rsid w:val="00150D8A"/>
    <w:rsid w:val="0015142E"/>
    <w:rsid w:val="00151992"/>
    <w:rsid w:val="00151B62"/>
    <w:rsid w:val="00151C1D"/>
    <w:rsid w:val="00151CAE"/>
    <w:rsid w:val="00151E53"/>
    <w:rsid w:val="00151FE7"/>
    <w:rsid w:val="0015210E"/>
    <w:rsid w:val="001524E8"/>
    <w:rsid w:val="0015254E"/>
    <w:rsid w:val="0015268F"/>
    <w:rsid w:val="001527EB"/>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4035"/>
    <w:rsid w:val="001540E2"/>
    <w:rsid w:val="001543C4"/>
    <w:rsid w:val="0015465B"/>
    <w:rsid w:val="0015478C"/>
    <w:rsid w:val="00154BD1"/>
    <w:rsid w:val="00154C33"/>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71BC"/>
    <w:rsid w:val="001573C2"/>
    <w:rsid w:val="0015745A"/>
    <w:rsid w:val="00157596"/>
    <w:rsid w:val="001576B7"/>
    <w:rsid w:val="00157729"/>
    <w:rsid w:val="001578B5"/>
    <w:rsid w:val="00157B5A"/>
    <w:rsid w:val="00157C10"/>
    <w:rsid w:val="00157F0F"/>
    <w:rsid w:val="00160515"/>
    <w:rsid w:val="001605E8"/>
    <w:rsid w:val="0016085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1A"/>
    <w:rsid w:val="00164445"/>
    <w:rsid w:val="00164694"/>
    <w:rsid w:val="00164886"/>
    <w:rsid w:val="00164BE5"/>
    <w:rsid w:val="00164C6E"/>
    <w:rsid w:val="00164D95"/>
    <w:rsid w:val="0016517E"/>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4F8"/>
    <w:rsid w:val="00167737"/>
    <w:rsid w:val="0016776A"/>
    <w:rsid w:val="001678C3"/>
    <w:rsid w:val="00167FB6"/>
    <w:rsid w:val="0017038C"/>
    <w:rsid w:val="001707BF"/>
    <w:rsid w:val="001708A9"/>
    <w:rsid w:val="00170B28"/>
    <w:rsid w:val="00170FF6"/>
    <w:rsid w:val="001714CA"/>
    <w:rsid w:val="001715CD"/>
    <w:rsid w:val="00171699"/>
    <w:rsid w:val="00171712"/>
    <w:rsid w:val="00171989"/>
    <w:rsid w:val="00171A7C"/>
    <w:rsid w:val="00171BEA"/>
    <w:rsid w:val="001724B0"/>
    <w:rsid w:val="00172C28"/>
    <w:rsid w:val="00172D54"/>
    <w:rsid w:val="00172E7C"/>
    <w:rsid w:val="00172F71"/>
    <w:rsid w:val="001730DF"/>
    <w:rsid w:val="001731CA"/>
    <w:rsid w:val="0017338C"/>
    <w:rsid w:val="001733AA"/>
    <w:rsid w:val="00173726"/>
    <w:rsid w:val="00173755"/>
    <w:rsid w:val="001737D3"/>
    <w:rsid w:val="00173917"/>
    <w:rsid w:val="001739BE"/>
    <w:rsid w:val="00173D12"/>
    <w:rsid w:val="00173D37"/>
    <w:rsid w:val="00173DF3"/>
    <w:rsid w:val="00173F58"/>
    <w:rsid w:val="00173FF2"/>
    <w:rsid w:val="001740C4"/>
    <w:rsid w:val="00174615"/>
    <w:rsid w:val="00174A61"/>
    <w:rsid w:val="00174A99"/>
    <w:rsid w:val="00175046"/>
    <w:rsid w:val="001750BC"/>
    <w:rsid w:val="001751ED"/>
    <w:rsid w:val="00175214"/>
    <w:rsid w:val="0017576F"/>
    <w:rsid w:val="0017580A"/>
    <w:rsid w:val="00175850"/>
    <w:rsid w:val="0017590D"/>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1688"/>
    <w:rsid w:val="00181BA2"/>
    <w:rsid w:val="0018221F"/>
    <w:rsid w:val="0018238B"/>
    <w:rsid w:val="001823BA"/>
    <w:rsid w:val="00182497"/>
    <w:rsid w:val="001826EC"/>
    <w:rsid w:val="0018283C"/>
    <w:rsid w:val="00182B42"/>
    <w:rsid w:val="00182E41"/>
    <w:rsid w:val="0018332C"/>
    <w:rsid w:val="00183643"/>
    <w:rsid w:val="00183647"/>
    <w:rsid w:val="0018367B"/>
    <w:rsid w:val="00183710"/>
    <w:rsid w:val="001837F7"/>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6F9A"/>
    <w:rsid w:val="001871E3"/>
    <w:rsid w:val="0018741D"/>
    <w:rsid w:val="00187469"/>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D35"/>
    <w:rsid w:val="00191E83"/>
    <w:rsid w:val="001920C2"/>
    <w:rsid w:val="00192194"/>
    <w:rsid w:val="00192368"/>
    <w:rsid w:val="0019244F"/>
    <w:rsid w:val="0019262A"/>
    <w:rsid w:val="001929C5"/>
    <w:rsid w:val="00192B5A"/>
    <w:rsid w:val="00192F4F"/>
    <w:rsid w:val="00192F61"/>
    <w:rsid w:val="00192FB4"/>
    <w:rsid w:val="00193793"/>
    <w:rsid w:val="00193B69"/>
    <w:rsid w:val="00193F5A"/>
    <w:rsid w:val="0019466E"/>
    <w:rsid w:val="00194769"/>
    <w:rsid w:val="0019492A"/>
    <w:rsid w:val="00194B31"/>
    <w:rsid w:val="00194B53"/>
    <w:rsid w:val="00195068"/>
    <w:rsid w:val="0019516A"/>
    <w:rsid w:val="001951B8"/>
    <w:rsid w:val="00195319"/>
    <w:rsid w:val="001953A1"/>
    <w:rsid w:val="0019572E"/>
    <w:rsid w:val="0019589C"/>
    <w:rsid w:val="00195C55"/>
    <w:rsid w:val="00195CC5"/>
    <w:rsid w:val="00195DD3"/>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7081"/>
    <w:rsid w:val="001970B2"/>
    <w:rsid w:val="0019713D"/>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26"/>
    <w:rsid w:val="001A128C"/>
    <w:rsid w:val="001A12F4"/>
    <w:rsid w:val="001A138E"/>
    <w:rsid w:val="001A1625"/>
    <w:rsid w:val="001A16EC"/>
    <w:rsid w:val="001A16F2"/>
    <w:rsid w:val="001A1945"/>
    <w:rsid w:val="001A1A8E"/>
    <w:rsid w:val="001A1AEF"/>
    <w:rsid w:val="001A1F25"/>
    <w:rsid w:val="001A21BF"/>
    <w:rsid w:val="001A2365"/>
    <w:rsid w:val="001A2518"/>
    <w:rsid w:val="001A25BB"/>
    <w:rsid w:val="001A2666"/>
    <w:rsid w:val="001A27A0"/>
    <w:rsid w:val="001A293D"/>
    <w:rsid w:val="001A295F"/>
    <w:rsid w:val="001A2AE8"/>
    <w:rsid w:val="001A2D79"/>
    <w:rsid w:val="001A2FB5"/>
    <w:rsid w:val="001A353E"/>
    <w:rsid w:val="001A358A"/>
    <w:rsid w:val="001A3903"/>
    <w:rsid w:val="001A3AEA"/>
    <w:rsid w:val="001A431D"/>
    <w:rsid w:val="001A447D"/>
    <w:rsid w:val="001A4569"/>
    <w:rsid w:val="001A46DE"/>
    <w:rsid w:val="001A4994"/>
    <w:rsid w:val="001A4BDE"/>
    <w:rsid w:val="001A50D8"/>
    <w:rsid w:val="001A5560"/>
    <w:rsid w:val="001A598D"/>
    <w:rsid w:val="001A5B18"/>
    <w:rsid w:val="001A5B49"/>
    <w:rsid w:val="001A5C10"/>
    <w:rsid w:val="001A5D42"/>
    <w:rsid w:val="001A5EFF"/>
    <w:rsid w:val="001A6191"/>
    <w:rsid w:val="001A6360"/>
    <w:rsid w:val="001A63FA"/>
    <w:rsid w:val="001A66A7"/>
    <w:rsid w:val="001A67CE"/>
    <w:rsid w:val="001A6818"/>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5CD"/>
    <w:rsid w:val="001B35FA"/>
    <w:rsid w:val="001B3752"/>
    <w:rsid w:val="001B39BA"/>
    <w:rsid w:val="001B3E50"/>
    <w:rsid w:val="001B3ED1"/>
    <w:rsid w:val="001B40D9"/>
    <w:rsid w:val="001B478D"/>
    <w:rsid w:val="001B4A26"/>
    <w:rsid w:val="001B4A45"/>
    <w:rsid w:val="001B4CB7"/>
    <w:rsid w:val="001B579A"/>
    <w:rsid w:val="001B5A2A"/>
    <w:rsid w:val="001B5B06"/>
    <w:rsid w:val="001B5B0C"/>
    <w:rsid w:val="001B5EAC"/>
    <w:rsid w:val="001B62A7"/>
    <w:rsid w:val="001B650B"/>
    <w:rsid w:val="001B68C5"/>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43"/>
    <w:rsid w:val="001C3A54"/>
    <w:rsid w:val="001C3DC6"/>
    <w:rsid w:val="001C403C"/>
    <w:rsid w:val="001C40EA"/>
    <w:rsid w:val="001C40EB"/>
    <w:rsid w:val="001C41D2"/>
    <w:rsid w:val="001C44EF"/>
    <w:rsid w:val="001C48EB"/>
    <w:rsid w:val="001C49ED"/>
    <w:rsid w:val="001C4A5D"/>
    <w:rsid w:val="001C4E75"/>
    <w:rsid w:val="001C4F52"/>
    <w:rsid w:val="001C539C"/>
    <w:rsid w:val="001C5884"/>
    <w:rsid w:val="001C5A3D"/>
    <w:rsid w:val="001C5B5E"/>
    <w:rsid w:val="001C5E62"/>
    <w:rsid w:val="001C5ED9"/>
    <w:rsid w:val="001C5F00"/>
    <w:rsid w:val="001C5FF3"/>
    <w:rsid w:val="001C6672"/>
    <w:rsid w:val="001C672D"/>
    <w:rsid w:val="001C6731"/>
    <w:rsid w:val="001C6795"/>
    <w:rsid w:val="001C68C0"/>
    <w:rsid w:val="001C6918"/>
    <w:rsid w:val="001C694A"/>
    <w:rsid w:val="001C69A4"/>
    <w:rsid w:val="001C70ED"/>
    <w:rsid w:val="001C79B2"/>
    <w:rsid w:val="001C7C01"/>
    <w:rsid w:val="001C7C32"/>
    <w:rsid w:val="001D0090"/>
    <w:rsid w:val="001D0404"/>
    <w:rsid w:val="001D1509"/>
    <w:rsid w:val="001D1690"/>
    <w:rsid w:val="001D1743"/>
    <w:rsid w:val="001D1799"/>
    <w:rsid w:val="001D1AD5"/>
    <w:rsid w:val="001D1B99"/>
    <w:rsid w:val="001D1BAC"/>
    <w:rsid w:val="001D1BBB"/>
    <w:rsid w:val="001D1C31"/>
    <w:rsid w:val="001D1CAB"/>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453"/>
    <w:rsid w:val="001D48E2"/>
    <w:rsid w:val="001D4C0C"/>
    <w:rsid w:val="001D50CB"/>
    <w:rsid w:val="001D5169"/>
    <w:rsid w:val="001D5238"/>
    <w:rsid w:val="001D56F7"/>
    <w:rsid w:val="001D5B16"/>
    <w:rsid w:val="001D5C53"/>
    <w:rsid w:val="001D5C85"/>
    <w:rsid w:val="001D5CC4"/>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710C"/>
    <w:rsid w:val="001D72CD"/>
    <w:rsid w:val="001D7768"/>
    <w:rsid w:val="001D77DD"/>
    <w:rsid w:val="001D78E3"/>
    <w:rsid w:val="001D7E49"/>
    <w:rsid w:val="001D7F73"/>
    <w:rsid w:val="001D7F7D"/>
    <w:rsid w:val="001D7FC6"/>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ED5"/>
    <w:rsid w:val="001E607F"/>
    <w:rsid w:val="001E61E0"/>
    <w:rsid w:val="001E6347"/>
    <w:rsid w:val="001E6D5F"/>
    <w:rsid w:val="001E6E08"/>
    <w:rsid w:val="001E7390"/>
    <w:rsid w:val="001E7567"/>
    <w:rsid w:val="001E75A7"/>
    <w:rsid w:val="001E763D"/>
    <w:rsid w:val="001E76BF"/>
    <w:rsid w:val="001E7A25"/>
    <w:rsid w:val="001E7BD2"/>
    <w:rsid w:val="001E7DCE"/>
    <w:rsid w:val="001E7DF1"/>
    <w:rsid w:val="001E7EA3"/>
    <w:rsid w:val="001E7FDF"/>
    <w:rsid w:val="001F05A7"/>
    <w:rsid w:val="001F0EDB"/>
    <w:rsid w:val="001F1278"/>
    <w:rsid w:val="001F1307"/>
    <w:rsid w:val="001F130F"/>
    <w:rsid w:val="001F14A5"/>
    <w:rsid w:val="001F1947"/>
    <w:rsid w:val="001F1CE2"/>
    <w:rsid w:val="001F1DC9"/>
    <w:rsid w:val="001F22B7"/>
    <w:rsid w:val="001F2882"/>
    <w:rsid w:val="001F28B6"/>
    <w:rsid w:val="001F2BA9"/>
    <w:rsid w:val="001F2C0B"/>
    <w:rsid w:val="001F2DE3"/>
    <w:rsid w:val="001F380E"/>
    <w:rsid w:val="001F3A01"/>
    <w:rsid w:val="001F3BB0"/>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718"/>
    <w:rsid w:val="001F5A79"/>
    <w:rsid w:val="001F5BAD"/>
    <w:rsid w:val="001F5D35"/>
    <w:rsid w:val="001F5D3B"/>
    <w:rsid w:val="001F60EA"/>
    <w:rsid w:val="001F631B"/>
    <w:rsid w:val="001F655D"/>
    <w:rsid w:val="001F6C61"/>
    <w:rsid w:val="001F6DA5"/>
    <w:rsid w:val="001F6F83"/>
    <w:rsid w:val="001F6F8A"/>
    <w:rsid w:val="001F7023"/>
    <w:rsid w:val="001F7176"/>
    <w:rsid w:val="001F729D"/>
    <w:rsid w:val="001F735B"/>
    <w:rsid w:val="001F7543"/>
    <w:rsid w:val="001F76FE"/>
    <w:rsid w:val="001F7A4D"/>
    <w:rsid w:val="00200001"/>
    <w:rsid w:val="002004C6"/>
    <w:rsid w:val="00200620"/>
    <w:rsid w:val="00200763"/>
    <w:rsid w:val="0020092F"/>
    <w:rsid w:val="00200AC6"/>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36C"/>
    <w:rsid w:val="002033F3"/>
    <w:rsid w:val="00203466"/>
    <w:rsid w:val="002034F6"/>
    <w:rsid w:val="00203750"/>
    <w:rsid w:val="00203ACE"/>
    <w:rsid w:val="00203CA3"/>
    <w:rsid w:val="002040D4"/>
    <w:rsid w:val="002041C9"/>
    <w:rsid w:val="00204482"/>
    <w:rsid w:val="0020495C"/>
    <w:rsid w:val="00204D45"/>
    <w:rsid w:val="00204E8F"/>
    <w:rsid w:val="00204EB1"/>
    <w:rsid w:val="00205008"/>
    <w:rsid w:val="002052C8"/>
    <w:rsid w:val="002058D0"/>
    <w:rsid w:val="00205998"/>
    <w:rsid w:val="002061FC"/>
    <w:rsid w:val="002063A4"/>
    <w:rsid w:val="0020661B"/>
    <w:rsid w:val="0020663C"/>
    <w:rsid w:val="00206887"/>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9EF"/>
    <w:rsid w:val="00212C1C"/>
    <w:rsid w:val="00212ECE"/>
    <w:rsid w:val="00212F8B"/>
    <w:rsid w:val="0021307A"/>
    <w:rsid w:val="002133A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52E"/>
    <w:rsid w:val="00215752"/>
    <w:rsid w:val="0021580E"/>
    <w:rsid w:val="0021594B"/>
    <w:rsid w:val="0021596D"/>
    <w:rsid w:val="00215A3A"/>
    <w:rsid w:val="00215D1A"/>
    <w:rsid w:val="00215D37"/>
    <w:rsid w:val="00215DF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A07"/>
    <w:rsid w:val="00217A7C"/>
    <w:rsid w:val="00217B44"/>
    <w:rsid w:val="00217C2E"/>
    <w:rsid w:val="00217FAF"/>
    <w:rsid w:val="00220083"/>
    <w:rsid w:val="002201B1"/>
    <w:rsid w:val="002202AA"/>
    <w:rsid w:val="002202FE"/>
    <w:rsid w:val="0022038C"/>
    <w:rsid w:val="0022038F"/>
    <w:rsid w:val="002206AA"/>
    <w:rsid w:val="00220789"/>
    <w:rsid w:val="00220B67"/>
    <w:rsid w:val="00220BF8"/>
    <w:rsid w:val="00220C3C"/>
    <w:rsid w:val="00220DCC"/>
    <w:rsid w:val="00221049"/>
    <w:rsid w:val="002212D0"/>
    <w:rsid w:val="00221672"/>
    <w:rsid w:val="00221999"/>
    <w:rsid w:val="00221AAA"/>
    <w:rsid w:val="0022211A"/>
    <w:rsid w:val="002221C1"/>
    <w:rsid w:val="00222370"/>
    <w:rsid w:val="00222787"/>
    <w:rsid w:val="00222B41"/>
    <w:rsid w:val="00222BEC"/>
    <w:rsid w:val="00222D10"/>
    <w:rsid w:val="002230BF"/>
    <w:rsid w:val="00223115"/>
    <w:rsid w:val="00223177"/>
    <w:rsid w:val="00223589"/>
    <w:rsid w:val="002235A7"/>
    <w:rsid w:val="002235E3"/>
    <w:rsid w:val="002238F4"/>
    <w:rsid w:val="00223B94"/>
    <w:rsid w:val="00223BBB"/>
    <w:rsid w:val="00223C57"/>
    <w:rsid w:val="00223CA7"/>
    <w:rsid w:val="00223DAE"/>
    <w:rsid w:val="002240D6"/>
    <w:rsid w:val="002241A7"/>
    <w:rsid w:val="00224309"/>
    <w:rsid w:val="00224ADA"/>
    <w:rsid w:val="00224B4F"/>
    <w:rsid w:val="00224BC6"/>
    <w:rsid w:val="00224E7D"/>
    <w:rsid w:val="00225003"/>
    <w:rsid w:val="00225219"/>
    <w:rsid w:val="00225621"/>
    <w:rsid w:val="00225C12"/>
    <w:rsid w:val="00225D09"/>
    <w:rsid w:val="0022604C"/>
    <w:rsid w:val="00226140"/>
    <w:rsid w:val="002262A3"/>
    <w:rsid w:val="00226418"/>
    <w:rsid w:val="00226A43"/>
    <w:rsid w:val="00226C2B"/>
    <w:rsid w:val="00226F44"/>
    <w:rsid w:val="00227183"/>
    <w:rsid w:val="0022722A"/>
    <w:rsid w:val="00227254"/>
    <w:rsid w:val="00227703"/>
    <w:rsid w:val="002278EC"/>
    <w:rsid w:val="00227945"/>
    <w:rsid w:val="00227B64"/>
    <w:rsid w:val="00227BE9"/>
    <w:rsid w:val="002300D1"/>
    <w:rsid w:val="00230244"/>
    <w:rsid w:val="00230797"/>
    <w:rsid w:val="002307B2"/>
    <w:rsid w:val="002308A1"/>
    <w:rsid w:val="002308BB"/>
    <w:rsid w:val="00230C4F"/>
    <w:rsid w:val="00230CAF"/>
    <w:rsid w:val="00230FAD"/>
    <w:rsid w:val="00231188"/>
    <w:rsid w:val="002313BD"/>
    <w:rsid w:val="00231567"/>
    <w:rsid w:val="0023179D"/>
    <w:rsid w:val="00231A23"/>
    <w:rsid w:val="00231BAE"/>
    <w:rsid w:val="00231EBE"/>
    <w:rsid w:val="00232814"/>
    <w:rsid w:val="002329B2"/>
    <w:rsid w:val="00232F55"/>
    <w:rsid w:val="002331E0"/>
    <w:rsid w:val="00233383"/>
    <w:rsid w:val="002333AA"/>
    <w:rsid w:val="00233733"/>
    <w:rsid w:val="00233A7F"/>
    <w:rsid w:val="00233AA1"/>
    <w:rsid w:val="00233C76"/>
    <w:rsid w:val="00233D8B"/>
    <w:rsid w:val="00233ECD"/>
    <w:rsid w:val="00234154"/>
    <w:rsid w:val="00234338"/>
    <w:rsid w:val="002343C6"/>
    <w:rsid w:val="0023446D"/>
    <w:rsid w:val="002344C6"/>
    <w:rsid w:val="002344E2"/>
    <w:rsid w:val="002347D3"/>
    <w:rsid w:val="0023490D"/>
    <w:rsid w:val="00234A3D"/>
    <w:rsid w:val="00234A5E"/>
    <w:rsid w:val="00234B75"/>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E1"/>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1BC"/>
    <w:rsid w:val="00244280"/>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A28"/>
    <w:rsid w:val="00246B47"/>
    <w:rsid w:val="00246B76"/>
    <w:rsid w:val="00246D3A"/>
    <w:rsid w:val="00246E30"/>
    <w:rsid w:val="0024709F"/>
    <w:rsid w:val="0024712B"/>
    <w:rsid w:val="00247255"/>
    <w:rsid w:val="00247268"/>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5119"/>
    <w:rsid w:val="002553BB"/>
    <w:rsid w:val="00255583"/>
    <w:rsid w:val="0025565E"/>
    <w:rsid w:val="00255A8A"/>
    <w:rsid w:val="00255E07"/>
    <w:rsid w:val="00255FDD"/>
    <w:rsid w:val="002560E8"/>
    <w:rsid w:val="0025610B"/>
    <w:rsid w:val="0025611C"/>
    <w:rsid w:val="0025614E"/>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EAF"/>
    <w:rsid w:val="00261F45"/>
    <w:rsid w:val="00262008"/>
    <w:rsid w:val="00262A7D"/>
    <w:rsid w:val="00262A9C"/>
    <w:rsid w:val="00262D64"/>
    <w:rsid w:val="00262E3E"/>
    <w:rsid w:val="00262F32"/>
    <w:rsid w:val="0026349B"/>
    <w:rsid w:val="002634FA"/>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72"/>
    <w:rsid w:val="0026539C"/>
    <w:rsid w:val="0026542E"/>
    <w:rsid w:val="00265530"/>
    <w:rsid w:val="00265B2F"/>
    <w:rsid w:val="00265C2C"/>
    <w:rsid w:val="00265E16"/>
    <w:rsid w:val="00265FEF"/>
    <w:rsid w:val="002660FC"/>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D75"/>
    <w:rsid w:val="00270DF5"/>
    <w:rsid w:val="00271129"/>
    <w:rsid w:val="00271279"/>
    <w:rsid w:val="0027146B"/>
    <w:rsid w:val="00271846"/>
    <w:rsid w:val="002718A1"/>
    <w:rsid w:val="002718B3"/>
    <w:rsid w:val="0027190B"/>
    <w:rsid w:val="00271C3D"/>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893"/>
    <w:rsid w:val="00274902"/>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F52"/>
    <w:rsid w:val="00275F97"/>
    <w:rsid w:val="002764EF"/>
    <w:rsid w:val="002767AD"/>
    <w:rsid w:val="00276A59"/>
    <w:rsid w:val="002770E9"/>
    <w:rsid w:val="00277369"/>
    <w:rsid w:val="0027746F"/>
    <w:rsid w:val="0027757E"/>
    <w:rsid w:val="00277612"/>
    <w:rsid w:val="002778C1"/>
    <w:rsid w:val="002778DE"/>
    <w:rsid w:val="0027792C"/>
    <w:rsid w:val="00277BD0"/>
    <w:rsid w:val="0028009D"/>
    <w:rsid w:val="002800A0"/>
    <w:rsid w:val="002802A9"/>
    <w:rsid w:val="00280410"/>
    <w:rsid w:val="0028051B"/>
    <w:rsid w:val="00280659"/>
    <w:rsid w:val="00280704"/>
    <w:rsid w:val="0028076F"/>
    <w:rsid w:val="00280770"/>
    <w:rsid w:val="002808F3"/>
    <w:rsid w:val="00280A58"/>
    <w:rsid w:val="00280C9C"/>
    <w:rsid w:val="00280DE6"/>
    <w:rsid w:val="00280FAD"/>
    <w:rsid w:val="00281388"/>
    <w:rsid w:val="00281604"/>
    <w:rsid w:val="00281869"/>
    <w:rsid w:val="00281A31"/>
    <w:rsid w:val="00281BA0"/>
    <w:rsid w:val="00281C32"/>
    <w:rsid w:val="00281D1C"/>
    <w:rsid w:val="00281E34"/>
    <w:rsid w:val="00281E8C"/>
    <w:rsid w:val="002820E5"/>
    <w:rsid w:val="00282130"/>
    <w:rsid w:val="002823E9"/>
    <w:rsid w:val="00282712"/>
    <w:rsid w:val="00283086"/>
    <w:rsid w:val="0028310B"/>
    <w:rsid w:val="00283161"/>
    <w:rsid w:val="002835CB"/>
    <w:rsid w:val="00283914"/>
    <w:rsid w:val="00283936"/>
    <w:rsid w:val="00283D3D"/>
    <w:rsid w:val="00283F96"/>
    <w:rsid w:val="00283FE9"/>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7BD"/>
    <w:rsid w:val="0028792A"/>
    <w:rsid w:val="00287994"/>
    <w:rsid w:val="00287AA9"/>
    <w:rsid w:val="00287D0E"/>
    <w:rsid w:val="002901E1"/>
    <w:rsid w:val="0029059C"/>
    <w:rsid w:val="002906A4"/>
    <w:rsid w:val="002906CD"/>
    <w:rsid w:val="00290738"/>
    <w:rsid w:val="00290902"/>
    <w:rsid w:val="00290C1B"/>
    <w:rsid w:val="00290DBE"/>
    <w:rsid w:val="00290E78"/>
    <w:rsid w:val="002913C7"/>
    <w:rsid w:val="00291966"/>
    <w:rsid w:val="00291B48"/>
    <w:rsid w:val="00291BF8"/>
    <w:rsid w:val="00291BFE"/>
    <w:rsid w:val="00291CA7"/>
    <w:rsid w:val="0029200C"/>
    <w:rsid w:val="0029208D"/>
    <w:rsid w:val="0029221F"/>
    <w:rsid w:val="00292504"/>
    <w:rsid w:val="0029271C"/>
    <w:rsid w:val="002928DA"/>
    <w:rsid w:val="00292BDE"/>
    <w:rsid w:val="00292C26"/>
    <w:rsid w:val="00292C8A"/>
    <w:rsid w:val="00292CD5"/>
    <w:rsid w:val="00292EBD"/>
    <w:rsid w:val="00292F77"/>
    <w:rsid w:val="002930FA"/>
    <w:rsid w:val="00293169"/>
    <w:rsid w:val="002931DA"/>
    <w:rsid w:val="002933B9"/>
    <w:rsid w:val="00293620"/>
    <w:rsid w:val="00293E13"/>
    <w:rsid w:val="00293FC2"/>
    <w:rsid w:val="00294253"/>
    <w:rsid w:val="002944B3"/>
    <w:rsid w:val="002944B6"/>
    <w:rsid w:val="002944F8"/>
    <w:rsid w:val="00294646"/>
    <w:rsid w:val="00294D0E"/>
    <w:rsid w:val="00294FEC"/>
    <w:rsid w:val="00295005"/>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3E5"/>
    <w:rsid w:val="00297693"/>
    <w:rsid w:val="00297A9F"/>
    <w:rsid w:val="002A00D2"/>
    <w:rsid w:val="002A03AB"/>
    <w:rsid w:val="002A0567"/>
    <w:rsid w:val="002A07C4"/>
    <w:rsid w:val="002A0816"/>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2B"/>
    <w:rsid w:val="002A319B"/>
    <w:rsid w:val="002A365E"/>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CCC"/>
    <w:rsid w:val="002A5E54"/>
    <w:rsid w:val="002A5F60"/>
    <w:rsid w:val="002A5F72"/>
    <w:rsid w:val="002A6026"/>
    <w:rsid w:val="002A6772"/>
    <w:rsid w:val="002A6BFA"/>
    <w:rsid w:val="002A6D02"/>
    <w:rsid w:val="002A6EF1"/>
    <w:rsid w:val="002A738D"/>
    <w:rsid w:val="002A7752"/>
    <w:rsid w:val="002A77AF"/>
    <w:rsid w:val="002A7887"/>
    <w:rsid w:val="002A78F4"/>
    <w:rsid w:val="002A7C42"/>
    <w:rsid w:val="002A7C82"/>
    <w:rsid w:val="002B0189"/>
    <w:rsid w:val="002B07A1"/>
    <w:rsid w:val="002B0ADA"/>
    <w:rsid w:val="002B0B8B"/>
    <w:rsid w:val="002B0E9D"/>
    <w:rsid w:val="002B0EE3"/>
    <w:rsid w:val="002B1181"/>
    <w:rsid w:val="002B1453"/>
    <w:rsid w:val="002B1526"/>
    <w:rsid w:val="002B15A3"/>
    <w:rsid w:val="002B1EEB"/>
    <w:rsid w:val="002B1F64"/>
    <w:rsid w:val="002B208D"/>
    <w:rsid w:val="002B2190"/>
    <w:rsid w:val="002B22BD"/>
    <w:rsid w:val="002B2624"/>
    <w:rsid w:val="002B29BC"/>
    <w:rsid w:val="002B2A82"/>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7C"/>
    <w:rsid w:val="002B4456"/>
    <w:rsid w:val="002B4567"/>
    <w:rsid w:val="002B45FB"/>
    <w:rsid w:val="002B484B"/>
    <w:rsid w:val="002B49AC"/>
    <w:rsid w:val="002B4A40"/>
    <w:rsid w:val="002B4A99"/>
    <w:rsid w:val="002B4B44"/>
    <w:rsid w:val="002B4C18"/>
    <w:rsid w:val="002B4C20"/>
    <w:rsid w:val="002B4D4F"/>
    <w:rsid w:val="002B55C9"/>
    <w:rsid w:val="002B564A"/>
    <w:rsid w:val="002B5CEA"/>
    <w:rsid w:val="002B5D4B"/>
    <w:rsid w:val="002B5EED"/>
    <w:rsid w:val="002B5EF1"/>
    <w:rsid w:val="002B5F91"/>
    <w:rsid w:val="002B600D"/>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86"/>
    <w:rsid w:val="002C3440"/>
    <w:rsid w:val="002C3A75"/>
    <w:rsid w:val="002C3B6C"/>
    <w:rsid w:val="002C3C21"/>
    <w:rsid w:val="002C3CB4"/>
    <w:rsid w:val="002C3F19"/>
    <w:rsid w:val="002C3F76"/>
    <w:rsid w:val="002C3FAB"/>
    <w:rsid w:val="002C42E4"/>
    <w:rsid w:val="002C47B7"/>
    <w:rsid w:val="002C48AF"/>
    <w:rsid w:val="002C49DA"/>
    <w:rsid w:val="002C4CDA"/>
    <w:rsid w:val="002C4EBB"/>
    <w:rsid w:val="002C4F91"/>
    <w:rsid w:val="002C50CE"/>
    <w:rsid w:val="002C53C4"/>
    <w:rsid w:val="002C5468"/>
    <w:rsid w:val="002C57F4"/>
    <w:rsid w:val="002C690E"/>
    <w:rsid w:val="002C6A14"/>
    <w:rsid w:val="002C6B1F"/>
    <w:rsid w:val="002C6B52"/>
    <w:rsid w:val="002C6CC4"/>
    <w:rsid w:val="002C703A"/>
    <w:rsid w:val="002C70D5"/>
    <w:rsid w:val="002C76FA"/>
    <w:rsid w:val="002C7D4D"/>
    <w:rsid w:val="002C7DC4"/>
    <w:rsid w:val="002C7F79"/>
    <w:rsid w:val="002D022D"/>
    <w:rsid w:val="002D0413"/>
    <w:rsid w:val="002D0F1C"/>
    <w:rsid w:val="002D0F65"/>
    <w:rsid w:val="002D11D2"/>
    <w:rsid w:val="002D15B2"/>
    <w:rsid w:val="002D1695"/>
    <w:rsid w:val="002D1939"/>
    <w:rsid w:val="002D1FFF"/>
    <w:rsid w:val="002D2012"/>
    <w:rsid w:val="002D21AE"/>
    <w:rsid w:val="002D248D"/>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E006E"/>
    <w:rsid w:val="002E048F"/>
    <w:rsid w:val="002E0969"/>
    <w:rsid w:val="002E0A26"/>
    <w:rsid w:val="002E0ADC"/>
    <w:rsid w:val="002E0F4C"/>
    <w:rsid w:val="002E14DB"/>
    <w:rsid w:val="002E1653"/>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57F"/>
    <w:rsid w:val="002E35A7"/>
    <w:rsid w:val="002E3665"/>
    <w:rsid w:val="002E36CE"/>
    <w:rsid w:val="002E3794"/>
    <w:rsid w:val="002E396F"/>
    <w:rsid w:val="002E3D28"/>
    <w:rsid w:val="002E3E5E"/>
    <w:rsid w:val="002E4456"/>
    <w:rsid w:val="002E4B95"/>
    <w:rsid w:val="002E4BF7"/>
    <w:rsid w:val="002E4F6E"/>
    <w:rsid w:val="002E5155"/>
    <w:rsid w:val="002E54AD"/>
    <w:rsid w:val="002E5813"/>
    <w:rsid w:val="002E5CDE"/>
    <w:rsid w:val="002E6237"/>
    <w:rsid w:val="002E63B2"/>
    <w:rsid w:val="002E6A5E"/>
    <w:rsid w:val="002E6EF8"/>
    <w:rsid w:val="002E7129"/>
    <w:rsid w:val="002E72A3"/>
    <w:rsid w:val="002E72E6"/>
    <w:rsid w:val="002E7392"/>
    <w:rsid w:val="002E77D3"/>
    <w:rsid w:val="002E781F"/>
    <w:rsid w:val="002E7875"/>
    <w:rsid w:val="002E7A3D"/>
    <w:rsid w:val="002E7B07"/>
    <w:rsid w:val="002F00D1"/>
    <w:rsid w:val="002F02D5"/>
    <w:rsid w:val="002F0371"/>
    <w:rsid w:val="002F045B"/>
    <w:rsid w:val="002F0704"/>
    <w:rsid w:val="002F09E4"/>
    <w:rsid w:val="002F0A3E"/>
    <w:rsid w:val="002F0B47"/>
    <w:rsid w:val="002F0CF4"/>
    <w:rsid w:val="002F0DB1"/>
    <w:rsid w:val="002F10B3"/>
    <w:rsid w:val="002F120C"/>
    <w:rsid w:val="002F1294"/>
    <w:rsid w:val="002F14CE"/>
    <w:rsid w:val="002F15C5"/>
    <w:rsid w:val="002F1924"/>
    <w:rsid w:val="002F1A25"/>
    <w:rsid w:val="002F1D9E"/>
    <w:rsid w:val="002F1ECF"/>
    <w:rsid w:val="002F1F51"/>
    <w:rsid w:val="002F2125"/>
    <w:rsid w:val="002F22E4"/>
    <w:rsid w:val="002F2307"/>
    <w:rsid w:val="002F231E"/>
    <w:rsid w:val="002F2494"/>
    <w:rsid w:val="002F254E"/>
    <w:rsid w:val="002F2598"/>
    <w:rsid w:val="002F25B1"/>
    <w:rsid w:val="002F27EF"/>
    <w:rsid w:val="002F2A0B"/>
    <w:rsid w:val="002F2B17"/>
    <w:rsid w:val="002F2C77"/>
    <w:rsid w:val="002F2E3D"/>
    <w:rsid w:val="002F2E56"/>
    <w:rsid w:val="002F330E"/>
    <w:rsid w:val="002F3351"/>
    <w:rsid w:val="002F3482"/>
    <w:rsid w:val="002F3597"/>
    <w:rsid w:val="002F3B9B"/>
    <w:rsid w:val="002F3C6B"/>
    <w:rsid w:val="002F43F4"/>
    <w:rsid w:val="002F44D7"/>
    <w:rsid w:val="002F466A"/>
    <w:rsid w:val="002F489C"/>
    <w:rsid w:val="002F4972"/>
    <w:rsid w:val="002F4C34"/>
    <w:rsid w:val="002F5151"/>
    <w:rsid w:val="002F5153"/>
    <w:rsid w:val="002F51E4"/>
    <w:rsid w:val="002F535C"/>
    <w:rsid w:val="002F5369"/>
    <w:rsid w:val="002F5665"/>
    <w:rsid w:val="002F567B"/>
    <w:rsid w:val="002F5786"/>
    <w:rsid w:val="002F57F7"/>
    <w:rsid w:val="002F58B1"/>
    <w:rsid w:val="002F5B1C"/>
    <w:rsid w:val="002F5DA7"/>
    <w:rsid w:val="002F5E3F"/>
    <w:rsid w:val="002F6604"/>
    <w:rsid w:val="002F66AE"/>
    <w:rsid w:val="002F67AB"/>
    <w:rsid w:val="002F67FF"/>
    <w:rsid w:val="002F6A96"/>
    <w:rsid w:val="002F6B84"/>
    <w:rsid w:val="002F6BEB"/>
    <w:rsid w:val="002F6D08"/>
    <w:rsid w:val="002F7231"/>
    <w:rsid w:val="002F7335"/>
    <w:rsid w:val="002F7473"/>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934"/>
    <w:rsid w:val="00302B00"/>
    <w:rsid w:val="00302BF1"/>
    <w:rsid w:val="00302FB0"/>
    <w:rsid w:val="00303286"/>
    <w:rsid w:val="003032BD"/>
    <w:rsid w:val="0030365D"/>
    <w:rsid w:val="003036E0"/>
    <w:rsid w:val="00303824"/>
    <w:rsid w:val="00303863"/>
    <w:rsid w:val="003038CE"/>
    <w:rsid w:val="00303B1A"/>
    <w:rsid w:val="00303CFE"/>
    <w:rsid w:val="00303F37"/>
    <w:rsid w:val="00303F9B"/>
    <w:rsid w:val="00303FDE"/>
    <w:rsid w:val="00304061"/>
    <w:rsid w:val="00304167"/>
    <w:rsid w:val="003041F1"/>
    <w:rsid w:val="003042F3"/>
    <w:rsid w:val="00304373"/>
    <w:rsid w:val="003044FB"/>
    <w:rsid w:val="00304828"/>
    <w:rsid w:val="00304C4A"/>
    <w:rsid w:val="00304C86"/>
    <w:rsid w:val="00304E61"/>
    <w:rsid w:val="00305081"/>
    <w:rsid w:val="00305420"/>
    <w:rsid w:val="00305612"/>
    <w:rsid w:val="0030563F"/>
    <w:rsid w:val="00305828"/>
    <w:rsid w:val="00305A82"/>
    <w:rsid w:val="0030602B"/>
    <w:rsid w:val="003060EB"/>
    <w:rsid w:val="003064A2"/>
    <w:rsid w:val="00306637"/>
    <w:rsid w:val="00306B13"/>
    <w:rsid w:val="00306C54"/>
    <w:rsid w:val="00306E06"/>
    <w:rsid w:val="00306FF5"/>
    <w:rsid w:val="00307041"/>
    <w:rsid w:val="003070A9"/>
    <w:rsid w:val="0030726D"/>
    <w:rsid w:val="003072DE"/>
    <w:rsid w:val="00307516"/>
    <w:rsid w:val="00307737"/>
    <w:rsid w:val="003077C0"/>
    <w:rsid w:val="0031016A"/>
    <w:rsid w:val="00310388"/>
    <w:rsid w:val="0031043C"/>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7B4"/>
    <w:rsid w:val="0031380C"/>
    <w:rsid w:val="00313DF8"/>
    <w:rsid w:val="0031402E"/>
    <w:rsid w:val="0031413D"/>
    <w:rsid w:val="00314277"/>
    <w:rsid w:val="00314AB8"/>
    <w:rsid w:val="00314F2E"/>
    <w:rsid w:val="00315740"/>
    <w:rsid w:val="00315857"/>
    <w:rsid w:val="00315950"/>
    <w:rsid w:val="0031595D"/>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E5E"/>
    <w:rsid w:val="00316E79"/>
    <w:rsid w:val="003175BC"/>
    <w:rsid w:val="003175D2"/>
    <w:rsid w:val="00317A0D"/>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71F"/>
    <w:rsid w:val="00324A8B"/>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E22"/>
    <w:rsid w:val="00326E45"/>
    <w:rsid w:val="00326F5D"/>
    <w:rsid w:val="003270CD"/>
    <w:rsid w:val="003270F7"/>
    <w:rsid w:val="00327547"/>
    <w:rsid w:val="003275DB"/>
    <w:rsid w:val="00327D30"/>
    <w:rsid w:val="00327D3E"/>
    <w:rsid w:val="00327D71"/>
    <w:rsid w:val="0033000B"/>
    <w:rsid w:val="00330186"/>
    <w:rsid w:val="00330243"/>
    <w:rsid w:val="003304FD"/>
    <w:rsid w:val="003305E3"/>
    <w:rsid w:val="0033094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F0B"/>
    <w:rsid w:val="00333223"/>
    <w:rsid w:val="0033368F"/>
    <w:rsid w:val="003337F8"/>
    <w:rsid w:val="00333972"/>
    <w:rsid w:val="003339F9"/>
    <w:rsid w:val="00333A35"/>
    <w:rsid w:val="00333A85"/>
    <w:rsid w:val="00333D03"/>
    <w:rsid w:val="00333DD1"/>
    <w:rsid w:val="0033484F"/>
    <w:rsid w:val="0033485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6FD9"/>
    <w:rsid w:val="003371A0"/>
    <w:rsid w:val="0033722B"/>
    <w:rsid w:val="003375B4"/>
    <w:rsid w:val="003376A6"/>
    <w:rsid w:val="003377A7"/>
    <w:rsid w:val="00337948"/>
    <w:rsid w:val="00337AA9"/>
    <w:rsid w:val="00337EE6"/>
    <w:rsid w:val="00337F5B"/>
    <w:rsid w:val="0034038C"/>
    <w:rsid w:val="0034041F"/>
    <w:rsid w:val="003406E3"/>
    <w:rsid w:val="00340725"/>
    <w:rsid w:val="00340EBE"/>
    <w:rsid w:val="003411CB"/>
    <w:rsid w:val="003414C5"/>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A9"/>
    <w:rsid w:val="00344977"/>
    <w:rsid w:val="00344A12"/>
    <w:rsid w:val="00344BA6"/>
    <w:rsid w:val="00344C19"/>
    <w:rsid w:val="00344DE6"/>
    <w:rsid w:val="0034510D"/>
    <w:rsid w:val="003451F9"/>
    <w:rsid w:val="00345276"/>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5DC"/>
    <w:rsid w:val="00347698"/>
    <w:rsid w:val="0034791D"/>
    <w:rsid w:val="00347A5B"/>
    <w:rsid w:val="00347CBE"/>
    <w:rsid w:val="00347F59"/>
    <w:rsid w:val="00350008"/>
    <w:rsid w:val="003505B2"/>
    <w:rsid w:val="00350A88"/>
    <w:rsid w:val="00350D7D"/>
    <w:rsid w:val="00350DFF"/>
    <w:rsid w:val="00350E50"/>
    <w:rsid w:val="003512A8"/>
    <w:rsid w:val="0035144F"/>
    <w:rsid w:val="003514B8"/>
    <w:rsid w:val="00351697"/>
    <w:rsid w:val="003516C2"/>
    <w:rsid w:val="00351AEA"/>
    <w:rsid w:val="00351DE7"/>
    <w:rsid w:val="00351F1F"/>
    <w:rsid w:val="00351FC7"/>
    <w:rsid w:val="0035215D"/>
    <w:rsid w:val="00352904"/>
    <w:rsid w:val="00352BD7"/>
    <w:rsid w:val="00352CC9"/>
    <w:rsid w:val="00352CE9"/>
    <w:rsid w:val="00352D6F"/>
    <w:rsid w:val="00352D72"/>
    <w:rsid w:val="00352FC1"/>
    <w:rsid w:val="00353016"/>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9"/>
    <w:rsid w:val="003642C9"/>
    <w:rsid w:val="0036432C"/>
    <w:rsid w:val="0036451B"/>
    <w:rsid w:val="00364641"/>
    <w:rsid w:val="003647B5"/>
    <w:rsid w:val="003647F1"/>
    <w:rsid w:val="00364B17"/>
    <w:rsid w:val="00364CD3"/>
    <w:rsid w:val="00364D94"/>
    <w:rsid w:val="00364DE4"/>
    <w:rsid w:val="00364ED1"/>
    <w:rsid w:val="00364FCD"/>
    <w:rsid w:val="00365030"/>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41F"/>
    <w:rsid w:val="00371420"/>
    <w:rsid w:val="003714F3"/>
    <w:rsid w:val="0037158C"/>
    <w:rsid w:val="00371CB6"/>
    <w:rsid w:val="00371E44"/>
    <w:rsid w:val="00371EDD"/>
    <w:rsid w:val="00371F84"/>
    <w:rsid w:val="003720C9"/>
    <w:rsid w:val="0037212A"/>
    <w:rsid w:val="00372142"/>
    <w:rsid w:val="003722F4"/>
    <w:rsid w:val="00372496"/>
    <w:rsid w:val="00372820"/>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9E9"/>
    <w:rsid w:val="00374B06"/>
    <w:rsid w:val="00374D48"/>
    <w:rsid w:val="00375044"/>
    <w:rsid w:val="003751D6"/>
    <w:rsid w:val="003752CE"/>
    <w:rsid w:val="0037547A"/>
    <w:rsid w:val="003754E1"/>
    <w:rsid w:val="003759CA"/>
    <w:rsid w:val="00375A94"/>
    <w:rsid w:val="00375AFE"/>
    <w:rsid w:val="00375C95"/>
    <w:rsid w:val="00375E20"/>
    <w:rsid w:val="00375E79"/>
    <w:rsid w:val="00376285"/>
    <w:rsid w:val="003767FA"/>
    <w:rsid w:val="00376826"/>
    <w:rsid w:val="00376877"/>
    <w:rsid w:val="00376A25"/>
    <w:rsid w:val="00376D83"/>
    <w:rsid w:val="00376E92"/>
    <w:rsid w:val="00376ED6"/>
    <w:rsid w:val="00376F4C"/>
    <w:rsid w:val="00376FCA"/>
    <w:rsid w:val="00377006"/>
    <w:rsid w:val="0037730D"/>
    <w:rsid w:val="00377358"/>
    <w:rsid w:val="00377A01"/>
    <w:rsid w:val="00377EAB"/>
    <w:rsid w:val="0038035A"/>
    <w:rsid w:val="00380C05"/>
    <w:rsid w:val="00380E1D"/>
    <w:rsid w:val="00380EE4"/>
    <w:rsid w:val="00380F1A"/>
    <w:rsid w:val="0038109C"/>
    <w:rsid w:val="003811AD"/>
    <w:rsid w:val="003814FD"/>
    <w:rsid w:val="0038193E"/>
    <w:rsid w:val="00381C35"/>
    <w:rsid w:val="00381E1D"/>
    <w:rsid w:val="00381E37"/>
    <w:rsid w:val="00381F33"/>
    <w:rsid w:val="0038224E"/>
    <w:rsid w:val="00382340"/>
    <w:rsid w:val="00382491"/>
    <w:rsid w:val="003824A0"/>
    <w:rsid w:val="00382542"/>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3"/>
    <w:rsid w:val="0038547B"/>
    <w:rsid w:val="00385569"/>
    <w:rsid w:val="00385597"/>
    <w:rsid w:val="003856EE"/>
    <w:rsid w:val="00385B8A"/>
    <w:rsid w:val="00386025"/>
    <w:rsid w:val="00386575"/>
    <w:rsid w:val="00386813"/>
    <w:rsid w:val="003868BE"/>
    <w:rsid w:val="00386A99"/>
    <w:rsid w:val="00386AAB"/>
    <w:rsid w:val="00386DB1"/>
    <w:rsid w:val="003870FC"/>
    <w:rsid w:val="0038745F"/>
    <w:rsid w:val="0038757F"/>
    <w:rsid w:val="00387DFF"/>
    <w:rsid w:val="003909A3"/>
    <w:rsid w:val="00390C9A"/>
    <w:rsid w:val="00390DC6"/>
    <w:rsid w:val="00390DC9"/>
    <w:rsid w:val="00390E87"/>
    <w:rsid w:val="0039159D"/>
    <w:rsid w:val="00391629"/>
    <w:rsid w:val="0039178D"/>
    <w:rsid w:val="0039184E"/>
    <w:rsid w:val="003919A9"/>
    <w:rsid w:val="00391B0F"/>
    <w:rsid w:val="00391BA7"/>
    <w:rsid w:val="00391F42"/>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65E"/>
    <w:rsid w:val="003938FA"/>
    <w:rsid w:val="00393943"/>
    <w:rsid w:val="00393949"/>
    <w:rsid w:val="00393A80"/>
    <w:rsid w:val="00393B74"/>
    <w:rsid w:val="00393F40"/>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D95"/>
    <w:rsid w:val="0039709A"/>
    <w:rsid w:val="003971A0"/>
    <w:rsid w:val="0039731F"/>
    <w:rsid w:val="00397A65"/>
    <w:rsid w:val="003A035F"/>
    <w:rsid w:val="003A03DF"/>
    <w:rsid w:val="003A04F6"/>
    <w:rsid w:val="003A05C3"/>
    <w:rsid w:val="003A0B0C"/>
    <w:rsid w:val="003A160C"/>
    <w:rsid w:val="003A16AC"/>
    <w:rsid w:val="003A1CC8"/>
    <w:rsid w:val="003A2619"/>
    <w:rsid w:val="003A2709"/>
    <w:rsid w:val="003A271A"/>
    <w:rsid w:val="003A2885"/>
    <w:rsid w:val="003A28BD"/>
    <w:rsid w:val="003A2C55"/>
    <w:rsid w:val="003A2C9F"/>
    <w:rsid w:val="003A2F72"/>
    <w:rsid w:val="003A345E"/>
    <w:rsid w:val="003A36A7"/>
    <w:rsid w:val="003A3711"/>
    <w:rsid w:val="003A3A21"/>
    <w:rsid w:val="003A3B95"/>
    <w:rsid w:val="003A3E7B"/>
    <w:rsid w:val="003A3EB5"/>
    <w:rsid w:val="003A40D1"/>
    <w:rsid w:val="003A4226"/>
    <w:rsid w:val="003A432F"/>
    <w:rsid w:val="003A4597"/>
    <w:rsid w:val="003A4791"/>
    <w:rsid w:val="003A4A9B"/>
    <w:rsid w:val="003A4E87"/>
    <w:rsid w:val="003A4F2C"/>
    <w:rsid w:val="003A52F5"/>
    <w:rsid w:val="003A548D"/>
    <w:rsid w:val="003A55DC"/>
    <w:rsid w:val="003A598F"/>
    <w:rsid w:val="003A5CFA"/>
    <w:rsid w:val="003A5D39"/>
    <w:rsid w:val="003A5E34"/>
    <w:rsid w:val="003A5E3B"/>
    <w:rsid w:val="003A6014"/>
    <w:rsid w:val="003A6065"/>
    <w:rsid w:val="003A6462"/>
    <w:rsid w:val="003A65AF"/>
    <w:rsid w:val="003A6693"/>
    <w:rsid w:val="003A69EC"/>
    <w:rsid w:val="003A6A3D"/>
    <w:rsid w:val="003A6C2E"/>
    <w:rsid w:val="003A6D5B"/>
    <w:rsid w:val="003A705E"/>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FD"/>
    <w:rsid w:val="003B2BBE"/>
    <w:rsid w:val="003B2BCE"/>
    <w:rsid w:val="003B30AF"/>
    <w:rsid w:val="003B314A"/>
    <w:rsid w:val="003B31AE"/>
    <w:rsid w:val="003B31DE"/>
    <w:rsid w:val="003B344F"/>
    <w:rsid w:val="003B366F"/>
    <w:rsid w:val="003B3710"/>
    <w:rsid w:val="003B37DD"/>
    <w:rsid w:val="003B3A47"/>
    <w:rsid w:val="003B3CDC"/>
    <w:rsid w:val="003B3DC4"/>
    <w:rsid w:val="003B3FF2"/>
    <w:rsid w:val="003B41F4"/>
    <w:rsid w:val="003B427F"/>
    <w:rsid w:val="003B42BE"/>
    <w:rsid w:val="003B4576"/>
    <w:rsid w:val="003B492A"/>
    <w:rsid w:val="003B497E"/>
    <w:rsid w:val="003B49F6"/>
    <w:rsid w:val="003B4BB5"/>
    <w:rsid w:val="003B4D89"/>
    <w:rsid w:val="003B4FFB"/>
    <w:rsid w:val="003B50BB"/>
    <w:rsid w:val="003B5121"/>
    <w:rsid w:val="003B5275"/>
    <w:rsid w:val="003B5284"/>
    <w:rsid w:val="003B550A"/>
    <w:rsid w:val="003B5853"/>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B7"/>
    <w:rsid w:val="003C0E97"/>
    <w:rsid w:val="003C11CF"/>
    <w:rsid w:val="003C11F9"/>
    <w:rsid w:val="003C1229"/>
    <w:rsid w:val="003C132E"/>
    <w:rsid w:val="003C13BE"/>
    <w:rsid w:val="003C147A"/>
    <w:rsid w:val="003C1965"/>
    <w:rsid w:val="003C1A0B"/>
    <w:rsid w:val="003C1A3F"/>
    <w:rsid w:val="003C202F"/>
    <w:rsid w:val="003C21AE"/>
    <w:rsid w:val="003C2252"/>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769"/>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E2A"/>
    <w:rsid w:val="003C7F6A"/>
    <w:rsid w:val="003D0134"/>
    <w:rsid w:val="003D0447"/>
    <w:rsid w:val="003D0502"/>
    <w:rsid w:val="003D0518"/>
    <w:rsid w:val="003D069C"/>
    <w:rsid w:val="003D06B2"/>
    <w:rsid w:val="003D08B6"/>
    <w:rsid w:val="003D090A"/>
    <w:rsid w:val="003D0E1A"/>
    <w:rsid w:val="003D0EE7"/>
    <w:rsid w:val="003D1459"/>
    <w:rsid w:val="003D1A32"/>
    <w:rsid w:val="003D1AA6"/>
    <w:rsid w:val="003D1B6A"/>
    <w:rsid w:val="003D1C7A"/>
    <w:rsid w:val="003D20AD"/>
    <w:rsid w:val="003D2230"/>
    <w:rsid w:val="003D2382"/>
    <w:rsid w:val="003D2521"/>
    <w:rsid w:val="003D2535"/>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605A"/>
    <w:rsid w:val="003D6086"/>
    <w:rsid w:val="003D633D"/>
    <w:rsid w:val="003D664B"/>
    <w:rsid w:val="003D6979"/>
    <w:rsid w:val="003D6A15"/>
    <w:rsid w:val="003D6DD9"/>
    <w:rsid w:val="003D7674"/>
    <w:rsid w:val="003D7700"/>
    <w:rsid w:val="003D791F"/>
    <w:rsid w:val="003D7D3C"/>
    <w:rsid w:val="003D7DC3"/>
    <w:rsid w:val="003E01AA"/>
    <w:rsid w:val="003E0371"/>
    <w:rsid w:val="003E0408"/>
    <w:rsid w:val="003E04BC"/>
    <w:rsid w:val="003E0747"/>
    <w:rsid w:val="003E0902"/>
    <w:rsid w:val="003E09EB"/>
    <w:rsid w:val="003E0C3E"/>
    <w:rsid w:val="003E0F37"/>
    <w:rsid w:val="003E108D"/>
    <w:rsid w:val="003E13F4"/>
    <w:rsid w:val="003E14E8"/>
    <w:rsid w:val="003E1624"/>
    <w:rsid w:val="003E1A44"/>
    <w:rsid w:val="003E1FD0"/>
    <w:rsid w:val="003E20D9"/>
    <w:rsid w:val="003E24C3"/>
    <w:rsid w:val="003E2564"/>
    <w:rsid w:val="003E2A0D"/>
    <w:rsid w:val="003E2A8E"/>
    <w:rsid w:val="003E2B65"/>
    <w:rsid w:val="003E3967"/>
    <w:rsid w:val="003E39A7"/>
    <w:rsid w:val="003E3BA4"/>
    <w:rsid w:val="003E3D4F"/>
    <w:rsid w:val="003E3E2C"/>
    <w:rsid w:val="003E3E52"/>
    <w:rsid w:val="003E4095"/>
    <w:rsid w:val="003E44A1"/>
    <w:rsid w:val="003E4564"/>
    <w:rsid w:val="003E45B2"/>
    <w:rsid w:val="003E48A8"/>
    <w:rsid w:val="003E4A1C"/>
    <w:rsid w:val="003E5194"/>
    <w:rsid w:val="003E52BE"/>
    <w:rsid w:val="003E5728"/>
    <w:rsid w:val="003E578A"/>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E4"/>
    <w:rsid w:val="003F01F7"/>
    <w:rsid w:val="003F028C"/>
    <w:rsid w:val="003F09C7"/>
    <w:rsid w:val="003F0C6B"/>
    <w:rsid w:val="003F0DE1"/>
    <w:rsid w:val="003F0E07"/>
    <w:rsid w:val="003F0E3C"/>
    <w:rsid w:val="003F1024"/>
    <w:rsid w:val="003F1190"/>
    <w:rsid w:val="003F1632"/>
    <w:rsid w:val="003F1688"/>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3BCB"/>
    <w:rsid w:val="003F42A9"/>
    <w:rsid w:val="003F4485"/>
    <w:rsid w:val="003F463B"/>
    <w:rsid w:val="003F482C"/>
    <w:rsid w:val="003F4A9C"/>
    <w:rsid w:val="003F4AEB"/>
    <w:rsid w:val="003F4B3F"/>
    <w:rsid w:val="003F4C27"/>
    <w:rsid w:val="003F4FE4"/>
    <w:rsid w:val="003F5178"/>
    <w:rsid w:val="003F5237"/>
    <w:rsid w:val="003F54C5"/>
    <w:rsid w:val="003F562D"/>
    <w:rsid w:val="003F5705"/>
    <w:rsid w:val="003F5BF6"/>
    <w:rsid w:val="003F5C81"/>
    <w:rsid w:val="003F5D72"/>
    <w:rsid w:val="003F646D"/>
    <w:rsid w:val="003F6487"/>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7A2"/>
    <w:rsid w:val="004028B3"/>
    <w:rsid w:val="004028B9"/>
    <w:rsid w:val="0040296B"/>
    <w:rsid w:val="00402E5D"/>
    <w:rsid w:val="00402E64"/>
    <w:rsid w:val="00402F81"/>
    <w:rsid w:val="004030B8"/>
    <w:rsid w:val="0040319E"/>
    <w:rsid w:val="004033B7"/>
    <w:rsid w:val="004034D7"/>
    <w:rsid w:val="00403547"/>
    <w:rsid w:val="00403716"/>
    <w:rsid w:val="00403790"/>
    <w:rsid w:val="0040384F"/>
    <w:rsid w:val="00403994"/>
    <w:rsid w:val="00403DB9"/>
    <w:rsid w:val="004042BC"/>
    <w:rsid w:val="0040436A"/>
    <w:rsid w:val="004044D4"/>
    <w:rsid w:val="004047C8"/>
    <w:rsid w:val="00404C75"/>
    <w:rsid w:val="00404E55"/>
    <w:rsid w:val="00404E78"/>
    <w:rsid w:val="00404F30"/>
    <w:rsid w:val="0040532B"/>
    <w:rsid w:val="00405538"/>
    <w:rsid w:val="004055BF"/>
    <w:rsid w:val="0040592B"/>
    <w:rsid w:val="004059A7"/>
    <w:rsid w:val="00405A84"/>
    <w:rsid w:val="00405CC7"/>
    <w:rsid w:val="00405E41"/>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E5C"/>
    <w:rsid w:val="004110BC"/>
    <w:rsid w:val="0041113F"/>
    <w:rsid w:val="00411473"/>
    <w:rsid w:val="00411868"/>
    <w:rsid w:val="00411BFA"/>
    <w:rsid w:val="00411DF3"/>
    <w:rsid w:val="00411E0D"/>
    <w:rsid w:val="00411F40"/>
    <w:rsid w:val="00412139"/>
    <w:rsid w:val="004123CC"/>
    <w:rsid w:val="004124DE"/>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22C"/>
    <w:rsid w:val="00414744"/>
    <w:rsid w:val="004147D0"/>
    <w:rsid w:val="00414FC4"/>
    <w:rsid w:val="00415014"/>
    <w:rsid w:val="00415163"/>
    <w:rsid w:val="00415384"/>
    <w:rsid w:val="004156A9"/>
    <w:rsid w:val="004156AA"/>
    <w:rsid w:val="00415A2B"/>
    <w:rsid w:val="00415A93"/>
    <w:rsid w:val="00415F98"/>
    <w:rsid w:val="00415FB5"/>
    <w:rsid w:val="00415FE6"/>
    <w:rsid w:val="00416173"/>
    <w:rsid w:val="004161F5"/>
    <w:rsid w:val="004165B5"/>
    <w:rsid w:val="00416E02"/>
    <w:rsid w:val="004172A4"/>
    <w:rsid w:val="004172C0"/>
    <w:rsid w:val="0041747B"/>
    <w:rsid w:val="00417540"/>
    <w:rsid w:val="00417A60"/>
    <w:rsid w:val="00417AD4"/>
    <w:rsid w:val="00417B3C"/>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99D"/>
    <w:rsid w:val="00423C0C"/>
    <w:rsid w:val="00423C47"/>
    <w:rsid w:val="00424046"/>
    <w:rsid w:val="0042418F"/>
    <w:rsid w:val="0042419B"/>
    <w:rsid w:val="00424677"/>
    <w:rsid w:val="0042471F"/>
    <w:rsid w:val="00424BEA"/>
    <w:rsid w:val="00424BEF"/>
    <w:rsid w:val="00424D25"/>
    <w:rsid w:val="00424D7C"/>
    <w:rsid w:val="00424F53"/>
    <w:rsid w:val="00425369"/>
    <w:rsid w:val="004257CC"/>
    <w:rsid w:val="00425806"/>
    <w:rsid w:val="00425BD6"/>
    <w:rsid w:val="00425DB9"/>
    <w:rsid w:val="00425F1E"/>
    <w:rsid w:val="00425FBF"/>
    <w:rsid w:val="00425FD0"/>
    <w:rsid w:val="00425FF2"/>
    <w:rsid w:val="00426080"/>
    <w:rsid w:val="004263EF"/>
    <w:rsid w:val="00426421"/>
    <w:rsid w:val="0042642E"/>
    <w:rsid w:val="00426452"/>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806"/>
    <w:rsid w:val="00431984"/>
    <w:rsid w:val="00431E6B"/>
    <w:rsid w:val="00431F9E"/>
    <w:rsid w:val="00432234"/>
    <w:rsid w:val="00432239"/>
    <w:rsid w:val="00432459"/>
    <w:rsid w:val="00432478"/>
    <w:rsid w:val="00432570"/>
    <w:rsid w:val="00432956"/>
    <w:rsid w:val="004329AD"/>
    <w:rsid w:val="00432AE4"/>
    <w:rsid w:val="00432B06"/>
    <w:rsid w:val="00432B2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501"/>
    <w:rsid w:val="0043465F"/>
    <w:rsid w:val="00434845"/>
    <w:rsid w:val="00434A03"/>
    <w:rsid w:val="00434A9F"/>
    <w:rsid w:val="00434D33"/>
    <w:rsid w:val="00434D4E"/>
    <w:rsid w:val="004354FA"/>
    <w:rsid w:val="00435791"/>
    <w:rsid w:val="00435796"/>
    <w:rsid w:val="0043593A"/>
    <w:rsid w:val="00435B35"/>
    <w:rsid w:val="00435B51"/>
    <w:rsid w:val="00435BEE"/>
    <w:rsid w:val="00435DC7"/>
    <w:rsid w:val="00435EDD"/>
    <w:rsid w:val="00435F21"/>
    <w:rsid w:val="00436585"/>
    <w:rsid w:val="00436695"/>
    <w:rsid w:val="00436938"/>
    <w:rsid w:val="004369A5"/>
    <w:rsid w:val="00436BE0"/>
    <w:rsid w:val="004370E3"/>
    <w:rsid w:val="004374F3"/>
    <w:rsid w:val="004376D6"/>
    <w:rsid w:val="00437707"/>
    <w:rsid w:val="0043796C"/>
    <w:rsid w:val="00437B8A"/>
    <w:rsid w:val="00437EF5"/>
    <w:rsid w:val="00437F3A"/>
    <w:rsid w:val="00440920"/>
    <w:rsid w:val="0044092C"/>
    <w:rsid w:val="00440939"/>
    <w:rsid w:val="00440A56"/>
    <w:rsid w:val="00440B70"/>
    <w:rsid w:val="00440C74"/>
    <w:rsid w:val="00440F15"/>
    <w:rsid w:val="00440F26"/>
    <w:rsid w:val="00440F5C"/>
    <w:rsid w:val="0044102C"/>
    <w:rsid w:val="0044116A"/>
    <w:rsid w:val="0044145B"/>
    <w:rsid w:val="00441595"/>
    <w:rsid w:val="00441902"/>
    <w:rsid w:val="0044197D"/>
    <w:rsid w:val="00441AFA"/>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DA1"/>
    <w:rsid w:val="00444DF8"/>
    <w:rsid w:val="00444E76"/>
    <w:rsid w:val="00444F23"/>
    <w:rsid w:val="00444F95"/>
    <w:rsid w:val="00445321"/>
    <w:rsid w:val="00445648"/>
    <w:rsid w:val="004458E1"/>
    <w:rsid w:val="0044597C"/>
    <w:rsid w:val="0044598B"/>
    <w:rsid w:val="0044599D"/>
    <w:rsid w:val="004459F3"/>
    <w:rsid w:val="00445AB3"/>
    <w:rsid w:val="00445C20"/>
    <w:rsid w:val="00445DCA"/>
    <w:rsid w:val="00445E9C"/>
    <w:rsid w:val="0044621F"/>
    <w:rsid w:val="0044660C"/>
    <w:rsid w:val="00446716"/>
    <w:rsid w:val="00446743"/>
    <w:rsid w:val="004469EF"/>
    <w:rsid w:val="00446BB5"/>
    <w:rsid w:val="00446C03"/>
    <w:rsid w:val="00446C13"/>
    <w:rsid w:val="00446CEE"/>
    <w:rsid w:val="00446DDF"/>
    <w:rsid w:val="00447100"/>
    <w:rsid w:val="00447132"/>
    <w:rsid w:val="00447318"/>
    <w:rsid w:val="00447470"/>
    <w:rsid w:val="00447530"/>
    <w:rsid w:val="0044778D"/>
    <w:rsid w:val="004477B8"/>
    <w:rsid w:val="004478B1"/>
    <w:rsid w:val="00447939"/>
    <w:rsid w:val="004479EC"/>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F4"/>
    <w:rsid w:val="00451C69"/>
    <w:rsid w:val="00451D16"/>
    <w:rsid w:val="00451EE0"/>
    <w:rsid w:val="00451EF3"/>
    <w:rsid w:val="004525B7"/>
    <w:rsid w:val="00452680"/>
    <w:rsid w:val="00452807"/>
    <w:rsid w:val="00452931"/>
    <w:rsid w:val="0045297D"/>
    <w:rsid w:val="00452D11"/>
    <w:rsid w:val="00452F62"/>
    <w:rsid w:val="0045304B"/>
    <w:rsid w:val="0045331D"/>
    <w:rsid w:val="00453350"/>
    <w:rsid w:val="004533F3"/>
    <w:rsid w:val="00453431"/>
    <w:rsid w:val="004534D8"/>
    <w:rsid w:val="0045394D"/>
    <w:rsid w:val="00453C0C"/>
    <w:rsid w:val="00453D6D"/>
    <w:rsid w:val="00453EFD"/>
    <w:rsid w:val="00453FB9"/>
    <w:rsid w:val="0045445F"/>
    <w:rsid w:val="0045454A"/>
    <w:rsid w:val="0045470F"/>
    <w:rsid w:val="00454D20"/>
    <w:rsid w:val="00454D6D"/>
    <w:rsid w:val="00454F1D"/>
    <w:rsid w:val="0045504F"/>
    <w:rsid w:val="0045506C"/>
    <w:rsid w:val="00455231"/>
    <w:rsid w:val="004552E9"/>
    <w:rsid w:val="00455D5F"/>
    <w:rsid w:val="00455FD8"/>
    <w:rsid w:val="0045603B"/>
    <w:rsid w:val="004560F1"/>
    <w:rsid w:val="00456193"/>
    <w:rsid w:val="004566B1"/>
    <w:rsid w:val="004566E6"/>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A19"/>
    <w:rsid w:val="00461B78"/>
    <w:rsid w:val="00461B9C"/>
    <w:rsid w:val="00461BCE"/>
    <w:rsid w:val="00461CDB"/>
    <w:rsid w:val="0046247B"/>
    <w:rsid w:val="004624CD"/>
    <w:rsid w:val="00462545"/>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E56"/>
    <w:rsid w:val="00463F85"/>
    <w:rsid w:val="0046405F"/>
    <w:rsid w:val="004643E5"/>
    <w:rsid w:val="004643EA"/>
    <w:rsid w:val="004644C8"/>
    <w:rsid w:val="004644E5"/>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6F27"/>
    <w:rsid w:val="004671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3A0"/>
    <w:rsid w:val="0047297B"/>
    <w:rsid w:val="00472BAB"/>
    <w:rsid w:val="004735C2"/>
    <w:rsid w:val="00473AA7"/>
    <w:rsid w:val="00473B4A"/>
    <w:rsid w:val="00473BE2"/>
    <w:rsid w:val="00473BE8"/>
    <w:rsid w:val="00473D9F"/>
    <w:rsid w:val="00473E1C"/>
    <w:rsid w:val="00473E9C"/>
    <w:rsid w:val="0047406F"/>
    <w:rsid w:val="00474248"/>
    <w:rsid w:val="00474610"/>
    <w:rsid w:val="004747C6"/>
    <w:rsid w:val="004748C5"/>
    <w:rsid w:val="00474AFC"/>
    <w:rsid w:val="00474E19"/>
    <w:rsid w:val="004751E7"/>
    <w:rsid w:val="004753D5"/>
    <w:rsid w:val="004753EB"/>
    <w:rsid w:val="004754DC"/>
    <w:rsid w:val="0047555E"/>
    <w:rsid w:val="00475712"/>
    <w:rsid w:val="00475833"/>
    <w:rsid w:val="0047586E"/>
    <w:rsid w:val="00475934"/>
    <w:rsid w:val="004759F3"/>
    <w:rsid w:val="00475B54"/>
    <w:rsid w:val="00475C2B"/>
    <w:rsid w:val="00475ECC"/>
    <w:rsid w:val="004760C2"/>
    <w:rsid w:val="0047620A"/>
    <w:rsid w:val="004762E6"/>
    <w:rsid w:val="00476672"/>
    <w:rsid w:val="00476C12"/>
    <w:rsid w:val="00476CE1"/>
    <w:rsid w:val="00477200"/>
    <w:rsid w:val="004772B7"/>
    <w:rsid w:val="00477319"/>
    <w:rsid w:val="004774A4"/>
    <w:rsid w:val="004776E2"/>
    <w:rsid w:val="00477A6A"/>
    <w:rsid w:val="00477B8F"/>
    <w:rsid w:val="00477C12"/>
    <w:rsid w:val="00477C94"/>
    <w:rsid w:val="004800A0"/>
    <w:rsid w:val="004800F9"/>
    <w:rsid w:val="004801A7"/>
    <w:rsid w:val="004802AF"/>
    <w:rsid w:val="00480C09"/>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1EE1"/>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848"/>
    <w:rsid w:val="00484867"/>
    <w:rsid w:val="00484B2B"/>
    <w:rsid w:val="00484D91"/>
    <w:rsid w:val="00484E60"/>
    <w:rsid w:val="00484F12"/>
    <w:rsid w:val="004850C6"/>
    <w:rsid w:val="004850EB"/>
    <w:rsid w:val="00485146"/>
    <w:rsid w:val="0048525A"/>
    <w:rsid w:val="0048528D"/>
    <w:rsid w:val="004852CB"/>
    <w:rsid w:val="004854E0"/>
    <w:rsid w:val="0048592A"/>
    <w:rsid w:val="00485B12"/>
    <w:rsid w:val="00485B6F"/>
    <w:rsid w:val="00485E51"/>
    <w:rsid w:val="004860A8"/>
    <w:rsid w:val="004860DD"/>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44"/>
    <w:rsid w:val="00494DAD"/>
    <w:rsid w:val="00495051"/>
    <w:rsid w:val="004951D4"/>
    <w:rsid w:val="0049534E"/>
    <w:rsid w:val="00495C80"/>
    <w:rsid w:val="00495CB9"/>
    <w:rsid w:val="00495F4C"/>
    <w:rsid w:val="00495F6B"/>
    <w:rsid w:val="004960C2"/>
    <w:rsid w:val="004963FD"/>
    <w:rsid w:val="0049642A"/>
    <w:rsid w:val="00496705"/>
    <w:rsid w:val="00496D5C"/>
    <w:rsid w:val="00496E23"/>
    <w:rsid w:val="0049700B"/>
    <w:rsid w:val="00497235"/>
    <w:rsid w:val="004972F2"/>
    <w:rsid w:val="004976E7"/>
    <w:rsid w:val="0049782E"/>
    <w:rsid w:val="00497ABA"/>
    <w:rsid w:val="00497E0D"/>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BF7"/>
    <w:rsid w:val="004A1E07"/>
    <w:rsid w:val="004A1E3B"/>
    <w:rsid w:val="004A22DC"/>
    <w:rsid w:val="004A2599"/>
    <w:rsid w:val="004A2635"/>
    <w:rsid w:val="004A274A"/>
    <w:rsid w:val="004A280B"/>
    <w:rsid w:val="004A28BD"/>
    <w:rsid w:val="004A2BBF"/>
    <w:rsid w:val="004A3871"/>
    <w:rsid w:val="004A3B4A"/>
    <w:rsid w:val="004A3C35"/>
    <w:rsid w:val="004A3C87"/>
    <w:rsid w:val="004A40E2"/>
    <w:rsid w:val="004A40FF"/>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782"/>
    <w:rsid w:val="004A78CB"/>
    <w:rsid w:val="004A7BA5"/>
    <w:rsid w:val="004A7D06"/>
    <w:rsid w:val="004B0217"/>
    <w:rsid w:val="004B0299"/>
    <w:rsid w:val="004B0727"/>
    <w:rsid w:val="004B095D"/>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3B6"/>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C7B"/>
    <w:rsid w:val="004B5DCF"/>
    <w:rsid w:val="004B6077"/>
    <w:rsid w:val="004B622A"/>
    <w:rsid w:val="004B628E"/>
    <w:rsid w:val="004B634F"/>
    <w:rsid w:val="004B637C"/>
    <w:rsid w:val="004B63FD"/>
    <w:rsid w:val="004B6415"/>
    <w:rsid w:val="004B6CEB"/>
    <w:rsid w:val="004B7078"/>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437C"/>
    <w:rsid w:val="004C45BC"/>
    <w:rsid w:val="004C46C2"/>
    <w:rsid w:val="004C4756"/>
    <w:rsid w:val="004C4798"/>
    <w:rsid w:val="004C487C"/>
    <w:rsid w:val="004C4929"/>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CD0"/>
    <w:rsid w:val="004C6CF4"/>
    <w:rsid w:val="004C6E06"/>
    <w:rsid w:val="004C6E30"/>
    <w:rsid w:val="004C70C1"/>
    <w:rsid w:val="004C7307"/>
    <w:rsid w:val="004C79D5"/>
    <w:rsid w:val="004C7A83"/>
    <w:rsid w:val="004C7BE9"/>
    <w:rsid w:val="004C7DAE"/>
    <w:rsid w:val="004D0344"/>
    <w:rsid w:val="004D0CA7"/>
    <w:rsid w:val="004D0E9B"/>
    <w:rsid w:val="004D0F1C"/>
    <w:rsid w:val="004D10AB"/>
    <w:rsid w:val="004D11CB"/>
    <w:rsid w:val="004D1910"/>
    <w:rsid w:val="004D1990"/>
    <w:rsid w:val="004D1E4F"/>
    <w:rsid w:val="004D1F36"/>
    <w:rsid w:val="004D250F"/>
    <w:rsid w:val="004D267A"/>
    <w:rsid w:val="004D271F"/>
    <w:rsid w:val="004D2A09"/>
    <w:rsid w:val="004D2AAB"/>
    <w:rsid w:val="004D2B5B"/>
    <w:rsid w:val="004D2C15"/>
    <w:rsid w:val="004D2C77"/>
    <w:rsid w:val="004D2E4B"/>
    <w:rsid w:val="004D3104"/>
    <w:rsid w:val="004D3113"/>
    <w:rsid w:val="004D328E"/>
    <w:rsid w:val="004D32DE"/>
    <w:rsid w:val="004D34FB"/>
    <w:rsid w:val="004D3513"/>
    <w:rsid w:val="004D3621"/>
    <w:rsid w:val="004D37BD"/>
    <w:rsid w:val="004D38C0"/>
    <w:rsid w:val="004D3A5C"/>
    <w:rsid w:val="004D3C72"/>
    <w:rsid w:val="004D3F9A"/>
    <w:rsid w:val="004D4222"/>
    <w:rsid w:val="004D469C"/>
    <w:rsid w:val="004D47BB"/>
    <w:rsid w:val="004D4943"/>
    <w:rsid w:val="004D499A"/>
    <w:rsid w:val="004D499E"/>
    <w:rsid w:val="004D49CA"/>
    <w:rsid w:val="004D49F3"/>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5C"/>
    <w:rsid w:val="004D6108"/>
    <w:rsid w:val="004D61C1"/>
    <w:rsid w:val="004D6271"/>
    <w:rsid w:val="004D63F5"/>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2DE"/>
    <w:rsid w:val="004E57CC"/>
    <w:rsid w:val="004E59A9"/>
    <w:rsid w:val="004E5CFF"/>
    <w:rsid w:val="004E616E"/>
    <w:rsid w:val="004E625F"/>
    <w:rsid w:val="004E6513"/>
    <w:rsid w:val="004E65A0"/>
    <w:rsid w:val="004E67BB"/>
    <w:rsid w:val="004E70B5"/>
    <w:rsid w:val="004E749A"/>
    <w:rsid w:val="004E74D2"/>
    <w:rsid w:val="004E768C"/>
    <w:rsid w:val="004E769E"/>
    <w:rsid w:val="004E781B"/>
    <w:rsid w:val="004F0286"/>
    <w:rsid w:val="004F0463"/>
    <w:rsid w:val="004F0656"/>
    <w:rsid w:val="004F076A"/>
    <w:rsid w:val="004F0874"/>
    <w:rsid w:val="004F08C1"/>
    <w:rsid w:val="004F09D1"/>
    <w:rsid w:val="004F0BE0"/>
    <w:rsid w:val="004F0D1F"/>
    <w:rsid w:val="004F0D3B"/>
    <w:rsid w:val="004F0EF2"/>
    <w:rsid w:val="004F1113"/>
    <w:rsid w:val="004F144A"/>
    <w:rsid w:val="004F1641"/>
    <w:rsid w:val="004F1678"/>
    <w:rsid w:val="004F168A"/>
    <w:rsid w:val="004F1700"/>
    <w:rsid w:val="004F1A49"/>
    <w:rsid w:val="004F1AA9"/>
    <w:rsid w:val="004F1ADE"/>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B3C"/>
    <w:rsid w:val="004F5DDE"/>
    <w:rsid w:val="004F6438"/>
    <w:rsid w:val="004F6685"/>
    <w:rsid w:val="004F6827"/>
    <w:rsid w:val="004F689F"/>
    <w:rsid w:val="004F6B0F"/>
    <w:rsid w:val="004F6DE0"/>
    <w:rsid w:val="004F6E72"/>
    <w:rsid w:val="004F70B9"/>
    <w:rsid w:val="004F737A"/>
    <w:rsid w:val="004F73A5"/>
    <w:rsid w:val="004F73AA"/>
    <w:rsid w:val="004F7BA1"/>
    <w:rsid w:val="004F7F14"/>
    <w:rsid w:val="004F7F82"/>
    <w:rsid w:val="004F7FD5"/>
    <w:rsid w:val="00500013"/>
    <w:rsid w:val="005002A2"/>
    <w:rsid w:val="005002B6"/>
    <w:rsid w:val="005003F7"/>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EF"/>
    <w:rsid w:val="005023F7"/>
    <w:rsid w:val="0050261C"/>
    <w:rsid w:val="00502961"/>
    <w:rsid w:val="00502D5D"/>
    <w:rsid w:val="005031EE"/>
    <w:rsid w:val="0050340A"/>
    <w:rsid w:val="005039D5"/>
    <w:rsid w:val="00503A4F"/>
    <w:rsid w:val="00503BF1"/>
    <w:rsid w:val="00503F3C"/>
    <w:rsid w:val="005040E3"/>
    <w:rsid w:val="005042F0"/>
    <w:rsid w:val="005043FD"/>
    <w:rsid w:val="00504849"/>
    <w:rsid w:val="00504A48"/>
    <w:rsid w:val="00504D04"/>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5CC"/>
    <w:rsid w:val="00513A5C"/>
    <w:rsid w:val="00513BEC"/>
    <w:rsid w:val="00513C44"/>
    <w:rsid w:val="00513CE1"/>
    <w:rsid w:val="00514015"/>
    <w:rsid w:val="00514359"/>
    <w:rsid w:val="0051457D"/>
    <w:rsid w:val="00514687"/>
    <w:rsid w:val="0051478D"/>
    <w:rsid w:val="00514850"/>
    <w:rsid w:val="00514A47"/>
    <w:rsid w:val="00514BBB"/>
    <w:rsid w:val="00514ECB"/>
    <w:rsid w:val="00515236"/>
    <w:rsid w:val="005154C3"/>
    <w:rsid w:val="005156D7"/>
    <w:rsid w:val="00515D54"/>
    <w:rsid w:val="00515D80"/>
    <w:rsid w:val="005160B5"/>
    <w:rsid w:val="0051696E"/>
    <w:rsid w:val="005169DF"/>
    <w:rsid w:val="0051703E"/>
    <w:rsid w:val="005170CC"/>
    <w:rsid w:val="00517114"/>
    <w:rsid w:val="00517284"/>
    <w:rsid w:val="0051746F"/>
    <w:rsid w:val="005175CF"/>
    <w:rsid w:val="005175D3"/>
    <w:rsid w:val="005177E9"/>
    <w:rsid w:val="005179A7"/>
    <w:rsid w:val="00517A18"/>
    <w:rsid w:val="00517ABA"/>
    <w:rsid w:val="00517D2A"/>
    <w:rsid w:val="00517E1B"/>
    <w:rsid w:val="00517F16"/>
    <w:rsid w:val="0052021F"/>
    <w:rsid w:val="0052024E"/>
    <w:rsid w:val="005205D5"/>
    <w:rsid w:val="005207B4"/>
    <w:rsid w:val="005208B0"/>
    <w:rsid w:val="00520956"/>
    <w:rsid w:val="00520B0C"/>
    <w:rsid w:val="00520D13"/>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DF1"/>
    <w:rsid w:val="00525269"/>
    <w:rsid w:val="005252B9"/>
    <w:rsid w:val="00525527"/>
    <w:rsid w:val="00525860"/>
    <w:rsid w:val="0052586D"/>
    <w:rsid w:val="00525F11"/>
    <w:rsid w:val="005261CF"/>
    <w:rsid w:val="0052623B"/>
    <w:rsid w:val="005263B0"/>
    <w:rsid w:val="005264BE"/>
    <w:rsid w:val="005265F7"/>
    <w:rsid w:val="00526957"/>
    <w:rsid w:val="00526C7E"/>
    <w:rsid w:val="00526F90"/>
    <w:rsid w:val="0052731D"/>
    <w:rsid w:val="005274F4"/>
    <w:rsid w:val="005277EF"/>
    <w:rsid w:val="0052789E"/>
    <w:rsid w:val="00527A82"/>
    <w:rsid w:val="0053032C"/>
    <w:rsid w:val="0053081F"/>
    <w:rsid w:val="005308D5"/>
    <w:rsid w:val="00530D6D"/>
    <w:rsid w:val="00530DF2"/>
    <w:rsid w:val="00530E56"/>
    <w:rsid w:val="00530EB4"/>
    <w:rsid w:val="005311A0"/>
    <w:rsid w:val="0053121C"/>
    <w:rsid w:val="00531397"/>
    <w:rsid w:val="005313F5"/>
    <w:rsid w:val="005315BF"/>
    <w:rsid w:val="00531D2B"/>
    <w:rsid w:val="00531E85"/>
    <w:rsid w:val="00532461"/>
    <w:rsid w:val="005327E9"/>
    <w:rsid w:val="005329AF"/>
    <w:rsid w:val="00532B2F"/>
    <w:rsid w:val="00532C42"/>
    <w:rsid w:val="0053325C"/>
    <w:rsid w:val="00533638"/>
    <w:rsid w:val="005336A3"/>
    <w:rsid w:val="00533713"/>
    <w:rsid w:val="00533D19"/>
    <w:rsid w:val="00533E46"/>
    <w:rsid w:val="0053427C"/>
    <w:rsid w:val="005343F1"/>
    <w:rsid w:val="0053449A"/>
    <w:rsid w:val="005344BF"/>
    <w:rsid w:val="00534596"/>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315"/>
    <w:rsid w:val="0053651C"/>
    <w:rsid w:val="00536594"/>
    <w:rsid w:val="005366DC"/>
    <w:rsid w:val="00536714"/>
    <w:rsid w:val="0053675C"/>
    <w:rsid w:val="005367FD"/>
    <w:rsid w:val="00536A1C"/>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2662"/>
    <w:rsid w:val="00542940"/>
    <w:rsid w:val="005429A4"/>
    <w:rsid w:val="00542A2D"/>
    <w:rsid w:val="00542B05"/>
    <w:rsid w:val="0054330F"/>
    <w:rsid w:val="005436F3"/>
    <w:rsid w:val="00543750"/>
    <w:rsid w:val="005437E2"/>
    <w:rsid w:val="005439FC"/>
    <w:rsid w:val="00543D03"/>
    <w:rsid w:val="0054403A"/>
    <w:rsid w:val="005441FD"/>
    <w:rsid w:val="005448CA"/>
    <w:rsid w:val="00545211"/>
    <w:rsid w:val="00545343"/>
    <w:rsid w:val="00545541"/>
    <w:rsid w:val="00545AA0"/>
    <w:rsid w:val="00545AF1"/>
    <w:rsid w:val="00545B4E"/>
    <w:rsid w:val="00545CCD"/>
    <w:rsid w:val="00546877"/>
    <w:rsid w:val="005468DC"/>
    <w:rsid w:val="005468EF"/>
    <w:rsid w:val="00546CC6"/>
    <w:rsid w:val="00546F99"/>
    <w:rsid w:val="00547078"/>
    <w:rsid w:val="005472E1"/>
    <w:rsid w:val="0054741B"/>
    <w:rsid w:val="005474FC"/>
    <w:rsid w:val="0054750E"/>
    <w:rsid w:val="005476B2"/>
    <w:rsid w:val="005477AF"/>
    <w:rsid w:val="00547E87"/>
    <w:rsid w:val="0055028F"/>
    <w:rsid w:val="005503EE"/>
    <w:rsid w:val="0055058A"/>
    <w:rsid w:val="005509D2"/>
    <w:rsid w:val="00550AE2"/>
    <w:rsid w:val="00550C30"/>
    <w:rsid w:val="00550CA7"/>
    <w:rsid w:val="00550E5B"/>
    <w:rsid w:val="00551437"/>
    <w:rsid w:val="005516A6"/>
    <w:rsid w:val="00551C53"/>
    <w:rsid w:val="00551DAB"/>
    <w:rsid w:val="00551DDF"/>
    <w:rsid w:val="00551F01"/>
    <w:rsid w:val="00551FFD"/>
    <w:rsid w:val="005521C2"/>
    <w:rsid w:val="0055260A"/>
    <w:rsid w:val="00552646"/>
    <w:rsid w:val="00552669"/>
    <w:rsid w:val="005527BA"/>
    <w:rsid w:val="00552992"/>
    <w:rsid w:val="00552A20"/>
    <w:rsid w:val="00552B70"/>
    <w:rsid w:val="00552D3D"/>
    <w:rsid w:val="00552E1F"/>
    <w:rsid w:val="00553099"/>
    <w:rsid w:val="005531BE"/>
    <w:rsid w:val="005534EB"/>
    <w:rsid w:val="00553583"/>
    <w:rsid w:val="005535B6"/>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5E2"/>
    <w:rsid w:val="0055663D"/>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287"/>
    <w:rsid w:val="0056133F"/>
    <w:rsid w:val="005613B3"/>
    <w:rsid w:val="005613B9"/>
    <w:rsid w:val="005614CB"/>
    <w:rsid w:val="005614EE"/>
    <w:rsid w:val="00561724"/>
    <w:rsid w:val="00561A75"/>
    <w:rsid w:val="00561B1D"/>
    <w:rsid w:val="00561CA0"/>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96"/>
    <w:rsid w:val="00570461"/>
    <w:rsid w:val="0057058D"/>
    <w:rsid w:val="00570934"/>
    <w:rsid w:val="00570FDC"/>
    <w:rsid w:val="0057128A"/>
    <w:rsid w:val="00571336"/>
    <w:rsid w:val="0057139E"/>
    <w:rsid w:val="005715D5"/>
    <w:rsid w:val="00571634"/>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BBF"/>
    <w:rsid w:val="00574CC5"/>
    <w:rsid w:val="00574E70"/>
    <w:rsid w:val="0057504F"/>
    <w:rsid w:val="00575067"/>
    <w:rsid w:val="00575429"/>
    <w:rsid w:val="005757B2"/>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80284"/>
    <w:rsid w:val="005802C3"/>
    <w:rsid w:val="00580316"/>
    <w:rsid w:val="005806A7"/>
    <w:rsid w:val="00580701"/>
    <w:rsid w:val="00580813"/>
    <w:rsid w:val="00580897"/>
    <w:rsid w:val="00580914"/>
    <w:rsid w:val="00580AC7"/>
    <w:rsid w:val="00580D52"/>
    <w:rsid w:val="00580F5A"/>
    <w:rsid w:val="00581024"/>
    <w:rsid w:val="00581078"/>
    <w:rsid w:val="0058107F"/>
    <w:rsid w:val="00581470"/>
    <w:rsid w:val="005816BB"/>
    <w:rsid w:val="005819A0"/>
    <w:rsid w:val="00581D0C"/>
    <w:rsid w:val="00581D6A"/>
    <w:rsid w:val="00581E24"/>
    <w:rsid w:val="00581E5E"/>
    <w:rsid w:val="00581E63"/>
    <w:rsid w:val="00582032"/>
    <w:rsid w:val="005821BC"/>
    <w:rsid w:val="00582262"/>
    <w:rsid w:val="00582585"/>
    <w:rsid w:val="00582717"/>
    <w:rsid w:val="0058273F"/>
    <w:rsid w:val="005827DA"/>
    <w:rsid w:val="00582945"/>
    <w:rsid w:val="00582A89"/>
    <w:rsid w:val="00582B0C"/>
    <w:rsid w:val="00582C96"/>
    <w:rsid w:val="00582FA8"/>
    <w:rsid w:val="0058301E"/>
    <w:rsid w:val="0058321F"/>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754"/>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2D2"/>
    <w:rsid w:val="00586412"/>
    <w:rsid w:val="00586493"/>
    <w:rsid w:val="0058651F"/>
    <w:rsid w:val="0058659B"/>
    <w:rsid w:val="005867A7"/>
    <w:rsid w:val="00586880"/>
    <w:rsid w:val="00586BCE"/>
    <w:rsid w:val="00586C5F"/>
    <w:rsid w:val="0058726D"/>
    <w:rsid w:val="005873C3"/>
    <w:rsid w:val="005876EA"/>
    <w:rsid w:val="00587CD9"/>
    <w:rsid w:val="0059053A"/>
    <w:rsid w:val="005908A7"/>
    <w:rsid w:val="00590AF3"/>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6"/>
    <w:rsid w:val="005964A8"/>
    <w:rsid w:val="00596552"/>
    <w:rsid w:val="00596567"/>
    <w:rsid w:val="00596807"/>
    <w:rsid w:val="00596921"/>
    <w:rsid w:val="00596C74"/>
    <w:rsid w:val="0059756A"/>
    <w:rsid w:val="0059757B"/>
    <w:rsid w:val="00597588"/>
    <w:rsid w:val="00597830"/>
    <w:rsid w:val="005978CE"/>
    <w:rsid w:val="005978EC"/>
    <w:rsid w:val="00597A76"/>
    <w:rsid w:val="00597CE0"/>
    <w:rsid w:val="00597E6E"/>
    <w:rsid w:val="00597F24"/>
    <w:rsid w:val="005A023F"/>
    <w:rsid w:val="005A027E"/>
    <w:rsid w:val="005A0DA9"/>
    <w:rsid w:val="005A0DC9"/>
    <w:rsid w:val="005A103C"/>
    <w:rsid w:val="005A124A"/>
    <w:rsid w:val="005A13F1"/>
    <w:rsid w:val="005A1500"/>
    <w:rsid w:val="005A171C"/>
    <w:rsid w:val="005A17C5"/>
    <w:rsid w:val="005A1B2E"/>
    <w:rsid w:val="005A1D9F"/>
    <w:rsid w:val="005A1E3B"/>
    <w:rsid w:val="005A1E71"/>
    <w:rsid w:val="005A1E7B"/>
    <w:rsid w:val="005A2071"/>
    <w:rsid w:val="005A222E"/>
    <w:rsid w:val="005A2256"/>
    <w:rsid w:val="005A22D1"/>
    <w:rsid w:val="005A26E1"/>
    <w:rsid w:val="005A2870"/>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53"/>
    <w:rsid w:val="005A457E"/>
    <w:rsid w:val="005A45D4"/>
    <w:rsid w:val="005A473B"/>
    <w:rsid w:val="005A4804"/>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C0"/>
    <w:rsid w:val="005B1360"/>
    <w:rsid w:val="005B141C"/>
    <w:rsid w:val="005B17EE"/>
    <w:rsid w:val="005B1B34"/>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501"/>
    <w:rsid w:val="005B56EA"/>
    <w:rsid w:val="005B58BF"/>
    <w:rsid w:val="005B5920"/>
    <w:rsid w:val="005B596E"/>
    <w:rsid w:val="005B5AA8"/>
    <w:rsid w:val="005B5C01"/>
    <w:rsid w:val="005B5C88"/>
    <w:rsid w:val="005B5D16"/>
    <w:rsid w:val="005B5E2D"/>
    <w:rsid w:val="005B632A"/>
    <w:rsid w:val="005B671E"/>
    <w:rsid w:val="005B6831"/>
    <w:rsid w:val="005B6A4F"/>
    <w:rsid w:val="005B6A58"/>
    <w:rsid w:val="005B6BD5"/>
    <w:rsid w:val="005B6FDC"/>
    <w:rsid w:val="005B6FE8"/>
    <w:rsid w:val="005B7A64"/>
    <w:rsid w:val="005B7AE6"/>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60D"/>
    <w:rsid w:val="005C27F3"/>
    <w:rsid w:val="005C2EF3"/>
    <w:rsid w:val="005C2F46"/>
    <w:rsid w:val="005C3222"/>
    <w:rsid w:val="005C38FF"/>
    <w:rsid w:val="005C391E"/>
    <w:rsid w:val="005C3A16"/>
    <w:rsid w:val="005C3AE1"/>
    <w:rsid w:val="005C3D7B"/>
    <w:rsid w:val="005C3E0C"/>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A49"/>
    <w:rsid w:val="005C5BCC"/>
    <w:rsid w:val="005C5D6D"/>
    <w:rsid w:val="005C5DB4"/>
    <w:rsid w:val="005C5ECB"/>
    <w:rsid w:val="005C61A8"/>
    <w:rsid w:val="005C640B"/>
    <w:rsid w:val="005C6804"/>
    <w:rsid w:val="005C6E61"/>
    <w:rsid w:val="005C703D"/>
    <w:rsid w:val="005C7058"/>
    <w:rsid w:val="005C7299"/>
    <w:rsid w:val="005C79B7"/>
    <w:rsid w:val="005C7A43"/>
    <w:rsid w:val="005C7C59"/>
    <w:rsid w:val="005D0162"/>
    <w:rsid w:val="005D0220"/>
    <w:rsid w:val="005D0478"/>
    <w:rsid w:val="005D05E3"/>
    <w:rsid w:val="005D0763"/>
    <w:rsid w:val="005D07F6"/>
    <w:rsid w:val="005D0CBC"/>
    <w:rsid w:val="005D0D7C"/>
    <w:rsid w:val="005D12B7"/>
    <w:rsid w:val="005D13F9"/>
    <w:rsid w:val="005D1D05"/>
    <w:rsid w:val="005D1D08"/>
    <w:rsid w:val="005D1FF5"/>
    <w:rsid w:val="005D2144"/>
    <w:rsid w:val="005D22FD"/>
    <w:rsid w:val="005D23C7"/>
    <w:rsid w:val="005D2847"/>
    <w:rsid w:val="005D285F"/>
    <w:rsid w:val="005D2885"/>
    <w:rsid w:val="005D28DF"/>
    <w:rsid w:val="005D29F2"/>
    <w:rsid w:val="005D2A93"/>
    <w:rsid w:val="005D2AC0"/>
    <w:rsid w:val="005D2B1E"/>
    <w:rsid w:val="005D2DB4"/>
    <w:rsid w:val="005D2ECF"/>
    <w:rsid w:val="005D2F4C"/>
    <w:rsid w:val="005D2F66"/>
    <w:rsid w:val="005D31D8"/>
    <w:rsid w:val="005D3561"/>
    <w:rsid w:val="005D378A"/>
    <w:rsid w:val="005D390F"/>
    <w:rsid w:val="005D3960"/>
    <w:rsid w:val="005D39D8"/>
    <w:rsid w:val="005D3CB9"/>
    <w:rsid w:val="005D3E2A"/>
    <w:rsid w:val="005D3E30"/>
    <w:rsid w:val="005D49F6"/>
    <w:rsid w:val="005D4A52"/>
    <w:rsid w:val="005D4C1D"/>
    <w:rsid w:val="005D4D4C"/>
    <w:rsid w:val="005D4F5E"/>
    <w:rsid w:val="005D5007"/>
    <w:rsid w:val="005D52B6"/>
    <w:rsid w:val="005D538B"/>
    <w:rsid w:val="005D539D"/>
    <w:rsid w:val="005D5769"/>
    <w:rsid w:val="005D586B"/>
    <w:rsid w:val="005D59C7"/>
    <w:rsid w:val="005D5B2D"/>
    <w:rsid w:val="005D5C5F"/>
    <w:rsid w:val="005D5C72"/>
    <w:rsid w:val="005D5D43"/>
    <w:rsid w:val="005D5E78"/>
    <w:rsid w:val="005D6026"/>
    <w:rsid w:val="005D61FA"/>
    <w:rsid w:val="005D63C0"/>
    <w:rsid w:val="005D6405"/>
    <w:rsid w:val="005D641D"/>
    <w:rsid w:val="005D64F2"/>
    <w:rsid w:val="005D650E"/>
    <w:rsid w:val="005D6788"/>
    <w:rsid w:val="005D6807"/>
    <w:rsid w:val="005D6B8A"/>
    <w:rsid w:val="005D6C5A"/>
    <w:rsid w:val="005D6DE9"/>
    <w:rsid w:val="005D72CB"/>
    <w:rsid w:val="005D7330"/>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7A"/>
    <w:rsid w:val="005E4BB6"/>
    <w:rsid w:val="005E4D5A"/>
    <w:rsid w:val="005E4E4A"/>
    <w:rsid w:val="005E4F62"/>
    <w:rsid w:val="005E5020"/>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DD0"/>
    <w:rsid w:val="005F1E1D"/>
    <w:rsid w:val="005F1F07"/>
    <w:rsid w:val="005F20CC"/>
    <w:rsid w:val="005F23C2"/>
    <w:rsid w:val="005F2458"/>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AD7"/>
    <w:rsid w:val="005F4E3B"/>
    <w:rsid w:val="005F55FC"/>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6C0"/>
    <w:rsid w:val="0060087A"/>
    <w:rsid w:val="00600B0A"/>
    <w:rsid w:val="00600BE0"/>
    <w:rsid w:val="00600D2B"/>
    <w:rsid w:val="00600DDF"/>
    <w:rsid w:val="00601269"/>
    <w:rsid w:val="0060143A"/>
    <w:rsid w:val="00601470"/>
    <w:rsid w:val="00601620"/>
    <w:rsid w:val="006016A4"/>
    <w:rsid w:val="006017F5"/>
    <w:rsid w:val="00601804"/>
    <w:rsid w:val="0060195B"/>
    <w:rsid w:val="006019F1"/>
    <w:rsid w:val="00601D89"/>
    <w:rsid w:val="00601EF3"/>
    <w:rsid w:val="00601F4D"/>
    <w:rsid w:val="0060246B"/>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AE0"/>
    <w:rsid w:val="00604D19"/>
    <w:rsid w:val="00604D9B"/>
    <w:rsid w:val="00604E5D"/>
    <w:rsid w:val="00604E8F"/>
    <w:rsid w:val="00604FE8"/>
    <w:rsid w:val="0060516B"/>
    <w:rsid w:val="00605199"/>
    <w:rsid w:val="006051D1"/>
    <w:rsid w:val="00605424"/>
    <w:rsid w:val="006054E4"/>
    <w:rsid w:val="00605598"/>
    <w:rsid w:val="0060575D"/>
    <w:rsid w:val="00605A5C"/>
    <w:rsid w:val="00605F49"/>
    <w:rsid w:val="00606332"/>
    <w:rsid w:val="006068A6"/>
    <w:rsid w:val="00606915"/>
    <w:rsid w:val="00606A7F"/>
    <w:rsid w:val="00606AAA"/>
    <w:rsid w:val="00606C27"/>
    <w:rsid w:val="00606DCB"/>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CA7"/>
    <w:rsid w:val="00610DB5"/>
    <w:rsid w:val="00611021"/>
    <w:rsid w:val="00611275"/>
    <w:rsid w:val="00611540"/>
    <w:rsid w:val="0061166F"/>
    <w:rsid w:val="00611787"/>
    <w:rsid w:val="0061199C"/>
    <w:rsid w:val="00611A02"/>
    <w:rsid w:val="00611B6D"/>
    <w:rsid w:val="00611D33"/>
    <w:rsid w:val="00611D43"/>
    <w:rsid w:val="00612158"/>
    <w:rsid w:val="0061270F"/>
    <w:rsid w:val="006128CF"/>
    <w:rsid w:val="00612DBC"/>
    <w:rsid w:val="0061309A"/>
    <w:rsid w:val="00613129"/>
    <w:rsid w:val="0061330C"/>
    <w:rsid w:val="0061331E"/>
    <w:rsid w:val="00613411"/>
    <w:rsid w:val="00613622"/>
    <w:rsid w:val="00613963"/>
    <w:rsid w:val="00613C3E"/>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912"/>
    <w:rsid w:val="00617A30"/>
    <w:rsid w:val="00617A5A"/>
    <w:rsid w:val="00617C23"/>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408"/>
    <w:rsid w:val="006225B9"/>
    <w:rsid w:val="00622751"/>
    <w:rsid w:val="006228BA"/>
    <w:rsid w:val="00622A19"/>
    <w:rsid w:val="00622A22"/>
    <w:rsid w:val="00622A65"/>
    <w:rsid w:val="00622AE8"/>
    <w:rsid w:val="00622EC6"/>
    <w:rsid w:val="00623061"/>
    <w:rsid w:val="006231A3"/>
    <w:rsid w:val="006233D7"/>
    <w:rsid w:val="006235B1"/>
    <w:rsid w:val="006236AE"/>
    <w:rsid w:val="00623871"/>
    <w:rsid w:val="00623B13"/>
    <w:rsid w:val="00623CB8"/>
    <w:rsid w:val="00623D2C"/>
    <w:rsid w:val="00623D79"/>
    <w:rsid w:val="00623FE6"/>
    <w:rsid w:val="006240D1"/>
    <w:rsid w:val="006240E6"/>
    <w:rsid w:val="006246A2"/>
    <w:rsid w:val="00624898"/>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5E48"/>
    <w:rsid w:val="00626012"/>
    <w:rsid w:val="0062607C"/>
    <w:rsid w:val="006260CA"/>
    <w:rsid w:val="00626E3E"/>
    <w:rsid w:val="00626F79"/>
    <w:rsid w:val="006270A4"/>
    <w:rsid w:val="00627373"/>
    <w:rsid w:val="006274E6"/>
    <w:rsid w:val="00627593"/>
    <w:rsid w:val="00627789"/>
    <w:rsid w:val="00627921"/>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25"/>
    <w:rsid w:val="0063195B"/>
    <w:rsid w:val="0063197E"/>
    <w:rsid w:val="006319D4"/>
    <w:rsid w:val="00631DBB"/>
    <w:rsid w:val="00631F27"/>
    <w:rsid w:val="0063231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7B"/>
    <w:rsid w:val="00633A9C"/>
    <w:rsid w:val="00633B44"/>
    <w:rsid w:val="00633C6E"/>
    <w:rsid w:val="00633DA8"/>
    <w:rsid w:val="006340DA"/>
    <w:rsid w:val="006341C9"/>
    <w:rsid w:val="00634393"/>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61AB"/>
    <w:rsid w:val="006363D3"/>
    <w:rsid w:val="00636564"/>
    <w:rsid w:val="0063682D"/>
    <w:rsid w:val="00636920"/>
    <w:rsid w:val="00636ACE"/>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D7A"/>
    <w:rsid w:val="00640EBB"/>
    <w:rsid w:val="006416D0"/>
    <w:rsid w:val="00641768"/>
    <w:rsid w:val="0064177C"/>
    <w:rsid w:val="0064192E"/>
    <w:rsid w:val="00641CFF"/>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47C64"/>
    <w:rsid w:val="0065048F"/>
    <w:rsid w:val="00650802"/>
    <w:rsid w:val="00650938"/>
    <w:rsid w:val="00650C0A"/>
    <w:rsid w:val="006512EA"/>
    <w:rsid w:val="00651585"/>
    <w:rsid w:val="0065177E"/>
    <w:rsid w:val="006517B1"/>
    <w:rsid w:val="006517E6"/>
    <w:rsid w:val="006519E9"/>
    <w:rsid w:val="00651A01"/>
    <w:rsid w:val="00651A61"/>
    <w:rsid w:val="00651C5A"/>
    <w:rsid w:val="00651E17"/>
    <w:rsid w:val="00651FB6"/>
    <w:rsid w:val="0065201B"/>
    <w:rsid w:val="0065258D"/>
    <w:rsid w:val="00652A64"/>
    <w:rsid w:val="00652A7E"/>
    <w:rsid w:val="00652BA7"/>
    <w:rsid w:val="00653406"/>
    <w:rsid w:val="00653443"/>
    <w:rsid w:val="00654309"/>
    <w:rsid w:val="00654423"/>
    <w:rsid w:val="0065445D"/>
    <w:rsid w:val="006544CA"/>
    <w:rsid w:val="00654503"/>
    <w:rsid w:val="00654735"/>
    <w:rsid w:val="00654A0F"/>
    <w:rsid w:val="00654B87"/>
    <w:rsid w:val="00654F3A"/>
    <w:rsid w:val="006550F9"/>
    <w:rsid w:val="006550FF"/>
    <w:rsid w:val="0065525A"/>
    <w:rsid w:val="00655356"/>
    <w:rsid w:val="006553F7"/>
    <w:rsid w:val="00655667"/>
    <w:rsid w:val="006556FC"/>
    <w:rsid w:val="0065574B"/>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6004B"/>
    <w:rsid w:val="006600E7"/>
    <w:rsid w:val="00661255"/>
    <w:rsid w:val="006612CE"/>
    <w:rsid w:val="00661CB4"/>
    <w:rsid w:val="00661DF4"/>
    <w:rsid w:val="00661F24"/>
    <w:rsid w:val="00661F28"/>
    <w:rsid w:val="00662179"/>
    <w:rsid w:val="006621B6"/>
    <w:rsid w:val="0066238D"/>
    <w:rsid w:val="0066241F"/>
    <w:rsid w:val="00662453"/>
    <w:rsid w:val="006624DC"/>
    <w:rsid w:val="006624EE"/>
    <w:rsid w:val="006626DC"/>
    <w:rsid w:val="00662963"/>
    <w:rsid w:val="00662ED4"/>
    <w:rsid w:val="0066383C"/>
    <w:rsid w:val="00663872"/>
    <w:rsid w:val="00663A8F"/>
    <w:rsid w:val="00663EE7"/>
    <w:rsid w:val="00663FC9"/>
    <w:rsid w:val="0066410F"/>
    <w:rsid w:val="00664451"/>
    <w:rsid w:val="006644EB"/>
    <w:rsid w:val="00664826"/>
    <w:rsid w:val="006649A6"/>
    <w:rsid w:val="00664A79"/>
    <w:rsid w:val="00664C98"/>
    <w:rsid w:val="00664CC9"/>
    <w:rsid w:val="00664D53"/>
    <w:rsid w:val="00665AE3"/>
    <w:rsid w:val="00665F02"/>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A08"/>
    <w:rsid w:val="00670A6C"/>
    <w:rsid w:val="00670C61"/>
    <w:rsid w:val="00671306"/>
    <w:rsid w:val="00671A2D"/>
    <w:rsid w:val="00671CC9"/>
    <w:rsid w:val="006723FB"/>
    <w:rsid w:val="006727A7"/>
    <w:rsid w:val="006727E6"/>
    <w:rsid w:val="006728BA"/>
    <w:rsid w:val="00672A29"/>
    <w:rsid w:val="00672CDE"/>
    <w:rsid w:val="00672F50"/>
    <w:rsid w:val="0067318E"/>
    <w:rsid w:val="006731CA"/>
    <w:rsid w:val="006734D6"/>
    <w:rsid w:val="006737C7"/>
    <w:rsid w:val="006738C9"/>
    <w:rsid w:val="00673921"/>
    <w:rsid w:val="0067396A"/>
    <w:rsid w:val="00673C3C"/>
    <w:rsid w:val="00673C55"/>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C5"/>
    <w:rsid w:val="006756FA"/>
    <w:rsid w:val="0067580C"/>
    <w:rsid w:val="00675C0D"/>
    <w:rsid w:val="00675D3E"/>
    <w:rsid w:val="00675EE3"/>
    <w:rsid w:val="00675EE6"/>
    <w:rsid w:val="0067608B"/>
    <w:rsid w:val="0067655A"/>
    <w:rsid w:val="00676613"/>
    <w:rsid w:val="0067672F"/>
    <w:rsid w:val="0067674C"/>
    <w:rsid w:val="00676778"/>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77FAE"/>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B90"/>
    <w:rsid w:val="00685BAF"/>
    <w:rsid w:val="00685C77"/>
    <w:rsid w:val="00685DD9"/>
    <w:rsid w:val="00685F0F"/>
    <w:rsid w:val="00686082"/>
    <w:rsid w:val="0068610B"/>
    <w:rsid w:val="0068629A"/>
    <w:rsid w:val="00686789"/>
    <w:rsid w:val="00686796"/>
    <w:rsid w:val="006869BF"/>
    <w:rsid w:val="00686A1A"/>
    <w:rsid w:val="00686B4C"/>
    <w:rsid w:val="00686BEF"/>
    <w:rsid w:val="00686C07"/>
    <w:rsid w:val="00686C68"/>
    <w:rsid w:val="00686E3E"/>
    <w:rsid w:val="006872BC"/>
    <w:rsid w:val="00687749"/>
    <w:rsid w:val="00687887"/>
    <w:rsid w:val="00687A44"/>
    <w:rsid w:val="00687FBB"/>
    <w:rsid w:val="00690058"/>
    <w:rsid w:val="00690727"/>
    <w:rsid w:val="00690C86"/>
    <w:rsid w:val="00690F38"/>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2C41"/>
    <w:rsid w:val="006933EE"/>
    <w:rsid w:val="00693F0D"/>
    <w:rsid w:val="00694550"/>
    <w:rsid w:val="006946D1"/>
    <w:rsid w:val="0069473C"/>
    <w:rsid w:val="00694D73"/>
    <w:rsid w:val="00694FC1"/>
    <w:rsid w:val="00695009"/>
    <w:rsid w:val="0069505B"/>
    <w:rsid w:val="0069512C"/>
    <w:rsid w:val="006951A2"/>
    <w:rsid w:val="0069530A"/>
    <w:rsid w:val="006953E7"/>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17B"/>
    <w:rsid w:val="0069723E"/>
    <w:rsid w:val="00697451"/>
    <w:rsid w:val="006975A2"/>
    <w:rsid w:val="00697630"/>
    <w:rsid w:val="006976CC"/>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7C0"/>
    <w:rsid w:val="006A2895"/>
    <w:rsid w:val="006A2982"/>
    <w:rsid w:val="006A2D5C"/>
    <w:rsid w:val="006A328A"/>
    <w:rsid w:val="006A330D"/>
    <w:rsid w:val="006A3761"/>
    <w:rsid w:val="006A39CD"/>
    <w:rsid w:val="006A3A50"/>
    <w:rsid w:val="006A3C3F"/>
    <w:rsid w:val="006A3DA5"/>
    <w:rsid w:val="006A40A7"/>
    <w:rsid w:val="006A42DB"/>
    <w:rsid w:val="006A44EC"/>
    <w:rsid w:val="006A49C9"/>
    <w:rsid w:val="006A4C22"/>
    <w:rsid w:val="006A4D7C"/>
    <w:rsid w:val="006A4DB8"/>
    <w:rsid w:val="006A4ECA"/>
    <w:rsid w:val="006A515B"/>
    <w:rsid w:val="006A51EE"/>
    <w:rsid w:val="006A53DD"/>
    <w:rsid w:val="006A55C8"/>
    <w:rsid w:val="006A5D93"/>
    <w:rsid w:val="006A5E3B"/>
    <w:rsid w:val="006A5F55"/>
    <w:rsid w:val="006A608B"/>
    <w:rsid w:val="006A657A"/>
    <w:rsid w:val="006A657B"/>
    <w:rsid w:val="006A699F"/>
    <w:rsid w:val="006A6E8D"/>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9A0"/>
    <w:rsid w:val="006B4E94"/>
    <w:rsid w:val="006B4F7F"/>
    <w:rsid w:val="006B51A2"/>
    <w:rsid w:val="006B51BD"/>
    <w:rsid w:val="006B52EB"/>
    <w:rsid w:val="006B53F7"/>
    <w:rsid w:val="006B56B9"/>
    <w:rsid w:val="006B57AE"/>
    <w:rsid w:val="006B5873"/>
    <w:rsid w:val="006B5879"/>
    <w:rsid w:val="006B59C4"/>
    <w:rsid w:val="006B5A0E"/>
    <w:rsid w:val="006B5AA7"/>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5A6"/>
    <w:rsid w:val="006B75DA"/>
    <w:rsid w:val="006B798B"/>
    <w:rsid w:val="006B7A53"/>
    <w:rsid w:val="006B7C2D"/>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A35"/>
    <w:rsid w:val="006C1AED"/>
    <w:rsid w:val="006C1E34"/>
    <w:rsid w:val="006C23B3"/>
    <w:rsid w:val="006C27CD"/>
    <w:rsid w:val="006C2A6D"/>
    <w:rsid w:val="006C2AA0"/>
    <w:rsid w:val="006C2C5C"/>
    <w:rsid w:val="006C2C7E"/>
    <w:rsid w:val="006C323C"/>
    <w:rsid w:val="006C3709"/>
    <w:rsid w:val="006C3761"/>
    <w:rsid w:val="006C37DA"/>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859"/>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23F"/>
    <w:rsid w:val="006D1316"/>
    <w:rsid w:val="006D13EA"/>
    <w:rsid w:val="006D140D"/>
    <w:rsid w:val="006D1624"/>
    <w:rsid w:val="006D16C7"/>
    <w:rsid w:val="006D1AF1"/>
    <w:rsid w:val="006D1BBD"/>
    <w:rsid w:val="006D1C1C"/>
    <w:rsid w:val="006D1C34"/>
    <w:rsid w:val="006D1F02"/>
    <w:rsid w:val="006D1F88"/>
    <w:rsid w:val="006D2155"/>
    <w:rsid w:val="006D2377"/>
    <w:rsid w:val="006D2571"/>
    <w:rsid w:val="006D25B4"/>
    <w:rsid w:val="006D25FF"/>
    <w:rsid w:val="006D2A09"/>
    <w:rsid w:val="006D2C5C"/>
    <w:rsid w:val="006D31CB"/>
    <w:rsid w:val="006D3296"/>
    <w:rsid w:val="006D32BC"/>
    <w:rsid w:val="006D3375"/>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3"/>
    <w:rsid w:val="006D7328"/>
    <w:rsid w:val="006D76CC"/>
    <w:rsid w:val="006D7750"/>
    <w:rsid w:val="006D77C5"/>
    <w:rsid w:val="006D79A3"/>
    <w:rsid w:val="006D7AB2"/>
    <w:rsid w:val="006D7B72"/>
    <w:rsid w:val="006D7B78"/>
    <w:rsid w:val="006D7FC2"/>
    <w:rsid w:val="006E009C"/>
    <w:rsid w:val="006E0146"/>
    <w:rsid w:val="006E021F"/>
    <w:rsid w:val="006E0857"/>
    <w:rsid w:val="006E086A"/>
    <w:rsid w:val="006E0B7E"/>
    <w:rsid w:val="006E0DFA"/>
    <w:rsid w:val="006E1100"/>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F87"/>
    <w:rsid w:val="006E2FC7"/>
    <w:rsid w:val="006E30F3"/>
    <w:rsid w:val="006E30FD"/>
    <w:rsid w:val="006E337C"/>
    <w:rsid w:val="006E365E"/>
    <w:rsid w:val="006E36C6"/>
    <w:rsid w:val="006E3791"/>
    <w:rsid w:val="006E3ADF"/>
    <w:rsid w:val="006E42B7"/>
    <w:rsid w:val="006E4596"/>
    <w:rsid w:val="006E466C"/>
    <w:rsid w:val="006E46E2"/>
    <w:rsid w:val="006E4E54"/>
    <w:rsid w:val="006E5317"/>
    <w:rsid w:val="006E5864"/>
    <w:rsid w:val="006E5BB3"/>
    <w:rsid w:val="006E6052"/>
    <w:rsid w:val="006E62B6"/>
    <w:rsid w:val="006E65EB"/>
    <w:rsid w:val="006E6629"/>
    <w:rsid w:val="006E6790"/>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8A3"/>
    <w:rsid w:val="006F5994"/>
    <w:rsid w:val="006F5A67"/>
    <w:rsid w:val="006F5CCF"/>
    <w:rsid w:val="006F5D6C"/>
    <w:rsid w:val="006F5DA4"/>
    <w:rsid w:val="006F5FD3"/>
    <w:rsid w:val="006F614C"/>
    <w:rsid w:val="006F620C"/>
    <w:rsid w:val="006F6416"/>
    <w:rsid w:val="006F65D4"/>
    <w:rsid w:val="006F6C1B"/>
    <w:rsid w:val="006F6D90"/>
    <w:rsid w:val="006F6F7B"/>
    <w:rsid w:val="006F748C"/>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B9"/>
    <w:rsid w:val="007030C2"/>
    <w:rsid w:val="00703113"/>
    <w:rsid w:val="007037B0"/>
    <w:rsid w:val="0070381F"/>
    <w:rsid w:val="00703982"/>
    <w:rsid w:val="00703A9A"/>
    <w:rsid w:val="00703B5A"/>
    <w:rsid w:val="00703BE3"/>
    <w:rsid w:val="007044F0"/>
    <w:rsid w:val="00704638"/>
    <w:rsid w:val="00704651"/>
    <w:rsid w:val="00704A4F"/>
    <w:rsid w:val="00704B52"/>
    <w:rsid w:val="00704D68"/>
    <w:rsid w:val="00704D80"/>
    <w:rsid w:val="00704E49"/>
    <w:rsid w:val="00705272"/>
    <w:rsid w:val="00705578"/>
    <w:rsid w:val="007055F2"/>
    <w:rsid w:val="007056DE"/>
    <w:rsid w:val="007056F0"/>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231"/>
    <w:rsid w:val="007115F1"/>
    <w:rsid w:val="0071181A"/>
    <w:rsid w:val="00711859"/>
    <w:rsid w:val="007118D8"/>
    <w:rsid w:val="00712166"/>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712"/>
    <w:rsid w:val="00715AA5"/>
    <w:rsid w:val="00715AB1"/>
    <w:rsid w:val="0071636A"/>
    <w:rsid w:val="00716409"/>
    <w:rsid w:val="007164AC"/>
    <w:rsid w:val="00716708"/>
    <w:rsid w:val="00716709"/>
    <w:rsid w:val="00716A1D"/>
    <w:rsid w:val="00716D5E"/>
    <w:rsid w:val="0071704A"/>
    <w:rsid w:val="007170FB"/>
    <w:rsid w:val="0071764A"/>
    <w:rsid w:val="00717848"/>
    <w:rsid w:val="00717DD7"/>
    <w:rsid w:val="00717F53"/>
    <w:rsid w:val="007200E4"/>
    <w:rsid w:val="0072014F"/>
    <w:rsid w:val="007203DF"/>
    <w:rsid w:val="007204F1"/>
    <w:rsid w:val="0072054E"/>
    <w:rsid w:val="00720584"/>
    <w:rsid w:val="00720A4D"/>
    <w:rsid w:val="00720AA4"/>
    <w:rsid w:val="00720D81"/>
    <w:rsid w:val="00720E7C"/>
    <w:rsid w:val="0072102D"/>
    <w:rsid w:val="00721120"/>
    <w:rsid w:val="0072160E"/>
    <w:rsid w:val="00721782"/>
    <w:rsid w:val="007217EF"/>
    <w:rsid w:val="007218A8"/>
    <w:rsid w:val="00721956"/>
    <w:rsid w:val="007219C1"/>
    <w:rsid w:val="00721B66"/>
    <w:rsid w:val="00721D4D"/>
    <w:rsid w:val="00721E43"/>
    <w:rsid w:val="00722213"/>
    <w:rsid w:val="00722369"/>
    <w:rsid w:val="0072246D"/>
    <w:rsid w:val="007224A2"/>
    <w:rsid w:val="00722C7C"/>
    <w:rsid w:val="00722FD1"/>
    <w:rsid w:val="007230B0"/>
    <w:rsid w:val="007235F7"/>
    <w:rsid w:val="00723627"/>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F79"/>
    <w:rsid w:val="00727048"/>
    <w:rsid w:val="0072719E"/>
    <w:rsid w:val="00727725"/>
    <w:rsid w:val="00727770"/>
    <w:rsid w:val="007278B9"/>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2FB3"/>
    <w:rsid w:val="00733113"/>
    <w:rsid w:val="007332B0"/>
    <w:rsid w:val="007335A3"/>
    <w:rsid w:val="007336A7"/>
    <w:rsid w:val="007337C9"/>
    <w:rsid w:val="00733922"/>
    <w:rsid w:val="00733DEB"/>
    <w:rsid w:val="00734089"/>
    <w:rsid w:val="007340A0"/>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364"/>
    <w:rsid w:val="00736495"/>
    <w:rsid w:val="00736C2D"/>
    <w:rsid w:val="00736CBB"/>
    <w:rsid w:val="00736F8E"/>
    <w:rsid w:val="007373B2"/>
    <w:rsid w:val="0073746D"/>
    <w:rsid w:val="007374A0"/>
    <w:rsid w:val="007374EF"/>
    <w:rsid w:val="00737CA8"/>
    <w:rsid w:val="00737EF8"/>
    <w:rsid w:val="00737FE6"/>
    <w:rsid w:val="007404AC"/>
    <w:rsid w:val="00740528"/>
    <w:rsid w:val="00740813"/>
    <w:rsid w:val="007409F5"/>
    <w:rsid w:val="00740B3D"/>
    <w:rsid w:val="00740BDB"/>
    <w:rsid w:val="00740C54"/>
    <w:rsid w:val="0074140D"/>
    <w:rsid w:val="00741844"/>
    <w:rsid w:val="00741AB2"/>
    <w:rsid w:val="00741C1D"/>
    <w:rsid w:val="007421EF"/>
    <w:rsid w:val="007425DC"/>
    <w:rsid w:val="00742617"/>
    <w:rsid w:val="00742D87"/>
    <w:rsid w:val="007433FC"/>
    <w:rsid w:val="00743A51"/>
    <w:rsid w:val="00743A7E"/>
    <w:rsid w:val="00743AC1"/>
    <w:rsid w:val="00743ADE"/>
    <w:rsid w:val="00743BDD"/>
    <w:rsid w:val="00743CDE"/>
    <w:rsid w:val="00744395"/>
    <w:rsid w:val="00744976"/>
    <w:rsid w:val="00744D36"/>
    <w:rsid w:val="007450B3"/>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326"/>
    <w:rsid w:val="007473D8"/>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14"/>
    <w:rsid w:val="007549C0"/>
    <w:rsid w:val="00754B72"/>
    <w:rsid w:val="00754F94"/>
    <w:rsid w:val="007554E7"/>
    <w:rsid w:val="007555EF"/>
    <w:rsid w:val="00755953"/>
    <w:rsid w:val="00755A39"/>
    <w:rsid w:val="00755B41"/>
    <w:rsid w:val="00755DD3"/>
    <w:rsid w:val="00756300"/>
    <w:rsid w:val="00756327"/>
    <w:rsid w:val="007564C3"/>
    <w:rsid w:val="00756B96"/>
    <w:rsid w:val="00756C53"/>
    <w:rsid w:val="00756E96"/>
    <w:rsid w:val="00756FAE"/>
    <w:rsid w:val="0075778A"/>
    <w:rsid w:val="007578C3"/>
    <w:rsid w:val="00757A9B"/>
    <w:rsid w:val="00757C3B"/>
    <w:rsid w:val="00757DA3"/>
    <w:rsid w:val="00757E58"/>
    <w:rsid w:val="00760058"/>
    <w:rsid w:val="0076039C"/>
    <w:rsid w:val="0076066D"/>
    <w:rsid w:val="00760F0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F31"/>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2D4"/>
    <w:rsid w:val="007665CA"/>
    <w:rsid w:val="007665D3"/>
    <w:rsid w:val="0076679C"/>
    <w:rsid w:val="00766BC7"/>
    <w:rsid w:val="00766F6D"/>
    <w:rsid w:val="007670C0"/>
    <w:rsid w:val="00767175"/>
    <w:rsid w:val="007672A3"/>
    <w:rsid w:val="007673B5"/>
    <w:rsid w:val="007674CF"/>
    <w:rsid w:val="007676FF"/>
    <w:rsid w:val="00767AF1"/>
    <w:rsid w:val="00767D71"/>
    <w:rsid w:val="00767E2C"/>
    <w:rsid w:val="00767F1A"/>
    <w:rsid w:val="007700F1"/>
    <w:rsid w:val="00770141"/>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94E"/>
    <w:rsid w:val="00771A4E"/>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C8"/>
    <w:rsid w:val="00773AEC"/>
    <w:rsid w:val="00773C32"/>
    <w:rsid w:val="00773CDD"/>
    <w:rsid w:val="00773EE9"/>
    <w:rsid w:val="00773F70"/>
    <w:rsid w:val="0077414D"/>
    <w:rsid w:val="00774330"/>
    <w:rsid w:val="0077433B"/>
    <w:rsid w:val="00774386"/>
    <w:rsid w:val="007744DD"/>
    <w:rsid w:val="00774558"/>
    <w:rsid w:val="00774642"/>
    <w:rsid w:val="0077474A"/>
    <w:rsid w:val="0077483B"/>
    <w:rsid w:val="00774A01"/>
    <w:rsid w:val="00774A6B"/>
    <w:rsid w:val="00775339"/>
    <w:rsid w:val="0077537C"/>
    <w:rsid w:val="007755BA"/>
    <w:rsid w:val="007757F7"/>
    <w:rsid w:val="007758C3"/>
    <w:rsid w:val="00775DBA"/>
    <w:rsid w:val="00775FFF"/>
    <w:rsid w:val="00776025"/>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C9"/>
    <w:rsid w:val="00777F55"/>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7D"/>
    <w:rsid w:val="00783CB2"/>
    <w:rsid w:val="00783CB8"/>
    <w:rsid w:val="00783E1C"/>
    <w:rsid w:val="007842BC"/>
    <w:rsid w:val="007847F1"/>
    <w:rsid w:val="00784966"/>
    <w:rsid w:val="00784A8A"/>
    <w:rsid w:val="00784B83"/>
    <w:rsid w:val="00784BCF"/>
    <w:rsid w:val="00784D4B"/>
    <w:rsid w:val="00785081"/>
    <w:rsid w:val="007853CF"/>
    <w:rsid w:val="00785425"/>
    <w:rsid w:val="0078548E"/>
    <w:rsid w:val="007854E6"/>
    <w:rsid w:val="007854EF"/>
    <w:rsid w:val="0078550F"/>
    <w:rsid w:val="0078552B"/>
    <w:rsid w:val="0078557A"/>
    <w:rsid w:val="0078575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7D1"/>
    <w:rsid w:val="007919CC"/>
    <w:rsid w:val="007919F0"/>
    <w:rsid w:val="00791C7C"/>
    <w:rsid w:val="00791D0B"/>
    <w:rsid w:val="00791DFF"/>
    <w:rsid w:val="00791F0D"/>
    <w:rsid w:val="00791F6A"/>
    <w:rsid w:val="00791F6E"/>
    <w:rsid w:val="007928E3"/>
    <w:rsid w:val="00792A2B"/>
    <w:rsid w:val="00792B21"/>
    <w:rsid w:val="00792DB1"/>
    <w:rsid w:val="00793016"/>
    <w:rsid w:val="00793056"/>
    <w:rsid w:val="00793194"/>
    <w:rsid w:val="007931BD"/>
    <w:rsid w:val="00793497"/>
    <w:rsid w:val="00793817"/>
    <w:rsid w:val="0079389C"/>
    <w:rsid w:val="00793B9F"/>
    <w:rsid w:val="00793E4E"/>
    <w:rsid w:val="00793E9A"/>
    <w:rsid w:val="00793EE3"/>
    <w:rsid w:val="0079407D"/>
    <w:rsid w:val="00794303"/>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932"/>
    <w:rsid w:val="007A6AF8"/>
    <w:rsid w:val="007A6D61"/>
    <w:rsid w:val="007A6DB4"/>
    <w:rsid w:val="007A6E7A"/>
    <w:rsid w:val="007A7087"/>
    <w:rsid w:val="007A70B4"/>
    <w:rsid w:val="007A70F3"/>
    <w:rsid w:val="007A72DD"/>
    <w:rsid w:val="007A73C7"/>
    <w:rsid w:val="007A74DA"/>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39C"/>
    <w:rsid w:val="007B1585"/>
    <w:rsid w:val="007B1602"/>
    <w:rsid w:val="007B1640"/>
    <w:rsid w:val="007B1688"/>
    <w:rsid w:val="007B1932"/>
    <w:rsid w:val="007B1958"/>
    <w:rsid w:val="007B19BB"/>
    <w:rsid w:val="007B19CD"/>
    <w:rsid w:val="007B1A87"/>
    <w:rsid w:val="007B1A9D"/>
    <w:rsid w:val="007B1B35"/>
    <w:rsid w:val="007B26D0"/>
    <w:rsid w:val="007B2904"/>
    <w:rsid w:val="007B29FB"/>
    <w:rsid w:val="007B2D53"/>
    <w:rsid w:val="007B2E79"/>
    <w:rsid w:val="007B3087"/>
    <w:rsid w:val="007B321B"/>
    <w:rsid w:val="007B32B8"/>
    <w:rsid w:val="007B3347"/>
    <w:rsid w:val="007B3391"/>
    <w:rsid w:val="007B3613"/>
    <w:rsid w:val="007B3679"/>
    <w:rsid w:val="007B37A1"/>
    <w:rsid w:val="007B41DF"/>
    <w:rsid w:val="007B43B5"/>
    <w:rsid w:val="007B446D"/>
    <w:rsid w:val="007B48A9"/>
    <w:rsid w:val="007B5156"/>
    <w:rsid w:val="007B52B1"/>
    <w:rsid w:val="007B53A8"/>
    <w:rsid w:val="007B56B2"/>
    <w:rsid w:val="007B5C37"/>
    <w:rsid w:val="007B6335"/>
    <w:rsid w:val="007B655F"/>
    <w:rsid w:val="007B6570"/>
    <w:rsid w:val="007B659D"/>
    <w:rsid w:val="007B672D"/>
    <w:rsid w:val="007B693B"/>
    <w:rsid w:val="007B6C0B"/>
    <w:rsid w:val="007B6C62"/>
    <w:rsid w:val="007B6D13"/>
    <w:rsid w:val="007B7002"/>
    <w:rsid w:val="007B751F"/>
    <w:rsid w:val="007B7521"/>
    <w:rsid w:val="007B78A9"/>
    <w:rsid w:val="007B7A51"/>
    <w:rsid w:val="007B7C63"/>
    <w:rsid w:val="007B7F3C"/>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69B"/>
    <w:rsid w:val="007C16F1"/>
    <w:rsid w:val="007C182F"/>
    <w:rsid w:val="007C18B4"/>
    <w:rsid w:val="007C194A"/>
    <w:rsid w:val="007C1C76"/>
    <w:rsid w:val="007C1CA1"/>
    <w:rsid w:val="007C2046"/>
    <w:rsid w:val="007C20A2"/>
    <w:rsid w:val="007C20E0"/>
    <w:rsid w:val="007C21FB"/>
    <w:rsid w:val="007C2431"/>
    <w:rsid w:val="007C28EA"/>
    <w:rsid w:val="007C2952"/>
    <w:rsid w:val="007C2BD0"/>
    <w:rsid w:val="007C2BF6"/>
    <w:rsid w:val="007C2D5E"/>
    <w:rsid w:val="007C2EDF"/>
    <w:rsid w:val="007C309B"/>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CA9"/>
    <w:rsid w:val="007D1D48"/>
    <w:rsid w:val="007D1E1D"/>
    <w:rsid w:val="007D2073"/>
    <w:rsid w:val="007D22E4"/>
    <w:rsid w:val="007D239F"/>
    <w:rsid w:val="007D24C3"/>
    <w:rsid w:val="007D25A2"/>
    <w:rsid w:val="007D2969"/>
    <w:rsid w:val="007D29C0"/>
    <w:rsid w:val="007D2ED9"/>
    <w:rsid w:val="007D31C8"/>
    <w:rsid w:val="007D327F"/>
    <w:rsid w:val="007D37B5"/>
    <w:rsid w:val="007D397B"/>
    <w:rsid w:val="007D3ACB"/>
    <w:rsid w:val="007D3BBD"/>
    <w:rsid w:val="007D3E6F"/>
    <w:rsid w:val="007D4275"/>
    <w:rsid w:val="007D4720"/>
    <w:rsid w:val="007D47F3"/>
    <w:rsid w:val="007D4E99"/>
    <w:rsid w:val="007D5133"/>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7C4"/>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40C"/>
    <w:rsid w:val="007E1528"/>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1F46"/>
    <w:rsid w:val="007F22FF"/>
    <w:rsid w:val="007F25AA"/>
    <w:rsid w:val="007F26E3"/>
    <w:rsid w:val="007F27B3"/>
    <w:rsid w:val="007F27DE"/>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24"/>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37"/>
    <w:rsid w:val="00800844"/>
    <w:rsid w:val="00800BEB"/>
    <w:rsid w:val="00800D8C"/>
    <w:rsid w:val="00800FC7"/>
    <w:rsid w:val="00801051"/>
    <w:rsid w:val="008014AE"/>
    <w:rsid w:val="00801A86"/>
    <w:rsid w:val="00801B6D"/>
    <w:rsid w:val="00801E13"/>
    <w:rsid w:val="00801F43"/>
    <w:rsid w:val="00801F63"/>
    <w:rsid w:val="00802110"/>
    <w:rsid w:val="008025B8"/>
    <w:rsid w:val="00802671"/>
    <w:rsid w:val="008028C8"/>
    <w:rsid w:val="008028CC"/>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877"/>
    <w:rsid w:val="008039B5"/>
    <w:rsid w:val="00803A76"/>
    <w:rsid w:val="00803CDC"/>
    <w:rsid w:val="00804182"/>
    <w:rsid w:val="008047C7"/>
    <w:rsid w:val="0080488F"/>
    <w:rsid w:val="008048A3"/>
    <w:rsid w:val="00804985"/>
    <w:rsid w:val="008049C1"/>
    <w:rsid w:val="00804A9B"/>
    <w:rsid w:val="00804B3A"/>
    <w:rsid w:val="00804B63"/>
    <w:rsid w:val="008050BA"/>
    <w:rsid w:val="008052B9"/>
    <w:rsid w:val="008055D7"/>
    <w:rsid w:val="00805677"/>
    <w:rsid w:val="008057E7"/>
    <w:rsid w:val="00805A73"/>
    <w:rsid w:val="008060BB"/>
    <w:rsid w:val="0080667A"/>
    <w:rsid w:val="008066F4"/>
    <w:rsid w:val="008068B9"/>
    <w:rsid w:val="00806A41"/>
    <w:rsid w:val="00806B3C"/>
    <w:rsid w:val="00806B7E"/>
    <w:rsid w:val="00806CE4"/>
    <w:rsid w:val="00806D14"/>
    <w:rsid w:val="008071DD"/>
    <w:rsid w:val="00807313"/>
    <w:rsid w:val="0080739A"/>
    <w:rsid w:val="0080745C"/>
    <w:rsid w:val="00807624"/>
    <w:rsid w:val="00807787"/>
    <w:rsid w:val="00807BD8"/>
    <w:rsid w:val="00807C64"/>
    <w:rsid w:val="00807EB1"/>
    <w:rsid w:val="00807EBF"/>
    <w:rsid w:val="00810444"/>
    <w:rsid w:val="008106BD"/>
    <w:rsid w:val="008109B6"/>
    <w:rsid w:val="00810A3C"/>
    <w:rsid w:val="00810DDB"/>
    <w:rsid w:val="00810EA9"/>
    <w:rsid w:val="00810EEB"/>
    <w:rsid w:val="00810EFC"/>
    <w:rsid w:val="00811058"/>
    <w:rsid w:val="008114E1"/>
    <w:rsid w:val="00811736"/>
    <w:rsid w:val="0081186A"/>
    <w:rsid w:val="00811B64"/>
    <w:rsid w:val="00811BD4"/>
    <w:rsid w:val="00812252"/>
    <w:rsid w:val="008124A5"/>
    <w:rsid w:val="00812593"/>
    <w:rsid w:val="00812599"/>
    <w:rsid w:val="00812671"/>
    <w:rsid w:val="00812718"/>
    <w:rsid w:val="00812801"/>
    <w:rsid w:val="00812859"/>
    <w:rsid w:val="00812B8D"/>
    <w:rsid w:val="00812BFD"/>
    <w:rsid w:val="0081311F"/>
    <w:rsid w:val="008131AD"/>
    <w:rsid w:val="00813351"/>
    <w:rsid w:val="0081356E"/>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6F2"/>
    <w:rsid w:val="0081573C"/>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427"/>
    <w:rsid w:val="008254D6"/>
    <w:rsid w:val="0082562C"/>
    <w:rsid w:val="00825671"/>
    <w:rsid w:val="008258F4"/>
    <w:rsid w:val="008260B3"/>
    <w:rsid w:val="008261C7"/>
    <w:rsid w:val="0082630E"/>
    <w:rsid w:val="00826419"/>
    <w:rsid w:val="0082675B"/>
    <w:rsid w:val="008269F7"/>
    <w:rsid w:val="00826A00"/>
    <w:rsid w:val="00826AC1"/>
    <w:rsid w:val="00826BF2"/>
    <w:rsid w:val="00826CA4"/>
    <w:rsid w:val="00826DCA"/>
    <w:rsid w:val="00826F00"/>
    <w:rsid w:val="00827082"/>
    <w:rsid w:val="008270A2"/>
    <w:rsid w:val="008271EB"/>
    <w:rsid w:val="0082723F"/>
    <w:rsid w:val="0082725F"/>
    <w:rsid w:val="0082730B"/>
    <w:rsid w:val="0082740A"/>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3D0"/>
    <w:rsid w:val="00832595"/>
    <w:rsid w:val="008326F9"/>
    <w:rsid w:val="0083285E"/>
    <w:rsid w:val="00832CB3"/>
    <w:rsid w:val="00832D41"/>
    <w:rsid w:val="00832DBE"/>
    <w:rsid w:val="008331F2"/>
    <w:rsid w:val="00833231"/>
    <w:rsid w:val="00833251"/>
    <w:rsid w:val="00833283"/>
    <w:rsid w:val="008337D8"/>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2AD"/>
    <w:rsid w:val="00837512"/>
    <w:rsid w:val="00837BFB"/>
    <w:rsid w:val="00837E39"/>
    <w:rsid w:val="008401D3"/>
    <w:rsid w:val="0084083A"/>
    <w:rsid w:val="00840956"/>
    <w:rsid w:val="00840A28"/>
    <w:rsid w:val="00840A37"/>
    <w:rsid w:val="00840C5C"/>
    <w:rsid w:val="008410EB"/>
    <w:rsid w:val="0084138F"/>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972"/>
    <w:rsid w:val="00846B93"/>
    <w:rsid w:val="00846DC7"/>
    <w:rsid w:val="00846E1C"/>
    <w:rsid w:val="00846F91"/>
    <w:rsid w:val="008472A9"/>
    <w:rsid w:val="008472C1"/>
    <w:rsid w:val="00847438"/>
    <w:rsid w:val="00847679"/>
    <w:rsid w:val="00847694"/>
    <w:rsid w:val="00847B86"/>
    <w:rsid w:val="00847CD1"/>
    <w:rsid w:val="00847CE0"/>
    <w:rsid w:val="00847D0F"/>
    <w:rsid w:val="008500CB"/>
    <w:rsid w:val="008500ED"/>
    <w:rsid w:val="008507E3"/>
    <w:rsid w:val="00850B5B"/>
    <w:rsid w:val="00850D43"/>
    <w:rsid w:val="00850EB8"/>
    <w:rsid w:val="00850ECD"/>
    <w:rsid w:val="00851076"/>
    <w:rsid w:val="00851369"/>
    <w:rsid w:val="00851384"/>
    <w:rsid w:val="008513C9"/>
    <w:rsid w:val="008515F7"/>
    <w:rsid w:val="0085160D"/>
    <w:rsid w:val="008516A7"/>
    <w:rsid w:val="00851914"/>
    <w:rsid w:val="00851A91"/>
    <w:rsid w:val="00851ADD"/>
    <w:rsid w:val="00851B27"/>
    <w:rsid w:val="00851ED4"/>
    <w:rsid w:val="00852014"/>
    <w:rsid w:val="008520D7"/>
    <w:rsid w:val="0085211A"/>
    <w:rsid w:val="008523BF"/>
    <w:rsid w:val="00852449"/>
    <w:rsid w:val="0085254E"/>
    <w:rsid w:val="00852855"/>
    <w:rsid w:val="00852A6A"/>
    <w:rsid w:val="00852A74"/>
    <w:rsid w:val="00852BCD"/>
    <w:rsid w:val="00852CE5"/>
    <w:rsid w:val="00852F0F"/>
    <w:rsid w:val="008531E6"/>
    <w:rsid w:val="008533CC"/>
    <w:rsid w:val="008535FF"/>
    <w:rsid w:val="008536E3"/>
    <w:rsid w:val="00853762"/>
    <w:rsid w:val="008539E4"/>
    <w:rsid w:val="00853B76"/>
    <w:rsid w:val="0085406E"/>
    <w:rsid w:val="0085431A"/>
    <w:rsid w:val="0085454C"/>
    <w:rsid w:val="008545CA"/>
    <w:rsid w:val="0085466C"/>
    <w:rsid w:val="00854709"/>
    <w:rsid w:val="00854808"/>
    <w:rsid w:val="00854818"/>
    <w:rsid w:val="00854B0B"/>
    <w:rsid w:val="00854E58"/>
    <w:rsid w:val="00854E92"/>
    <w:rsid w:val="0085507E"/>
    <w:rsid w:val="00855239"/>
    <w:rsid w:val="008553B1"/>
    <w:rsid w:val="008554E5"/>
    <w:rsid w:val="00855604"/>
    <w:rsid w:val="00855694"/>
    <w:rsid w:val="00855714"/>
    <w:rsid w:val="00855831"/>
    <w:rsid w:val="00855DA1"/>
    <w:rsid w:val="00855F16"/>
    <w:rsid w:val="00856652"/>
    <w:rsid w:val="00856658"/>
    <w:rsid w:val="00856993"/>
    <w:rsid w:val="00856C07"/>
    <w:rsid w:val="00856CF3"/>
    <w:rsid w:val="00856E16"/>
    <w:rsid w:val="00856E24"/>
    <w:rsid w:val="00856FEB"/>
    <w:rsid w:val="008572CE"/>
    <w:rsid w:val="0085738B"/>
    <w:rsid w:val="008573BB"/>
    <w:rsid w:val="008574BE"/>
    <w:rsid w:val="00857964"/>
    <w:rsid w:val="00857A0B"/>
    <w:rsid w:val="00857A14"/>
    <w:rsid w:val="00857A25"/>
    <w:rsid w:val="00857A2C"/>
    <w:rsid w:val="00857BB2"/>
    <w:rsid w:val="008601CA"/>
    <w:rsid w:val="0086025F"/>
    <w:rsid w:val="0086036C"/>
    <w:rsid w:val="0086039D"/>
    <w:rsid w:val="00860640"/>
    <w:rsid w:val="00860762"/>
    <w:rsid w:val="008608EB"/>
    <w:rsid w:val="0086095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462"/>
    <w:rsid w:val="008656D1"/>
    <w:rsid w:val="00865866"/>
    <w:rsid w:val="008658E9"/>
    <w:rsid w:val="00865CC3"/>
    <w:rsid w:val="0086600E"/>
    <w:rsid w:val="008662F4"/>
    <w:rsid w:val="0086645D"/>
    <w:rsid w:val="0086670B"/>
    <w:rsid w:val="00866A7B"/>
    <w:rsid w:val="00866E02"/>
    <w:rsid w:val="00866E0B"/>
    <w:rsid w:val="00866F43"/>
    <w:rsid w:val="00867202"/>
    <w:rsid w:val="0086726C"/>
    <w:rsid w:val="00867606"/>
    <w:rsid w:val="00867617"/>
    <w:rsid w:val="0086776B"/>
    <w:rsid w:val="00867C59"/>
    <w:rsid w:val="00867E1F"/>
    <w:rsid w:val="00867F26"/>
    <w:rsid w:val="00867FF9"/>
    <w:rsid w:val="0087010D"/>
    <w:rsid w:val="00870222"/>
    <w:rsid w:val="00870354"/>
    <w:rsid w:val="008703AC"/>
    <w:rsid w:val="008703F3"/>
    <w:rsid w:val="0087076C"/>
    <w:rsid w:val="0087079E"/>
    <w:rsid w:val="0087093D"/>
    <w:rsid w:val="00870E54"/>
    <w:rsid w:val="00870EF6"/>
    <w:rsid w:val="0087138D"/>
    <w:rsid w:val="008713BE"/>
    <w:rsid w:val="008716DD"/>
    <w:rsid w:val="00871773"/>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65"/>
    <w:rsid w:val="0087768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5A8"/>
    <w:rsid w:val="008815D9"/>
    <w:rsid w:val="008817C0"/>
    <w:rsid w:val="00881863"/>
    <w:rsid w:val="008821A7"/>
    <w:rsid w:val="00882400"/>
    <w:rsid w:val="0088256D"/>
    <w:rsid w:val="008825EC"/>
    <w:rsid w:val="00882602"/>
    <w:rsid w:val="00882826"/>
    <w:rsid w:val="0088298B"/>
    <w:rsid w:val="00882B18"/>
    <w:rsid w:val="00882CD4"/>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2B9"/>
    <w:rsid w:val="00885CCC"/>
    <w:rsid w:val="00885D8B"/>
    <w:rsid w:val="00886043"/>
    <w:rsid w:val="00886072"/>
    <w:rsid w:val="00886277"/>
    <w:rsid w:val="0088642D"/>
    <w:rsid w:val="008864AD"/>
    <w:rsid w:val="00886925"/>
    <w:rsid w:val="008869A4"/>
    <w:rsid w:val="008869B5"/>
    <w:rsid w:val="00886C69"/>
    <w:rsid w:val="00886CDF"/>
    <w:rsid w:val="00886D2E"/>
    <w:rsid w:val="00886EE1"/>
    <w:rsid w:val="0088728B"/>
    <w:rsid w:val="00887350"/>
    <w:rsid w:val="0088762B"/>
    <w:rsid w:val="00887791"/>
    <w:rsid w:val="008877B4"/>
    <w:rsid w:val="00887E9F"/>
    <w:rsid w:val="00890003"/>
    <w:rsid w:val="00890027"/>
    <w:rsid w:val="008902C5"/>
    <w:rsid w:val="00890645"/>
    <w:rsid w:val="00890AC9"/>
    <w:rsid w:val="008911EF"/>
    <w:rsid w:val="00891343"/>
    <w:rsid w:val="0089148E"/>
    <w:rsid w:val="00891630"/>
    <w:rsid w:val="00891A57"/>
    <w:rsid w:val="00891D75"/>
    <w:rsid w:val="00891DCC"/>
    <w:rsid w:val="00891EB1"/>
    <w:rsid w:val="0089237A"/>
    <w:rsid w:val="008923E6"/>
    <w:rsid w:val="008925AC"/>
    <w:rsid w:val="00892617"/>
    <w:rsid w:val="00892718"/>
    <w:rsid w:val="00892757"/>
    <w:rsid w:val="0089293B"/>
    <w:rsid w:val="0089294D"/>
    <w:rsid w:val="00892F93"/>
    <w:rsid w:val="008935F0"/>
    <w:rsid w:val="008937F8"/>
    <w:rsid w:val="00893889"/>
    <w:rsid w:val="008939AF"/>
    <w:rsid w:val="00893A6A"/>
    <w:rsid w:val="00893C27"/>
    <w:rsid w:val="00893E84"/>
    <w:rsid w:val="00893FC5"/>
    <w:rsid w:val="00893FF1"/>
    <w:rsid w:val="00894383"/>
    <w:rsid w:val="008944BB"/>
    <w:rsid w:val="0089465D"/>
    <w:rsid w:val="008946C2"/>
    <w:rsid w:val="00894718"/>
    <w:rsid w:val="00894835"/>
    <w:rsid w:val="0089484D"/>
    <w:rsid w:val="0089489D"/>
    <w:rsid w:val="00894EF9"/>
    <w:rsid w:val="0089512E"/>
    <w:rsid w:val="0089534D"/>
    <w:rsid w:val="0089543C"/>
    <w:rsid w:val="008956A9"/>
    <w:rsid w:val="00895740"/>
    <w:rsid w:val="008957B4"/>
    <w:rsid w:val="00895AA6"/>
    <w:rsid w:val="00895AC1"/>
    <w:rsid w:val="00895EDD"/>
    <w:rsid w:val="00895F20"/>
    <w:rsid w:val="00895F4D"/>
    <w:rsid w:val="00895F5E"/>
    <w:rsid w:val="00895F75"/>
    <w:rsid w:val="008965FB"/>
    <w:rsid w:val="008966EB"/>
    <w:rsid w:val="00896966"/>
    <w:rsid w:val="00896A80"/>
    <w:rsid w:val="00896BBD"/>
    <w:rsid w:val="00897896"/>
    <w:rsid w:val="008A0562"/>
    <w:rsid w:val="008A0643"/>
    <w:rsid w:val="008A0A8B"/>
    <w:rsid w:val="008A0C39"/>
    <w:rsid w:val="008A0CCB"/>
    <w:rsid w:val="008A117C"/>
    <w:rsid w:val="008A155B"/>
    <w:rsid w:val="008A16DE"/>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D9D"/>
    <w:rsid w:val="008A5221"/>
    <w:rsid w:val="008A5235"/>
    <w:rsid w:val="008A5288"/>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70"/>
    <w:rsid w:val="008B2C09"/>
    <w:rsid w:val="008B2DDD"/>
    <w:rsid w:val="008B2F61"/>
    <w:rsid w:val="008B308C"/>
    <w:rsid w:val="008B30B5"/>
    <w:rsid w:val="008B30DF"/>
    <w:rsid w:val="008B33A2"/>
    <w:rsid w:val="008B33E3"/>
    <w:rsid w:val="008B33F4"/>
    <w:rsid w:val="008B368E"/>
    <w:rsid w:val="008B36D9"/>
    <w:rsid w:val="008B3AFB"/>
    <w:rsid w:val="008B3C26"/>
    <w:rsid w:val="008B3CD0"/>
    <w:rsid w:val="008B4026"/>
    <w:rsid w:val="008B41B2"/>
    <w:rsid w:val="008B41B7"/>
    <w:rsid w:val="008B451E"/>
    <w:rsid w:val="008B48A4"/>
    <w:rsid w:val="008B532E"/>
    <w:rsid w:val="008B560F"/>
    <w:rsid w:val="008B56B1"/>
    <w:rsid w:val="008B56E5"/>
    <w:rsid w:val="008B5703"/>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934"/>
    <w:rsid w:val="008B7AC1"/>
    <w:rsid w:val="008B7FB7"/>
    <w:rsid w:val="008C011A"/>
    <w:rsid w:val="008C039E"/>
    <w:rsid w:val="008C043C"/>
    <w:rsid w:val="008C0671"/>
    <w:rsid w:val="008C0BC4"/>
    <w:rsid w:val="008C1034"/>
    <w:rsid w:val="008C1055"/>
    <w:rsid w:val="008C10A0"/>
    <w:rsid w:val="008C11C7"/>
    <w:rsid w:val="008C13BD"/>
    <w:rsid w:val="008C158B"/>
    <w:rsid w:val="008C1690"/>
    <w:rsid w:val="008C176B"/>
    <w:rsid w:val="008C1853"/>
    <w:rsid w:val="008C1B51"/>
    <w:rsid w:val="008C2388"/>
    <w:rsid w:val="008C24BE"/>
    <w:rsid w:val="008C28B3"/>
    <w:rsid w:val="008C2A99"/>
    <w:rsid w:val="008C2B7B"/>
    <w:rsid w:val="008C2E5C"/>
    <w:rsid w:val="008C2F55"/>
    <w:rsid w:val="008C2FC1"/>
    <w:rsid w:val="008C3276"/>
    <w:rsid w:val="008C3657"/>
    <w:rsid w:val="008C3710"/>
    <w:rsid w:val="008C386D"/>
    <w:rsid w:val="008C3883"/>
    <w:rsid w:val="008C3AD1"/>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1012"/>
    <w:rsid w:val="008D1029"/>
    <w:rsid w:val="008D1186"/>
    <w:rsid w:val="008D119C"/>
    <w:rsid w:val="008D124F"/>
    <w:rsid w:val="008D15D4"/>
    <w:rsid w:val="008D18E9"/>
    <w:rsid w:val="008D1A08"/>
    <w:rsid w:val="008D1B72"/>
    <w:rsid w:val="008D2236"/>
    <w:rsid w:val="008D2308"/>
    <w:rsid w:val="008D254C"/>
    <w:rsid w:val="008D27B6"/>
    <w:rsid w:val="008D28FF"/>
    <w:rsid w:val="008D298B"/>
    <w:rsid w:val="008D29B8"/>
    <w:rsid w:val="008D2A79"/>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06"/>
    <w:rsid w:val="008D592C"/>
    <w:rsid w:val="008D5A70"/>
    <w:rsid w:val="008D5C13"/>
    <w:rsid w:val="008D5D2A"/>
    <w:rsid w:val="008D61F3"/>
    <w:rsid w:val="008D62E2"/>
    <w:rsid w:val="008D6330"/>
    <w:rsid w:val="008D6376"/>
    <w:rsid w:val="008D6AB1"/>
    <w:rsid w:val="008D6C94"/>
    <w:rsid w:val="008D701A"/>
    <w:rsid w:val="008D72E1"/>
    <w:rsid w:val="008D7587"/>
    <w:rsid w:val="008D7902"/>
    <w:rsid w:val="008D7AC5"/>
    <w:rsid w:val="008D7AE6"/>
    <w:rsid w:val="008D7C1B"/>
    <w:rsid w:val="008E02FE"/>
    <w:rsid w:val="008E05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C9F"/>
    <w:rsid w:val="008E2EF6"/>
    <w:rsid w:val="008E3108"/>
    <w:rsid w:val="008E31C7"/>
    <w:rsid w:val="008E31F0"/>
    <w:rsid w:val="008E334E"/>
    <w:rsid w:val="008E3407"/>
    <w:rsid w:val="008E35FB"/>
    <w:rsid w:val="008E37B1"/>
    <w:rsid w:val="008E3960"/>
    <w:rsid w:val="008E3ABB"/>
    <w:rsid w:val="008E3CA5"/>
    <w:rsid w:val="008E3E42"/>
    <w:rsid w:val="008E3F4F"/>
    <w:rsid w:val="008E41A6"/>
    <w:rsid w:val="008E4763"/>
    <w:rsid w:val="008E4767"/>
    <w:rsid w:val="008E49FC"/>
    <w:rsid w:val="008E4A67"/>
    <w:rsid w:val="008E4B70"/>
    <w:rsid w:val="008E4C08"/>
    <w:rsid w:val="008E4CAD"/>
    <w:rsid w:val="008E4E1D"/>
    <w:rsid w:val="008E4EAD"/>
    <w:rsid w:val="008E4EE4"/>
    <w:rsid w:val="008E4FE9"/>
    <w:rsid w:val="008E502D"/>
    <w:rsid w:val="008E5358"/>
    <w:rsid w:val="008E5B19"/>
    <w:rsid w:val="008E5C46"/>
    <w:rsid w:val="008E5C72"/>
    <w:rsid w:val="008E5D8C"/>
    <w:rsid w:val="008E5DAF"/>
    <w:rsid w:val="008E5DE6"/>
    <w:rsid w:val="008E6257"/>
    <w:rsid w:val="008E66FB"/>
    <w:rsid w:val="008E67BC"/>
    <w:rsid w:val="008E6CC9"/>
    <w:rsid w:val="008E6D20"/>
    <w:rsid w:val="008E6D2D"/>
    <w:rsid w:val="008E6DDB"/>
    <w:rsid w:val="008E6E4A"/>
    <w:rsid w:val="008E6FCC"/>
    <w:rsid w:val="008E72BB"/>
    <w:rsid w:val="008E72BF"/>
    <w:rsid w:val="008E72EF"/>
    <w:rsid w:val="008E7441"/>
    <w:rsid w:val="008E74BC"/>
    <w:rsid w:val="008E756F"/>
    <w:rsid w:val="008E757A"/>
    <w:rsid w:val="008E7C2E"/>
    <w:rsid w:val="008E7C59"/>
    <w:rsid w:val="008F0045"/>
    <w:rsid w:val="008F0049"/>
    <w:rsid w:val="008F0102"/>
    <w:rsid w:val="008F0132"/>
    <w:rsid w:val="008F02CF"/>
    <w:rsid w:val="008F02F2"/>
    <w:rsid w:val="008F06C9"/>
    <w:rsid w:val="008F0A31"/>
    <w:rsid w:val="008F0B1D"/>
    <w:rsid w:val="008F0BA3"/>
    <w:rsid w:val="008F0C31"/>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E4"/>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AC9"/>
    <w:rsid w:val="008F7D34"/>
    <w:rsid w:val="008F7D91"/>
    <w:rsid w:val="008F7F0D"/>
    <w:rsid w:val="008F7FB7"/>
    <w:rsid w:val="008F7FE4"/>
    <w:rsid w:val="00900AE5"/>
    <w:rsid w:val="00900B0A"/>
    <w:rsid w:val="00900BC9"/>
    <w:rsid w:val="00900C09"/>
    <w:rsid w:val="00900C34"/>
    <w:rsid w:val="00900FB5"/>
    <w:rsid w:val="009013EC"/>
    <w:rsid w:val="00901575"/>
    <w:rsid w:val="00901AB1"/>
    <w:rsid w:val="00901E26"/>
    <w:rsid w:val="00901F4C"/>
    <w:rsid w:val="0090232E"/>
    <w:rsid w:val="00902A5D"/>
    <w:rsid w:val="00902A63"/>
    <w:rsid w:val="00902B61"/>
    <w:rsid w:val="00902FA1"/>
    <w:rsid w:val="0090315E"/>
    <w:rsid w:val="009031BD"/>
    <w:rsid w:val="009032C1"/>
    <w:rsid w:val="0090338A"/>
    <w:rsid w:val="009035D9"/>
    <w:rsid w:val="0090371E"/>
    <w:rsid w:val="009037B0"/>
    <w:rsid w:val="00903B1D"/>
    <w:rsid w:val="00903DC4"/>
    <w:rsid w:val="00903E07"/>
    <w:rsid w:val="00903F95"/>
    <w:rsid w:val="00903FF5"/>
    <w:rsid w:val="0090401A"/>
    <w:rsid w:val="00904302"/>
    <w:rsid w:val="009044F0"/>
    <w:rsid w:val="00904790"/>
    <w:rsid w:val="0090486B"/>
    <w:rsid w:val="00904A8C"/>
    <w:rsid w:val="00904A9E"/>
    <w:rsid w:val="00904B1D"/>
    <w:rsid w:val="00904CEF"/>
    <w:rsid w:val="00904E01"/>
    <w:rsid w:val="00904E03"/>
    <w:rsid w:val="00905176"/>
    <w:rsid w:val="009055D9"/>
    <w:rsid w:val="00905608"/>
    <w:rsid w:val="009056E3"/>
    <w:rsid w:val="00905888"/>
    <w:rsid w:val="00905AB3"/>
    <w:rsid w:val="00905C8B"/>
    <w:rsid w:val="00906086"/>
    <w:rsid w:val="009061E3"/>
    <w:rsid w:val="00906A65"/>
    <w:rsid w:val="00906C32"/>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E01"/>
    <w:rsid w:val="00911E7E"/>
    <w:rsid w:val="00912200"/>
    <w:rsid w:val="00912261"/>
    <w:rsid w:val="0091250C"/>
    <w:rsid w:val="009128DD"/>
    <w:rsid w:val="00912D74"/>
    <w:rsid w:val="00913019"/>
    <w:rsid w:val="009138E2"/>
    <w:rsid w:val="00913B28"/>
    <w:rsid w:val="00913D02"/>
    <w:rsid w:val="00913E39"/>
    <w:rsid w:val="009140AA"/>
    <w:rsid w:val="009147C5"/>
    <w:rsid w:val="009148A2"/>
    <w:rsid w:val="00914900"/>
    <w:rsid w:val="00914921"/>
    <w:rsid w:val="00914E73"/>
    <w:rsid w:val="00914EAF"/>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6B6"/>
    <w:rsid w:val="009176E7"/>
    <w:rsid w:val="009178A0"/>
    <w:rsid w:val="00917BA9"/>
    <w:rsid w:val="00920792"/>
    <w:rsid w:val="00920ABB"/>
    <w:rsid w:val="00920CF1"/>
    <w:rsid w:val="00920F47"/>
    <w:rsid w:val="0092151C"/>
    <w:rsid w:val="00921689"/>
    <w:rsid w:val="0092176C"/>
    <w:rsid w:val="00921828"/>
    <w:rsid w:val="00921CA3"/>
    <w:rsid w:val="00921FDB"/>
    <w:rsid w:val="00922030"/>
    <w:rsid w:val="00922302"/>
    <w:rsid w:val="00922563"/>
    <w:rsid w:val="00922B26"/>
    <w:rsid w:val="00922B28"/>
    <w:rsid w:val="00922BA0"/>
    <w:rsid w:val="00922C95"/>
    <w:rsid w:val="00922F75"/>
    <w:rsid w:val="00923224"/>
    <w:rsid w:val="009233FF"/>
    <w:rsid w:val="0092345E"/>
    <w:rsid w:val="00923526"/>
    <w:rsid w:val="00923545"/>
    <w:rsid w:val="00923768"/>
    <w:rsid w:val="00923787"/>
    <w:rsid w:val="0092391B"/>
    <w:rsid w:val="00923B83"/>
    <w:rsid w:val="00923C38"/>
    <w:rsid w:val="00923F51"/>
    <w:rsid w:val="00924083"/>
    <w:rsid w:val="0092412F"/>
    <w:rsid w:val="009247E7"/>
    <w:rsid w:val="0092497F"/>
    <w:rsid w:val="00924B5F"/>
    <w:rsid w:val="00924B6E"/>
    <w:rsid w:val="00924D43"/>
    <w:rsid w:val="00924E21"/>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C5"/>
    <w:rsid w:val="00930F80"/>
    <w:rsid w:val="00931124"/>
    <w:rsid w:val="00931184"/>
    <w:rsid w:val="009317D2"/>
    <w:rsid w:val="00931946"/>
    <w:rsid w:val="00931CBE"/>
    <w:rsid w:val="00931F44"/>
    <w:rsid w:val="00932248"/>
    <w:rsid w:val="009325D0"/>
    <w:rsid w:val="00932676"/>
    <w:rsid w:val="00932782"/>
    <w:rsid w:val="00932E76"/>
    <w:rsid w:val="009332B0"/>
    <w:rsid w:val="009333F7"/>
    <w:rsid w:val="00933544"/>
    <w:rsid w:val="00933725"/>
    <w:rsid w:val="00933811"/>
    <w:rsid w:val="00933F6D"/>
    <w:rsid w:val="0093404E"/>
    <w:rsid w:val="00934301"/>
    <w:rsid w:val="009346CB"/>
    <w:rsid w:val="009347B3"/>
    <w:rsid w:val="009348DA"/>
    <w:rsid w:val="009349E0"/>
    <w:rsid w:val="00934D42"/>
    <w:rsid w:val="00934F17"/>
    <w:rsid w:val="009350DC"/>
    <w:rsid w:val="0093526D"/>
    <w:rsid w:val="00935296"/>
    <w:rsid w:val="00935343"/>
    <w:rsid w:val="009354E7"/>
    <w:rsid w:val="00935504"/>
    <w:rsid w:val="00935511"/>
    <w:rsid w:val="00935595"/>
    <w:rsid w:val="00935769"/>
    <w:rsid w:val="00935DD0"/>
    <w:rsid w:val="00935EA0"/>
    <w:rsid w:val="00935EB6"/>
    <w:rsid w:val="00935FB8"/>
    <w:rsid w:val="00936039"/>
    <w:rsid w:val="009365C4"/>
    <w:rsid w:val="009365CF"/>
    <w:rsid w:val="00936728"/>
    <w:rsid w:val="00936A75"/>
    <w:rsid w:val="00936B83"/>
    <w:rsid w:val="00936D12"/>
    <w:rsid w:val="0093711B"/>
    <w:rsid w:val="00937235"/>
    <w:rsid w:val="009373BD"/>
    <w:rsid w:val="0093748E"/>
    <w:rsid w:val="009376B8"/>
    <w:rsid w:val="00937733"/>
    <w:rsid w:val="00937B18"/>
    <w:rsid w:val="009403F9"/>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45"/>
    <w:rsid w:val="009437C4"/>
    <w:rsid w:val="009440DF"/>
    <w:rsid w:val="00944510"/>
    <w:rsid w:val="0094451F"/>
    <w:rsid w:val="009445B1"/>
    <w:rsid w:val="009445F0"/>
    <w:rsid w:val="009446C3"/>
    <w:rsid w:val="00944788"/>
    <w:rsid w:val="00944ADD"/>
    <w:rsid w:val="00944B54"/>
    <w:rsid w:val="00944CD3"/>
    <w:rsid w:val="00944FA0"/>
    <w:rsid w:val="00945660"/>
    <w:rsid w:val="009457AF"/>
    <w:rsid w:val="00945BBF"/>
    <w:rsid w:val="00945F2E"/>
    <w:rsid w:val="0094602A"/>
    <w:rsid w:val="009464F2"/>
    <w:rsid w:val="00946571"/>
    <w:rsid w:val="009465DE"/>
    <w:rsid w:val="009466C1"/>
    <w:rsid w:val="0094697F"/>
    <w:rsid w:val="00946A7A"/>
    <w:rsid w:val="00946AF6"/>
    <w:rsid w:val="00946B3F"/>
    <w:rsid w:val="00946C21"/>
    <w:rsid w:val="00946C85"/>
    <w:rsid w:val="00946CB8"/>
    <w:rsid w:val="00946CE1"/>
    <w:rsid w:val="00946FAC"/>
    <w:rsid w:val="00947497"/>
    <w:rsid w:val="00947806"/>
    <w:rsid w:val="009479CF"/>
    <w:rsid w:val="009479ED"/>
    <w:rsid w:val="00947B2E"/>
    <w:rsid w:val="00947C9A"/>
    <w:rsid w:val="00947D03"/>
    <w:rsid w:val="00947D8F"/>
    <w:rsid w:val="00947EA9"/>
    <w:rsid w:val="009503E0"/>
    <w:rsid w:val="009503F3"/>
    <w:rsid w:val="00950856"/>
    <w:rsid w:val="0095091B"/>
    <w:rsid w:val="00950A7A"/>
    <w:rsid w:val="00950EED"/>
    <w:rsid w:val="00950FF5"/>
    <w:rsid w:val="009511DF"/>
    <w:rsid w:val="00951625"/>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5C4"/>
    <w:rsid w:val="00953BC9"/>
    <w:rsid w:val="00953D86"/>
    <w:rsid w:val="00953E6B"/>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EDE"/>
    <w:rsid w:val="00957F3D"/>
    <w:rsid w:val="0096018A"/>
    <w:rsid w:val="00960554"/>
    <w:rsid w:val="009606A1"/>
    <w:rsid w:val="009607CE"/>
    <w:rsid w:val="00960807"/>
    <w:rsid w:val="00960A78"/>
    <w:rsid w:val="00960D43"/>
    <w:rsid w:val="00960E64"/>
    <w:rsid w:val="00961007"/>
    <w:rsid w:val="009612A8"/>
    <w:rsid w:val="009613AA"/>
    <w:rsid w:val="00961574"/>
    <w:rsid w:val="00961AA4"/>
    <w:rsid w:val="00961D2B"/>
    <w:rsid w:val="009620A7"/>
    <w:rsid w:val="009621BE"/>
    <w:rsid w:val="00962243"/>
    <w:rsid w:val="0096228A"/>
    <w:rsid w:val="00962445"/>
    <w:rsid w:val="009627B1"/>
    <w:rsid w:val="0096295B"/>
    <w:rsid w:val="00962A5C"/>
    <w:rsid w:val="00962ADA"/>
    <w:rsid w:val="00962BFA"/>
    <w:rsid w:val="00962C56"/>
    <w:rsid w:val="00962DFF"/>
    <w:rsid w:val="00962F0F"/>
    <w:rsid w:val="009630C4"/>
    <w:rsid w:val="00963194"/>
    <w:rsid w:val="009637FC"/>
    <w:rsid w:val="00963B60"/>
    <w:rsid w:val="00963C7B"/>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92F"/>
    <w:rsid w:val="00970C06"/>
    <w:rsid w:val="00970C9F"/>
    <w:rsid w:val="00970E88"/>
    <w:rsid w:val="00970EF4"/>
    <w:rsid w:val="0097106E"/>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D3B"/>
    <w:rsid w:val="009732FF"/>
    <w:rsid w:val="00973637"/>
    <w:rsid w:val="00973760"/>
    <w:rsid w:val="009737FC"/>
    <w:rsid w:val="009738EE"/>
    <w:rsid w:val="00973A32"/>
    <w:rsid w:val="00973A4B"/>
    <w:rsid w:val="00973A71"/>
    <w:rsid w:val="00973E34"/>
    <w:rsid w:val="00973F4A"/>
    <w:rsid w:val="00973FDB"/>
    <w:rsid w:val="009740F7"/>
    <w:rsid w:val="00974254"/>
    <w:rsid w:val="00974478"/>
    <w:rsid w:val="009744A4"/>
    <w:rsid w:val="009744FF"/>
    <w:rsid w:val="009745A3"/>
    <w:rsid w:val="00974747"/>
    <w:rsid w:val="009748F5"/>
    <w:rsid w:val="00974BCB"/>
    <w:rsid w:val="00974CB4"/>
    <w:rsid w:val="009756B5"/>
    <w:rsid w:val="0097587A"/>
    <w:rsid w:val="00975993"/>
    <w:rsid w:val="00975D02"/>
    <w:rsid w:val="00975F3B"/>
    <w:rsid w:val="009764A8"/>
    <w:rsid w:val="00976521"/>
    <w:rsid w:val="009766B0"/>
    <w:rsid w:val="00976A68"/>
    <w:rsid w:val="00976AC9"/>
    <w:rsid w:val="00976DB5"/>
    <w:rsid w:val="00976F96"/>
    <w:rsid w:val="009776BC"/>
    <w:rsid w:val="00977C94"/>
    <w:rsid w:val="00977E0F"/>
    <w:rsid w:val="00977E8A"/>
    <w:rsid w:val="00977EB0"/>
    <w:rsid w:val="009800CC"/>
    <w:rsid w:val="009800D7"/>
    <w:rsid w:val="00980185"/>
    <w:rsid w:val="009803B6"/>
    <w:rsid w:val="00980577"/>
    <w:rsid w:val="009806FB"/>
    <w:rsid w:val="00980B9D"/>
    <w:rsid w:val="00980C4F"/>
    <w:rsid w:val="00980D51"/>
    <w:rsid w:val="00980DD5"/>
    <w:rsid w:val="00980E34"/>
    <w:rsid w:val="00981032"/>
    <w:rsid w:val="00981509"/>
    <w:rsid w:val="0098165D"/>
    <w:rsid w:val="00981691"/>
    <w:rsid w:val="00981BAC"/>
    <w:rsid w:val="00981FC8"/>
    <w:rsid w:val="009820B4"/>
    <w:rsid w:val="00982172"/>
    <w:rsid w:val="009828A8"/>
    <w:rsid w:val="0098298B"/>
    <w:rsid w:val="00982C05"/>
    <w:rsid w:val="00982E02"/>
    <w:rsid w:val="00982F41"/>
    <w:rsid w:val="009831ED"/>
    <w:rsid w:val="009834D0"/>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D66"/>
    <w:rsid w:val="00985521"/>
    <w:rsid w:val="009856FB"/>
    <w:rsid w:val="00985927"/>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210"/>
    <w:rsid w:val="00987437"/>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DD"/>
    <w:rsid w:val="00990DE6"/>
    <w:rsid w:val="009910AA"/>
    <w:rsid w:val="0099126F"/>
    <w:rsid w:val="009913F2"/>
    <w:rsid w:val="009915BC"/>
    <w:rsid w:val="009919E7"/>
    <w:rsid w:val="00991CC3"/>
    <w:rsid w:val="00991D40"/>
    <w:rsid w:val="00991DD6"/>
    <w:rsid w:val="00991E25"/>
    <w:rsid w:val="00991E4C"/>
    <w:rsid w:val="00992073"/>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103"/>
    <w:rsid w:val="0099421E"/>
    <w:rsid w:val="00994469"/>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400"/>
    <w:rsid w:val="009966AD"/>
    <w:rsid w:val="00996711"/>
    <w:rsid w:val="0099672B"/>
    <w:rsid w:val="00996F7E"/>
    <w:rsid w:val="00997165"/>
    <w:rsid w:val="0099778A"/>
    <w:rsid w:val="00997807"/>
    <w:rsid w:val="00997897"/>
    <w:rsid w:val="009A00A0"/>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9E"/>
    <w:rsid w:val="009A2884"/>
    <w:rsid w:val="009A2994"/>
    <w:rsid w:val="009A2D93"/>
    <w:rsid w:val="009A2F9D"/>
    <w:rsid w:val="009A2FB4"/>
    <w:rsid w:val="009A306A"/>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437"/>
    <w:rsid w:val="009A7539"/>
    <w:rsid w:val="009A760F"/>
    <w:rsid w:val="009A7686"/>
    <w:rsid w:val="009A7767"/>
    <w:rsid w:val="009B00D4"/>
    <w:rsid w:val="009B00F0"/>
    <w:rsid w:val="009B0AE5"/>
    <w:rsid w:val="009B0E74"/>
    <w:rsid w:val="009B0F37"/>
    <w:rsid w:val="009B1005"/>
    <w:rsid w:val="009B1620"/>
    <w:rsid w:val="009B173C"/>
    <w:rsid w:val="009B182C"/>
    <w:rsid w:val="009B19BE"/>
    <w:rsid w:val="009B1A77"/>
    <w:rsid w:val="009B1B1A"/>
    <w:rsid w:val="009B1F99"/>
    <w:rsid w:val="009B216A"/>
    <w:rsid w:val="009B2477"/>
    <w:rsid w:val="009B24E7"/>
    <w:rsid w:val="009B2DD0"/>
    <w:rsid w:val="009B2E5A"/>
    <w:rsid w:val="009B2FC4"/>
    <w:rsid w:val="009B361F"/>
    <w:rsid w:val="009B37A0"/>
    <w:rsid w:val="009B37CB"/>
    <w:rsid w:val="009B4036"/>
    <w:rsid w:val="009B4057"/>
    <w:rsid w:val="009B42D4"/>
    <w:rsid w:val="009B4303"/>
    <w:rsid w:val="009B4680"/>
    <w:rsid w:val="009B46F2"/>
    <w:rsid w:val="009B46FF"/>
    <w:rsid w:val="009B4752"/>
    <w:rsid w:val="009B47FC"/>
    <w:rsid w:val="009B4951"/>
    <w:rsid w:val="009B4EB7"/>
    <w:rsid w:val="009B4F17"/>
    <w:rsid w:val="009B4F89"/>
    <w:rsid w:val="009B51F7"/>
    <w:rsid w:val="009B52CA"/>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B62"/>
    <w:rsid w:val="009B7CF1"/>
    <w:rsid w:val="009B7D4D"/>
    <w:rsid w:val="009B7DC6"/>
    <w:rsid w:val="009B7FCA"/>
    <w:rsid w:val="009C016A"/>
    <w:rsid w:val="009C0671"/>
    <w:rsid w:val="009C07B5"/>
    <w:rsid w:val="009C0871"/>
    <w:rsid w:val="009C08DF"/>
    <w:rsid w:val="009C0CE2"/>
    <w:rsid w:val="009C0DAD"/>
    <w:rsid w:val="009C0EC6"/>
    <w:rsid w:val="009C11A9"/>
    <w:rsid w:val="009C12F4"/>
    <w:rsid w:val="009C1373"/>
    <w:rsid w:val="009C159F"/>
    <w:rsid w:val="009C1A64"/>
    <w:rsid w:val="009C22A3"/>
    <w:rsid w:val="009C274C"/>
    <w:rsid w:val="009C27E3"/>
    <w:rsid w:val="009C28CF"/>
    <w:rsid w:val="009C28DA"/>
    <w:rsid w:val="009C2A9C"/>
    <w:rsid w:val="009C2CA3"/>
    <w:rsid w:val="009C2D20"/>
    <w:rsid w:val="009C2D32"/>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BFF"/>
    <w:rsid w:val="009C4CC3"/>
    <w:rsid w:val="009C4E77"/>
    <w:rsid w:val="009C5230"/>
    <w:rsid w:val="009C53F7"/>
    <w:rsid w:val="009C5441"/>
    <w:rsid w:val="009C55F5"/>
    <w:rsid w:val="009C5740"/>
    <w:rsid w:val="009C5ADA"/>
    <w:rsid w:val="009C5AE6"/>
    <w:rsid w:val="009C5C68"/>
    <w:rsid w:val="009C5E7C"/>
    <w:rsid w:val="009C61B7"/>
    <w:rsid w:val="009C62CA"/>
    <w:rsid w:val="009C63FD"/>
    <w:rsid w:val="009C6795"/>
    <w:rsid w:val="009C68C1"/>
    <w:rsid w:val="009C6946"/>
    <w:rsid w:val="009C69E0"/>
    <w:rsid w:val="009C6A0E"/>
    <w:rsid w:val="009C6C7B"/>
    <w:rsid w:val="009C726E"/>
    <w:rsid w:val="009C74BE"/>
    <w:rsid w:val="009C7884"/>
    <w:rsid w:val="009C7C68"/>
    <w:rsid w:val="009C7E8E"/>
    <w:rsid w:val="009C7FDC"/>
    <w:rsid w:val="009D03A5"/>
    <w:rsid w:val="009D03CE"/>
    <w:rsid w:val="009D05BD"/>
    <w:rsid w:val="009D065F"/>
    <w:rsid w:val="009D08BD"/>
    <w:rsid w:val="009D0AE0"/>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29C"/>
    <w:rsid w:val="009D540B"/>
    <w:rsid w:val="009D5626"/>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3F1"/>
    <w:rsid w:val="009E04EF"/>
    <w:rsid w:val="009E05C0"/>
    <w:rsid w:val="009E08D1"/>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163"/>
    <w:rsid w:val="009F56FB"/>
    <w:rsid w:val="009F5B1C"/>
    <w:rsid w:val="009F5B31"/>
    <w:rsid w:val="009F68C2"/>
    <w:rsid w:val="009F702F"/>
    <w:rsid w:val="009F7113"/>
    <w:rsid w:val="009F71B1"/>
    <w:rsid w:val="009F7364"/>
    <w:rsid w:val="009F74E8"/>
    <w:rsid w:val="009F755B"/>
    <w:rsid w:val="009F763F"/>
    <w:rsid w:val="009F76AC"/>
    <w:rsid w:val="009F7B31"/>
    <w:rsid w:val="009F7B94"/>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D0D"/>
    <w:rsid w:val="00A01EB9"/>
    <w:rsid w:val="00A0237F"/>
    <w:rsid w:val="00A0257A"/>
    <w:rsid w:val="00A02686"/>
    <w:rsid w:val="00A02CDD"/>
    <w:rsid w:val="00A03262"/>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86"/>
    <w:rsid w:val="00A06BD0"/>
    <w:rsid w:val="00A06C43"/>
    <w:rsid w:val="00A06C7B"/>
    <w:rsid w:val="00A06E21"/>
    <w:rsid w:val="00A06F49"/>
    <w:rsid w:val="00A0765C"/>
    <w:rsid w:val="00A0770B"/>
    <w:rsid w:val="00A10365"/>
    <w:rsid w:val="00A10541"/>
    <w:rsid w:val="00A10680"/>
    <w:rsid w:val="00A109EA"/>
    <w:rsid w:val="00A10AC0"/>
    <w:rsid w:val="00A10B2F"/>
    <w:rsid w:val="00A10D07"/>
    <w:rsid w:val="00A10DCB"/>
    <w:rsid w:val="00A110B3"/>
    <w:rsid w:val="00A113E7"/>
    <w:rsid w:val="00A1175F"/>
    <w:rsid w:val="00A11878"/>
    <w:rsid w:val="00A11887"/>
    <w:rsid w:val="00A11D8F"/>
    <w:rsid w:val="00A11E25"/>
    <w:rsid w:val="00A11FA7"/>
    <w:rsid w:val="00A12009"/>
    <w:rsid w:val="00A12124"/>
    <w:rsid w:val="00A1223A"/>
    <w:rsid w:val="00A122B1"/>
    <w:rsid w:val="00A12459"/>
    <w:rsid w:val="00A125E0"/>
    <w:rsid w:val="00A12659"/>
    <w:rsid w:val="00A12722"/>
    <w:rsid w:val="00A127B4"/>
    <w:rsid w:val="00A129D2"/>
    <w:rsid w:val="00A12A76"/>
    <w:rsid w:val="00A12C76"/>
    <w:rsid w:val="00A1319D"/>
    <w:rsid w:val="00A1344D"/>
    <w:rsid w:val="00A1387F"/>
    <w:rsid w:val="00A13AED"/>
    <w:rsid w:val="00A14526"/>
    <w:rsid w:val="00A147F1"/>
    <w:rsid w:val="00A14810"/>
    <w:rsid w:val="00A14870"/>
    <w:rsid w:val="00A14DB0"/>
    <w:rsid w:val="00A14FD1"/>
    <w:rsid w:val="00A1505C"/>
    <w:rsid w:val="00A15165"/>
    <w:rsid w:val="00A154EF"/>
    <w:rsid w:val="00A15645"/>
    <w:rsid w:val="00A157C0"/>
    <w:rsid w:val="00A158D6"/>
    <w:rsid w:val="00A15920"/>
    <w:rsid w:val="00A1593E"/>
    <w:rsid w:val="00A15E2B"/>
    <w:rsid w:val="00A15EBE"/>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B3F"/>
    <w:rsid w:val="00A17CA7"/>
    <w:rsid w:val="00A17E9B"/>
    <w:rsid w:val="00A20423"/>
    <w:rsid w:val="00A205CC"/>
    <w:rsid w:val="00A207E9"/>
    <w:rsid w:val="00A20E58"/>
    <w:rsid w:val="00A20E8D"/>
    <w:rsid w:val="00A20EA2"/>
    <w:rsid w:val="00A20F95"/>
    <w:rsid w:val="00A21067"/>
    <w:rsid w:val="00A213D6"/>
    <w:rsid w:val="00A214E3"/>
    <w:rsid w:val="00A215A2"/>
    <w:rsid w:val="00A2163F"/>
    <w:rsid w:val="00A2188D"/>
    <w:rsid w:val="00A219B2"/>
    <w:rsid w:val="00A21A51"/>
    <w:rsid w:val="00A21D34"/>
    <w:rsid w:val="00A2212D"/>
    <w:rsid w:val="00A22375"/>
    <w:rsid w:val="00A223DA"/>
    <w:rsid w:val="00A224FE"/>
    <w:rsid w:val="00A2256E"/>
    <w:rsid w:val="00A226B4"/>
    <w:rsid w:val="00A227AD"/>
    <w:rsid w:val="00A228A9"/>
    <w:rsid w:val="00A22B59"/>
    <w:rsid w:val="00A22C0F"/>
    <w:rsid w:val="00A22C3D"/>
    <w:rsid w:val="00A23037"/>
    <w:rsid w:val="00A232EF"/>
    <w:rsid w:val="00A23402"/>
    <w:rsid w:val="00A236DE"/>
    <w:rsid w:val="00A23A70"/>
    <w:rsid w:val="00A23A7D"/>
    <w:rsid w:val="00A23B7A"/>
    <w:rsid w:val="00A23C55"/>
    <w:rsid w:val="00A23D22"/>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371"/>
    <w:rsid w:val="00A2659B"/>
    <w:rsid w:val="00A26668"/>
    <w:rsid w:val="00A2677C"/>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3C1"/>
    <w:rsid w:val="00A328CA"/>
    <w:rsid w:val="00A32A10"/>
    <w:rsid w:val="00A32FAC"/>
    <w:rsid w:val="00A333D6"/>
    <w:rsid w:val="00A3346F"/>
    <w:rsid w:val="00A3377F"/>
    <w:rsid w:val="00A33AC2"/>
    <w:rsid w:val="00A33C13"/>
    <w:rsid w:val="00A33C94"/>
    <w:rsid w:val="00A33D85"/>
    <w:rsid w:val="00A342B7"/>
    <w:rsid w:val="00A3436A"/>
    <w:rsid w:val="00A34637"/>
    <w:rsid w:val="00A34F5F"/>
    <w:rsid w:val="00A3503C"/>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FE2"/>
    <w:rsid w:val="00A37072"/>
    <w:rsid w:val="00A37329"/>
    <w:rsid w:val="00A379A3"/>
    <w:rsid w:val="00A37B94"/>
    <w:rsid w:val="00A37BBE"/>
    <w:rsid w:val="00A401A3"/>
    <w:rsid w:val="00A401FD"/>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F42"/>
    <w:rsid w:val="00A43185"/>
    <w:rsid w:val="00A4347F"/>
    <w:rsid w:val="00A4348A"/>
    <w:rsid w:val="00A43664"/>
    <w:rsid w:val="00A43723"/>
    <w:rsid w:val="00A43DDA"/>
    <w:rsid w:val="00A43EFE"/>
    <w:rsid w:val="00A44038"/>
    <w:rsid w:val="00A44119"/>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67D"/>
    <w:rsid w:val="00A526AD"/>
    <w:rsid w:val="00A5294C"/>
    <w:rsid w:val="00A52A4A"/>
    <w:rsid w:val="00A52B5A"/>
    <w:rsid w:val="00A52C64"/>
    <w:rsid w:val="00A52D10"/>
    <w:rsid w:val="00A52D18"/>
    <w:rsid w:val="00A52E47"/>
    <w:rsid w:val="00A530D7"/>
    <w:rsid w:val="00A53286"/>
    <w:rsid w:val="00A53635"/>
    <w:rsid w:val="00A53659"/>
    <w:rsid w:val="00A53B93"/>
    <w:rsid w:val="00A53C35"/>
    <w:rsid w:val="00A53F67"/>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BD"/>
    <w:rsid w:val="00A61800"/>
    <w:rsid w:val="00A61AFA"/>
    <w:rsid w:val="00A61B1F"/>
    <w:rsid w:val="00A61DEC"/>
    <w:rsid w:val="00A61E0F"/>
    <w:rsid w:val="00A61E44"/>
    <w:rsid w:val="00A6231D"/>
    <w:rsid w:val="00A6288D"/>
    <w:rsid w:val="00A62941"/>
    <w:rsid w:val="00A62975"/>
    <w:rsid w:val="00A62CB9"/>
    <w:rsid w:val="00A62D00"/>
    <w:rsid w:val="00A62FA6"/>
    <w:rsid w:val="00A6304F"/>
    <w:rsid w:val="00A63054"/>
    <w:rsid w:val="00A63161"/>
    <w:rsid w:val="00A63178"/>
    <w:rsid w:val="00A6317A"/>
    <w:rsid w:val="00A6325D"/>
    <w:rsid w:val="00A6343B"/>
    <w:rsid w:val="00A635F4"/>
    <w:rsid w:val="00A638A2"/>
    <w:rsid w:val="00A63B60"/>
    <w:rsid w:val="00A641A1"/>
    <w:rsid w:val="00A6430D"/>
    <w:rsid w:val="00A64590"/>
    <w:rsid w:val="00A645AC"/>
    <w:rsid w:val="00A645B3"/>
    <w:rsid w:val="00A645FA"/>
    <w:rsid w:val="00A64A21"/>
    <w:rsid w:val="00A64D98"/>
    <w:rsid w:val="00A64E3A"/>
    <w:rsid w:val="00A64F27"/>
    <w:rsid w:val="00A651D7"/>
    <w:rsid w:val="00A65460"/>
    <w:rsid w:val="00A6564A"/>
    <w:rsid w:val="00A6568D"/>
    <w:rsid w:val="00A656DA"/>
    <w:rsid w:val="00A6576A"/>
    <w:rsid w:val="00A657CB"/>
    <w:rsid w:val="00A65C02"/>
    <w:rsid w:val="00A65D4B"/>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604"/>
    <w:rsid w:val="00A7160D"/>
    <w:rsid w:val="00A71646"/>
    <w:rsid w:val="00A717A1"/>
    <w:rsid w:val="00A71B05"/>
    <w:rsid w:val="00A71C3C"/>
    <w:rsid w:val="00A71C46"/>
    <w:rsid w:val="00A71D7A"/>
    <w:rsid w:val="00A71F5F"/>
    <w:rsid w:val="00A7205E"/>
    <w:rsid w:val="00A7219B"/>
    <w:rsid w:val="00A721FA"/>
    <w:rsid w:val="00A7230A"/>
    <w:rsid w:val="00A72359"/>
    <w:rsid w:val="00A72635"/>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272"/>
    <w:rsid w:val="00A742D7"/>
    <w:rsid w:val="00A74304"/>
    <w:rsid w:val="00A746F0"/>
    <w:rsid w:val="00A74997"/>
    <w:rsid w:val="00A749DD"/>
    <w:rsid w:val="00A74C62"/>
    <w:rsid w:val="00A75320"/>
    <w:rsid w:val="00A75514"/>
    <w:rsid w:val="00A75667"/>
    <w:rsid w:val="00A756A7"/>
    <w:rsid w:val="00A756D5"/>
    <w:rsid w:val="00A7581E"/>
    <w:rsid w:val="00A758B7"/>
    <w:rsid w:val="00A75C20"/>
    <w:rsid w:val="00A75D1E"/>
    <w:rsid w:val="00A75FFD"/>
    <w:rsid w:val="00A7601E"/>
    <w:rsid w:val="00A760CF"/>
    <w:rsid w:val="00A7681B"/>
    <w:rsid w:val="00A76ABE"/>
    <w:rsid w:val="00A76B0D"/>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E1C"/>
    <w:rsid w:val="00A81EE7"/>
    <w:rsid w:val="00A82039"/>
    <w:rsid w:val="00A82041"/>
    <w:rsid w:val="00A822F2"/>
    <w:rsid w:val="00A823B4"/>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5E3"/>
    <w:rsid w:val="00A858B3"/>
    <w:rsid w:val="00A85C5E"/>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FB6"/>
    <w:rsid w:val="00A903BE"/>
    <w:rsid w:val="00A9053E"/>
    <w:rsid w:val="00A90697"/>
    <w:rsid w:val="00A9077F"/>
    <w:rsid w:val="00A90808"/>
    <w:rsid w:val="00A90DBF"/>
    <w:rsid w:val="00A90DDB"/>
    <w:rsid w:val="00A911D4"/>
    <w:rsid w:val="00A912A2"/>
    <w:rsid w:val="00A914F0"/>
    <w:rsid w:val="00A91A89"/>
    <w:rsid w:val="00A91E26"/>
    <w:rsid w:val="00A91EFF"/>
    <w:rsid w:val="00A92687"/>
    <w:rsid w:val="00A928E5"/>
    <w:rsid w:val="00A929BC"/>
    <w:rsid w:val="00A92DA6"/>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65E"/>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6B0"/>
    <w:rsid w:val="00AA07D4"/>
    <w:rsid w:val="00AA0A5E"/>
    <w:rsid w:val="00AA0A6D"/>
    <w:rsid w:val="00AA0B34"/>
    <w:rsid w:val="00AA0EF7"/>
    <w:rsid w:val="00AA0F40"/>
    <w:rsid w:val="00AA1225"/>
    <w:rsid w:val="00AA1300"/>
    <w:rsid w:val="00AA135F"/>
    <w:rsid w:val="00AA1577"/>
    <w:rsid w:val="00AA15C4"/>
    <w:rsid w:val="00AA16EE"/>
    <w:rsid w:val="00AA1863"/>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87B"/>
    <w:rsid w:val="00AA3AAD"/>
    <w:rsid w:val="00AA3C0F"/>
    <w:rsid w:val="00AA3D1D"/>
    <w:rsid w:val="00AA3D5B"/>
    <w:rsid w:val="00AA3E7C"/>
    <w:rsid w:val="00AA3FCA"/>
    <w:rsid w:val="00AA406E"/>
    <w:rsid w:val="00AA4295"/>
    <w:rsid w:val="00AA42EB"/>
    <w:rsid w:val="00AA43E9"/>
    <w:rsid w:val="00AA4608"/>
    <w:rsid w:val="00AA4631"/>
    <w:rsid w:val="00AA46CD"/>
    <w:rsid w:val="00AA4895"/>
    <w:rsid w:val="00AA48D7"/>
    <w:rsid w:val="00AA4951"/>
    <w:rsid w:val="00AA4E29"/>
    <w:rsid w:val="00AA4F29"/>
    <w:rsid w:val="00AA50F8"/>
    <w:rsid w:val="00AA5134"/>
    <w:rsid w:val="00AA53EF"/>
    <w:rsid w:val="00AA5884"/>
    <w:rsid w:val="00AA5943"/>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8FC"/>
    <w:rsid w:val="00AA7ABD"/>
    <w:rsid w:val="00AA7B6D"/>
    <w:rsid w:val="00AB00E8"/>
    <w:rsid w:val="00AB01B9"/>
    <w:rsid w:val="00AB01EB"/>
    <w:rsid w:val="00AB0369"/>
    <w:rsid w:val="00AB036A"/>
    <w:rsid w:val="00AB0630"/>
    <w:rsid w:val="00AB0B9E"/>
    <w:rsid w:val="00AB0FE9"/>
    <w:rsid w:val="00AB1097"/>
    <w:rsid w:val="00AB1C00"/>
    <w:rsid w:val="00AB1F1D"/>
    <w:rsid w:val="00AB2059"/>
    <w:rsid w:val="00AB207D"/>
    <w:rsid w:val="00AB2434"/>
    <w:rsid w:val="00AB26B6"/>
    <w:rsid w:val="00AB26F4"/>
    <w:rsid w:val="00AB288E"/>
    <w:rsid w:val="00AB29B8"/>
    <w:rsid w:val="00AB2B00"/>
    <w:rsid w:val="00AB2BBF"/>
    <w:rsid w:val="00AB2D04"/>
    <w:rsid w:val="00AB2DBA"/>
    <w:rsid w:val="00AB2DE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AF1"/>
    <w:rsid w:val="00AB4C21"/>
    <w:rsid w:val="00AB4C38"/>
    <w:rsid w:val="00AB4F90"/>
    <w:rsid w:val="00AB5242"/>
    <w:rsid w:val="00AB5256"/>
    <w:rsid w:val="00AB54BE"/>
    <w:rsid w:val="00AB5697"/>
    <w:rsid w:val="00AB5B73"/>
    <w:rsid w:val="00AB5DBF"/>
    <w:rsid w:val="00AB5E20"/>
    <w:rsid w:val="00AB5EBB"/>
    <w:rsid w:val="00AB5F03"/>
    <w:rsid w:val="00AB615F"/>
    <w:rsid w:val="00AB63C9"/>
    <w:rsid w:val="00AB63DD"/>
    <w:rsid w:val="00AB63FF"/>
    <w:rsid w:val="00AB64A5"/>
    <w:rsid w:val="00AB64E0"/>
    <w:rsid w:val="00AB661D"/>
    <w:rsid w:val="00AB669E"/>
    <w:rsid w:val="00AB688F"/>
    <w:rsid w:val="00AB6917"/>
    <w:rsid w:val="00AB6953"/>
    <w:rsid w:val="00AB6BED"/>
    <w:rsid w:val="00AB6D2E"/>
    <w:rsid w:val="00AB6ECF"/>
    <w:rsid w:val="00AB6F37"/>
    <w:rsid w:val="00AB7858"/>
    <w:rsid w:val="00AB7A50"/>
    <w:rsid w:val="00AB7BF3"/>
    <w:rsid w:val="00AB7F0E"/>
    <w:rsid w:val="00AC065F"/>
    <w:rsid w:val="00AC06B2"/>
    <w:rsid w:val="00AC1147"/>
    <w:rsid w:val="00AC1260"/>
    <w:rsid w:val="00AC12B3"/>
    <w:rsid w:val="00AC145E"/>
    <w:rsid w:val="00AC169D"/>
    <w:rsid w:val="00AC1B99"/>
    <w:rsid w:val="00AC1C2A"/>
    <w:rsid w:val="00AC1CCB"/>
    <w:rsid w:val="00AC1DE0"/>
    <w:rsid w:val="00AC2011"/>
    <w:rsid w:val="00AC2178"/>
    <w:rsid w:val="00AC221C"/>
    <w:rsid w:val="00AC2762"/>
    <w:rsid w:val="00AC282D"/>
    <w:rsid w:val="00AC30B3"/>
    <w:rsid w:val="00AC30C8"/>
    <w:rsid w:val="00AC36A9"/>
    <w:rsid w:val="00AC37BF"/>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C7E84"/>
    <w:rsid w:val="00AD00B9"/>
    <w:rsid w:val="00AD012F"/>
    <w:rsid w:val="00AD017E"/>
    <w:rsid w:val="00AD0378"/>
    <w:rsid w:val="00AD04FC"/>
    <w:rsid w:val="00AD066A"/>
    <w:rsid w:val="00AD08E6"/>
    <w:rsid w:val="00AD0D07"/>
    <w:rsid w:val="00AD0E4E"/>
    <w:rsid w:val="00AD10FA"/>
    <w:rsid w:val="00AD13F8"/>
    <w:rsid w:val="00AD14DD"/>
    <w:rsid w:val="00AD14F1"/>
    <w:rsid w:val="00AD1702"/>
    <w:rsid w:val="00AD1B56"/>
    <w:rsid w:val="00AD1C1E"/>
    <w:rsid w:val="00AD1C5E"/>
    <w:rsid w:val="00AD1E34"/>
    <w:rsid w:val="00AD1F80"/>
    <w:rsid w:val="00AD21FC"/>
    <w:rsid w:val="00AD2272"/>
    <w:rsid w:val="00AD2655"/>
    <w:rsid w:val="00AD2AC0"/>
    <w:rsid w:val="00AD2B95"/>
    <w:rsid w:val="00AD2BC0"/>
    <w:rsid w:val="00AD2D73"/>
    <w:rsid w:val="00AD2DEF"/>
    <w:rsid w:val="00AD30E6"/>
    <w:rsid w:val="00AD31CF"/>
    <w:rsid w:val="00AD31FE"/>
    <w:rsid w:val="00AD376E"/>
    <w:rsid w:val="00AD380D"/>
    <w:rsid w:val="00AD383E"/>
    <w:rsid w:val="00AD389A"/>
    <w:rsid w:val="00AD3D2F"/>
    <w:rsid w:val="00AD3DCA"/>
    <w:rsid w:val="00AD3E3D"/>
    <w:rsid w:val="00AD3F01"/>
    <w:rsid w:val="00AD4206"/>
    <w:rsid w:val="00AD46F7"/>
    <w:rsid w:val="00AD4911"/>
    <w:rsid w:val="00AD4921"/>
    <w:rsid w:val="00AD492F"/>
    <w:rsid w:val="00AD4AE2"/>
    <w:rsid w:val="00AD4AF2"/>
    <w:rsid w:val="00AD4B4A"/>
    <w:rsid w:val="00AD4D0E"/>
    <w:rsid w:val="00AD5323"/>
    <w:rsid w:val="00AD533C"/>
    <w:rsid w:val="00AD5B4A"/>
    <w:rsid w:val="00AD5D82"/>
    <w:rsid w:val="00AD621B"/>
    <w:rsid w:val="00AD63D8"/>
    <w:rsid w:val="00AD6C94"/>
    <w:rsid w:val="00AD6DD0"/>
    <w:rsid w:val="00AD6EE3"/>
    <w:rsid w:val="00AD6F35"/>
    <w:rsid w:val="00AD6FCD"/>
    <w:rsid w:val="00AD72D4"/>
    <w:rsid w:val="00AD734B"/>
    <w:rsid w:val="00AD75DF"/>
    <w:rsid w:val="00AD7794"/>
    <w:rsid w:val="00AD78C0"/>
    <w:rsid w:val="00AD7947"/>
    <w:rsid w:val="00AD7FEA"/>
    <w:rsid w:val="00AE0282"/>
    <w:rsid w:val="00AE038E"/>
    <w:rsid w:val="00AE0436"/>
    <w:rsid w:val="00AE04DC"/>
    <w:rsid w:val="00AE0751"/>
    <w:rsid w:val="00AE0836"/>
    <w:rsid w:val="00AE0ADD"/>
    <w:rsid w:val="00AE0BB3"/>
    <w:rsid w:val="00AE0CF9"/>
    <w:rsid w:val="00AE0DE6"/>
    <w:rsid w:val="00AE0E2C"/>
    <w:rsid w:val="00AE102B"/>
    <w:rsid w:val="00AE1161"/>
    <w:rsid w:val="00AE130F"/>
    <w:rsid w:val="00AE1412"/>
    <w:rsid w:val="00AE14F1"/>
    <w:rsid w:val="00AE1934"/>
    <w:rsid w:val="00AE1AFE"/>
    <w:rsid w:val="00AE1E77"/>
    <w:rsid w:val="00AE210A"/>
    <w:rsid w:val="00AE232C"/>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85E"/>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26C"/>
    <w:rsid w:val="00AF15C5"/>
    <w:rsid w:val="00AF18A7"/>
    <w:rsid w:val="00AF1A1D"/>
    <w:rsid w:val="00AF1BC1"/>
    <w:rsid w:val="00AF1CD5"/>
    <w:rsid w:val="00AF1F4B"/>
    <w:rsid w:val="00AF2223"/>
    <w:rsid w:val="00AF226E"/>
    <w:rsid w:val="00AF230C"/>
    <w:rsid w:val="00AF23CE"/>
    <w:rsid w:val="00AF2777"/>
    <w:rsid w:val="00AF2CCA"/>
    <w:rsid w:val="00AF2E50"/>
    <w:rsid w:val="00AF2EE0"/>
    <w:rsid w:val="00AF2F35"/>
    <w:rsid w:val="00AF305A"/>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F4"/>
    <w:rsid w:val="00AF5638"/>
    <w:rsid w:val="00AF5687"/>
    <w:rsid w:val="00AF58A5"/>
    <w:rsid w:val="00AF59AF"/>
    <w:rsid w:val="00AF5BE7"/>
    <w:rsid w:val="00AF5D4C"/>
    <w:rsid w:val="00AF5E55"/>
    <w:rsid w:val="00AF5E5B"/>
    <w:rsid w:val="00AF62E4"/>
    <w:rsid w:val="00AF633F"/>
    <w:rsid w:val="00AF63D7"/>
    <w:rsid w:val="00AF661A"/>
    <w:rsid w:val="00AF699E"/>
    <w:rsid w:val="00AF6B38"/>
    <w:rsid w:val="00AF6B94"/>
    <w:rsid w:val="00AF7411"/>
    <w:rsid w:val="00AF7442"/>
    <w:rsid w:val="00AF7530"/>
    <w:rsid w:val="00AF75F5"/>
    <w:rsid w:val="00AF7738"/>
    <w:rsid w:val="00AF7F85"/>
    <w:rsid w:val="00B002DF"/>
    <w:rsid w:val="00B002F4"/>
    <w:rsid w:val="00B0044A"/>
    <w:rsid w:val="00B00741"/>
    <w:rsid w:val="00B00DD7"/>
    <w:rsid w:val="00B00F7A"/>
    <w:rsid w:val="00B0114B"/>
    <w:rsid w:val="00B01331"/>
    <w:rsid w:val="00B014C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C0C"/>
    <w:rsid w:val="00B04F2D"/>
    <w:rsid w:val="00B04F2F"/>
    <w:rsid w:val="00B05498"/>
    <w:rsid w:val="00B05B1E"/>
    <w:rsid w:val="00B05C79"/>
    <w:rsid w:val="00B05CE1"/>
    <w:rsid w:val="00B05E3F"/>
    <w:rsid w:val="00B05EA8"/>
    <w:rsid w:val="00B06168"/>
    <w:rsid w:val="00B061B2"/>
    <w:rsid w:val="00B0658E"/>
    <w:rsid w:val="00B066A4"/>
    <w:rsid w:val="00B0702C"/>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A5C"/>
    <w:rsid w:val="00B10B5D"/>
    <w:rsid w:val="00B10C40"/>
    <w:rsid w:val="00B10E8A"/>
    <w:rsid w:val="00B10EF9"/>
    <w:rsid w:val="00B11019"/>
    <w:rsid w:val="00B1135C"/>
    <w:rsid w:val="00B113F1"/>
    <w:rsid w:val="00B114AE"/>
    <w:rsid w:val="00B117D4"/>
    <w:rsid w:val="00B11F74"/>
    <w:rsid w:val="00B1239D"/>
    <w:rsid w:val="00B126CA"/>
    <w:rsid w:val="00B12AE0"/>
    <w:rsid w:val="00B12B91"/>
    <w:rsid w:val="00B12ED3"/>
    <w:rsid w:val="00B12F6F"/>
    <w:rsid w:val="00B13006"/>
    <w:rsid w:val="00B1301F"/>
    <w:rsid w:val="00B13039"/>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2F9"/>
    <w:rsid w:val="00B1647F"/>
    <w:rsid w:val="00B167AB"/>
    <w:rsid w:val="00B16EDE"/>
    <w:rsid w:val="00B16F06"/>
    <w:rsid w:val="00B17072"/>
    <w:rsid w:val="00B17147"/>
    <w:rsid w:val="00B17289"/>
    <w:rsid w:val="00B17404"/>
    <w:rsid w:val="00B17956"/>
    <w:rsid w:val="00B17982"/>
    <w:rsid w:val="00B17AB5"/>
    <w:rsid w:val="00B2018B"/>
    <w:rsid w:val="00B201E9"/>
    <w:rsid w:val="00B20291"/>
    <w:rsid w:val="00B20658"/>
    <w:rsid w:val="00B20AEB"/>
    <w:rsid w:val="00B2109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86"/>
    <w:rsid w:val="00B3195E"/>
    <w:rsid w:val="00B32452"/>
    <w:rsid w:val="00B326A2"/>
    <w:rsid w:val="00B32722"/>
    <w:rsid w:val="00B32905"/>
    <w:rsid w:val="00B32B02"/>
    <w:rsid w:val="00B32BBB"/>
    <w:rsid w:val="00B32D97"/>
    <w:rsid w:val="00B32DA0"/>
    <w:rsid w:val="00B332ED"/>
    <w:rsid w:val="00B33391"/>
    <w:rsid w:val="00B336C9"/>
    <w:rsid w:val="00B33964"/>
    <w:rsid w:val="00B33EF6"/>
    <w:rsid w:val="00B33F09"/>
    <w:rsid w:val="00B33F67"/>
    <w:rsid w:val="00B34251"/>
    <w:rsid w:val="00B34487"/>
    <w:rsid w:val="00B34863"/>
    <w:rsid w:val="00B34D4D"/>
    <w:rsid w:val="00B34D86"/>
    <w:rsid w:val="00B34D9B"/>
    <w:rsid w:val="00B34E04"/>
    <w:rsid w:val="00B34F8C"/>
    <w:rsid w:val="00B350A4"/>
    <w:rsid w:val="00B350FE"/>
    <w:rsid w:val="00B3513F"/>
    <w:rsid w:val="00B3574E"/>
    <w:rsid w:val="00B358DF"/>
    <w:rsid w:val="00B35BDB"/>
    <w:rsid w:val="00B35D65"/>
    <w:rsid w:val="00B35E06"/>
    <w:rsid w:val="00B35F3B"/>
    <w:rsid w:val="00B3604D"/>
    <w:rsid w:val="00B36535"/>
    <w:rsid w:val="00B36C6A"/>
    <w:rsid w:val="00B36CB8"/>
    <w:rsid w:val="00B36EA3"/>
    <w:rsid w:val="00B36F25"/>
    <w:rsid w:val="00B3704E"/>
    <w:rsid w:val="00B37118"/>
    <w:rsid w:val="00B3745D"/>
    <w:rsid w:val="00B37535"/>
    <w:rsid w:val="00B37737"/>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69"/>
    <w:rsid w:val="00B45598"/>
    <w:rsid w:val="00B456EA"/>
    <w:rsid w:val="00B45B4B"/>
    <w:rsid w:val="00B45DF2"/>
    <w:rsid w:val="00B461FD"/>
    <w:rsid w:val="00B46261"/>
    <w:rsid w:val="00B46539"/>
    <w:rsid w:val="00B467DE"/>
    <w:rsid w:val="00B468E8"/>
    <w:rsid w:val="00B46998"/>
    <w:rsid w:val="00B46BEE"/>
    <w:rsid w:val="00B471ED"/>
    <w:rsid w:val="00B4745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F4F"/>
    <w:rsid w:val="00B51F59"/>
    <w:rsid w:val="00B520B9"/>
    <w:rsid w:val="00B5221C"/>
    <w:rsid w:val="00B52244"/>
    <w:rsid w:val="00B529B1"/>
    <w:rsid w:val="00B52BD9"/>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C1D"/>
    <w:rsid w:val="00B54E0F"/>
    <w:rsid w:val="00B550F4"/>
    <w:rsid w:val="00B55250"/>
    <w:rsid w:val="00B55269"/>
    <w:rsid w:val="00B557ED"/>
    <w:rsid w:val="00B559D8"/>
    <w:rsid w:val="00B55B73"/>
    <w:rsid w:val="00B55BA1"/>
    <w:rsid w:val="00B55F98"/>
    <w:rsid w:val="00B5601A"/>
    <w:rsid w:val="00B56679"/>
    <w:rsid w:val="00B56873"/>
    <w:rsid w:val="00B5691B"/>
    <w:rsid w:val="00B56B5A"/>
    <w:rsid w:val="00B56E7C"/>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61C"/>
    <w:rsid w:val="00B61970"/>
    <w:rsid w:val="00B61BAB"/>
    <w:rsid w:val="00B62600"/>
    <w:rsid w:val="00B62D13"/>
    <w:rsid w:val="00B632E4"/>
    <w:rsid w:val="00B6334B"/>
    <w:rsid w:val="00B63450"/>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BFA"/>
    <w:rsid w:val="00B67C30"/>
    <w:rsid w:val="00B67DB2"/>
    <w:rsid w:val="00B67EF4"/>
    <w:rsid w:val="00B7008C"/>
    <w:rsid w:val="00B70261"/>
    <w:rsid w:val="00B708E6"/>
    <w:rsid w:val="00B70A3E"/>
    <w:rsid w:val="00B70AC1"/>
    <w:rsid w:val="00B70B6D"/>
    <w:rsid w:val="00B70C1F"/>
    <w:rsid w:val="00B70F7E"/>
    <w:rsid w:val="00B7102D"/>
    <w:rsid w:val="00B711CB"/>
    <w:rsid w:val="00B712CA"/>
    <w:rsid w:val="00B7146C"/>
    <w:rsid w:val="00B714D8"/>
    <w:rsid w:val="00B7154B"/>
    <w:rsid w:val="00B716BF"/>
    <w:rsid w:val="00B716E3"/>
    <w:rsid w:val="00B716E9"/>
    <w:rsid w:val="00B718A1"/>
    <w:rsid w:val="00B71A08"/>
    <w:rsid w:val="00B71B07"/>
    <w:rsid w:val="00B71BA8"/>
    <w:rsid w:val="00B71C91"/>
    <w:rsid w:val="00B71EBF"/>
    <w:rsid w:val="00B71EC9"/>
    <w:rsid w:val="00B720A8"/>
    <w:rsid w:val="00B72284"/>
    <w:rsid w:val="00B72408"/>
    <w:rsid w:val="00B72536"/>
    <w:rsid w:val="00B7271B"/>
    <w:rsid w:val="00B72889"/>
    <w:rsid w:val="00B728B7"/>
    <w:rsid w:val="00B72D2B"/>
    <w:rsid w:val="00B73211"/>
    <w:rsid w:val="00B73224"/>
    <w:rsid w:val="00B7371C"/>
    <w:rsid w:val="00B7385C"/>
    <w:rsid w:val="00B73866"/>
    <w:rsid w:val="00B73ADF"/>
    <w:rsid w:val="00B73B3D"/>
    <w:rsid w:val="00B73EAC"/>
    <w:rsid w:val="00B7476C"/>
    <w:rsid w:val="00B7477D"/>
    <w:rsid w:val="00B748E2"/>
    <w:rsid w:val="00B749A4"/>
    <w:rsid w:val="00B749FB"/>
    <w:rsid w:val="00B74E3D"/>
    <w:rsid w:val="00B750B9"/>
    <w:rsid w:val="00B7512B"/>
    <w:rsid w:val="00B752C0"/>
    <w:rsid w:val="00B752D3"/>
    <w:rsid w:val="00B75373"/>
    <w:rsid w:val="00B75634"/>
    <w:rsid w:val="00B7594D"/>
    <w:rsid w:val="00B75A78"/>
    <w:rsid w:val="00B75BDA"/>
    <w:rsid w:val="00B76076"/>
    <w:rsid w:val="00B76147"/>
    <w:rsid w:val="00B761C8"/>
    <w:rsid w:val="00B76245"/>
    <w:rsid w:val="00B7626D"/>
    <w:rsid w:val="00B763D5"/>
    <w:rsid w:val="00B76512"/>
    <w:rsid w:val="00B7654E"/>
    <w:rsid w:val="00B76608"/>
    <w:rsid w:val="00B766A5"/>
    <w:rsid w:val="00B768E2"/>
    <w:rsid w:val="00B7696D"/>
    <w:rsid w:val="00B76EDB"/>
    <w:rsid w:val="00B76F2D"/>
    <w:rsid w:val="00B77297"/>
    <w:rsid w:val="00B7735B"/>
    <w:rsid w:val="00B773E1"/>
    <w:rsid w:val="00B77797"/>
    <w:rsid w:val="00B77B6E"/>
    <w:rsid w:val="00B77BF7"/>
    <w:rsid w:val="00B77C0B"/>
    <w:rsid w:val="00B77D53"/>
    <w:rsid w:val="00B80035"/>
    <w:rsid w:val="00B8014E"/>
    <w:rsid w:val="00B803D6"/>
    <w:rsid w:val="00B8048B"/>
    <w:rsid w:val="00B80953"/>
    <w:rsid w:val="00B809C3"/>
    <w:rsid w:val="00B80BB9"/>
    <w:rsid w:val="00B80D07"/>
    <w:rsid w:val="00B81151"/>
    <w:rsid w:val="00B8116C"/>
    <w:rsid w:val="00B813DA"/>
    <w:rsid w:val="00B8150E"/>
    <w:rsid w:val="00B816BB"/>
    <w:rsid w:val="00B8188C"/>
    <w:rsid w:val="00B81ABF"/>
    <w:rsid w:val="00B81E28"/>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C9"/>
    <w:rsid w:val="00B86108"/>
    <w:rsid w:val="00B862B6"/>
    <w:rsid w:val="00B8665E"/>
    <w:rsid w:val="00B86907"/>
    <w:rsid w:val="00B86A36"/>
    <w:rsid w:val="00B86B45"/>
    <w:rsid w:val="00B86D4B"/>
    <w:rsid w:val="00B86DE7"/>
    <w:rsid w:val="00B87029"/>
    <w:rsid w:val="00B87127"/>
    <w:rsid w:val="00B87132"/>
    <w:rsid w:val="00B8717D"/>
    <w:rsid w:val="00B872B8"/>
    <w:rsid w:val="00B87541"/>
    <w:rsid w:val="00B87572"/>
    <w:rsid w:val="00B87734"/>
    <w:rsid w:val="00B87B05"/>
    <w:rsid w:val="00B87BF6"/>
    <w:rsid w:val="00B90248"/>
    <w:rsid w:val="00B903E3"/>
    <w:rsid w:val="00B90461"/>
    <w:rsid w:val="00B90532"/>
    <w:rsid w:val="00B905CD"/>
    <w:rsid w:val="00B906AA"/>
    <w:rsid w:val="00B90C24"/>
    <w:rsid w:val="00B91027"/>
    <w:rsid w:val="00B9103D"/>
    <w:rsid w:val="00B91265"/>
    <w:rsid w:val="00B91403"/>
    <w:rsid w:val="00B915B3"/>
    <w:rsid w:val="00B916BC"/>
    <w:rsid w:val="00B91719"/>
    <w:rsid w:val="00B9176E"/>
    <w:rsid w:val="00B91796"/>
    <w:rsid w:val="00B91799"/>
    <w:rsid w:val="00B9185F"/>
    <w:rsid w:val="00B91ACE"/>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3F6"/>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3B"/>
    <w:rsid w:val="00B96A23"/>
    <w:rsid w:val="00B96A9E"/>
    <w:rsid w:val="00B96B4D"/>
    <w:rsid w:val="00B96D43"/>
    <w:rsid w:val="00B96F34"/>
    <w:rsid w:val="00B970B0"/>
    <w:rsid w:val="00B97318"/>
    <w:rsid w:val="00B97445"/>
    <w:rsid w:val="00B97D00"/>
    <w:rsid w:val="00B97F50"/>
    <w:rsid w:val="00B97FAB"/>
    <w:rsid w:val="00BA01B4"/>
    <w:rsid w:val="00BA0C0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B7B"/>
    <w:rsid w:val="00BA2BF9"/>
    <w:rsid w:val="00BA2D52"/>
    <w:rsid w:val="00BA2FDC"/>
    <w:rsid w:val="00BA2FFE"/>
    <w:rsid w:val="00BA321B"/>
    <w:rsid w:val="00BA3366"/>
    <w:rsid w:val="00BA39D4"/>
    <w:rsid w:val="00BA3A81"/>
    <w:rsid w:val="00BA3E3E"/>
    <w:rsid w:val="00BA3FCA"/>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83"/>
    <w:rsid w:val="00BB3334"/>
    <w:rsid w:val="00BB363D"/>
    <w:rsid w:val="00BB3685"/>
    <w:rsid w:val="00BB3C97"/>
    <w:rsid w:val="00BB41FB"/>
    <w:rsid w:val="00BB45AA"/>
    <w:rsid w:val="00BB4683"/>
    <w:rsid w:val="00BB4743"/>
    <w:rsid w:val="00BB47B6"/>
    <w:rsid w:val="00BB4A58"/>
    <w:rsid w:val="00BB4EE9"/>
    <w:rsid w:val="00BB520E"/>
    <w:rsid w:val="00BB52ED"/>
    <w:rsid w:val="00BB553F"/>
    <w:rsid w:val="00BB5980"/>
    <w:rsid w:val="00BB6018"/>
    <w:rsid w:val="00BB629E"/>
    <w:rsid w:val="00BB6426"/>
    <w:rsid w:val="00BB65FD"/>
    <w:rsid w:val="00BB6A24"/>
    <w:rsid w:val="00BB6A41"/>
    <w:rsid w:val="00BB6A64"/>
    <w:rsid w:val="00BB6BF3"/>
    <w:rsid w:val="00BB6DBA"/>
    <w:rsid w:val="00BB6E87"/>
    <w:rsid w:val="00BB704E"/>
    <w:rsid w:val="00BB72C3"/>
    <w:rsid w:val="00BB72C7"/>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F60"/>
    <w:rsid w:val="00BC1096"/>
    <w:rsid w:val="00BC12C0"/>
    <w:rsid w:val="00BC1328"/>
    <w:rsid w:val="00BC1628"/>
    <w:rsid w:val="00BC1A4D"/>
    <w:rsid w:val="00BC1A8B"/>
    <w:rsid w:val="00BC2486"/>
    <w:rsid w:val="00BC249F"/>
    <w:rsid w:val="00BC2817"/>
    <w:rsid w:val="00BC29A1"/>
    <w:rsid w:val="00BC33EE"/>
    <w:rsid w:val="00BC3507"/>
    <w:rsid w:val="00BC36EB"/>
    <w:rsid w:val="00BC370A"/>
    <w:rsid w:val="00BC3807"/>
    <w:rsid w:val="00BC39BE"/>
    <w:rsid w:val="00BC3E85"/>
    <w:rsid w:val="00BC3FEC"/>
    <w:rsid w:val="00BC4221"/>
    <w:rsid w:val="00BC4228"/>
    <w:rsid w:val="00BC4342"/>
    <w:rsid w:val="00BC4624"/>
    <w:rsid w:val="00BC484A"/>
    <w:rsid w:val="00BC487E"/>
    <w:rsid w:val="00BC4C69"/>
    <w:rsid w:val="00BC4E54"/>
    <w:rsid w:val="00BC4EF7"/>
    <w:rsid w:val="00BC4F9B"/>
    <w:rsid w:val="00BC5066"/>
    <w:rsid w:val="00BC50AB"/>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46E"/>
    <w:rsid w:val="00BD08D1"/>
    <w:rsid w:val="00BD0AD2"/>
    <w:rsid w:val="00BD0B51"/>
    <w:rsid w:val="00BD0B64"/>
    <w:rsid w:val="00BD0D93"/>
    <w:rsid w:val="00BD0E8F"/>
    <w:rsid w:val="00BD0FD2"/>
    <w:rsid w:val="00BD0FD8"/>
    <w:rsid w:val="00BD10FC"/>
    <w:rsid w:val="00BD112A"/>
    <w:rsid w:val="00BD11CA"/>
    <w:rsid w:val="00BD1413"/>
    <w:rsid w:val="00BD15AB"/>
    <w:rsid w:val="00BD18C1"/>
    <w:rsid w:val="00BD20EA"/>
    <w:rsid w:val="00BD21BA"/>
    <w:rsid w:val="00BD21CF"/>
    <w:rsid w:val="00BD21E6"/>
    <w:rsid w:val="00BD2473"/>
    <w:rsid w:val="00BD2532"/>
    <w:rsid w:val="00BD276B"/>
    <w:rsid w:val="00BD27AA"/>
    <w:rsid w:val="00BD27DE"/>
    <w:rsid w:val="00BD28DD"/>
    <w:rsid w:val="00BD2C2B"/>
    <w:rsid w:val="00BD2D47"/>
    <w:rsid w:val="00BD2F18"/>
    <w:rsid w:val="00BD32C6"/>
    <w:rsid w:val="00BD3614"/>
    <w:rsid w:val="00BD3AFA"/>
    <w:rsid w:val="00BD45D9"/>
    <w:rsid w:val="00BD461D"/>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BAE"/>
    <w:rsid w:val="00BD7D83"/>
    <w:rsid w:val="00BD7E01"/>
    <w:rsid w:val="00BD7F33"/>
    <w:rsid w:val="00BE013C"/>
    <w:rsid w:val="00BE05B9"/>
    <w:rsid w:val="00BE05F2"/>
    <w:rsid w:val="00BE0815"/>
    <w:rsid w:val="00BE0A69"/>
    <w:rsid w:val="00BE0DA0"/>
    <w:rsid w:val="00BE0F4B"/>
    <w:rsid w:val="00BE114E"/>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AB"/>
    <w:rsid w:val="00BE35BE"/>
    <w:rsid w:val="00BE395F"/>
    <w:rsid w:val="00BE3990"/>
    <w:rsid w:val="00BE39D4"/>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2C9"/>
    <w:rsid w:val="00BE735E"/>
    <w:rsid w:val="00BE7371"/>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4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C"/>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33C"/>
    <w:rsid w:val="00C016A6"/>
    <w:rsid w:val="00C0185D"/>
    <w:rsid w:val="00C01AC1"/>
    <w:rsid w:val="00C01ACB"/>
    <w:rsid w:val="00C01B60"/>
    <w:rsid w:val="00C01C86"/>
    <w:rsid w:val="00C01F0E"/>
    <w:rsid w:val="00C02057"/>
    <w:rsid w:val="00C020D9"/>
    <w:rsid w:val="00C02105"/>
    <w:rsid w:val="00C026F0"/>
    <w:rsid w:val="00C02CFE"/>
    <w:rsid w:val="00C02E99"/>
    <w:rsid w:val="00C03000"/>
    <w:rsid w:val="00C03069"/>
    <w:rsid w:val="00C030DC"/>
    <w:rsid w:val="00C03106"/>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DD"/>
    <w:rsid w:val="00C04A0D"/>
    <w:rsid w:val="00C04AE3"/>
    <w:rsid w:val="00C04BAD"/>
    <w:rsid w:val="00C04BE0"/>
    <w:rsid w:val="00C04C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2A"/>
    <w:rsid w:val="00C0627C"/>
    <w:rsid w:val="00C064DD"/>
    <w:rsid w:val="00C06504"/>
    <w:rsid w:val="00C065BE"/>
    <w:rsid w:val="00C06694"/>
    <w:rsid w:val="00C068F9"/>
    <w:rsid w:val="00C06A50"/>
    <w:rsid w:val="00C06AA9"/>
    <w:rsid w:val="00C06C48"/>
    <w:rsid w:val="00C06FB3"/>
    <w:rsid w:val="00C07287"/>
    <w:rsid w:val="00C07338"/>
    <w:rsid w:val="00C07715"/>
    <w:rsid w:val="00C07873"/>
    <w:rsid w:val="00C07903"/>
    <w:rsid w:val="00C07960"/>
    <w:rsid w:val="00C07C84"/>
    <w:rsid w:val="00C103EC"/>
    <w:rsid w:val="00C1096D"/>
    <w:rsid w:val="00C109E8"/>
    <w:rsid w:val="00C10A3B"/>
    <w:rsid w:val="00C10D6C"/>
    <w:rsid w:val="00C10E82"/>
    <w:rsid w:val="00C10EEE"/>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D47"/>
    <w:rsid w:val="00C12E5C"/>
    <w:rsid w:val="00C13358"/>
    <w:rsid w:val="00C13395"/>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ED"/>
    <w:rsid w:val="00C15B8B"/>
    <w:rsid w:val="00C15DC0"/>
    <w:rsid w:val="00C15F7D"/>
    <w:rsid w:val="00C16678"/>
    <w:rsid w:val="00C16716"/>
    <w:rsid w:val="00C169E0"/>
    <w:rsid w:val="00C169E7"/>
    <w:rsid w:val="00C16B51"/>
    <w:rsid w:val="00C16FB3"/>
    <w:rsid w:val="00C1719D"/>
    <w:rsid w:val="00C173EE"/>
    <w:rsid w:val="00C174B0"/>
    <w:rsid w:val="00C17643"/>
    <w:rsid w:val="00C177CF"/>
    <w:rsid w:val="00C17A91"/>
    <w:rsid w:val="00C17FDE"/>
    <w:rsid w:val="00C200C2"/>
    <w:rsid w:val="00C20312"/>
    <w:rsid w:val="00C204DA"/>
    <w:rsid w:val="00C20685"/>
    <w:rsid w:val="00C207DA"/>
    <w:rsid w:val="00C20950"/>
    <w:rsid w:val="00C20BC0"/>
    <w:rsid w:val="00C20C03"/>
    <w:rsid w:val="00C20C49"/>
    <w:rsid w:val="00C20CC5"/>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7B1"/>
    <w:rsid w:val="00C247F4"/>
    <w:rsid w:val="00C24876"/>
    <w:rsid w:val="00C249FB"/>
    <w:rsid w:val="00C24AD8"/>
    <w:rsid w:val="00C24B4D"/>
    <w:rsid w:val="00C24EF5"/>
    <w:rsid w:val="00C24F2A"/>
    <w:rsid w:val="00C24F7D"/>
    <w:rsid w:val="00C259CF"/>
    <w:rsid w:val="00C25A33"/>
    <w:rsid w:val="00C261E6"/>
    <w:rsid w:val="00C26678"/>
    <w:rsid w:val="00C266AE"/>
    <w:rsid w:val="00C26A42"/>
    <w:rsid w:val="00C2707C"/>
    <w:rsid w:val="00C27082"/>
    <w:rsid w:val="00C270A9"/>
    <w:rsid w:val="00C27190"/>
    <w:rsid w:val="00C2721F"/>
    <w:rsid w:val="00C27470"/>
    <w:rsid w:val="00C274B6"/>
    <w:rsid w:val="00C27530"/>
    <w:rsid w:val="00C27570"/>
    <w:rsid w:val="00C275AA"/>
    <w:rsid w:val="00C276F6"/>
    <w:rsid w:val="00C2795B"/>
    <w:rsid w:val="00C27ED7"/>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29A"/>
    <w:rsid w:val="00C323E7"/>
    <w:rsid w:val="00C3243A"/>
    <w:rsid w:val="00C3249F"/>
    <w:rsid w:val="00C32645"/>
    <w:rsid w:val="00C329B9"/>
    <w:rsid w:val="00C32C0B"/>
    <w:rsid w:val="00C32C74"/>
    <w:rsid w:val="00C32D2C"/>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179"/>
    <w:rsid w:val="00C353B9"/>
    <w:rsid w:val="00C3542D"/>
    <w:rsid w:val="00C3553C"/>
    <w:rsid w:val="00C3564C"/>
    <w:rsid w:val="00C3597B"/>
    <w:rsid w:val="00C35BE5"/>
    <w:rsid w:val="00C35C1E"/>
    <w:rsid w:val="00C35D9B"/>
    <w:rsid w:val="00C35EF1"/>
    <w:rsid w:val="00C36261"/>
    <w:rsid w:val="00C362A5"/>
    <w:rsid w:val="00C3634F"/>
    <w:rsid w:val="00C364CC"/>
    <w:rsid w:val="00C364DA"/>
    <w:rsid w:val="00C36594"/>
    <w:rsid w:val="00C365E5"/>
    <w:rsid w:val="00C3660A"/>
    <w:rsid w:val="00C36719"/>
    <w:rsid w:val="00C367CE"/>
    <w:rsid w:val="00C3739D"/>
    <w:rsid w:val="00C373AA"/>
    <w:rsid w:val="00C3758B"/>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1155"/>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931"/>
    <w:rsid w:val="00C50A7F"/>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C4C"/>
    <w:rsid w:val="00C52D47"/>
    <w:rsid w:val="00C5311E"/>
    <w:rsid w:val="00C5335D"/>
    <w:rsid w:val="00C5343E"/>
    <w:rsid w:val="00C535A6"/>
    <w:rsid w:val="00C5397C"/>
    <w:rsid w:val="00C53B1F"/>
    <w:rsid w:val="00C5404E"/>
    <w:rsid w:val="00C54759"/>
    <w:rsid w:val="00C54923"/>
    <w:rsid w:val="00C54962"/>
    <w:rsid w:val="00C54E41"/>
    <w:rsid w:val="00C54EBA"/>
    <w:rsid w:val="00C54EEF"/>
    <w:rsid w:val="00C55175"/>
    <w:rsid w:val="00C551E8"/>
    <w:rsid w:val="00C55427"/>
    <w:rsid w:val="00C55595"/>
    <w:rsid w:val="00C555F6"/>
    <w:rsid w:val="00C55975"/>
    <w:rsid w:val="00C559A4"/>
    <w:rsid w:val="00C55D12"/>
    <w:rsid w:val="00C56293"/>
    <w:rsid w:val="00C566E0"/>
    <w:rsid w:val="00C56747"/>
    <w:rsid w:val="00C56EAC"/>
    <w:rsid w:val="00C56F0E"/>
    <w:rsid w:val="00C577AC"/>
    <w:rsid w:val="00C577F1"/>
    <w:rsid w:val="00C57911"/>
    <w:rsid w:val="00C57E06"/>
    <w:rsid w:val="00C57E0D"/>
    <w:rsid w:val="00C57F29"/>
    <w:rsid w:val="00C57FD3"/>
    <w:rsid w:val="00C60058"/>
    <w:rsid w:val="00C6006B"/>
    <w:rsid w:val="00C604FA"/>
    <w:rsid w:val="00C606FB"/>
    <w:rsid w:val="00C607AB"/>
    <w:rsid w:val="00C608A4"/>
    <w:rsid w:val="00C60C16"/>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90C"/>
    <w:rsid w:val="00C71AD1"/>
    <w:rsid w:val="00C71B89"/>
    <w:rsid w:val="00C71B8C"/>
    <w:rsid w:val="00C71E32"/>
    <w:rsid w:val="00C71F66"/>
    <w:rsid w:val="00C72358"/>
    <w:rsid w:val="00C72569"/>
    <w:rsid w:val="00C7298E"/>
    <w:rsid w:val="00C72EE0"/>
    <w:rsid w:val="00C72F62"/>
    <w:rsid w:val="00C73172"/>
    <w:rsid w:val="00C733CD"/>
    <w:rsid w:val="00C7362F"/>
    <w:rsid w:val="00C7395D"/>
    <w:rsid w:val="00C73A00"/>
    <w:rsid w:val="00C73B4B"/>
    <w:rsid w:val="00C73BB5"/>
    <w:rsid w:val="00C74004"/>
    <w:rsid w:val="00C74036"/>
    <w:rsid w:val="00C744CE"/>
    <w:rsid w:val="00C745D0"/>
    <w:rsid w:val="00C74A22"/>
    <w:rsid w:val="00C74B25"/>
    <w:rsid w:val="00C74CC6"/>
    <w:rsid w:val="00C74D3E"/>
    <w:rsid w:val="00C74EDE"/>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8004A"/>
    <w:rsid w:val="00C80360"/>
    <w:rsid w:val="00C8049E"/>
    <w:rsid w:val="00C805C6"/>
    <w:rsid w:val="00C80AE8"/>
    <w:rsid w:val="00C80C98"/>
    <w:rsid w:val="00C80DAF"/>
    <w:rsid w:val="00C8112C"/>
    <w:rsid w:val="00C815E8"/>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1A9"/>
    <w:rsid w:val="00C831AC"/>
    <w:rsid w:val="00C83660"/>
    <w:rsid w:val="00C8381A"/>
    <w:rsid w:val="00C839C7"/>
    <w:rsid w:val="00C83AF4"/>
    <w:rsid w:val="00C83CA2"/>
    <w:rsid w:val="00C83EBC"/>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579"/>
    <w:rsid w:val="00C9160A"/>
    <w:rsid w:val="00C916FC"/>
    <w:rsid w:val="00C9187C"/>
    <w:rsid w:val="00C918C4"/>
    <w:rsid w:val="00C91917"/>
    <w:rsid w:val="00C91BC3"/>
    <w:rsid w:val="00C91C18"/>
    <w:rsid w:val="00C91C3D"/>
    <w:rsid w:val="00C91D2C"/>
    <w:rsid w:val="00C9227A"/>
    <w:rsid w:val="00C92478"/>
    <w:rsid w:val="00C9287D"/>
    <w:rsid w:val="00C92B60"/>
    <w:rsid w:val="00C93152"/>
    <w:rsid w:val="00C93177"/>
    <w:rsid w:val="00C93438"/>
    <w:rsid w:val="00C93BB2"/>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5DD"/>
    <w:rsid w:val="00C96611"/>
    <w:rsid w:val="00C967EE"/>
    <w:rsid w:val="00C9680B"/>
    <w:rsid w:val="00C96BE7"/>
    <w:rsid w:val="00C971A6"/>
    <w:rsid w:val="00C972F0"/>
    <w:rsid w:val="00C973AC"/>
    <w:rsid w:val="00C975CD"/>
    <w:rsid w:val="00C97664"/>
    <w:rsid w:val="00C97AB6"/>
    <w:rsid w:val="00C97D03"/>
    <w:rsid w:val="00C97D8A"/>
    <w:rsid w:val="00CA01E3"/>
    <w:rsid w:val="00CA0515"/>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52C"/>
    <w:rsid w:val="00CA3D76"/>
    <w:rsid w:val="00CA3EF4"/>
    <w:rsid w:val="00CA41CE"/>
    <w:rsid w:val="00CA43CE"/>
    <w:rsid w:val="00CA4684"/>
    <w:rsid w:val="00CA47B1"/>
    <w:rsid w:val="00CA4A33"/>
    <w:rsid w:val="00CA4AEA"/>
    <w:rsid w:val="00CA505C"/>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6C9F"/>
    <w:rsid w:val="00CA71DE"/>
    <w:rsid w:val="00CA7361"/>
    <w:rsid w:val="00CA749B"/>
    <w:rsid w:val="00CA7609"/>
    <w:rsid w:val="00CA7AB4"/>
    <w:rsid w:val="00CA7AC2"/>
    <w:rsid w:val="00CA7B27"/>
    <w:rsid w:val="00CA7B34"/>
    <w:rsid w:val="00CA7C78"/>
    <w:rsid w:val="00CA7DA8"/>
    <w:rsid w:val="00CA7DE8"/>
    <w:rsid w:val="00CA7F41"/>
    <w:rsid w:val="00CA7F95"/>
    <w:rsid w:val="00CB00AB"/>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D3"/>
    <w:rsid w:val="00CB1A60"/>
    <w:rsid w:val="00CB1AB6"/>
    <w:rsid w:val="00CB1BA3"/>
    <w:rsid w:val="00CB1BAC"/>
    <w:rsid w:val="00CB1C00"/>
    <w:rsid w:val="00CB1C8B"/>
    <w:rsid w:val="00CB1EAA"/>
    <w:rsid w:val="00CB207D"/>
    <w:rsid w:val="00CB2528"/>
    <w:rsid w:val="00CB25E6"/>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4CF4"/>
    <w:rsid w:val="00CB55BC"/>
    <w:rsid w:val="00CB5748"/>
    <w:rsid w:val="00CB5B9B"/>
    <w:rsid w:val="00CB5C88"/>
    <w:rsid w:val="00CB5DD3"/>
    <w:rsid w:val="00CB6130"/>
    <w:rsid w:val="00CB63A3"/>
    <w:rsid w:val="00CB63C2"/>
    <w:rsid w:val="00CB63D6"/>
    <w:rsid w:val="00CB667C"/>
    <w:rsid w:val="00CB66E5"/>
    <w:rsid w:val="00CB6784"/>
    <w:rsid w:val="00CB6E8A"/>
    <w:rsid w:val="00CB6FD1"/>
    <w:rsid w:val="00CB7333"/>
    <w:rsid w:val="00CB746D"/>
    <w:rsid w:val="00CB78D7"/>
    <w:rsid w:val="00CB7A5C"/>
    <w:rsid w:val="00CB7F5B"/>
    <w:rsid w:val="00CC0041"/>
    <w:rsid w:val="00CC0108"/>
    <w:rsid w:val="00CC01AF"/>
    <w:rsid w:val="00CC04AD"/>
    <w:rsid w:val="00CC08FE"/>
    <w:rsid w:val="00CC092A"/>
    <w:rsid w:val="00CC0999"/>
    <w:rsid w:val="00CC0BA1"/>
    <w:rsid w:val="00CC0BE1"/>
    <w:rsid w:val="00CC0FDE"/>
    <w:rsid w:val="00CC13F8"/>
    <w:rsid w:val="00CC1797"/>
    <w:rsid w:val="00CC189E"/>
    <w:rsid w:val="00CC193A"/>
    <w:rsid w:val="00CC1B27"/>
    <w:rsid w:val="00CC1C10"/>
    <w:rsid w:val="00CC1EC1"/>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59"/>
    <w:rsid w:val="00CD057B"/>
    <w:rsid w:val="00CD08A6"/>
    <w:rsid w:val="00CD0A75"/>
    <w:rsid w:val="00CD0D9D"/>
    <w:rsid w:val="00CD0E3F"/>
    <w:rsid w:val="00CD1025"/>
    <w:rsid w:val="00CD1157"/>
    <w:rsid w:val="00CD1250"/>
    <w:rsid w:val="00CD171E"/>
    <w:rsid w:val="00CD1AC9"/>
    <w:rsid w:val="00CD1B60"/>
    <w:rsid w:val="00CD1DD1"/>
    <w:rsid w:val="00CD1E9A"/>
    <w:rsid w:val="00CD2584"/>
    <w:rsid w:val="00CD2802"/>
    <w:rsid w:val="00CD28F1"/>
    <w:rsid w:val="00CD2903"/>
    <w:rsid w:val="00CD2968"/>
    <w:rsid w:val="00CD2C9E"/>
    <w:rsid w:val="00CD2F44"/>
    <w:rsid w:val="00CD3080"/>
    <w:rsid w:val="00CD3085"/>
    <w:rsid w:val="00CD32C2"/>
    <w:rsid w:val="00CD3396"/>
    <w:rsid w:val="00CD3532"/>
    <w:rsid w:val="00CD3622"/>
    <w:rsid w:val="00CD36EE"/>
    <w:rsid w:val="00CD3B76"/>
    <w:rsid w:val="00CD3D04"/>
    <w:rsid w:val="00CD3DB3"/>
    <w:rsid w:val="00CD45EE"/>
    <w:rsid w:val="00CD4D36"/>
    <w:rsid w:val="00CD4D96"/>
    <w:rsid w:val="00CD4EE2"/>
    <w:rsid w:val="00CD4EEF"/>
    <w:rsid w:val="00CD503A"/>
    <w:rsid w:val="00CD5182"/>
    <w:rsid w:val="00CD532D"/>
    <w:rsid w:val="00CD5955"/>
    <w:rsid w:val="00CD59B0"/>
    <w:rsid w:val="00CD5CFA"/>
    <w:rsid w:val="00CD5D20"/>
    <w:rsid w:val="00CD5E4D"/>
    <w:rsid w:val="00CD63F0"/>
    <w:rsid w:val="00CD6725"/>
    <w:rsid w:val="00CD6842"/>
    <w:rsid w:val="00CD68E8"/>
    <w:rsid w:val="00CD6A97"/>
    <w:rsid w:val="00CD6B44"/>
    <w:rsid w:val="00CD6BCB"/>
    <w:rsid w:val="00CD6C1C"/>
    <w:rsid w:val="00CD7235"/>
    <w:rsid w:val="00CD7298"/>
    <w:rsid w:val="00CD7408"/>
    <w:rsid w:val="00CD7577"/>
    <w:rsid w:val="00CD75C6"/>
    <w:rsid w:val="00CD76EB"/>
    <w:rsid w:val="00CD772E"/>
    <w:rsid w:val="00CD799A"/>
    <w:rsid w:val="00CD7B98"/>
    <w:rsid w:val="00CD7E25"/>
    <w:rsid w:val="00CD7FF8"/>
    <w:rsid w:val="00CE0070"/>
    <w:rsid w:val="00CE0195"/>
    <w:rsid w:val="00CE0227"/>
    <w:rsid w:val="00CE02A6"/>
    <w:rsid w:val="00CE0494"/>
    <w:rsid w:val="00CE057A"/>
    <w:rsid w:val="00CE0BB3"/>
    <w:rsid w:val="00CE0C3F"/>
    <w:rsid w:val="00CE0DDD"/>
    <w:rsid w:val="00CE0EB6"/>
    <w:rsid w:val="00CE0F53"/>
    <w:rsid w:val="00CE0FCB"/>
    <w:rsid w:val="00CE1376"/>
    <w:rsid w:val="00CE146E"/>
    <w:rsid w:val="00CE14A1"/>
    <w:rsid w:val="00CE1687"/>
    <w:rsid w:val="00CE16FD"/>
    <w:rsid w:val="00CE1917"/>
    <w:rsid w:val="00CE19BD"/>
    <w:rsid w:val="00CE19D3"/>
    <w:rsid w:val="00CE1E8D"/>
    <w:rsid w:val="00CE2671"/>
    <w:rsid w:val="00CE27C2"/>
    <w:rsid w:val="00CE2B94"/>
    <w:rsid w:val="00CE2BE4"/>
    <w:rsid w:val="00CE2D10"/>
    <w:rsid w:val="00CE2DFB"/>
    <w:rsid w:val="00CE3144"/>
    <w:rsid w:val="00CE3150"/>
    <w:rsid w:val="00CE326E"/>
    <w:rsid w:val="00CE3683"/>
    <w:rsid w:val="00CE36CA"/>
    <w:rsid w:val="00CE3720"/>
    <w:rsid w:val="00CE3921"/>
    <w:rsid w:val="00CE3A51"/>
    <w:rsid w:val="00CE3BCA"/>
    <w:rsid w:val="00CE3D89"/>
    <w:rsid w:val="00CE3EFE"/>
    <w:rsid w:val="00CE429E"/>
    <w:rsid w:val="00CE433C"/>
    <w:rsid w:val="00CE436F"/>
    <w:rsid w:val="00CE44E3"/>
    <w:rsid w:val="00CE4612"/>
    <w:rsid w:val="00CE4795"/>
    <w:rsid w:val="00CE48CD"/>
    <w:rsid w:val="00CE4CA9"/>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71A5"/>
    <w:rsid w:val="00CE7421"/>
    <w:rsid w:val="00CE74E3"/>
    <w:rsid w:val="00CE74F3"/>
    <w:rsid w:val="00CE7513"/>
    <w:rsid w:val="00CE7571"/>
    <w:rsid w:val="00CE76C6"/>
    <w:rsid w:val="00CE77AF"/>
    <w:rsid w:val="00CE791E"/>
    <w:rsid w:val="00CE7C9D"/>
    <w:rsid w:val="00CE7DFC"/>
    <w:rsid w:val="00CE7F27"/>
    <w:rsid w:val="00CE7FFC"/>
    <w:rsid w:val="00CF00F0"/>
    <w:rsid w:val="00CF05D2"/>
    <w:rsid w:val="00CF06EC"/>
    <w:rsid w:val="00CF0EE1"/>
    <w:rsid w:val="00CF0F84"/>
    <w:rsid w:val="00CF0F90"/>
    <w:rsid w:val="00CF0F9A"/>
    <w:rsid w:val="00CF13D6"/>
    <w:rsid w:val="00CF1846"/>
    <w:rsid w:val="00CF188E"/>
    <w:rsid w:val="00CF19A1"/>
    <w:rsid w:val="00CF19ED"/>
    <w:rsid w:val="00CF1D3D"/>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6B"/>
    <w:rsid w:val="00CF4E78"/>
    <w:rsid w:val="00CF4F38"/>
    <w:rsid w:val="00CF518D"/>
    <w:rsid w:val="00CF520D"/>
    <w:rsid w:val="00CF5898"/>
    <w:rsid w:val="00CF58F4"/>
    <w:rsid w:val="00CF5B76"/>
    <w:rsid w:val="00CF60A1"/>
    <w:rsid w:val="00CF62AB"/>
    <w:rsid w:val="00CF6390"/>
    <w:rsid w:val="00CF643C"/>
    <w:rsid w:val="00CF65B9"/>
    <w:rsid w:val="00CF66BB"/>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A21"/>
    <w:rsid w:val="00D03E6D"/>
    <w:rsid w:val="00D0432A"/>
    <w:rsid w:val="00D044D0"/>
    <w:rsid w:val="00D04824"/>
    <w:rsid w:val="00D048D5"/>
    <w:rsid w:val="00D04A63"/>
    <w:rsid w:val="00D04C07"/>
    <w:rsid w:val="00D05057"/>
    <w:rsid w:val="00D050B7"/>
    <w:rsid w:val="00D05184"/>
    <w:rsid w:val="00D05428"/>
    <w:rsid w:val="00D054F8"/>
    <w:rsid w:val="00D056E3"/>
    <w:rsid w:val="00D05844"/>
    <w:rsid w:val="00D05A54"/>
    <w:rsid w:val="00D05CEB"/>
    <w:rsid w:val="00D05E9B"/>
    <w:rsid w:val="00D060BE"/>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2E8"/>
    <w:rsid w:val="00D136C6"/>
    <w:rsid w:val="00D13A8F"/>
    <w:rsid w:val="00D13BB1"/>
    <w:rsid w:val="00D13EFC"/>
    <w:rsid w:val="00D140BC"/>
    <w:rsid w:val="00D1428A"/>
    <w:rsid w:val="00D1433D"/>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395"/>
    <w:rsid w:val="00D173E8"/>
    <w:rsid w:val="00D17410"/>
    <w:rsid w:val="00D1751F"/>
    <w:rsid w:val="00D1771B"/>
    <w:rsid w:val="00D17861"/>
    <w:rsid w:val="00D179FF"/>
    <w:rsid w:val="00D17A39"/>
    <w:rsid w:val="00D17D3A"/>
    <w:rsid w:val="00D17D78"/>
    <w:rsid w:val="00D17E91"/>
    <w:rsid w:val="00D17EE5"/>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3EA1"/>
    <w:rsid w:val="00D23F1F"/>
    <w:rsid w:val="00D23FAA"/>
    <w:rsid w:val="00D240B0"/>
    <w:rsid w:val="00D243DD"/>
    <w:rsid w:val="00D2440B"/>
    <w:rsid w:val="00D2487F"/>
    <w:rsid w:val="00D24ACD"/>
    <w:rsid w:val="00D24DC0"/>
    <w:rsid w:val="00D24DF7"/>
    <w:rsid w:val="00D24E30"/>
    <w:rsid w:val="00D2500E"/>
    <w:rsid w:val="00D254EB"/>
    <w:rsid w:val="00D255AA"/>
    <w:rsid w:val="00D25670"/>
    <w:rsid w:val="00D25751"/>
    <w:rsid w:val="00D257AB"/>
    <w:rsid w:val="00D25875"/>
    <w:rsid w:val="00D25D33"/>
    <w:rsid w:val="00D25F4C"/>
    <w:rsid w:val="00D25F63"/>
    <w:rsid w:val="00D262BB"/>
    <w:rsid w:val="00D263EB"/>
    <w:rsid w:val="00D26409"/>
    <w:rsid w:val="00D26499"/>
    <w:rsid w:val="00D26607"/>
    <w:rsid w:val="00D269E1"/>
    <w:rsid w:val="00D26AFC"/>
    <w:rsid w:val="00D2707D"/>
    <w:rsid w:val="00D27080"/>
    <w:rsid w:val="00D2716D"/>
    <w:rsid w:val="00D274B0"/>
    <w:rsid w:val="00D27D92"/>
    <w:rsid w:val="00D27DA0"/>
    <w:rsid w:val="00D27F51"/>
    <w:rsid w:val="00D27FD3"/>
    <w:rsid w:val="00D304FE"/>
    <w:rsid w:val="00D30518"/>
    <w:rsid w:val="00D3062B"/>
    <w:rsid w:val="00D30AAD"/>
    <w:rsid w:val="00D30C42"/>
    <w:rsid w:val="00D30E2E"/>
    <w:rsid w:val="00D30F66"/>
    <w:rsid w:val="00D311AD"/>
    <w:rsid w:val="00D312F4"/>
    <w:rsid w:val="00D313FA"/>
    <w:rsid w:val="00D315E5"/>
    <w:rsid w:val="00D32086"/>
    <w:rsid w:val="00D32204"/>
    <w:rsid w:val="00D32662"/>
    <w:rsid w:val="00D32863"/>
    <w:rsid w:val="00D32895"/>
    <w:rsid w:val="00D32BB4"/>
    <w:rsid w:val="00D32D5C"/>
    <w:rsid w:val="00D32DF6"/>
    <w:rsid w:val="00D32EFD"/>
    <w:rsid w:val="00D33156"/>
    <w:rsid w:val="00D331F1"/>
    <w:rsid w:val="00D3351D"/>
    <w:rsid w:val="00D336B0"/>
    <w:rsid w:val="00D339CD"/>
    <w:rsid w:val="00D33A4D"/>
    <w:rsid w:val="00D33E75"/>
    <w:rsid w:val="00D3412C"/>
    <w:rsid w:val="00D348F8"/>
    <w:rsid w:val="00D34958"/>
    <w:rsid w:val="00D34BBA"/>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1074"/>
    <w:rsid w:val="00D41097"/>
    <w:rsid w:val="00D41156"/>
    <w:rsid w:val="00D411AE"/>
    <w:rsid w:val="00D415FD"/>
    <w:rsid w:val="00D416AE"/>
    <w:rsid w:val="00D41762"/>
    <w:rsid w:val="00D41816"/>
    <w:rsid w:val="00D425E9"/>
    <w:rsid w:val="00D42729"/>
    <w:rsid w:val="00D42DAD"/>
    <w:rsid w:val="00D42EFB"/>
    <w:rsid w:val="00D42F26"/>
    <w:rsid w:val="00D431F3"/>
    <w:rsid w:val="00D431F7"/>
    <w:rsid w:val="00D4332B"/>
    <w:rsid w:val="00D43332"/>
    <w:rsid w:val="00D4340D"/>
    <w:rsid w:val="00D43523"/>
    <w:rsid w:val="00D43546"/>
    <w:rsid w:val="00D43591"/>
    <w:rsid w:val="00D436E7"/>
    <w:rsid w:val="00D43701"/>
    <w:rsid w:val="00D437A0"/>
    <w:rsid w:val="00D438C7"/>
    <w:rsid w:val="00D43A84"/>
    <w:rsid w:val="00D441F9"/>
    <w:rsid w:val="00D44302"/>
    <w:rsid w:val="00D44422"/>
    <w:rsid w:val="00D44436"/>
    <w:rsid w:val="00D4444D"/>
    <w:rsid w:val="00D444C0"/>
    <w:rsid w:val="00D446B5"/>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9C"/>
    <w:rsid w:val="00D4673C"/>
    <w:rsid w:val="00D46800"/>
    <w:rsid w:val="00D46D87"/>
    <w:rsid w:val="00D46EBF"/>
    <w:rsid w:val="00D46F82"/>
    <w:rsid w:val="00D46FC0"/>
    <w:rsid w:val="00D47551"/>
    <w:rsid w:val="00D4788B"/>
    <w:rsid w:val="00D47957"/>
    <w:rsid w:val="00D479F7"/>
    <w:rsid w:val="00D47A2E"/>
    <w:rsid w:val="00D47BAB"/>
    <w:rsid w:val="00D508ED"/>
    <w:rsid w:val="00D50C13"/>
    <w:rsid w:val="00D50ED4"/>
    <w:rsid w:val="00D51045"/>
    <w:rsid w:val="00D51122"/>
    <w:rsid w:val="00D5121E"/>
    <w:rsid w:val="00D51538"/>
    <w:rsid w:val="00D51938"/>
    <w:rsid w:val="00D5195A"/>
    <w:rsid w:val="00D51B14"/>
    <w:rsid w:val="00D51C4A"/>
    <w:rsid w:val="00D51D24"/>
    <w:rsid w:val="00D51F04"/>
    <w:rsid w:val="00D521F6"/>
    <w:rsid w:val="00D52378"/>
    <w:rsid w:val="00D5251D"/>
    <w:rsid w:val="00D52738"/>
    <w:rsid w:val="00D5283F"/>
    <w:rsid w:val="00D52B12"/>
    <w:rsid w:val="00D52BE6"/>
    <w:rsid w:val="00D530ED"/>
    <w:rsid w:val="00D53324"/>
    <w:rsid w:val="00D533B7"/>
    <w:rsid w:val="00D5374E"/>
    <w:rsid w:val="00D53939"/>
    <w:rsid w:val="00D53AFD"/>
    <w:rsid w:val="00D53E27"/>
    <w:rsid w:val="00D53FB6"/>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B91"/>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E2D"/>
    <w:rsid w:val="00D56E87"/>
    <w:rsid w:val="00D56F1A"/>
    <w:rsid w:val="00D570F3"/>
    <w:rsid w:val="00D57260"/>
    <w:rsid w:val="00D57485"/>
    <w:rsid w:val="00D57998"/>
    <w:rsid w:val="00D57BF8"/>
    <w:rsid w:val="00D57ECB"/>
    <w:rsid w:val="00D60047"/>
    <w:rsid w:val="00D60368"/>
    <w:rsid w:val="00D603A3"/>
    <w:rsid w:val="00D605F6"/>
    <w:rsid w:val="00D60721"/>
    <w:rsid w:val="00D60CB6"/>
    <w:rsid w:val="00D60F59"/>
    <w:rsid w:val="00D60F88"/>
    <w:rsid w:val="00D61105"/>
    <w:rsid w:val="00D61147"/>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522"/>
    <w:rsid w:val="00D63787"/>
    <w:rsid w:val="00D63D0E"/>
    <w:rsid w:val="00D63EA1"/>
    <w:rsid w:val="00D63F4F"/>
    <w:rsid w:val="00D64111"/>
    <w:rsid w:val="00D642E6"/>
    <w:rsid w:val="00D643B3"/>
    <w:rsid w:val="00D6449B"/>
    <w:rsid w:val="00D64519"/>
    <w:rsid w:val="00D64888"/>
    <w:rsid w:val="00D64A7D"/>
    <w:rsid w:val="00D64CDA"/>
    <w:rsid w:val="00D64DB8"/>
    <w:rsid w:val="00D64DF7"/>
    <w:rsid w:val="00D64E51"/>
    <w:rsid w:val="00D64FAB"/>
    <w:rsid w:val="00D65136"/>
    <w:rsid w:val="00D65301"/>
    <w:rsid w:val="00D65386"/>
    <w:rsid w:val="00D654B6"/>
    <w:rsid w:val="00D65948"/>
    <w:rsid w:val="00D65984"/>
    <w:rsid w:val="00D65C96"/>
    <w:rsid w:val="00D66171"/>
    <w:rsid w:val="00D661F1"/>
    <w:rsid w:val="00D66235"/>
    <w:rsid w:val="00D66240"/>
    <w:rsid w:val="00D66423"/>
    <w:rsid w:val="00D664AF"/>
    <w:rsid w:val="00D66520"/>
    <w:rsid w:val="00D66609"/>
    <w:rsid w:val="00D66611"/>
    <w:rsid w:val="00D6662D"/>
    <w:rsid w:val="00D667B2"/>
    <w:rsid w:val="00D66842"/>
    <w:rsid w:val="00D66A00"/>
    <w:rsid w:val="00D66E46"/>
    <w:rsid w:val="00D67181"/>
    <w:rsid w:val="00D67525"/>
    <w:rsid w:val="00D67829"/>
    <w:rsid w:val="00D678DF"/>
    <w:rsid w:val="00D6797C"/>
    <w:rsid w:val="00D7000B"/>
    <w:rsid w:val="00D7012C"/>
    <w:rsid w:val="00D70207"/>
    <w:rsid w:val="00D70265"/>
    <w:rsid w:val="00D702EC"/>
    <w:rsid w:val="00D70523"/>
    <w:rsid w:val="00D70962"/>
    <w:rsid w:val="00D709D6"/>
    <w:rsid w:val="00D70B3B"/>
    <w:rsid w:val="00D70EC2"/>
    <w:rsid w:val="00D70FCF"/>
    <w:rsid w:val="00D71066"/>
    <w:rsid w:val="00D71546"/>
    <w:rsid w:val="00D71632"/>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C25"/>
    <w:rsid w:val="00D73D19"/>
    <w:rsid w:val="00D73D74"/>
    <w:rsid w:val="00D73E9C"/>
    <w:rsid w:val="00D73ECF"/>
    <w:rsid w:val="00D73F88"/>
    <w:rsid w:val="00D7402E"/>
    <w:rsid w:val="00D740F2"/>
    <w:rsid w:val="00D74194"/>
    <w:rsid w:val="00D7422E"/>
    <w:rsid w:val="00D7467C"/>
    <w:rsid w:val="00D74B73"/>
    <w:rsid w:val="00D74C19"/>
    <w:rsid w:val="00D74DD2"/>
    <w:rsid w:val="00D74ED4"/>
    <w:rsid w:val="00D7501E"/>
    <w:rsid w:val="00D7514A"/>
    <w:rsid w:val="00D75198"/>
    <w:rsid w:val="00D751E6"/>
    <w:rsid w:val="00D75220"/>
    <w:rsid w:val="00D757A2"/>
    <w:rsid w:val="00D75A7F"/>
    <w:rsid w:val="00D763E2"/>
    <w:rsid w:val="00D76593"/>
    <w:rsid w:val="00D766D6"/>
    <w:rsid w:val="00D7687B"/>
    <w:rsid w:val="00D76DC9"/>
    <w:rsid w:val="00D76E31"/>
    <w:rsid w:val="00D77050"/>
    <w:rsid w:val="00D77665"/>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9F"/>
    <w:rsid w:val="00D8136B"/>
    <w:rsid w:val="00D813CC"/>
    <w:rsid w:val="00D8144F"/>
    <w:rsid w:val="00D81621"/>
    <w:rsid w:val="00D816E8"/>
    <w:rsid w:val="00D81D56"/>
    <w:rsid w:val="00D81D69"/>
    <w:rsid w:val="00D81E3E"/>
    <w:rsid w:val="00D81E69"/>
    <w:rsid w:val="00D81FFA"/>
    <w:rsid w:val="00D8214D"/>
    <w:rsid w:val="00D822AE"/>
    <w:rsid w:val="00D824EB"/>
    <w:rsid w:val="00D8272F"/>
    <w:rsid w:val="00D82805"/>
    <w:rsid w:val="00D829E6"/>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ECE"/>
    <w:rsid w:val="00D85F15"/>
    <w:rsid w:val="00D85FF4"/>
    <w:rsid w:val="00D8634A"/>
    <w:rsid w:val="00D865CC"/>
    <w:rsid w:val="00D865D2"/>
    <w:rsid w:val="00D8662A"/>
    <w:rsid w:val="00D86993"/>
    <w:rsid w:val="00D86B68"/>
    <w:rsid w:val="00D86E75"/>
    <w:rsid w:val="00D871CE"/>
    <w:rsid w:val="00D8731B"/>
    <w:rsid w:val="00D8744B"/>
    <w:rsid w:val="00D875DF"/>
    <w:rsid w:val="00D8762A"/>
    <w:rsid w:val="00D87641"/>
    <w:rsid w:val="00D87933"/>
    <w:rsid w:val="00D87EBC"/>
    <w:rsid w:val="00D87FA3"/>
    <w:rsid w:val="00D87FE0"/>
    <w:rsid w:val="00D9033C"/>
    <w:rsid w:val="00D905FB"/>
    <w:rsid w:val="00D907F8"/>
    <w:rsid w:val="00D90816"/>
    <w:rsid w:val="00D90B0D"/>
    <w:rsid w:val="00D90B52"/>
    <w:rsid w:val="00D90B59"/>
    <w:rsid w:val="00D90BD8"/>
    <w:rsid w:val="00D90D69"/>
    <w:rsid w:val="00D90FE3"/>
    <w:rsid w:val="00D9151D"/>
    <w:rsid w:val="00D919C1"/>
    <w:rsid w:val="00D91BD3"/>
    <w:rsid w:val="00D91F83"/>
    <w:rsid w:val="00D91FEB"/>
    <w:rsid w:val="00D92488"/>
    <w:rsid w:val="00D92567"/>
    <w:rsid w:val="00D92D94"/>
    <w:rsid w:val="00D92DD2"/>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3B7"/>
    <w:rsid w:val="00D94EDF"/>
    <w:rsid w:val="00D9513A"/>
    <w:rsid w:val="00D957A7"/>
    <w:rsid w:val="00D9582E"/>
    <w:rsid w:val="00D95BFD"/>
    <w:rsid w:val="00D95E35"/>
    <w:rsid w:val="00D95EBC"/>
    <w:rsid w:val="00D95FE7"/>
    <w:rsid w:val="00D9609E"/>
    <w:rsid w:val="00D960AC"/>
    <w:rsid w:val="00D96409"/>
    <w:rsid w:val="00D964A4"/>
    <w:rsid w:val="00D96550"/>
    <w:rsid w:val="00D96AD1"/>
    <w:rsid w:val="00D96C5B"/>
    <w:rsid w:val="00D96E19"/>
    <w:rsid w:val="00D96E4B"/>
    <w:rsid w:val="00D96E8F"/>
    <w:rsid w:val="00D97085"/>
    <w:rsid w:val="00D970AC"/>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725"/>
    <w:rsid w:val="00DA09B6"/>
    <w:rsid w:val="00DA0AA5"/>
    <w:rsid w:val="00DA0D09"/>
    <w:rsid w:val="00DA0D24"/>
    <w:rsid w:val="00DA1119"/>
    <w:rsid w:val="00DA1156"/>
    <w:rsid w:val="00DA118E"/>
    <w:rsid w:val="00DA11A6"/>
    <w:rsid w:val="00DA152C"/>
    <w:rsid w:val="00DA158B"/>
    <w:rsid w:val="00DA17B7"/>
    <w:rsid w:val="00DA1983"/>
    <w:rsid w:val="00DA1BFD"/>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8DE"/>
    <w:rsid w:val="00DA5E61"/>
    <w:rsid w:val="00DA5FF4"/>
    <w:rsid w:val="00DA6193"/>
    <w:rsid w:val="00DA6258"/>
    <w:rsid w:val="00DA67A5"/>
    <w:rsid w:val="00DA6878"/>
    <w:rsid w:val="00DA6C28"/>
    <w:rsid w:val="00DA6ECC"/>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69E"/>
    <w:rsid w:val="00DB0AC1"/>
    <w:rsid w:val="00DB0D59"/>
    <w:rsid w:val="00DB0F0D"/>
    <w:rsid w:val="00DB12D0"/>
    <w:rsid w:val="00DB1488"/>
    <w:rsid w:val="00DB1B86"/>
    <w:rsid w:val="00DB1D60"/>
    <w:rsid w:val="00DB2054"/>
    <w:rsid w:val="00DB232A"/>
    <w:rsid w:val="00DB24DB"/>
    <w:rsid w:val="00DB26E2"/>
    <w:rsid w:val="00DB29A7"/>
    <w:rsid w:val="00DB2D3D"/>
    <w:rsid w:val="00DB308A"/>
    <w:rsid w:val="00DB322B"/>
    <w:rsid w:val="00DB32B8"/>
    <w:rsid w:val="00DB346E"/>
    <w:rsid w:val="00DB356F"/>
    <w:rsid w:val="00DB3668"/>
    <w:rsid w:val="00DB370C"/>
    <w:rsid w:val="00DB3798"/>
    <w:rsid w:val="00DB3874"/>
    <w:rsid w:val="00DB3C33"/>
    <w:rsid w:val="00DB3C6B"/>
    <w:rsid w:val="00DB3EAD"/>
    <w:rsid w:val="00DB3FE0"/>
    <w:rsid w:val="00DB401E"/>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BA1"/>
    <w:rsid w:val="00DB7DCE"/>
    <w:rsid w:val="00DB7FB0"/>
    <w:rsid w:val="00DC0040"/>
    <w:rsid w:val="00DC032D"/>
    <w:rsid w:val="00DC0587"/>
    <w:rsid w:val="00DC0988"/>
    <w:rsid w:val="00DC0A3E"/>
    <w:rsid w:val="00DC0A9D"/>
    <w:rsid w:val="00DC0B98"/>
    <w:rsid w:val="00DC0D3C"/>
    <w:rsid w:val="00DC1109"/>
    <w:rsid w:val="00DC1417"/>
    <w:rsid w:val="00DC155B"/>
    <w:rsid w:val="00DC1590"/>
    <w:rsid w:val="00DC1775"/>
    <w:rsid w:val="00DC1AF7"/>
    <w:rsid w:val="00DC1C0D"/>
    <w:rsid w:val="00DC1E9A"/>
    <w:rsid w:val="00DC21B4"/>
    <w:rsid w:val="00DC233D"/>
    <w:rsid w:val="00DC260F"/>
    <w:rsid w:val="00DC2658"/>
    <w:rsid w:val="00DC27FE"/>
    <w:rsid w:val="00DC29DF"/>
    <w:rsid w:val="00DC3067"/>
    <w:rsid w:val="00DC3537"/>
    <w:rsid w:val="00DC3642"/>
    <w:rsid w:val="00DC365B"/>
    <w:rsid w:val="00DC3845"/>
    <w:rsid w:val="00DC38F8"/>
    <w:rsid w:val="00DC3A66"/>
    <w:rsid w:val="00DC3DCA"/>
    <w:rsid w:val="00DC3F34"/>
    <w:rsid w:val="00DC4155"/>
    <w:rsid w:val="00DC417F"/>
    <w:rsid w:val="00DC4388"/>
    <w:rsid w:val="00DC44DC"/>
    <w:rsid w:val="00DC457E"/>
    <w:rsid w:val="00DC4752"/>
    <w:rsid w:val="00DC4872"/>
    <w:rsid w:val="00DC4B12"/>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CB1"/>
    <w:rsid w:val="00DC7D78"/>
    <w:rsid w:val="00DC7E72"/>
    <w:rsid w:val="00DD002C"/>
    <w:rsid w:val="00DD00A8"/>
    <w:rsid w:val="00DD01D7"/>
    <w:rsid w:val="00DD01F4"/>
    <w:rsid w:val="00DD02D0"/>
    <w:rsid w:val="00DD0411"/>
    <w:rsid w:val="00DD042A"/>
    <w:rsid w:val="00DD0438"/>
    <w:rsid w:val="00DD04F5"/>
    <w:rsid w:val="00DD0621"/>
    <w:rsid w:val="00DD08FE"/>
    <w:rsid w:val="00DD0BC4"/>
    <w:rsid w:val="00DD0DC7"/>
    <w:rsid w:val="00DD1190"/>
    <w:rsid w:val="00DD11B9"/>
    <w:rsid w:val="00DD1414"/>
    <w:rsid w:val="00DD15C6"/>
    <w:rsid w:val="00DD16E6"/>
    <w:rsid w:val="00DD18EC"/>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FF5"/>
    <w:rsid w:val="00DD3078"/>
    <w:rsid w:val="00DD3311"/>
    <w:rsid w:val="00DD33A9"/>
    <w:rsid w:val="00DD36C9"/>
    <w:rsid w:val="00DD3A56"/>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940"/>
    <w:rsid w:val="00DD6A8F"/>
    <w:rsid w:val="00DD6D32"/>
    <w:rsid w:val="00DD6D47"/>
    <w:rsid w:val="00DD6E01"/>
    <w:rsid w:val="00DD6F8A"/>
    <w:rsid w:val="00DD6FBA"/>
    <w:rsid w:val="00DD710B"/>
    <w:rsid w:val="00DD714D"/>
    <w:rsid w:val="00DD7233"/>
    <w:rsid w:val="00DD77A8"/>
    <w:rsid w:val="00DD7D29"/>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064"/>
    <w:rsid w:val="00DE112A"/>
    <w:rsid w:val="00DE159C"/>
    <w:rsid w:val="00DE167C"/>
    <w:rsid w:val="00DE1785"/>
    <w:rsid w:val="00DE182E"/>
    <w:rsid w:val="00DE1A2D"/>
    <w:rsid w:val="00DE1AAF"/>
    <w:rsid w:val="00DE1B75"/>
    <w:rsid w:val="00DE1D51"/>
    <w:rsid w:val="00DE1E88"/>
    <w:rsid w:val="00DE201D"/>
    <w:rsid w:val="00DE274D"/>
    <w:rsid w:val="00DE2962"/>
    <w:rsid w:val="00DE2A99"/>
    <w:rsid w:val="00DE2C5D"/>
    <w:rsid w:val="00DE2E13"/>
    <w:rsid w:val="00DE2E4F"/>
    <w:rsid w:val="00DE2E5F"/>
    <w:rsid w:val="00DE2F65"/>
    <w:rsid w:val="00DE32DC"/>
    <w:rsid w:val="00DE33EC"/>
    <w:rsid w:val="00DE35B2"/>
    <w:rsid w:val="00DE3905"/>
    <w:rsid w:val="00DE3D12"/>
    <w:rsid w:val="00DE3EDA"/>
    <w:rsid w:val="00DE3EE5"/>
    <w:rsid w:val="00DE4160"/>
    <w:rsid w:val="00DE41F1"/>
    <w:rsid w:val="00DE421F"/>
    <w:rsid w:val="00DE42D8"/>
    <w:rsid w:val="00DE4320"/>
    <w:rsid w:val="00DE4427"/>
    <w:rsid w:val="00DE45B0"/>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60"/>
    <w:rsid w:val="00DF2243"/>
    <w:rsid w:val="00DF235A"/>
    <w:rsid w:val="00DF23F9"/>
    <w:rsid w:val="00DF247F"/>
    <w:rsid w:val="00DF26BB"/>
    <w:rsid w:val="00DF27D3"/>
    <w:rsid w:val="00DF2844"/>
    <w:rsid w:val="00DF28C9"/>
    <w:rsid w:val="00DF290C"/>
    <w:rsid w:val="00DF2989"/>
    <w:rsid w:val="00DF2CB5"/>
    <w:rsid w:val="00DF3094"/>
    <w:rsid w:val="00DF3678"/>
    <w:rsid w:val="00DF3899"/>
    <w:rsid w:val="00DF3AD4"/>
    <w:rsid w:val="00DF3BD4"/>
    <w:rsid w:val="00DF3E24"/>
    <w:rsid w:val="00DF3F57"/>
    <w:rsid w:val="00DF3FEB"/>
    <w:rsid w:val="00DF449C"/>
    <w:rsid w:val="00DF4619"/>
    <w:rsid w:val="00DF46E2"/>
    <w:rsid w:val="00DF4874"/>
    <w:rsid w:val="00DF4883"/>
    <w:rsid w:val="00DF48AF"/>
    <w:rsid w:val="00DF492C"/>
    <w:rsid w:val="00DF495C"/>
    <w:rsid w:val="00DF4A07"/>
    <w:rsid w:val="00DF4A57"/>
    <w:rsid w:val="00DF4B0B"/>
    <w:rsid w:val="00DF4D43"/>
    <w:rsid w:val="00DF4DF6"/>
    <w:rsid w:val="00DF4E00"/>
    <w:rsid w:val="00DF4FF0"/>
    <w:rsid w:val="00DF52EE"/>
    <w:rsid w:val="00DF56EB"/>
    <w:rsid w:val="00DF5B8C"/>
    <w:rsid w:val="00DF5C2F"/>
    <w:rsid w:val="00DF5D8D"/>
    <w:rsid w:val="00DF5FC2"/>
    <w:rsid w:val="00DF622C"/>
    <w:rsid w:val="00DF672B"/>
    <w:rsid w:val="00DF676E"/>
    <w:rsid w:val="00DF6939"/>
    <w:rsid w:val="00DF6A00"/>
    <w:rsid w:val="00DF6DB6"/>
    <w:rsid w:val="00DF700E"/>
    <w:rsid w:val="00DF729B"/>
    <w:rsid w:val="00DF765E"/>
    <w:rsid w:val="00DF7AF9"/>
    <w:rsid w:val="00DF7C04"/>
    <w:rsid w:val="00DF7CEA"/>
    <w:rsid w:val="00DF7D00"/>
    <w:rsid w:val="00DF7F70"/>
    <w:rsid w:val="00E00115"/>
    <w:rsid w:val="00E00669"/>
    <w:rsid w:val="00E00786"/>
    <w:rsid w:val="00E008EC"/>
    <w:rsid w:val="00E00991"/>
    <w:rsid w:val="00E00B97"/>
    <w:rsid w:val="00E00BA3"/>
    <w:rsid w:val="00E00E17"/>
    <w:rsid w:val="00E00E98"/>
    <w:rsid w:val="00E01484"/>
    <w:rsid w:val="00E014B0"/>
    <w:rsid w:val="00E01606"/>
    <w:rsid w:val="00E01845"/>
    <w:rsid w:val="00E0197C"/>
    <w:rsid w:val="00E01A67"/>
    <w:rsid w:val="00E01DA7"/>
    <w:rsid w:val="00E01FA4"/>
    <w:rsid w:val="00E02003"/>
    <w:rsid w:val="00E020CF"/>
    <w:rsid w:val="00E02301"/>
    <w:rsid w:val="00E026A2"/>
    <w:rsid w:val="00E029B1"/>
    <w:rsid w:val="00E02AF6"/>
    <w:rsid w:val="00E02D0F"/>
    <w:rsid w:val="00E02DC0"/>
    <w:rsid w:val="00E02E51"/>
    <w:rsid w:val="00E037BB"/>
    <w:rsid w:val="00E039B3"/>
    <w:rsid w:val="00E03A31"/>
    <w:rsid w:val="00E03A3F"/>
    <w:rsid w:val="00E04320"/>
    <w:rsid w:val="00E0445B"/>
    <w:rsid w:val="00E04469"/>
    <w:rsid w:val="00E04771"/>
    <w:rsid w:val="00E04A3C"/>
    <w:rsid w:val="00E04B75"/>
    <w:rsid w:val="00E04BB3"/>
    <w:rsid w:val="00E04DD9"/>
    <w:rsid w:val="00E050AF"/>
    <w:rsid w:val="00E0534C"/>
    <w:rsid w:val="00E05705"/>
    <w:rsid w:val="00E05AFC"/>
    <w:rsid w:val="00E05DCA"/>
    <w:rsid w:val="00E05DD0"/>
    <w:rsid w:val="00E06255"/>
    <w:rsid w:val="00E0641E"/>
    <w:rsid w:val="00E0658F"/>
    <w:rsid w:val="00E06716"/>
    <w:rsid w:val="00E06718"/>
    <w:rsid w:val="00E06913"/>
    <w:rsid w:val="00E06DF3"/>
    <w:rsid w:val="00E06FDF"/>
    <w:rsid w:val="00E072EF"/>
    <w:rsid w:val="00E07525"/>
    <w:rsid w:val="00E078A3"/>
    <w:rsid w:val="00E078B6"/>
    <w:rsid w:val="00E07B58"/>
    <w:rsid w:val="00E07E20"/>
    <w:rsid w:val="00E07EE9"/>
    <w:rsid w:val="00E07F2B"/>
    <w:rsid w:val="00E10136"/>
    <w:rsid w:val="00E10147"/>
    <w:rsid w:val="00E1037D"/>
    <w:rsid w:val="00E104A4"/>
    <w:rsid w:val="00E105E1"/>
    <w:rsid w:val="00E106F3"/>
    <w:rsid w:val="00E10C79"/>
    <w:rsid w:val="00E10CC6"/>
    <w:rsid w:val="00E10D08"/>
    <w:rsid w:val="00E10F2C"/>
    <w:rsid w:val="00E10F9D"/>
    <w:rsid w:val="00E111FF"/>
    <w:rsid w:val="00E114CB"/>
    <w:rsid w:val="00E116E1"/>
    <w:rsid w:val="00E117C7"/>
    <w:rsid w:val="00E1189A"/>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E4"/>
    <w:rsid w:val="00E1312D"/>
    <w:rsid w:val="00E1329E"/>
    <w:rsid w:val="00E134E2"/>
    <w:rsid w:val="00E13541"/>
    <w:rsid w:val="00E13770"/>
    <w:rsid w:val="00E13786"/>
    <w:rsid w:val="00E139EB"/>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6407"/>
    <w:rsid w:val="00E16507"/>
    <w:rsid w:val="00E16985"/>
    <w:rsid w:val="00E16B69"/>
    <w:rsid w:val="00E16BF8"/>
    <w:rsid w:val="00E16D7F"/>
    <w:rsid w:val="00E16FC7"/>
    <w:rsid w:val="00E171FE"/>
    <w:rsid w:val="00E172D5"/>
    <w:rsid w:val="00E17391"/>
    <w:rsid w:val="00E17A01"/>
    <w:rsid w:val="00E17B0A"/>
    <w:rsid w:val="00E17B2B"/>
    <w:rsid w:val="00E17BF3"/>
    <w:rsid w:val="00E17BFD"/>
    <w:rsid w:val="00E17C1A"/>
    <w:rsid w:val="00E17CFA"/>
    <w:rsid w:val="00E17D75"/>
    <w:rsid w:val="00E17DC4"/>
    <w:rsid w:val="00E17F64"/>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49E4"/>
    <w:rsid w:val="00E24AFD"/>
    <w:rsid w:val="00E24C0B"/>
    <w:rsid w:val="00E251AF"/>
    <w:rsid w:val="00E251D0"/>
    <w:rsid w:val="00E25267"/>
    <w:rsid w:val="00E25590"/>
    <w:rsid w:val="00E258BE"/>
    <w:rsid w:val="00E25B7D"/>
    <w:rsid w:val="00E25EF2"/>
    <w:rsid w:val="00E25F2E"/>
    <w:rsid w:val="00E26048"/>
    <w:rsid w:val="00E261D8"/>
    <w:rsid w:val="00E26292"/>
    <w:rsid w:val="00E267A8"/>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D27"/>
    <w:rsid w:val="00E31338"/>
    <w:rsid w:val="00E313CF"/>
    <w:rsid w:val="00E315E1"/>
    <w:rsid w:val="00E317B2"/>
    <w:rsid w:val="00E31AD5"/>
    <w:rsid w:val="00E31C79"/>
    <w:rsid w:val="00E31C8D"/>
    <w:rsid w:val="00E31CF3"/>
    <w:rsid w:val="00E31D36"/>
    <w:rsid w:val="00E31F4A"/>
    <w:rsid w:val="00E31FB6"/>
    <w:rsid w:val="00E32033"/>
    <w:rsid w:val="00E322CE"/>
    <w:rsid w:val="00E32713"/>
    <w:rsid w:val="00E3272D"/>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56E"/>
    <w:rsid w:val="00E41648"/>
    <w:rsid w:val="00E416E6"/>
    <w:rsid w:val="00E41790"/>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3D3"/>
    <w:rsid w:val="00E4548F"/>
    <w:rsid w:val="00E455F3"/>
    <w:rsid w:val="00E45A0C"/>
    <w:rsid w:val="00E45BE9"/>
    <w:rsid w:val="00E45E5D"/>
    <w:rsid w:val="00E461BC"/>
    <w:rsid w:val="00E46530"/>
    <w:rsid w:val="00E46560"/>
    <w:rsid w:val="00E4673F"/>
    <w:rsid w:val="00E4676E"/>
    <w:rsid w:val="00E4677B"/>
    <w:rsid w:val="00E46955"/>
    <w:rsid w:val="00E46B04"/>
    <w:rsid w:val="00E46BC6"/>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A1F"/>
    <w:rsid w:val="00E50BCD"/>
    <w:rsid w:val="00E50D77"/>
    <w:rsid w:val="00E51161"/>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A4"/>
    <w:rsid w:val="00E52637"/>
    <w:rsid w:val="00E527C1"/>
    <w:rsid w:val="00E5289E"/>
    <w:rsid w:val="00E5290B"/>
    <w:rsid w:val="00E52A1C"/>
    <w:rsid w:val="00E52E90"/>
    <w:rsid w:val="00E53124"/>
    <w:rsid w:val="00E53144"/>
    <w:rsid w:val="00E533B0"/>
    <w:rsid w:val="00E53443"/>
    <w:rsid w:val="00E5354A"/>
    <w:rsid w:val="00E535FF"/>
    <w:rsid w:val="00E53603"/>
    <w:rsid w:val="00E53644"/>
    <w:rsid w:val="00E53950"/>
    <w:rsid w:val="00E53B6B"/>
    <w:rsid w:val="00E53BE3"/>
    <w:rsid w:val="00E53E76"/>
    <w:rsid w:val="00E53EC8"/>
    <w:rsid w:val="00E53FBA"/>
    <w:rsid w:val="00E54240"/>
    <w:rsid w:val="00E54309"/>
    <w:rsid w:val="00E54619"/>
    <w:rsid w:val="00E54740"/>
    <w:rsid w:val="00E547FA"/>
    <w:rsid w:val="00E54A16"/>
    <w:rsid w:val="00E54B39"/>
    <w:rsid w:val="00E54ECE"/>
    <w:rsid w:val="00E54F40"/>
    <w:rsid w:val="00E55152"/>
    <w:rsid w:val="00E551DA"/>
    <w:rsid w:val="00E55318"/>
    <w:rsid w:val="00E55979"/>
    <w:rsid w:val="00E55B53"/>
    <w:rsid w:val="00E55FD9"/>
    <w:rsid w:val="00E56234"/>
    <w:rsid w:val="00E5637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65A"/>
    <w:rsid w:val="00E65682"/>
    <w:rsid w:val="00E65756"/>
    <w:rsid w:val="00E65900"/>
    <w:rsid w:val="00E65A72"/>
    <w:rsid w:val="00E65AF4"/>
    <w:rsid w:val="00E65C21"/>
    <w:rsid w:val="00E65D7B"/>
    <w:rsid w:val="00E663D6"/>
    <w:rsid w:val="00E668DA"/>
    <w:rsid w:val="00E6690E"/>
    <w:rsid w:val="00E66994"/>
    <w:rsid w:val="00E669CB"/>
    <w:rsid w:val="00E6710D"/>
    <w:rsid w:val="00E6753B"/>
    <w:rsid w:val="00E676AA"/>
    <w:rsid w:val="00E67FB9"/>
    <w:rsid w:val="00E70101"/>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3A7"/>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C02"/>
    <w:rsid w:val="00E74C70"/>
    <w:rsid w:val="00E75109"/>
    <w:rsid w:val="00E75181"/>
    <w:rsid w:val="00E75304"/>
    <w:rsid w:val="00E75618"/>
    <w:rsid w:val="00E7569D"/>
    <w:rsid w:val="00E75DB5"/>
    <w:rsid w:val="00E75DDD"/>
    <w:rsid w:val="00E765D2"/>
    <w:rsid w:val="00E76755"/>
    <w:rsid w:val="00E76D15"/>
    <w:rsid w:val="00E77120"/>
    <w:rsid w:val="00E7788E"/>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585"/>
    <w:rsid w:val="00E815AE"/>
    <w:rsid w:val="00E815D8"/>
    <w:rsid w:val="00E81AD2"/>
    <w:rsid w:val="00E81AFC"/>
    <w:rsid w:val="00E81B8E"/>
    <w:rsid w:val="00E81CD0"/>
    <w:rsid w:val="00E81CE9"/>
    <w:rsid w:val="00E82066"/>
    <w:rsid w:val="00E820AA"/>
    <w:rsid w:val="00E824A2"/>
    <w:rsid w:val="00E824B5"/>
    <w:rsid w:val="00E828A2"/>
    <w:rsid w:val="00E82AEF"/>
    <w:rsid w:val="00E82B38"/>
    <w:rsid w:val="00E82E82"/>
    <w:rsid w:val="00E83050"/>
    <w:rsid w:val="00E83498"/>
    <w:rsid w:val="00E834A8"/>
    <w:rsid w:val="00E83593"/>
    <w:rsid w:val="00E837A0"/>
    <w:rsid w:val="00E83975"/>
    <w:rsid w:val="00E83C90"/>
    <w:rsid w:val="00E83D38"/>
    <w:rsid w:val="00E83DF4"/>
    <w:rsid w:val="00E83E65"/>
    <w:rsid w:val="00E83F43"/>
    <w:rsid w:val="00E84078"/>
    <w:rsid w:val="00E841B5"/>
    <w:rsid w:val="00E84471"/>
    <w:rsid w:val="00E84515"/>
    <w:rsid w:val="00E84766"/>
    <w:rsid w:val="00E8489F"/>
    <w:rsid w:val="00E8490E"/>
    <w:rsid w:val="00E84929"/>
    <w:rsid w:val="00E84A00"/>
    <w:rsid w:val="00E84C9B"/>
    <w:rsid w:val="00E84D43"/>
    <w:rsid w:val="00E84EC2"/>
    <w:rsid w:val="00E850CA"/>
    <w:rsid w:val="00E8522E"/>
    <w:rsid w:val="00E85421"/>
    <w:rsid w:val="00E8543E"/>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99B"/>
    <w:rsid w:val="00E87A6D"/>
    <w:rsid w:val="00E87EA9"/>
    <w:rsid w:val="00E87F73"/>
    <w:rsid w:val="00E87F9E"/>
    <w:rsid w:val="00E90373"/>
    <w:rsid w:val="00E9082E"/>
    <w:rsid w:val="00E90BF7"/>
    <w:rsid w:val="00E90D8B"/>
    <w:rsid w:val="00E90FB9"/>
    <w:rsid w:val="00E910D6"/>
    <w:rsid w:val="00E91396"/>
    <w:rsid w:val="00E91864"/>
    <w:rsid w:val="00E918BD"/>
    <w:rsid w:val="00E91D12"/>
    <w:rsid w:val="00E91D98"/>
    <w:rsid w:val="00E91E69"/>
    <w:rsid w:val="00E92065"/>
    <w:rsid w:val="00E920B6"/>
    <w:rsid w:val="00E924D1"/>
    <w:rsid w:val="00E92543"/>
    <w:rsid w:val="00E928D0"/>
    <w:rsid w:val="00E92942"/>
    <w:rsid w:val="00E929E3"/>
    <w:rsid w:val="00E92A44"/>
    <w:rsid w:val="00E92B5A"/>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992"/>
    <w:rsid w:val="00E95AE8"/>
    <w:rsid w:val="00E95CC3"/>
    <w:rsid w:val="00E95CD7"/>
    <w:rsid w:val="00E95D9D"/>
    <w:rsid w:val="00E95E00"/>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E96"/>
    <w:rsid w:val="00EA0F70"/>
    <w:rsid w:val="00EA1159"/>
    <w:rsid w:val="00EA1436"/>
    <w:rsid w:val="00EA15AF"/>
    <w:rsid w:val="00EA161A"/>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CB1"/>
    <w:rsid w:val="00EA2E94"/>
    <w:rsid w:val="00EA2FE3"/>
    <w:rsid w:val="00EA312B"/>
    <w:rsid w:val="00EA331D"/>
    <w:rsid w:val="00EA3858"/>
    <w:rsid w:val="00EA38ED"/>
    <w:rsid w:val="00EA3EF0"/>
    <w:rsid w:val="00EA3FEC"/>
    <w:rsid w:val="00EA45F8"/>
    <w:rsid w:val="00EA4703"/>
    <w:rsid w:val="00EA4927"/>
    <w:rsid w:val="00EA4EE4"/>
    <w:rsid w:val="00EA5127"/>
    <w:rsid w:val="00EA5288"/>
    <w:rsid w:val="00EA5298"/>
    <w:rsid w:val="00EA5359"/>
    <w:rsid w:val="00EA5399"/>
    <w:rsid w:val="00EA53AA"/>
    <w:rsid w:val="00EA54DC"/>
    <w:rsid w:val="00EA5580"/>
    <w:rsid w:val="00EA5642"/>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A93"/>
    <w:rsid w:val="00EA7DBB"/>
    <w:rsid w:val="00EB0025"/>
    <w:rsid w:val="00EB0121"/>
    <w:rsid w:val="00EB022E"/>
    <w:rsid w:val="00EB0256"/>
    <w:rsid w:val="00EB05EC"/>
    <w:rsid w:val="00EB0B9B"/>
    <w:rsid w:val="00EB0BC9"/>
    <w:rsid w:val="00EB0C75"/>
    <w:rsid w:val="00EB0DB8"/>
    <w:rsid w:val="00EB0F18"/>
    <w:rsid w:val="00EB0F9A"/>
    <w:rsid w:val="00EB1253"/>
    <w:rsid w:val="00EB12D5"/>
    <w:rsid w:val="00EB147B"/>
    <w:rsid w:val="00EB15DB"/>
    <w:rsid w:val="00EB18D9"/>
    <w:rsid w:val="00EB19DA"/>
    <w:rsid w:val="00EB1E04"/>
    <w:rsid w:val="00EB1F27"/>
    <w:rsid w:val="00EB1F6F"/>
    <w:rsid w:val="00EB22CE"/>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46A"/>
    <w:rsid w:val="00EB5A2B"/>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C8"/>
    <w:rsid w:val="00EC23CC"/>
    <w:rsid w:val="00EC2454"/>
    <w:rsid w:val="00EC25DF"/>
    <w:rsid w:val="00EC262A"/>
    <w:rsid w:val="00EC26B8"/>
    <w:rsid w:val="00EC2822"/>
    <w:rsid w:val="00EC2ADB"/>
    <w:rsid w:val="00EC2C3D"/>
    <w:rsid w:val="00EC2C59"/>
    <w:rsid w:val="00EC2E6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B66"/>
    <w:rsid w:val="00ED2E20"/>
    <w:rsid w:val="00ED3129"/>
    <w:rsid w:val="00ED31B2"/>
    <w:rsid w:val="00ED32C8"/>
    <w:rsid w:val="00ED3401"/>
    <w:rsid w:val="00ED35F4"/>
    <w:rsid w:val="00ED3B7D"/>
    <w:rsid w:val="00ED3B85"/>
    <w:rsid w:val="00ED3F57"/>
    <w:rsid w:val="00ED3FAB"/>
    <w:rsid w:val="00ED47FA"/>
    <w:rsid w:val="00ED4A11"/>
    <w:rsid w:val="00ED4B0D"/>
    <w:rsid w:val="00ED4F03"/>
    <w:rsid w:val="00ED4F0E"/>
    <w:rsid w:val="00ED5BD0"/>
    <w:rsid w:val="00ED5D68"/>
    <w:rsid w:val="00ED5F92"/>
    <w:rsid w:val="00ED603D"/>
    <w:rsid w:val="00ED6426"/>
    <w:rsid w:val="00ED65F9"/>
    <w:rsid w:val="00ED662F"/>
    <w:rsid w:val="00ED66B6"/>
    <w:rsid w:val="00ED66E2"/>
    <w:rsid w:val="00ED6775"/>
    <w:rsid w:val="00ED684F"/>
    <w:rsid w:val="00ED6AD6"/>
    <w:rsid w:val="00ED6B0B"/>
    <w:rsid w:val="00ED6FE3"/>
    <w:rsid w:val="00ED7010"/>
    <w:rsid w:val="00ED7151"/>
    <w:rsid w:val="00ED71D7"/>
    <w:rsid w:val="00ED72D6"/>
    <w:rsid w:val="00ED76E9"/>
    <w:rsid w:val="00ED79F3"/>
    <w:rsid w:val="00ED7C0F"/>
    <w:rsid w:val="00ED7CA0"/>
    <w:rsid w:val="00ED7CA5"/>
    <w:rsid w:val="00ED7D93"/>
    <w:rsid w:val="00ED7DE8"/>
    <w:rsid w:val="00EE0068"/>
    <w:rsid w:val="00EE0235"/>
    <w:rsid w:val="00EE0266"/>
    <w:rsid w:val="00EE099D"/>
    <w:rsid w:val="00EE0CDA"/>
    <w:rsid w:val="00EE0E2C"/>
    <w:rsid w:val="00EE1084"/>
    <w:rsid w:val="00EE10EF"/>
    <w:rsid w:val="00EE1232"/>
    <w:rsid w:val="00EE141C"/>
    <w:rsid w:val="00EE14A0"/>
    <w:rsid w:val="00EE14CA"/>
    <w:rsid w:val="00EE161F"/>
    <w:rsid w:val="00EE1898"/>
    <w:rsid w:val="00EE1B0A"/>
    <w:rsid w:val="00EE1BF1"/>
    <w:rsid w:val="00EE1D80"/>
    <w:rsid w:val="00EE1F0E"/>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D4E"/>
    <w:rsid w:val="00EE7D54"/>
    <w:rsid w:val="00EE7DBB"/>
    <w:rsid w:val="00EF0025"/>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4030"/>
    <w:rsid w:val="00EF447B"/>
    <w:rsid w:val="00EF497B"/>
    <w:rsid w:val="00EF49B5"/>
    <w:rsid w:val="00EF4BE5"/>
    <w:rsid w:val="00EF4C0C"/>
    <w:rsid w:val="00EF4D3D"/>
    <w:rsid w:val="00EF4EB5"/>
    <w:rsid w:val="00EF536C"/>
    <w:rsid w:val="00EF5639"/>
    <w:rsid w:val="00EF5702"/>
    <w:rsid w:val="00EF5898"/>
    <w:rsid w:val="00EF5CE5"/>
    <w:rsid w:val="00EF5D34"/>
    <w:rsid w:val="00EF62D1"/>
    <w:rsid w:val="00EF633B"/>
    <w:rsid w:val="00EF638E"/>
    <w:rsid w:val="00EF642E"/>
    <w:rsid w:val="00EF6576"/>
    <w:rsid w:val="00EF67D6"/>
    <w:rsid w:val="00EF67F8"/>
    <w:rsid w:val="00EF6A47"/>
    <w:rsid w:val="00EF6B22"/>
    <w:rsid w:val="00EF6B2E"/>
    <w:rsid w:val="00EF6F95"/>
    <w:rsid w:val="00EF7107"/>
    <w:rsid w:val="00EF7757"/>
    <w:rsid w:val="00EF7797"/>
    <w:rsid w:val="00EF7DF6"/>
    <w:rsid w:val="00F00252"/>
    <w:rsid w:val="00F00328"/>
    <w:rsid w:val="00F00465"/>
    <w:rsid w:val="00F0054C"/>
    <w:rsid w:val="00F00A5A"/>
    <w:rsid w:val="00F00D1C"/>
    <w:rsid w:val="00F00D49"/>
    <w:rsid w:val="00F013C4"/>
    <w:rsid w:val="00F013ED"/>
    <w:rsid w:val="00F01583"/>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5B59"/>
    <w:rsid w:val="00F0617A"/>
    <w:rsid w:val="00F061BA"/>
    <w:rsid w:val="00F061BB"/>
    <w:rsid w:val="00F061D1"/>
    <w:rsid w:val="00F0630C"/>
    <w:rsid w:val="00F06599"/>
    <w:rsid w:val="00F06783"/>
    <w:rsid w:val="00F068A4"/>
    <w:rsid w:val="00F06C81"/>
    <w:rsid w:val="00F07623"/>
    <w:rsid w:val="00F078EA"/>
    <w:rsid w:val="00F07987"/>
    <w:rsid w:val="00F07A95"/>
    <w:rsid w:val="00F07EDE"/>
    <w:rsid w:val="00F10021"/>
    <w:rsid w:val="00F1014B"/>
    <w:rsid w:val="00F10551"/>
    <w:rsid w:val="00F105FD"/>
    <w:rsid w:val="00F106C6"/>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210"/>
    <w:rsid w:val="00F1326E"/>
    <w:rsid w:val="00F1334C"/>
    <w:rsid w:val="00F13938"/>
    <w:rsid w:val="00F13B08"/>
    <w:rsid w:val="00F13ECD"/>
    <w:rsid w:val="00F141DC"/>
    <w:rsid w:val="00F1420A"/>
    <w:rsid w:val="00F14242"/>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F5"/>
    <w:rsid w:val="00F16861"/>
    <w:rsid w:val="00F16ABA"/>
    <w:rsid w:val="00F16C21"/>
    <w:rsid w:val="00F16F05"/>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94"/>
    <w:rsid w:val="00F2197B"/>
    <w:rsid w:val="00F21D64"/>
    <w:rsid w:val="00F21E06"/>
    <w:rsid w:val="00F22232"/>
    <w:rsid w:val="00F2226F"/>
    <w:rsid w:val="00F22355"/>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791"/>
    <w:rsid w:val="00F247E5"/>
    <w:rsid w:val="00F24AE7"/>
    <w:rsid w:val="00F24B1A"/>
    <w:rsid w:val="00F24E93"/>
    <w:rsid w:val="00F250B3"/>
    <w:rsid w:val="00F254C7"/>
    <w:rsid w:val="00F255EE"/>
    <w:rsid w:val="00F257DB"/>
    <w:rsid w:val="00F25B0E"/>
    <w:rsid w:val="00F25BF3"/>
    <w:rsid w:val="00F25CCF"/>
    <w:rsid w:val="00F25FEB"/>
    <w:rsid w:val="00F263A7"/>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D5"/>
    <w:rsid w:val="00F30EDB"/>
    <w:rsid w:val="00F30EDC"/>
    <w:rsid w:val="00F31086"/>
    <w:rsid w:val="00F312EC"/>
    <w:rsid w:val="00F32048"/>
    <w:rsid w:val="00F32288"/>
    <w:rsid w:val="00F3259A"/>
    <w:rsid w:val="00F32B8B"/>
    <w:rsid w:val="00F32C01"/>
    <w:rsid w:val="00F32C81"/>
    <w:rsid w:val="00F32D33"/>
    <w:rsid w:val="00F32E65"/>
    <w:rsid w:val="00F331BC"/>
    <w:rsid w:val="00F33283"/>
    <w:rsid w:val="00F33312"/>
    <w:rsid w:val="00F33BD1"/>
    <w:rsid w:val="00F33E45"/>
    <w:rsid w:val="00F33F4F"/>
    <w:rsid w:val="00F3426B"/>
    <w:rsid w:val="00F342D6"/>
    <w:rsid w:val="00F34514"/>
    <w:rsid w:val="00F348BC"/>
    <w:rsid w:val="00F34B12"/>
    <w:rsid w:val="00F34BFC"/>
    <w:rsid w:val="00F34CDB"/>
    <w:rsid w:val="00F34F60"/>
    <w:rsid w:val="00F351DE"/>
    <w:rsid w:val="00F35229"/>
    <w:rsid w:val="00F35654"/>
    <w:rsid w:val="00F359EE"/>
    <w:rsid w:val="00F35A36"/>
    <w:rsid w:val="00F35AD8"/>
    <w:rsid w:val="00F35B46"/>
    <w:rsid w:val="00F35C9B"/>
    <w:rsid w:val="00F35EE0"/>
    <w:rsid w:val="00F3629F"/>
    <w:rsid w:val="00F3649F"/>
    <w:rsid w:val="00F36561"/>
    <w:rsid w:val="00F365B0"/>
    <w:rsid w:val="00F367AF"/>
    <w:rsid w:val="00F36A32"/>
    <w:rsid w:val="00F36AD9"/>
    <w:rsid w:val="00F370CE"/>
    <w:rsid w:val="00F37133"/>
    <w:rsid w:val="00F371E5"/>
    <w:rsid w:val="00F372FC"/>
    <w:rsid w:val="00F375C2"/>
    <w:rsid w:val="00F37644"/>
    <w:rsid w:val="00F3771C"/>
    <w:rsid w:val="00F37A53"/>
    <w:rsid w:val="00F37B75"/>
    <w:rsid w:val="00F37C49"/>
    <w:rsid w:val="00F37D67"/>
    <w:rsid w:val="00F37ECD"/>
    <w:rsid w:val="00F37F64"/>
    <w:rsid w:val="00F400D8"/>
    <w:rsid w:val="00F4045A"/>
    <w:rsid w:val="00F40499"/>
    <w:rsid w:val="00F40579"/>
    <w:rsid w:val="00F409CF"/>
    <w:rsid w:val="00F409F0"/>
    <w:rsid w:val="00F40DE8"/>
    <w:rsid w:val="00F4130D"/>
    <w:rsid w:val="00F41351"/>
    <w:rsid w:val="00F413D4"/>
    <w:rsid w:val="00F4150D"/>
    <w:rsid w:val="00F41632"/>
    <w:rsid w:val="00F41826"/>
    <w:rsid w:val="00F4192F"/>
    <w:rsid w:val="00F41A77"/>
    <w:rsid w:val="00F41AC3"/>
    <w:rsid w:val="00F41CAE"/>
    <w:rsid w:val="00F41E48"/>
    <w:rsid w:val="00F4251F"/>
    <w:rsid w:val="00F42549"/>
    <w:rsid w:val="00F42670"/>
    <w:rsid w:val="00F427C1"/>
    <w:rsid w:val="00F42A08"/>
    <w:rsid w:val="00F42C91"/>
    <w:rsid w:val="00F42FFE"/>
    <w:rsid w:val="00F431BD"/>
    <w:rsid w:val="00F43546"/>
    <w:rsid w:val="00F436DB"/>
    <w:rsid w:val="00F437B0"/>
    <w:rsid w:val="00F43B3B"/>
    <w:rsid w:val="00F43CA8"/>
    <w:rsid w:val="00F43E65"/>
    <w:rsid w:val="00F43FE0"/>
    <w:rsid w:val="00F43FEC"/>
    <w:rsid w:val="00F44208"/>
    <w:rsid w:val="00F442A5"/>
    <w:rsid w:val="00F443E8"/>
    <w:rsid w:val="00F4446F"/>
    <w:rsid w:val="00F4449A"/>
    <w:rsid w:val="00F44738"/>
    <w:rsid w:val="00F4494C"/>
    <w:rsid w:val="00F44C17"/>
    <w:rsid w:val="00F44C95"/>
    <w:rsid w:val="00F45406"/>
    <w:rsid w:val="00F45441"/>
    <w:rsid w:val="00F4573D"/>
    <w:rsid w:val="00F45B09"/>
    <w:rsid w:val="00F45C66"/>
    <w:rsid w:val="00F45CE3"/>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50066"/>
    <w:rsid w:val="00F500E0"/>
    <w:rsid w:val="00F5041C"/>
    <w:rsid w:val="00F50497"/>
    <w:rsid w:val="00F505A0"/>
    <w:rsid w:val="00F50670"/>
    <w:rsid w:val="00F50682"/>
    <w:rsid w:val="00F5083F"/>
    <w:rsid w:val="00F509D9"/>
    <w:rsid w:val="00F50A21"/>
    <w:rsid w:val="00F50A3C"/>
    <w:rsid w:val="00F50A92"/>
    <w:rsid w:val="00F50B9A"/>
    <w:rsid w:val="00F50C3F"/>
    <w:rsid w:val="00F50DA7"/>
    <w:rsid w:val="00F511DF"/>
    <w:rsid w:val="00F51297"/>
    <w:rsid w:val="00F5137B"/>
    <w:rsid w:val="00F515F5"/>
    <w:rsid w:val="00F519BC"/>
    <w:rsid w:val="00F51BAF"/>
    <w:rsid w:val="00F51BD1"/>
    <w:rsid w:val="00F51BE8"/>
    <w:rsid w:val="00F51F1B"/>
    <w:rsid w:val="00F51F71"/>
    <w:rsid w:val="00F522EF"/>
    <w:rsid w:val="00F52644"/>
    <w:rsid w:val="00F52967"/>
    <w:rsid w:val="00F52988"/>
    <w:rsid w:val="00F529AC"/>
    <w:rsid w:val="00F52DB4"/>
    <w:rsid w:val="00F52EA3"/>
    <w:rsid w:val="00F52F48"/>
    <w:rsid w:val="00F5337F"/>
    <w:rsid w:val="00F53480"/>
    <w:rsid w:val="00F53739"/>
    <w:rsid w:val="00F53AB4"/>
    <w:rsid w:val="00F53C61"/>
    <w:rsid w:val="00F544F7"/>
    <w:rsid w:val="00F548C6"/>
    <w:rsid w:val="00F54A7C"/>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298"/>
    <w:rsid w:val="00F5737D"/>
    <w:rsid w:val="00F5751F"/>
    <w:rsid w:val="00F57739"/>
    <w:rsid w:val="00F578A5"/>
    <w:rsid w:val="00F57D45"/>
    <w:rsid w:val="00F57F15"/>
    <w:rsid w:val="00F57FB3"/>
    <w:rsid w:val="00F57FC0"/>
    <w:rsid w:val="00F60022"/>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CA5"/>
    <w:rsid w:val="00F62DAB"/>
    <w:rsid w:val="00F62DC0"/>
    <w:rsid w:val="00F62E5A"/>
    <w:rsid w:val="00F62ECF"/>
    <w:rsid w:val="00F62F17"/>
    <w:rsid w:val="00F63120"/>
    <w:rsid w:val="00F634A3"/>
    <w:rsid w:val="00F63B65"/>
    <w:rsid w:val="00F63C37"/>
    <w:rsid w:val="00F63D60"/>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A02"/>
    <w:rsid w:val="00F671AE"/>
    <w:rsid w:val="00F673A7"/>
    <w:rsid w:val="00F6757E"/>
    <w:rsid w:val="00F6769A"/>
    <w:rsid w:val="00F6793B"/>
    <w:rsid w:val="00F67FF3"/>
    <w:rsid w:val="00F70491"/>
    <w:rsid w:val="00F70769"/>
    <w:rsid w:val="00F70DD5"/>
    <w:rsid w:val="00F70EFF"/>
    <w:rsid w:val="00F71284"/>
    <w:rsid w:val="00F7149A"/>
    <w:rsid w:val="00F71580"/>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76F"/>
    <w:rsid w:val="00F7580D"/>
    <w:rsid w:val="00F75889"/>
    <w:rsid w:val="00F75A90"/>
    <w:rsid w:val="00F75B2F"/>
    <w:rsid w:val="00F75C13"/>
    <w:rsid w:val="00F75C1B"/>
    <w:rsid w:val="00F76071"/>
    <w:rsid w:val="00F7634B"/>
    <w:rsid w:val="00F766D7"/>
    <w:rsid w:val="00F76768"/>
    <w:rsid w:val="00F767DB"/>
    <w:rsid w:val="00F76965"/>
    <w:rsid w:val="00F76970"/>
    <w:rsid w:val="00F76B6D"/>
    <w:rsid w:val="00F76EA0"/>
    <w:rsid w:val="00F770A9"/>
    <w:rsid w:val="00F77434"/>
    <w:rsid w:val="00F7751D"/>
    <w:rsid w:val="00F776E1"/>
    <w:rsid w:val="00F7774F"/>
    <w:rsid w:val="00F77801"/>
    <w:rsid w:val="00F77A26"/>
    <w:rsid w:val="00F77AF4"/>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8FC"/>
    <w:rsid w:val="00F859B6"/>
    <w:rsid w:val="00F85A08"/>
    <w:rsid w:val="00F85A32"/>
    <w:rsid w:val="00F85A8E"/>
    <w:rsid w:val="00F85ADB"/>
    <w:rsid w:val="00F85AE6"/>
    <w:rsid w:val="00F85D53"/>
    <w:rsid w:val="00F85D5B"/>
    <w:rsid w:val="00F85E5D"/>
    <w:rsid w:val="00F86555"/>
    <w:rsid w:val="00F86717"/>
    <w:rsid w:val="00F86920"/>
    <w:rsid w:val="00F86B3D"/>
    <w:rsid w:val="00F86CB0"/>
    <w:rsid w:val="00F86D41"/>
    <w:rsid w:val="00F86F85"/>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EFF"/>
    <w:rsid w:val="00F94027"/>
    <w:rsid w:val="00F940DF"/>
    <w:rsid w:val="00F9452F"/>
    <w:rsid w:val="00F94534"/>
    <w:rsid w:val="00F94AD9"/>
    <w:rsid w:val="00F94B27"/>
    <w:rsid w:val="00F94B3D"/>
    <w:rsid w:val="00F94C48"/>
    <w:rsid w:val="00F94C80"/>
    <w:rsid w:val="00F94C91"/>
    <w:rsid w:val="00F94D59"/>
    <w:rsid w:val="00F9513F"/>
    <w:rsid w:val="00F953FD"/>
    <w:rsid w:val="00F9553E"/>
    <w:rsid w:val="00F95938"/>
    <w:rsid w:val="00F95BF1"/>
    <w:rsid w:val="00F95E0D"/>
    <w:rsid w:val="00F96205"/>
    <w:rsid w:val="00F9635A"/>
    <w:rsid w:val="00F96749"/>
    <w:rsid w:val="00F968A1"/>
    <w:rsid w:val="00F96A94"/>
    <w:rsid w:val="00F96E12"/>
    <w:rsid w:val="00F97016"/>
    <w:rsid w:val="00F9755E"/>
    <w:rsid w:val="00F97C77"/>
    <w:rsid w:val="00F97CF2"/>
    <w:rsid w:val="00F97FD1"/>
    <w:rsid w:val="00FA0088"/>
    <w:rsid w:val="00FA03DE"/>
    <w:rsid w:val="00FA049C"/>
    <w:rsid w:val="00FA0B37"/>
    <w:rsid w:val="00FA0BC3"/>
    <w:rsid w:val="00FA0BCC"/>
    <w:rsid w:val="00FA0E22"/>
    <w:rsid w:val="00FA0FE9"/>
    <w:rsid w:val="00FA131C"/>
    <w:rsid w:val="00FA143F"/>
    <w:rsid w:val="00FA15B8"/>
    <w:rsid w:val="00FA16E1"/>
    <w:rsid w:val="00FA1746"/>
    <w:rsid w:val="00FA174F"/>
    <w:rsid w:val="00FA1788"/>
    <w:rsid w:val="00FA19F8"/>
    <w:rsid w:val="00FA1B04"/>
    <w:rsid w:val="00FA1C8C"/>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32"/>
    <w:rsid w:val="00FA3CAB"/>
    <w:rsid w:val="00FA3DCD"/>
    <w:rsid w:val="00FA416F"/>
    <w:rsid w:val="00FA41CE"/>
    <w:rsid w:val="00FA4833"/>
    <w:rsid w:val="00FA4A7E"/>
    <w:rsid w:val="00FA4CCB"/>
    <w:rsid w:val="00FA4E8F"/>
    <w:rsid w:val="00FA4EA3"/>
    <w:rsid w:val="00FA51AB"/>
    <w:rsid w:val="00FA51FD"/>
    <w:rsid w:val="00FA5394"/>
    <w:rsid w:val="00FA55E6"/>
    <w:rsid w:val="00FA56D8"/>
    <w:rsid w:val="00FA577C"/>
    <w:rsid w:val="00FA5B64"/>
    <w:rsid w:val="00FA5C12"/>
    <w:rsid w:val="00FA5C59"/>
    <w:rsid w:val="00FA5D9F"/>
    <w:rsid w:val="00FA5E8F"/>
    <w:rsid w:val="00FA60A7"/>
    <w:rsid w:val="00FA6102"/>
    <w:rsid w:val="00FA61DE"/>
    <w:rsid w:val="00FA676D"/>
    <w:rsid w:val="00FA6861"/>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228"/>
    <w:rsid w:val="00FB12AA"/>
    <w:rsid w:val="00FB1528"/>
    <w:rsid w:val="00FB166F"/>
    <w:rsid w:val="00FB187A"/>
    <w:rsid w:val="00FB1EBF"/>
    <w:rsid w:val="00FB249A"/>
    <w:rsid w:val="00FB261F"/>
    <w:rsid w:val="00FB266D"/>
    <w:rsid w:val="00FB2700"/>
    <w:rsid w:val="00FB29D9"/>
    <w:rsid w:val="00FB2D5C"/>
    <w:rsid w:val="00FB36B0"/>
    <w:rsid w:val="00FB3729"/>
    <w:rsid w:val="00FB3915"/>
    <w:rsid w:val="00FB3A7E"/>
    <w:rsid w:val="00FB3B79"/>
    <w:rsid w:val="00FB3C33"/>
    <w:rsid w:val="00FB3C6B"/>
    <w:rsid w:val="00FB4249"/>
    <w:rsid w:val="00FB4386"/>
    <w:rsid w:val="00FB4983"/>
    <w:rsid w:val="00FB4A4E"/>
    <w:rsid w:val="00FB4AE4"/>
    <w:rsid w:val="00FB4C52"/>
    <w:rsid w:val="00FB4DA0"/>
    <w:rsid w:val="00FB506C"/>
    <w:rsid w:val="00FB532E"/>
    <w:rsid w:val="00FB53AE"/>
    <w:rsid w:val="00FB5573"/>
    <w:rsid w:val="00FB57F1"/>
    <w:rsid w:val="00FB59B0"/>
    <w:rsid w:val="00FB5DC0"/>
    <w:rsid w:val="00FB5DC9"/>
    <w:rsid w:val="00FB5E13"/>
    <w:rsid w:val="00FB5E3B"/>
    <w:rsid w:val="00FB6213"/>
    <w:rsid w:val="00FB6251"/>
    <w:rsid w:val="00FB6595"/>
    <w:rsid w:val="00FB6596"/>
    <w:rsid w:val="00FB65AC"/>
    <w:rsid w:val="00FB666A"/>
    <w:rsid w:val="00FB6BA0"/>
    <w:rsid w:val="00FB6BC1"/>
    <w:rsid w:val="00FB6C26"/>
    <w:rsid w:val="00FB6DA8"/>
    <w:rsid w:val="00FB6DDB"/>
    <w:rsid w:val="00FB6F84"/>
    <w:rsid w:val="00FB70D9"/>
    <w:rsid w:val="00FB7421"/>
    <w:rsid w:val="00FB779D"/>
    <w:rsid w:val="00FB77EF"/>
    <w:rsid w:val="00FB7B04"/>
    <w:rsid w:val="00FB7B4B"/>
    <w:rsid w:val="00FB7CA9"/>
    <w:rsid w:val="00FC01AD"/>
    <w:rsid w:val="00FC0692"/>
    <w:rsid w:val="00FC07CD"/>
    <w:rsid w:val="00FC099F"/>
    <w:rsid w:val="00FC0B03"/>
    <w:rsid w:val="00FC0B55"/>
    <w:rsid w:val="00FC0CEE"/>
    <w:rsid w:val="00FC1006"/>
    <w:rsid w:val="00FC1053"/>
    <w:rsid w:val="00FC10A0"/>
    <w:rsid w:val="00FC13BE"/>
    <w:rsid w:val="00FC1868"/>
    <w:rsid w:val="00FC1DCC"/>
    <w:rsid w:val="00FC1F08"/>
    <w:rsid w:val="00FC20E3"/>
    <w:rsid w:val="00FC2638"/>
    <w:rsid w:val="00FC27B1"/>
    <w:rsid w:val="00FC2A89"/>
    <w:rsid w:val="00FC2AD8"/>
    <w:rsid w:val="00FC2B76"/>
    <w:rsid w:val="00FC2DA9"/>
    <w:rsid w:val="00FC2E77"/>
    <w:rsid w:val="00FC3087"/>
    <w:rsid w:val="00FC31AD"/>
    <w:rsid w:val="00FC3644"/>
    <w:rsid w:val="00FC36E7"/>
    <w:rsid w:val="00FC37CA"/>
    <w:rsid w:val="00FC38F8"/>
    <w:rsid w:val="00FC3ADE"/>
    <w:rsid w:val="00FC420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895"/>
    <w:rsid w:val="00FC7A4A"/>
    <w:rsid w:val="00FD011A"/>
    <w:rsid w:val="00FD0429"/>
    <w:rsid w:val="00FD05B8"/>
    <w:rsid w:val="00FD0837"/>
    <w:rsid w:val="00FD0A82"/>
    <w:rsid w:val="00FD0B33"/>
    <w:rsid w:val="00FD0D48"/>
    <w:rsid w:val="00FD1074"/>
    <w:rsid w:val="00FD1550"/>
    <w:rsid w:val="00FD1609"/>
    <w:rsid w:val="00FD1BAF"/>
    <w:rsid w:val="00FD1D43"/>
    <w:rsid w:val="00FD2338"/>
    <w:rsid w:val="00FD24C0"/>
    <w:rsid w:val="00FD2558"/>
    <w:rsid w:val="00FD26A9"/>
    <w:rsid w:val="00FD271B"/>
    <w:rsid w:val="00FD2BC6"/>
    <w:rsid w:val="00FD2C7F"/>
    <w:rsid w:val="00FD34A3"/>
    <w:rsid w:val="00FD34FE"/>
    <w:rsid w:val="00FD3622"/>
    <w:rsid w:val="00FD3755"/>
    <w:rsid w:val="00FD3880"/>
    <w:rsid w:val="00FD3992"/>
    <w:rsid w:val="00FD3AA0"/>
    <w:rsid w:val="00FD3B2D"/>
    <w:rsid w:val="00FD3C92"/>
    <w:rsid w:val="00FD3EF3"/>
    <w:rsid w:val="00FD4190"/>
    <w:rsid w:val="00FD4406"/>
    <w:rsid w:val="00FD4833"/>
    <w:rsid w:val="00FD48E1"/>
    <w:rsid w:val="00FD4E83"/>
    <w:rsid w:val="00FD516F"/>
    <w:rsid w:val="00FD5766"/>
    <w:rsid w:val="00FD5819"/>
    <w:rsid w:val="00FD5A18"/>
    <w:rsid w:val="00FD5AFB"/>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06"/>
    <w:rsid w:val="00FE0F41"/>
    <w:rsid w:val="00FE1272"/>
    <w:rsid w:val="00FE14E5"/>
    <w:rsid w:val="00FE1514"/>
    <w:rsid w:val="00FE17D0"/>
    <w:rsid w:val="00FE17F0"/>
    <w:rsid w:val="00FE1BCD"/>
    <w:rsid w:val="00FE1C9D"/>
    <w:rsid w:val="00FE1CF8"/>
    <w:rsid w:val="00FE235A"/>
    <w:rsid w:val="00FE23CC"/>
    <w:rsid w:val="00FE24BF"/>
    <w:rsid w:val="00FE291C"/>
    <w:rsid w:val="00FE2B60"/>
    <w:rsid w:val="00FE2C0B"/>
    <w:rsid w:val="00FE2E2C"/>
    <w:rsid w:val="00FE2FAB"/>
    <w:rsid w:val="00FE3088"/>
    <w:rsid w:val="00FE3274"/>
    <w:rsid w:val="00FE372F"/>
    <w:rsid w:val="00FE38D2"/>
    <w:rsid w:val="00FE3C47"/>
    <w:rsid w:val="00FE3DE8"/>
    <w:rsid w:val="00FE3EBB"/>
    <w:rsid w:val="00FE3FB6"/>
    <w:rsid w:val="00FE4003"/>
    <w:rsid w:val="00FE4043"/>
    <w:rsid w:val="00FE413B"/>
    <w:rsid w:val="00FE4293"/>
    <w:rsid w:val="00FE42B4"/>
    <w:rsid w:val="00FE457A"/>
    <w:rsid w:val="00FE469A"/>
    <w:rsid w:val="00FE46D7"/>
    <w:rsid w:val="00FE48DC"/>
    <w:rsid w:val="00FE4AB1"/>
    <w:rsid w:val="00FE4FC7"/>
    <w:rsid w:val="00FE4FC8"/>
    <w:rsid w:val="00FE55E4"/>
    <w:rsid w:val="00FE5A18"/>
    <w:rsid w:val="00FE5DBE"/>
    <w:rsid w:val="00FE6632"/>
    <w:rsid w:val="00FE669D"/>
    <w:rsid w:val="00FE67E4"/>
    <w:rsid w:val="00FE69C0"/>
    <w:rsid w:val="00FE6A10"/>
    <w:rsid w:val="00FE6A56"/>
    <w:rsid w:val="00FE6BB5"/>
    <w:rsid w:val="00FE6E52"/>
    <w:rsid w:val="00FE6FE3"/>
    <w:rsid w:val="00FE70B6"/>
    <w:rsid w:val="00FE734F"/>
    <w:rsid w:val="00FE7422"/>
    <w:rsid w:val="00FE7641"/>
    <w:rsid w:val="00FE784F"/>
    <w:rsid w:val="00FE79E6"/>
    <w:rsid w:val="00FE7B93"/>
    <w:rsid w:val="00FE7C80"/>
    <w:rsid w:val="00FE7D1C"/>
    <w:rsid w:val="00FE7D79"/>
    <w:rsid w:val="00FF0027"/>
    <w:rsid w:val="00FF0072"/>
    <w:rsid w:val="00FF0525"/>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A8"/>
    <w:rsid w:val="00FF2F2C"/>
    <w:rsid w:val="00FF2F41"/>
    <w:rsid w:val="00FF3164"/>
    <w:rsid w:val="00FF3500"/>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3B0"/>
    <w:rsid w:val="00FF5479"/>
    <w:rsid w:val="00FF5826"/>
    <w:rsid w:val="00FF5B1E"/>
    <w:rsid w:val="00FF5EE0"/>
    <w:rsid w:val="00FF5F2D"/>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44EDF1"/>
  <w15:docId w15:val="{EF3B341F-6C5A-4245-9FB6-25AFCE8F0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4A40FF"/>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uiPriority w:val="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uiPriority w:val="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uiPriority w:val="11"/>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6">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0">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7">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8">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9">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1">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a">
    <w:name w:val="Абзац"/>
    <w:basedOn w:val="a1"/>
    <w:link w:val="affffffb"/>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b">
    <w:name w:val="Абзац Знак"/>
    <w:link w:val="affffffa"/>
    <w:locked/>
    <w:rsid w:val="00593256"/>
    <w:rPr>
      <w:rFonts w:ascii="Times New Roman" w:eastAsia="Times New Roman" w:hAnsi="Times New Roman" w:cs="Times New Roman"/>
      <w:sz w:val="24"/>
      <w:szCs w:val="24"/>
      <w:lang w:eastAsia="ru-RU"/>
    </w:rPr>
  </w:style>
  <w:style w:type="paragraph" w:customStyle="1" w:styleId="affffffc">
    <w:name w:val="Ячейка таблицы"/>
    <w:basedOn w:val="af8"/>
    <w:link w:val="affffffd"/>
    <w:qFormat/>
    <w:rsid w:val="00593256"/>
    <w:pPr>
      <w:suppressAutoHyphens/>
    </w:pPr>
    <w:rPr>
      <w:rFonts w:ascii="Arial" w:eastAsia="Times New Roman" w:hAnsi="Arial" w:cs="Arial"/>
      <w:sz w:val="20"/>
      <w:szCs w:val="32"/>
      <w:lang w:eastAsia="ar-SA"/>
    </w:rPr>
  </w:style>
  <w:style w:type="character" w:customStyle="1" w:styleId="affffffd">
    <w:name w:val="Ячейка таблицы Знак"/>
    <w:link w:val="affffffc"/>
    <w:rsid w:val="00593256"/>
    <w:rPr>
      <w:rFonts w:ascii="Arial" w:eastAsia="Times New Roman" w:hAnsi="Arial" w:cs="Arial"/>
      <w:sz w:val="20"/>
      <w:szCs w:val="32"/>
      <w:lang w:eastAsia="ar-SA"/>
    </w:rPr>
  </w:style>
  <w:style w:type="character" w:customStyle="1" w:styleId="affffffe">
    <w:name w:val="Стиль пункта схемы Знак"/>
    <w:link w:val="afffffff"/>
    <w:locked/>
    <w:rsid w:val="00593256"/>
    <w:rPr>
      <w:sz w:val="28"/>
      <w:szCs w:val="28"/>
    </w:rPr>
  </w:style>
  <w:style w:type="paragraph" w:customStyle="1" w:styleId="afffffff">
    <w:name w:val="Стиль пункта схемы"/>
    <w:basedOn w:val="a1"/>
    <w:link w:val="affffffe"/>
    <w:rsid w:val="00593256"/>
    <w:pPr>
      <w:autoSpaceDE w:val="0"/>
      <w:autoSpaceDN w:val="0"/>
      <w:adjustRightInd w:val="0"/>
      <w:spacing w:after="0" w:line="360" w:lineRule="auto"/>
      <w:ind w:firstLine="680"/>
      <w:jc w:val="both"/>
    </w:pPr>
    <w:rPr>
      <w:sz w:val="28"/>
      <w:szCs w:val="28"/>
    </w:rPr>
  </w:style>
  <w:style w:type="character" w:styleId="afffffff0">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1">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2">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2">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3">
    <w:name w:val="Текст ЛП"/>
    <w:basedOn w:val="a1"/>
    <w:link w:val="afffffff4"/>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4">
    <w:name w:val="Текст ЛП Знак"/>
    <w:link w:val="afffffff3"/>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5">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6">
    <w:name w:val="Intense Quote"/>
    <w:basedOn w:val="a1"/>
    <w:next w:val="a1"/>
    <w:link w:val="afffffff7"/>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7">
    <w:name w:val="Выделенная цитата Знак"/>
    <w:basedOn w:val="a2"/>
    <w:link w:val="afffffff6"/>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8">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3">
    <w:name w:val="Неразрешенное упоминание1"/>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narcozona.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nodrugs.ru/" TargetMode="External"/><Relationship Id="rId17" Type="http://schemas.openxmlformats.org/officeDocument/2006/relationships/hyperlink" Target="mailto:gp-bezenchukso@yandex.ru" TargetMode="External"/><Relationship Id="rId2" Type="http://schemas.openxmlformats.org/officeDocument/2006/relationships/numbering" Target="numbering.xml"/><Relationship Id="rId16" Type="http://schemas.openxmlformats.org/officeDocument/2006/relationships/hyperlink" Target="mailto:gp-bezenchukso@yandex.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ntidrugfront.ru/" TargetMode="External"/><Relationship Id="rId5" Type="http://schemas.openxmlformats.org/officeDocument/2006/relationships/webSettings" Target="webSettings.xml"/><Relationship Id="rId15" Type="http://schemas.openxmlformats.org/officeDocument/2006/relationships/hyperlink" Target="http://www.narkotiki.ru/law.html" TargetMode="External"/><Relationship Id="rId10" Type="http://schemas.openxmlformats.org/officeDocument/2006/relationships/image" Target="media/image3.jpe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add.ne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9E46B3-7035-4048-B3D8-91B2B3D08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9363</TotalTime>
  <Pages>22</Pages>
  <Words>15671</Words>
  <Characters>89331</Characters>
  <Application>Microsoft Office Word</Application>
  <DocSecurity>0</DocSecurity>
  <Lines>744</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2577</cp:revision>
  <cp:lastPrinted>2018-07-13T05:55:00Z</cp:lastPrinted>
  <dcterms:created xsi:type="dcterms:W3CDTF">2017-05-02T11:53:00Z</dcterms:created>
  <dcterms:modified xsi:type="dcterms:W3CDTF">2021-02-03T07:06:00Z</dcterms:modified>
</cp:coreProperties>
</file>