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BCC7D89"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B96A9E">
                              <w:rPr>
                                <w:rFonts w:ascii="Times New Roman" w:hAnsi="Times New Roman" w:cs="Times New Roman"/>
                                <w:sz w:val="24"/>
                                <w:szCs w:val="24"/>
                              </w:rPr>
                              <w:t>6</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w:t>
                            </w:r>
                            <w:r w:rsidR="00B96A9E">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 xml:space="preserve">  </w:t>
                            </w:r>
                            <w:r>
                              <w:rPr>
                                <w:rFonts w:ascii="Times New Roman" w:hAnsi="Times New Roman" w:cs="Times New Roman"/>
                                <w:sz w:val="24"/>
                                <w:szCs w:val="24"/>
                              </w:rPr>
                              <w:t xml:space="preserve"> </w:t>
                            </w:r>
                            <w:r w:rsidR="00B96A9E">
                              <w:rPr>
                                <w:rFonts w:ascii="Times New Roman" w:hAnsi="Times New Roman" w:cs="Times New Roman"/>
                                <w:sz w:val="24"/>
                                <w:szCs w:val="24"/>
                              </w:rPr>
                              <w:t>1</w:t>
                            </w:r>
                            <w:r w:rsidR="005760CF">
                              <w:rPr>
                                <w:rFonts w:ascii="Times New Roman" w:hAnsi="Times New Roman" w:cs="Times New Roman"/>
                                <w:sz w:val="24"/>
                                <w:szCs w:val="24"/>
                              </w:rPr>
                              <w:t>2</w:t>
                            </w:r>
                            <w:r>
                              <w:rPr>
                                <w:rFonts w:ascii="Times New Roman" w:hAnsi="Times New Roman" w:cs="Times New Roman"/>
                                <w:sz w:val="24"/>
                                <w:szCs w:val="24"/>
                              </w:rPr>
                              <w:t xml:space="preserve"> </w:t>
                            </w:r>
                            <w:r w:rsidR="00143036">
                              <w:rPr>
                                <w:rFonts w:ascii="Times New Roman" w:hAnsi="Times New Roman" w:cs="Times New Roman"/>
                                <w:sz w:val="24"/>
                                <w:szCs w:val="24"/>
                              </w:rPr>
                              <w:t>ок</w:t>
                            </w:r>
                            <w:r w:rsidR="00877E3C">
                              <w:rPr>
                                <w:rFonts w:ascii="Times New Roman" w:hAnsi="Times New Roman" w:cs="Times New Roman"/>
                                <w:sz w:val="24"/>
                                <w:szCs w:val="24"/>
                              </w:rPr>
                              <w:t>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5BCC7D89"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B96A9E">
                        <w:rPr>
                          <w:rFonts w:ascii="Times New Roman" w:hAnsi="Times New Roman" w:cs="Times New Roman"/>
                          <w:sz w:val="24"/>
                          <w:szCs w:val="24"/>
                        </w:rPr>
                        <w:t>6</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w:t>
                      </w:r>
                      <w:r w:rsidR="00B96A9E">
                        <w:rPr>
                          <w:rFonts w:ascii="Times New Roman" w:hAnsi="Times New Roman" w:cs="Times New Roman"/>
                          <w:sz w:val="24"/>
                          <w:szCs w:val="24"/>
                        </w:rPr>
                        <w:t>3</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43036">
                        <w:rPr>
                          <w:rFonts w:ascii="Times New Roman" w:hAnsi="Times New Roman" w:cs="Times New Roman"/>
                          <w:sz w:val="24"/>
                          <w:szCs w:val="24"/>
                        </w:rPr>
                        <w:t xml:space="preserve">  </w:t>
                      </w:r>
                      <w:r>
                        <w:rPr>
                          <w:rFonts w:ascii="Times New Roman" w:hAnsi="Times New Roman" w:cs="Times New Roman"/>
                          <w:sz w:val="24"/>
                          <w:szCs w:val="24"/>
                        </w:rPr>
                        <w:t xml:space="preserve"> </w:t>
                      </w:r>
                      <w:r w:rsidR="00B96A9E">
                        <w:rPr>
                          <w:rFonts w:ascii="Times New Roman" w:hAnsi="Times New Roman" w:cs="Times New Roman"/>
                          <w:sz w:val="24"/>
                          <w:szCs w:val="24"/>
                        </w:rPr>
                        <w:t>1</w:t>
                      </w:r>
                      <w:r w:rsidR="005760CF">
                        <w:rPr>
                          <w:rFonts w:ascii="Times New Roman" w:hAnsi="Times New Roman" w:cs="Times New Roman"/>
                          <w:sz w:val="24"/>
                          <w:szCs w:val="24"/>
                        </w:rPr>
                        <w:t>2</w:t>
                      </w:r>
                      <w:r>
                        <w:rPr>
                          <w:rFonts w:ascii="Times New Roman" w:hAnsi="Times New Roman" w:cs="Times New Roman"/>
                          <w:sz w:val="24"/>
                          <w:szCs w:val="24"/>
                        </w:rPr>
                        <w:t xml:space="preserve"> </w:t>
                      </w:r>
                      <w:r w:rsidR="00143036">
                        <w:rPr>
                          <w:rFonts w:ascii="Times New Roman" w:hAnsi="Times New Roman" w:cs="Times New Roman"/>
                          <w:sz w:val="24"/>
                          <w:szCs w:val="24"/>
                        </w:rPr>
                        <w:t>ок</w:t>
                      </w:r>
                      <w:r w:rsidR="00877E3C">
                        <w:rPr>
                          <w:rFonts w:ascii="Times New Roman" w:hAnsi="Times New Roman" w:cs="Times New Roman"/>
                          <w:sz w:val="24"/>
                          <w:szCs w:val="24"/>
                        </w:rPr>
                        <w:t>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6B560A91" w14:textId="26A97563" w:rsidR="008F0C31" w:rsidRPr="006E7103" w:rsidRDefault="008F0C31" w:rsidP="00F12EBC">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712CF" w:rsidRPr="006E7103">
        <w:rPr>
          <w:rFonts w:ascii="Times New Roman" w:eastAsia="Calibri" w:hAnsi="Times New Roman" w:cs="Times New Roman"/>
          <w:b/>
        </w:rPr>
        <w:t>12</w:t>
      </w:r>
      <w:r w:rsidRPr="006E7103">
        <w:rPr>
          <w:rFonts w:ascii="Times New Roman" w:eastAsia="Calibri" w:hAnsi="Times New Roman" w:cs="Times New Roman"/>
          <w:b/>
        </w:rPr>
        <w:t>.</w:t>
      </w:r>
      <w:r w:rsidR="009712CF" w:rsidRPr="006E7103">
        <w:rPr>
          <w:rFonts w:ascii="Times New Roman" w:eastAsia="Calibri" w:hAnsi="Times New Roman" w:cs="Times New Roman"/>
          <w:b/>
        </w:rPr>
        <w:t>10</w:t>
      </w:r>
      <w:r w:rsidRPr="006E7103">
        <w:rPr>
          <w:rFonts w:ascii="Times New Roman" w:eastAsia="Calibri" w:hAnsi="Times New Roman" w:cs="Times New Roman"/>
          <w:b/>
        </w:rPr>
        <w:t>.2020г № 3</w:t>
      </w:r>
      <w:r w:rsidR="0019244F" w:rsidRPr="006E7103">
        <w:rPr>
          <w:rFonts w:ascii="Times New Roman" w:eastAsia="Calibri" w:hAnsi="Times New Roman" w:cs="Times New Roman"/>
          <w:b/>
        </w:rPr>
        <w:t>9</w:t>
      </w:r>
      <w:r w:rsidR="009712CF" w:rsidRPr="006E7103">
        <w:rPr>
          <w:rFonts w:ascii="Times New Roman" w:eastAsia="Calibri" w:hAnsi="Times New Roman" w:cs="Times New Roman"/>
          <w:b/>
        </w:rPr>
        <w:t>6а</w:t>
      </w:r>
    </w:p>
    <w:p w14:paraId="5B785A9E" w14:textId="3E733A98" w:rsidR="00477C12" w:rsidRPr="00477C12" w:rsidRDefault="008F0C31" w:rsidP="00477C12">
      <w:pPr>
        <w:tabs>
          <w:tab w:val="left" w:pos="4536"/>
        </w:tabs>
        <w:spacing w:after="0" w:line="240" w:lineRule="auto"/>
        <w:rPr>
          <w:rFonts w:ascii="Times New Roman" w:eastAsia="Times New Roman" w:hAnsi="Times New Roman" w:cs="Times New Roman"/>
          <w:lang w:eastAsia="ru-RU"/>
        </w:rPr>
      </w:pPr>
      <w:r w:rsidRPr="00477C12">
        <w:rPr>
          <w:rFonts w:ascii="Times New Roman" w:hAnsi="Times New Roman" w:cs="Times New Roman"/>
        </w:rPr>
        <w:t>«</w:t>
      </w:r>
      <w:r w:rsidR="00477C12" w:rsidRPr="00477C12">
        <w:rPr>
          <w:rFonts w:ascii="Times New Roman" w:eastAsia="Times New Roman" w:hAnsi="Times New Roman" w:cs="Times New Roman"/>
          <w:lang w:eastAsia="ru-RU"/>
        </w:rPr>
        <w:t>Об инициировании общественного проекта</w:t>
      </w:r>
      <w:r w:rsidR="00477C12">
        <w:rPr>
          <w:rFonts w:ascii="Times New Roman" w:eastAsia="Times New Roman" w:hAnsi="Times New Roman" w:cs="Times New Roman"/>
          <w:lang w:eastAsia="ru-RU"/>
        </w:rPr>
        <w:t>»</w:t>
      </w:r>
    </w:p>
    <w:p w14:paraId="388BC5D8" w14:textId="77777777" w:rsidR="00477C12" w:rsidRPr="00477C12" w:rsidRDefault="00477C12" w:rsidP="00477C12">
      <w:pPr>
        <w:spacing w:after="0" w:line="240" w:lineRule="auto"/>
        <w:ind w:firstLine="709"/>
        <w:jc w:val="both"/>
        <w:rPr>
          <w:rFonts w:ascii="Times New Roman" w:eastAsia="Times New Roman" w:hAnsi="Times New Roman" w:cs="Times New Roman"/>
          <w:lang w:eastAsia="ru-RU"/>
        </w:rPr>
      </w:pPr>
      <w:r w:rsidRPr="00477C12">
        <w:rPr>
          <w:rFonts w:ascii="Times New Roman" w:eastAsia="Times New Roman" w:hAnsi="Times New Roman" w:cs="Times New Roman"/>
          <w:lang w:eastAsia="ru-RU"/>
        </w:rPr>
        <w:t>В соответствии с государственной программой Самарской области «Поддержка инициатив населения муниципальных образований в Самарской области» на 2017 — 2025 годы, утвержденной Постановлением Правительства Самарской области от 17 мая 2017 года N 323,</w:t>
      </w:r>
    </w:p>
    <w:p w14:paraId="438B9BC8" w14:textId="77777777" w:rsidR="00477C12" w:rsidRPr="00477C12" w:rsidRDefault="00477C12" w:rsidP="00477C12">
      <w:pPr>
        <w:shd w:val="clear" w:color="auto" w:fill="FFFFFF"/>
        <w:spacing w:after="0" w:line="240" w:lineRule="auto"/>
        <w:jc w:val="center"/>
        <w:rPr>
          <w:rFonts w:ascii="Times New Roman" w:eastAsia="Times New Roman" w:hAnsi="Times New Roman" w:cs="Times New Roman"/>
          <w:lang w:eastAsia="ru-RU"/>
        </w:rPr>
      </w:pPr>
      <w:r w:rsidRPr="00477C12">
        <w:rPr>
          <w:rFonts w:ascii="Times New Roman" w:eastAsia="Times New Roman" w:hAnsi="Times New Roman" w:cs="Times New Roman"/>
          <w:lang w:eastAsia="ru-RU"/>
        </w:rPr>
        <w:t>ПОСТАНОВЛЯЮ:</w:t>
      </w:r>
    </w:p>
    <w:p w14:paraId="16137DB9" w14:textId="3D42D0F0" w:rsidR="00477C12" w:rsidRPr="00137C08" w:rsidRDefault="00477C12" w:rsidP="00477C12">
      <w:pPr>
        <w:shd w:val="clear" w:color="auto" w:fill="FFFFFF"/>
        <w:spacing w:after="0" w:line="240" w:lineRule="auto"/>
        <w:jc w:val="both"/>
        <w:rPr>
          <w:rFonts w:ascii="Times New Roman" w:eastAsia="Times New Roman" w:hAnsi="Times New Roman" w:cs="Times New Roman"/>
          <w:lang w:eastAsia="ru-RU"/>
        </w:rPr>
      </w:pPr>
      <w:r w:rsidRPr="00477C12">
        <w:rPr>
          <w:rFonts w:ascii="Times New Roman" w:eastAsia="Times New Roman" w:hAnsi="Times New Roman" w:cs="Times New Roman"/>
          <w:lang w:eastAsia="ru-RU"/>
        </w:rPr>
        <w:t xml:space="preserve">1. Принять участие в конкурсном отборе общественных проектов в рамках государственной программы Самарской области «Поддержка </w:t>
      </w:r>
      <w:r w:rsidRPr="00137C08">
        <w:rPr>
          <w:rFonts w:ascii="Times New Roman" w:eastAsia="Times New Roman" w:hAnsi="Times New Roman" w:cs="Times New Roman"/>
          <w:lang w:eastAsia="ru-RU"/>
        </w:rPr>
        <w:t xml:space="preserve">инициатив населения муниципальных образований в Самарской области» на 2017-2025 годы с общественным проектом «Добрая крышечка» - установка контейнеров в виде деревьев для сбора пластиковых крышечек в трех парках </w:t>
      </w:r>
      <w:r w:rsidR="00137C08" w:rsidRPr="00137C08">
        <w:rPr>
          <w:rFonts w:ascii="Times New Roman" w:eastAsia="Times New Roman" w:hAnsi="Times New Roman" w:cs="Times New Roman"/>
          <w:lang w:eastAsia="ru-RU"/>
        </w:rPr>
        <w:t xml:space="preserve">поселка городского типа Безенчук </w:t>
      </w:r>
      <w:r w:rsidRPr="00137C08">
        <w:rPr>
          <w:rFonts w:ascii="Times New Roman" w:eastAsia="Times New Roman" w:hAnsi="Times New Roman" w:cs="Times New Roman"/>
          <w:lang w:eastAsia="ru-RU"/>
        </w:rPr>
        <w:t>муниципального района Безенчукский Самарской области.</w:t>
      </w:r>
    </w:p>
    <w:p w14:paraId="04CADB62" w14:textId="77777777" w:rsidR="00477C12" w:rsidRPr="00137C08" w:rsidRDefault="00477C12" w:rsidP="00477C12">
      <w:pPr>
        <w:shd w:val="clear" w:color="auto" w:fill="FFFFFF"/>
        <w:spacing w:after="0" w:line="240" w:lineRule="auto"/>
        <w:jc w:val="both"/>
        <w:rPr>
          <w:rFonts w:ascii="Times New Roman" w:eastAsia="Times New Roman" w:hAnsi="Times New Roman" w:cs="Times New Roman"/>
          <w:lang w:eastAsia="ru-RU"/>
        </w:rPr>
      </w:pPr>
      <w:r w:rsidRPr="00137C08">
        <w:rPr>
          <w:rFonts w:ascii="Times New Roman" w:eastAsia="Times New Roman" w:hAnsi="Times New Roman" w:cs="Times New Roman"/>
          <w:lang w:eastAsia="ru-RU"/>
        </w:rPr>
        <w:t>2.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2020 года.</w:t>
      </w:r>
    </w:p>
    <w:p w14:paraId="754EE26A" w14:textId="77777777" w:rsidR="00477C12" w:rsidRPr="00477C12" w:rsidRDefault="00477C12" w:rsidP="00477C12">
      <w:pPr>
        <w:shd w:val="clear" w:color="auto" w:fill="FFFFFF"/>
        <w:spacing w:after="0" w:line="240" w:lineRule="auto"/>
        <w:jc w:val="both"/>
        <w:rPr>
          <w:rFonts w:ascii="Times New Roman" w:eastAsia="Times New Roman" w:hAnsi="Times New Roman" w:cs="Times New Roman"/>
          <w:lang w:eastAsia="ru-RU"/>
        </w:rPr>
      </w:pPr>
      <w:r w:rsidRPr="00137C08">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w:t>
      </w:r>
      <w:r w:rsidRPr="00477C12">
        <w:rPr>
          <w:rFonts w:ascii="Times New Roman" w:eastAsia="Times New Roman" w:hAnsi="Times New Roman" w:cs="Times New Roman"/>
          <w:lang w:eastAsia="ru-RU"/>
        </w:rPr>
        <w:t xml:space="preserve"> Безенчук в сети Интернет.</w:t>
      </w:r>
    </w:p>
    <w:p w14:paraId="6E50F5F7" w14:textId="77777777" w:rsidR="00477C12" w:rsidRPr="00477C12" w:rsidRDefault="00477C12" w:rsidP="00477C12">
      <w:pPr>
        <w:shd w:val="clear" w:color="auto" w:fill="FFFFFF"/>
        <w:spacing w:after="0" w:line="240" w:lineRule="auto"/>
        <w:jc w:val="both"/>
        <w:rPr>
          <w:rFonts w:ascii="Times New Roman" w:eastAsia="Times New Roman" w:hAnsi="Times New Roman" w:cs="Times New Roman"/>
          <w:lang w:eastAsia="ru-RU"/>
        </w:rPr>
      </w:pPr>
      <w:r w:rsidRPr="00477C12">
        <w:rPr>
          <w:rFonts w:ascii="Times New Roman" w:eastAsia="Times New Roman" w:hAnsi="Times New Roman" w:cs="Times New Roman"/>
          <w:lang w:eastAsia="ru-RU"/>
        </w:rPr>
        <w:t>4. Контроль за исполнением настоящего Постановления оставляю за собой.</w:t>
      </w:r>
    </w:p>
    <w:p w14:paraId="35661B24" w14:textId="32F8EF81" w:rsidR="008F0C31" w:rsidRPr="006E7103" w:rsidRDefault="008F0C31" w:rsidP="00477C12">
      <w:pPr>
        <w:tabs>
          <w:tab w:val="left" w:pos="4536"/>
        </w:tabs>
        <w:spacing w:after="0" w:line="240" w:lineRule="auto"/>
        <w:rPr>
          <w:rFonts w:ascii="Times New Roman" w:hAnsi="Times New Roman" w:cs="Times New Roman"/>
        </w:rPr>
      </w:pPr>
      <w:r w:rsidRPr="006E7103">
        <w:rPr>
          <w:rFonts w:ascii="Times New Roman" w:hAnsi="Times New Roman" w:cs="Times New Roman"/>
        </w:rPr>
        <w:t xml:space="preserve">Глава городского поселения Безенчук                             </w:t>
      </w:r>
      <w:r w:rsidR="00EA6C4C" w:rsidRPr="006E7103">
        <w:rPr>
          <w:rFonts w:ascii="Times New Roman" w:hAnsi="Times New Roman" w:cs="Times New Roman"/>
        </w:rPr>
        <w:t xml:space="preserve">         </w:t>
      </w:r>
      <w:r w:rsidRPr="006E7103">
        <w:rPr>
          <w:rFonts w:ascii="Times New Roman" w:hAnsi="Times New Roman" w:cs="Times New Roman"/>
        </w:rPr>
        <w:t xml:space="preserve">    Н.В. Райская</w:t>
      </w:r>
    </w:p>
    <w:p w14:paraId="626C2F0E" w14:textId="77777777" w:rsidR="008F0C31" w:rsidRPr="00933725" w:rsidRDefault="008F0C31" w:rsidP="00485B6F">
      <w:pPr>
        <w:spacing w:after="0" w:line="240" w:lineRule="auto"/>
        <w:jc w:val="both"/>
        <w:rPr>
          <w:rFonts w:ascii="Times New Roman" w:hAnsi="Times New Roman" w:cs="Times New Roman"/>
          <w:b/>
          <w:sz w:val="8"/>
          <w:szCs w:val="8"/>
        </w:rPr>
      </w:pPr>
    </w:p>
    <w:p w14:paraId="5F79BC3C" w14:textId="5DEA2F0C" w:rsidR="00096930" w:rsidRPr="006E7103" w:rsidRDefault="00096930" w:rsidP="00096930">
      <w:pPr>
        <w:spacing w:after="0" w:line="240" w:lineRule="auto"/>
        <w:jc w:val="both"/>
        <w:outlineLvl w:val="0"/>
        <w:rPr>
          <w:rFonts w:ascii="Times New Roman" w:eastAsia="Calibri" w:hAnsi="Times New Roman" w:cs="Times New Roman"/>
          <w:b/>
        </w:rPr>
      </w:pPr>
      <w:r w:rsidRPr="006E7103">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12.10.2020г № 39</w:t>
      </w:r>
      <w:r>
        <w:rPr>
          <w:rFonts w:ascii="Times New Roman" w:eastAsia="Calibri" w:hAnsi="Times New Roman" w:cs="Times New Roman"/>
          <w:b/>
        </w:rPr>
        <w:t>7</w:t>
      </w:r>
      <w:r w:rsidRPr="006E7103">
        <w:rPr>
          <w:rFonts w:ascii="Times New Roman" w:eastAsia="Calibri" w:hAnsi="Times New Roman" w:cs="Times New Roman"/>
          <w:b/>
        </w:rPr>
        <w:t>а</w:t>
      </w:r>
    </w:p>
    <w:p w14:paraId="0F059C78" w14:textId="6860DC3D" w:rsidR="00FE79E6" w:rsidRPr="00FE79E6" w:rsidRDefault="00096930" w:rsidP="00FE79E6">
      <w:pPr>
        <w:tabs>
          <w:tab w:val="left" w:pos="4536"/>
        </w:tabs>
        <w:spacing w:after="0" w:line="240" w:lineRule="auto"/>
        <w:rPr>
          <w:rFonts w:ascii="Times New Roman" w:eastAsia="Times New Roman" w:hAnsi="Times New Roman" w:cs="Times New Roman"/>
          <w:lang w:eastAsia="ru-RU"/>
        </w:rPr>
      </w:pPr>
      <w:r w:rsidRPr="00FE79E6">
        <w:rPr>
          <w:rFonts w:ascii="Times New Roman" w:hAnsi="Times New Roman" w:cs="Times New Roman"/>
        </w:rPr>
        <w:t>«</w:t>
      </w:r>
      <w:r w:rsidR="00FE79E6" w:rsidRPr="00FE79E6">
        <w:rPr>
          <w:rFonts w:ascii="Times New Roman" w:eastAsia="Times New Roman" w:hAnsi="Times New Roman" w:cs="Times New Roman"/>
          <w:lang w:eastAsia="ru-RU"/>
        </w:rPr>
        <w:t>Об инициировании общественного проекта</w:t>
      </w:r>
      <w:r w:rsidR="00FE79E6">
        <w:rPr>
          <w:rFonts w:ascii="Times New Roman" w:eastAsia="Times New Roman" w:hAnsi="Times New Roman" w:cs="Times New Roman"/>
          <w:lang w:eastAsia="ru-RU"/>
        </w:rPr>
        <w:t>»</w:t>
      </w:r>
    </w:p>
    <w:p w14:paraId="58100435" w14:textId="77777777" w:rsidR="00FE79E6" w:rsidRPr="00FE79E6" w:rsidRDefault="00FE79E6" w:rsidP="00FE79E6">
      <w:pPr>
        <w:spacing w:after="0" w:line="240" w:lineRule="auto"/>
        <w:ind w:firstLine="709"/>
        <w:jc w:val="both"/>
        <w:rPr>
          <w:rFonts w:ascii="Times New Roman" w:eastAsia="Times New Roman" w:hAnsi="Times New Roman" w:cs="Times New Roman"/>
          <w:lang w:eastAsia="ru-RU"/>
        </w:rPr>
      </w:pPr>
      <w:r w:rsidRPr="00FE79E6">
        <w:rPr>
          <w:rFonts w:ascii="Times New Roman" w:eastAsia="Times New Roman" w:hAnsi="Times New Roman" w:cs="Times New Roman"/>
          <w:lang w:eastAsia="ru-RU"/>
        </w:rPr>
        <w:t>В соответствии с государственной программой Самарской области «Поддержка инициатив населения муниципальных образований в Самарской области» на 2017 — 2025 годы, утвержденной Постановлением Правительства Самарской области от 17 мая 2017 года N 323,</w:t>
      </w:r>
    </w:p>
    <w:p w14:paraId="7E4F6A78" w14:textId="77777777" w:rsidR="00FE79E6" w:rsidRPr="00FE79E6" w:rsidRDefault="00FE79E6" w:rsidP="00FE79E6">
      <w:pPr>
        <w:shd w:val="clear" w:color="auto" w:fill="FFFFFF"/>
        <w:spacing w:after="0" w:line="240" w:lineRule="auto"/>
        <w:jc w:val="center"/>
        <w:rPr>
          <w:rFonts w:ascii="Times New Roman" w:eastAsia="Times New Roman" w:hAnsi="Times New Roman" w:cs="Times New Roman"/>
          <w:lang w:eastAsia="ru-RU"/>
        </w:rPr>
      </w:pPr>
      <w:r w:rsidRPr="00FE79E6">
        <w:rPr>
          <w:rFonts w:ascii="Times New Roman" w:eastAsia="Times New Roman" w:hAnsi="Times New Roman" w:cs="Times New Roman"/>
          <w:lang w:eastAsia="ru-RU"/>
        </w:rPr>
        <w:t>ПОСТАНОВЛЯЮ:</w:t>
      </w:r>
    </w:p>
    <w:p w14:paraId="7233CDE3" w14:textId="50B54DFB" w:rsidR="00FE79E6" w:rsidRPr="00FE79E6" w:rsidRDefault="00FE79E6" w:rsidP="00FE79E6">
      <w:pPr>
        <w:shd w:val="clear" w:color="auto" w:fill="FFFFFF"/>
        <w:spacing w:after="0" w:line="240" w:lineRule="auto"/>
        <w:jc w:val="both"/>
        <w:rPr>
          <w:rFonts w:ascii="Times New Roman" w:eastAsia="Times New Roman" w:hAnsi="Times New Roman" w:cs="Times New Roman"/>
          <w:lang w:eastAsia="ru-RU"/>
        </w:rPr>
      </w:pPr>
      <w:r w:rsidRPr="00FE79E6">
        <w:rPr>
          <w:rFonts w:ascii="Times New Roman" w:eastAsia="Times New Roman" w:hAnsi="Times New Roman" w:cs="Times New Roman"/>
          <w:lang w:eastAsia="ru-RU"/>
        </w:rPr>
        <w:t>1. Принять участие в конкурсном отборе общественных проектов в рамках государственной программы Самарской области «Поддержка инициатив населения муниципальных образований в Самарской области » на 2017-2025 годы с общественным проектом «Утилизируй правильно - сохранишь природу!» - приобретение и установка контейнеров для сбора ртутьсодержащих и люминесцентных ламп на площадках ТКО поселка городского типа Безенчук муниципального района Безенчукский Самарской области.</w:t>
      </w:r>
    </w:p>
    <w:p w14:paraId="486E7ECA" w14:textId="77777777" w:rsidR="00FE79E6" w:rsidRPr="00FE79E6" w:rsidRDefault="00FE79E6" w:rsidP="00FE79E6">
      <w:pPr>
        <w:shd w:val="clear" w:color="auto" w:fill="FFFFFF"/>
        <w:spacing w:after="0" w:line="240" w:lineRule="auto"/>
        <w:jc w:val="both"/>
        <w:rPr>
          <w:rFonts w:ascii="Times New Roman" w:eastAsia="Times New Roman" w:hAnsi="Times New Roman" w:cs="Times New Roman"/>
          <w:lang w:eastAsia="ru-RU"/>
        </w:rPr>
      </w:pPr>
      <w:r w:rsidRPr="00FE79E6">
        <w:rPr>
          <w:rFonts w:ascii="Times New Roman" w:eastAsia="Times New Roman" w:hAnsi="Times New Roman" w:cs="Times New Roman"/>
          <w:lang w:eastAsia="ru-RU"/>
        </w:rPr>
        <w:t>2.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2020 года.</w:t>
      </w:r>
    </w:p>
    <w:p w14:paraId="5202F901" w14:textId="77777777" w:rsidR="00FE79E6" w:rsidRPr="00FE79E6" w:rsidRDefault="00FE79E6" w:rsidP="00FE79E6">
      <w:pPr>
        <w:shd w:val="clear" w:color="auto" w:fill="FFFFFF"/>
        <w:spacing w:after="0" w:line="240" w:lineRule="auto"/>
        <w:jc w:val="both"/>
        <w:rPr>
          <w:rFonts w:ascii="Times New Roman" w:eastAsia="Times New Roman" w:hAnsi="Times New Roman" w:cs="Times New Roman"/>
          <w:lang w:eastAsia="ru-RU"/>
        </w:rPr>
      </w:pPr>
      <w:r w:rsidRPr="00FE79E6">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14:paraId="57176B3C" w14:textId="77777777" w:rsidR="00FE79E6" w:rsidRPr="00FE79E6" w:rsidRDefault="00FE79E6" w:rsidP="00FE79E6">
      <w:pPr>
        <w:shd w:val="clear" w:color="auto" w:fill="FFFFFF"/>
        <w:spacing w:after="0" w:line="240" w:lineRule="auto"/>
        <w:jc w:val="both"/>
        <w:rPr>
          <w:rFonts w:ascii="Times New Roman" w:eastAsia="Times New Roman" w:hAnsi="Times New Roman" w:cs="Times New Roman"/>
          <w:lang w:eastAsia="ru-RU"/>
        </w:rPr>
      </w:pPr>
      <w:r w:rsidRPr="00FE79E6">
        <w:rPr>
          <w:rFonts w:ascii="Times New Roman" w:eastAsia="Times New Roman" w:hAnsi="Times New Roman" w:cs="Times New Roman"/>
          <w:lang w:eastAsia="ru-RU"/>
        </w:rPr>
        <w:t>4. Контроль за исполнением настоящего Постановления оставляю за собой.</w:t>
      </w:r>
    </w:p>
    <w:p w14:paraId="7A9569FA" w14:textId="3879CEC3" w:rsidR="00096930" w:rsidRPr="006E7103" w:rsidRDefault="00096930" w:rsidP="00FE79E6">
      <w:pPr>
        <w:tabs>
          <w:tab w:val="left" w:pos="4536"/>
        </w:tabs>
        <w:spacing w:after="0" w:line="240" w:lineRule="auto"/>
        <w:rPr>
          <w:rFonts w:ascii="Times New Roman" w:hAnsi="Times New Roman" w:cs="Times New Roman"/>
        </w:rPr>
      </w:pPr>
      <w:r w:rsidRPr="006E7103">
        <w:rPr>
          <w:rFonts w:ascii="Times New Roman" w:hAnsi="Times New Roman" w:cs="Times New Roman"/>
        </w:rPr>
        <w:t>Глава городского поселения Безенчук                                          Н.В. Райская</w:t>
      </w:r>
    </w:p>
    <w:p w14:paraId="31B03B71" w14:textId="6763F0C7" w:rsidR="000E445F" w:rsidRDefault="000E445F" w:rsidP="00DD4192">
      <w:pPr>
        <w:spacing w:after="0" w:line="240" w:lineRule="auto"/>
        <w:jc w:val="center"/>
        <w:rPr>
          <w:rFonts w:ascii="Times New Roman" w:hAnsi="Times New Roman" w:cs="Times New Roman"/>
          <w:b/>
          <w:sz w:val="8"/>
          <w:szCs w:val="8"/>
        </w:rPr>
      </w:pPr>
    </w:p>
    <w:p w14:paraId="148236AF" w14:textId="77777777" w:rsidR="0039184E" w:rsidRPr="0039184E" w:rsidRDefault="0039184E" w:rsidP="0039184E">
      <w:pPr>
        <w:spacing w:after="0" w:line="240" w:lineRule="auto"/>
        <w:jc w:val="center"/>
        <w:outlineLvl w:val="0"/>
        <w:rPr>
          <w:rFonts w:ascii="Times New Roman" w:eastAsia="Times New Roman" w:hAnsi="Times New Roman" w:cs="Times New Roman"/>
          <w:b/>
          <w:bCs/>
          <w:lang w:eastAsia="ru-RU"/>
        </w:rPr>
      </w:pPr>
      <w:r w:rsidRPr="0039184E">
        <w:rPr>
          <w:rFonts w:ascii="Times New Roman" w:eastAsia="Times New Roman" w:hAnsi="Times New Roman" w:cs="Times New Roman"/>
          <w:b/>
          <w:bCs/>
          <w:lang w:eastAsia="ru-RU"/>
        </w:rPr>
        <w:t xml:space="preserve">Заключение о результатах </w:t>
      </w:r>
      <w:r w:rsidRPr="0039184E">
        <w:rPr>
          <w:rFonts w:ascii="Times New Roman" w:eastAsia="Arial Unicode MS" w:hAnsi="Times New Roman" w:cs="Times New Roman"/>
          <w:b/>
          <w:bCs/>
          <w:kern w:val="1"/>
          <w:lang w:eastAsia="ar-SA"/>
        </w:rPr>
        <w:t>публичных слушаний</w:t>
      </w:r>
    </w:p>
    <w:p w14:paraId="6278A0DA" w14:textId="77777777" w:rsidR="0039184E" w:rsidRPr="0039184E" w:rsidRDefault="0039184E" w:rsidP="0039184E">
      <w:pPr>
        <w:tabs>
          <w:tab w:val="left" w:pos="1843"/>
          <w:tab w:val="left" w:pos="6946"/>
          <w:tab w:val="left" w:pos="9600"/>
        </w:tabs>
        <w:spacing w:after="0" w:line="240" w:lineRule="auto"/>
        <w:ind w:right="306"/>
        <w:jc w:val="center"/>
        <w:rPr>
          <w:rFonts w:ascii="Times New Roman" w:eastAsia="Times New Roman" w:hAnsi="Times New Roman" w:cs="Times New Roman"/>
          <w:b/>
          <w:bCs/>
          <w:lang w:eastAsia="ru-RU"/>
        </w:rPr>
      </w:pPr>
      <w:r w:rsidRPr="0039184E">
        <w:rPr>
          <w:rFonts w:ascii="Times New Roman" w:eastAsia="Times New Roman" w:hAnsi="Times New Roman" w:cs="Times New Roman"/>
          <w:b/>
          <w:bCs/>
          <w:lang w:eastAsia="ru-RU"/>
        </w:rPr>
        <w:t xml:space="preserve">в городском  поселении Безенчук муниципального района </w:t>
      </w:r>
      <w:r w:rsidRPr="0039184E">
        <w:rPr>
          <w:rFonts w:ascii="Times New Roman" w:eastAsia="Times New Roman" w:hAnsi="Times New Roman" w:cs="Times New Roman"/>
          <w:b/>
          <w:bCs/>
          <w:lang w:eastAsia="ru-RU"/>
        </w:rPr>
        <w:fldChar w:fldCharType="begin"/>
      </w:r>
      <w:r w:rsidRPr="0039184E">
        <w:rPr>
          <w:rFonts w:ascii="Times New Roman" w:eastAsia="Times New Roman" w:hAnsi="Times New Roman" w:cs="Times New Roman"/>
          <w:b/>
          <w:bCs/>
          <w:lang w:eastAsia="ru-RU"/>
        </w:rPr>
        <w:instrText xml:space="preserve"> MERGEFIELD Название_района </w:instrText>
      </w:r>
      <w:r w:rsidRPr="0039184E">
        <w:rPr>
          <w:rFonts w:ascii="Times New Roman" w:eastAsia="Times New Roman" w:hAnsi="Times New Roman" w:cs="Times New Roman"/>
          <w:b/>
          <w:bCs/>
          <w:lang w:eastAsia="ru-RU"/>
        </w:rPr>
        <w:fldChar w:fldCharType="separate"/>
      </w:r>
      <w:r w:rsidRPr="0039184E">
        <w:rPr>
          <w:rFonts w:ascii="Times New Roman" w:eastAsia="Times New Roman" w:hAnsi="Times New Roman" w:cs="Times New Roman"/>
          <w:b/>
          <w:bCs/>
          <w:noProof/>
          <w:lang w:eastAsia="ru-RU"/>
        </w:rPr>
        <w:t>Безенчукский</w:t>
      </w:r>
      <w:r w:rsidRPr="0039184E">
        <w:rPr>
          <w:rFonts w:ascii="Times New Roman" w:eastAsia="Times New Roman" w:hAnsi="Times New Roman" w:cs="Times New Roman"/>
          <w:b/>
          <w:bCs/>
          <w:lang w:eastAsia="ru-RU"/>
        </w:rPr>
        <w:fldChar w:fldCharType="end"/>
      </w:r>
      <w:r w:rsidRPr="0039184E">
        <w:rPr>
          <w:rFonts w:ascii="Times New Roman" w:eastAsia="Times New Roman" w:hAnsi="Times New Roman" w:cs="Times New Roman"/>
          <w:b/>
          <w:bCs/>
          <w:lang w:eastAsia="ru-RU"/>
        </w:rPr>
        <w:t xml:space="preserve"> Самарской области по вопросу (проекту): «</w:t>
      </w:r>
      <w:r w:rsidRPr="0039184E">
        <w:rPr>
          <w:rFonts w:ascii="Times New Roman" w:eastAsia="Arial Unicode MS" w:hAnsi="Times New Roman" w:cs="Times New Roman"/>
          <w:b/>
          <w:kern w:val="1"/>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w:t>
      </w:r>
      <w:r w:rsidRPr="0039184E">
        <w:rPr>
          <w:rFonts w:ascii="Times New Roman" w:eastAsia="Times New Roman" w:hAnsi="Times New Roman" w:cs="Times New Roman"/>
          <w:b/>
          <w:lang w:eastAsia="ru-RU"/>
        </w:rPr>
        <w:t xml:space="preserve">в части изменения зоны размещения культовых объектов (с индексом О5)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Pr="0039184E">
        <w:rPr>
          <w:rFonts w:ascii="Times New Roman" w:eastAsia="Times New Roman" w:hAnsi="Times New Roman" w:cs="Times New Roman"/>
          <w:b/>
          <w:lang w:eastAsia="ru-RU"/>
        </w:rPr>
        <w:t>п.г.т</w:t>
      </w:r>
      <w:proofErr w:type="spellEnd"/>
      <w:r w:rsidRPr="0039184E">
        <w:rPr>
          <w:rFonts w:ascii="Times New Roman" w:eastAsia="Times New Roman" w:hAnsi="Times New Roman" w:cs="Times New Roman"/>
          <w:b/>
          <w:lang w:eastAsia="ru-RU"/>
        </w:rPr>
        <w:t>. Безенчук, ул. Чкалова, в кадастровом квартале 63:12:1401028»</w:t>
      </w:r>
    </w:p>
    <w:p w14:paraId="7EDFB143" w14:textId="77777777" w:rsidR="0039184E" w:rsidRPr="0039184E" w:rsidRDefault="0039184E" w:rsidP="0039184E">
      <w:pPr>
        <w:spacing w:after="0" w:line="240" w:lineRule="auto"/>
        <w:ind w:firstLine="708"/>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xml:space="preserve">Время проведения </w:t>
      </w:r>
      <w:bookmarkStart w:id="2" w:name="_Hlk50717502"/>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w:t>
      </w:r>
      <w:bookmarkEnd w:id="2"/>
      <w:r w:rsidRPr="0039184E">
        <w:rPr>
          <w:rFonts w:ascii="Times New Roman" w:eastAsia="Times New Roman" w:hAnsi="Times New Roman" w:cs="Times New Roman"/>
          <w:lang w:eastAsia="ru-RU"/>
        </w:rPr>
        <w:t xml:space="preserve">– </w:t>
      </w:r>
      <w:r w:rsidRPr="0039184E">
        <w:rPr>
          <w:rFonts w:ascii="Times New Roman" w:eastAsia="Arial Unicode MS" w:hAnsi="Times New Roman" w:cs="Times New Roman"/>
          <w:bCs/>
          <w:kern w:val="1"/>
        </w:rPr>
        <w:t>с 09.09.2020 года до 13.10</w:t>
      </w:r>
      <w:r w:rsidRPr="0039184E">
        <w:rPr>
          <w:rFonts w:ascii="Times New Roman" w:eastAsia="Arial Unicode MS" w:hAnsi="Times New Roman" w:cs="Times New Roman"/>
          <w:bCs/>
          <w:kern w:val="1"/>
          <w:lang w:eastAsia="ar-SA"/>
        </w:rPr>
        <w:t>.2020 года</w:t>
      </w:r>
      <w:r w:rsidRPr="0039184E">
        <w:rPr>
          <w:rFonts w:ascii="Times New Roman" w:eastAsia="Times New Roman" w:hAnsi="Times New Roman" w:cs="Times New Roman"/>
          <w:lang w:eastAsia="ru-RU"/>
        </w:rPr>
        <w:t>.</w:t>
      </w:r>
    </w:p>
    <w:p w14:paraId="66A045DB" w14:textId="77777777" w:rsidR="0039184E" w:rsidRPr="0039184E" w:rsidRDefault="0039184E" w:rsidP="0039184E">
      <w:pPr>
        <w:spacing w:after="0" w:line="240" w:lineRule="auto"/>
        <w:ind w:firstLine="708"/>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xml:space="preserve">Вопрос (проект), вынесенный на </w:t>
      </w:r>
      <w:r w:rsidRPr="0039184E">
        <w:rPr>
          <w:rFonts w:ascii="Times New Roman" w:eastAsia="Arial Unicode MS" w:hAnsi="Times New Roman" w:cs="Times New Roman"/>
          <w:kern w:val="1"/>
          <w:lang w:eastAsia="ar-SA"/>
        </w:rPr>
        <w:t>публичные слушания</w:t>
      </w:r>
      <w:r w:rsidRPr="0039184E">
        <w:rPr>
          <w:rFonts w:ascii="Times New Roman" w:eastAsia="Times New Roman" w:hAnsi="Times New Roman" w:cs="Times New Roman"/>
          <w:lang w:eastAsia="ru-RU"/>
        </w:rPr>
        <w:t xml:space="preserve">: </w:t>
      </w:r>
    </w:p>
    <w:p w14:paraId="2DA4DFC4" w14:textId="77777777" w:rsidR="0039184E" w:rsidRPr="0039184E" w:rsidRDefault="0039184E" w:rsidP="0039184E">
      <w:pPr>
        <w:tabs>
          <w:tab w:val="left" w:pos="1843"/>
          <w:tab w:val="left" w:pos="6946"/>
          <w:tab w:val="left" w:pos="9214"/>
        </w:tabs>
        <w:spacing w:after="0" w:line="240" w:lineRule="auto"/>
        <w:ind w:right="-1"/>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w:t>
      </w:r>
      <w:r w:rsidRPr="0039184E">
        <w:rPr>
          <w:rFonts w:ascii="Times New Roman" w:eastAsia="Arial Unicode MS" w:hAnsi="Times New Roman" w:cs="Times New Roman"/>
          <w:bCs/>
          <w:kern w:val="1"/>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39184E">
        <w:rPr>
          <w:rFonts w:ascii="Times New Roman" w:eastAsia="Times New Roman" w:hAnsi="Times New Roman" w:cs="Times New Roman"/>
          <w:lang w:eastAsia="ru-RU"/>
        </w:rPr>
        <w:t xml:space="preserve"> в части изменения зоны размещения культовых объектов (с индексом О5) на зону застройки индивидуальными жилыми домами (с индексом Ж1), касательно земельного участка, </w:t>
      </w:r>
      <w:r w:rsidRPr="0039184E">
        <w:rPr>
          <w:rFonts w:ascii="Times New Roman" w:eastAsia="Times New Roman" w:hAnsi="Times New Roman" w:cs="Times New Roman"/>
          <w:lang w:eastAsia="ru-RU"/>
        </w:rPr>
        <w:lastRenderedPageBreak/>
        <w:t xml:space="preserve">расположенного по адресу: Россия, Самарская область, муниципальный район Безенчукский, </w:t>
      </w:r>
      <w:proofErr w:type="spellStart"/>
      <w:r w:rsidRPr="0039184E">
        <w:rPr>
          <w:rFonts w:ascii="Times New Roman" w:eastAsia="Times New Roman" w:hAnsi="Times New Roman" w:cs="Times New Roman"/>
          <w:lang w:eastAsia="ru-RU"/>
        </w:rPr>
        <w:t>п.г.т</w:t>
      </w:r>
      <w:proofErr w:type="spellEnd"/>
      <w:r w:rsidRPr="0039184E">
        <w:rPr>
          <w:rFonts w:ascii="Times New Roman" w:eastAsia="Times New Roman" w:hAnsi="Times New Roman" w:cs="Times New Roman"/>
          <w:lang w:eastAsia="ru-RU"/>
        </w:rPr>
        <w:t>. Безенчук, ул. Чкалова, в кадастровом квартале 63:12:1401028».</w:t>
      </w:r>
    </w:p>
    <w:p w14:paraId="292929B0" w14:textId="77777777" w:rsidR="0039184E" w:rsidRPr="0039184E" w:rsidRDefault="0039184E" w:rsidP="0039184E">
      <w:pPr>
        <w:spacing w:after="0" w:line="240" w:lineRule="auto"/>
        <w:ind w:firstLine="708"/>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xml:space="preserve">Организатор проведения </w:t>
      </w:r>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2B31035B" w14:textId="77777777" w:rsidR="0039184E" w:rsidRPr="0039184E" w:rsidRDefault="0039184E" w:rsidP="0039184E">
      <w:pPr>
        <w:tabs>
          <w:tab w:val="left" w:pos="1843"/>
          <w:tab w:val="left" w:pos="6946"/>
          <w:tab w:val="left" w:pos="8789"/>
        </w:tabs>
        <w:spacing w:after="0" w:line="240" w:lineRule="auto"/>
        <w:ind w:right="-1"/>
        <w:jc w:val="both"/>
        <w:rPr>
          <w:rFonts w:ascii="Times New Roman" w:eastAsia="Arial Unicode MS" w:hAnsi="Times New Roman" w:cs="Times New Roman"/>
          <w:lang w:eastAsia="ru-RU"/>
        </w:rPr>
      </w:pPr>
      <w:bookmarkStart w:id="3" w:name="_Hlk521581942"/>
      <w:r w:rsidRPr="0039184E">
        <w:rPr>
          <w:rFonts w:ascii="Times New Roman" w:eastAsia="Times New Roman" w:hAnsi="Times New Roman" w:cs="Times New Roman"/>
          <w:lang w:eastAsia="ru-RU"/>
        </w:rPr>
        <w:t xml:space="preserve">            Основание проведения </w:t>
      </w:r>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 </w:t>
      </w:r>
      <w:r w:rsidRPr="0039184E">
        <w:rPr>
          <w:rFonts w:ascii="Times New Roman" w:eastAsia="Arial Unicode MS" w:hAnsi="Times New Roman" w:cs="Times New Roman"/>
          <w:lang w:eastAsia="ru-RU"/>
        </w:rPr>
        <w:t xml:space="preserve">постановление Администрации городского  поселения </w:t>
      </w:r>
      <w:r w:rsidRPr="0039184E">
        <w:rPr>
          <w:rFonts w:ascii="Times New Roman" w:eastAsia="Arial Unicode MS" w:hAnsi="Times New Roman" w:cs="Times New Roman"/>
          <w:lang w:eastAsia="ru-RU"/>
        </w:rPr>
        <w:fldChar w:fldCharType="begin"/>
      </w:r>
      <w:r w:rsidRPr="0039184E">
        <w:rPr>
          <w:rFonts w:ascii="Times New Roman" w:eastAsia="Arial Unicode MS" w:hAnsi="Times New Roman" w:cs="Times New Roman"/>
          <w:lang w:eastAsia="ru-RU"/>
        </w:rPr>
        <w:instrText xml:space="preserve"> MERGEFIELD Название_поселения </w:instrText>
      </w:r>
      <w:r w:rsidRPr="0039184E">
        <w:rPr>
          <w:rFonts w:ascii="Times New Roman" w:eastAsia="Arial Unicode MS" w:hAnsi="Times New Roman" w:cs="Times New Roman"/>
          <w:lang w:eastAsia="ru-RU"/>
        </w:rPr>
        <w:fldChar w:fldCharType="separate"/>
      </w:r>
      <w:r w:rsidRPr="0039184E">
        <w:rPr>
          <w:rFonts w:ascii="Times New Roman" w:eastAsia="Arial Unicode MS" w:hAnsi="Times New Roman" w:cs="Times New Roman"/>
          <w:noProof/>
          <w:lang w:eastAsia="ru-RU"/>
        </w:rPr>
        <w:t>Безенчук</w:t>
      </w:r>
      <w:r w:rsidRPr="0039184E">
        <w:rPr>
          <w:rFonts w:ascii="Times New Roman" w:eastAsia="Arial Unicode MS" w:hAnsi="Times New Roman" w:cs="Times New Roman"/>
          <w:lang w:eastAsia="ru-RU"/>
        </w:rPr>
        <w:fldChar w:fldCharType="end"/>
      </w:r>
      <w:r w:rsidRPr="0039184E">
        <w:rPr>
          <w:rFonts w:ascii="Times New Roman" w:eastAsia="Arial Unicode MS" w:hAnsi="Times New Roman" w:cs="Times New Roman"/>
          <w:lang w:eastAsia="ru-RU"/>
        </w:rPr>
        <w:t xml:space="preserve"> муниципального района </w:t>
      </w:r>
      <w:r w:rsidRPr="0039184E">
        <w:rPr>
          <w:rFonts w:ascii="Times New Roman" w:eastAsia="Arial Unicode MS" w:hAnsi="Times New Roman" w:cs="Times New Roman"/>
          <w:lang w:eastAsia="ru-RU"/>
        </w:rPr>
        <w:fldChar w:fldCharType="begin"/>
      </w:r>
      <w:r w:rsidRPr="0039184E">
        <w:rPr>
          <w:rFonts w:ascii="Times New Roman" w:eastAsia="Arial Unicode MS" w:hAnsi="Times New Roman" w:cs="Times New Roman"/>
          <w:lang w:eastAsia="ru-RU"/>
        </w:rPr>
        <w:instrText xml:space="preserve"> MERGEFIELD Название_района </w:instrText>
      </w:r>
      <w:r w:rsidRPr="0039184E">
        <w:rPr>
          <w:rFonts w:ascii="Times New Roman" w:eastAsia="Arial Unicode MS" w:hAnsi="Times New Roman" w:cs="Times New Roman"/>
          <w:lang w:eastAsia="ru-RU"/>
        </w:rPr>
        <w:fldChar w:fldCharType="separate"/>
      </w:r>
      <w:r w:rsidRPr="0039184E">
        <w:rPr>
          <w:rFonts w:ascii="Times New Roman" w:eastAsia="Arial Unicode MS" w:hAnsi="Times New Roman" w:cs="Times New Roman"/>
          <w:noProof/>
          <w:lang w:eastAsia="ru-RU"/>
        </w:rPr>
        <w:t>Безенчукский</w:t>
      </w:r>
      <w:r w:rsidRPr="0039184E">
        <w:rPr>
          <w:rFonts w:ascii="Times New Roman" w:eastAsia="Arial Unicode MS" w:hAnsi="Times New Roman" w:cs="Times New Roman"/>
          <w:lang w:eastAsia="ru-RU"/>
        </w:rPr>
        <w:fldChar w:fldCharType="end"/>
      </w:r>
      <w:r w:rsidRPr="0039184E">
        <w:rPr>
          <w:rFonts w:ascii="Times New Roman" w:eastAsia="Arial Unicode MS" w:hAnsi="Times New Roman" w:cs="Times New Roman"/>
          <w:lang w:eastAsia="ru-RU"/>
        </w:rPr>
        <w:t xml:space="preserve"> Самарской области «</w:t>
      </w:r>
      <w:r w:rsidRPr="0039184E">
        <w:rPr>
          <w:rFonts w:ascii="Times New Roman" w:eastAsia="Arial Unicode MS" w:hAnsi="Times New Roman" w:cs="Times New Roman"/>
          <w:bCs/>
          <w:kern w:val="1"/>
          <w:lang w:eastAsia="ar-SA"/>
        </w:rPr>
        <w:t>О проведении публичных слушаний</w:t>
      </w:r>
      <w:r w:rsidRPr="0039184E">
        <w:rPr>
          <w:rFonts w:ascii="Times New Roman" w:eastAsia="Times New Roman" w:hAnsi="Times New Roman" w:cs="Times New Roman"/>
          <w:bCs/>
          <w:kern w:val="1"/>
          <w:lang w:eastAsia="ar-SA"/>
        </w:rPr>
        <w:t xml:space="preserve"> </w:t>
      </w:r>
      <w:r w:rsidRPr="0039184E">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39184E">
        <w:rPr>
          <w:rFonts w:ascii="Times New Roman" w:eastAsia="Arial Unicode MS" w:hAnsi="Times New Roman" w:cs="Times New Roman"/>
          <w:bCs/>
          <w:kern w:val="1"/>
        </w:rPr>
        <w:t xml:space="preserve">городского поселения Безенчук муниципального района Безенчукский Самарской области </w:t>
      </w:r>
      <w:r w:rsidRPr="0039184E">
        <w:rPr>
          <w:rFonts w:ascii="Times New Roman" w:eastAsia="Times New Roman" w:hAnsi="Times New Roman" w:cs="Times New Roman"/>
          <w:lang w:eastAsia="ru-RU"/>
        </w:rPr>
        <w:t xml:space="preserve">в части изменения зоны размещения культовых объектов (с индексом О5)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w:t>
      </w:r>
      <w:proofErr w:type="spellStart"/>
      <w:r w:rsidRPr="0039184E">
        <w:rPr>
          <w:rFonts w:ascii="Times New Roman" w:eastAsia="Times New Roman" w:hAnsi="Times New Roman" w:cs="Times New Roman"/>
          <w:lang w:eastAsia="ru-RU"/>
        </w:rPr>
        <w:t>п.г.т</w:t>
      </w:r>
      <w:proofErr w:type="spellEnd"/>
      <w:r w:rsidRPr="0039184E">
        <w:rPr>
          <w:rFonts w:ascii="Times New Roman" w:eastAsia="Times New Roman" w:hAnsi="Times New Roman" w:cs="Times New Roman"/>
          <w:lang w:eastAsia="ru-RU"/>
        </w:rPr>
        <w:t xml:space="preserve">. Безенчук, ул. Чкалова, в кадастровом квартале 63:12:1401028» </w:t>
      </w:r>
      <w:r w:rsidRPr="0039184E">
        <w:rPr>
          <w:rFonts w:ascii="Times New Roman" w:eastAsia="Arial Unicode MS" w:hAnsi="Times New Roman" w:cs="Times New Roman"/>
          <w:lang w:eastAsia="ru-RU"/>
        </w:rPr>
        <w:t xml:space="preserve">от </w:t>
      </w:r>
      <w:r w:rsidRPr="0039184E">
        <w:rPr>
          <w:rFonts w:ascii="Times New Roman" w:eastAsia="Arial Unicode MS" w:hAnsi="Times New Roman" w:cs="Times New Roman"/>
          <w:lang w:eastAsia="ru-RU"/>
        </w:rPr>
        <w:fldChar w:fldCharType="begin"/>
      </w:r>
      <w:r w:rsidRPr="0039184E">
        <w:rPr>
          <w:rFonts w:ascii="Times New Roman" w:eastAsia="Arial Unicode MS" w:hAnsi="Times New Roman" w:cs="Times New Roman"/>
          <w:lang w:eastAsia="ru-RU"/>
        </w:rPr>
        <w:instrText xml:space="preserve"> MERGEFIELD Дата_решения_об_одобрении_проекта_устава </w:instrText>
      </w:r>
      <w:r w:rsidRPr="0039184E">
        <w:rPr>
          <w:rFonts w:ascii="Times New Roman" w:eastAsia="Arial Unicode MS" w:hAnsi="Times New Roman" w:cs="Times New Roman"/>
          <w:lang w:eastAsia="ru-RU"/>
        </w:rPr>
        <w:fldChar w:fldCharType="separate"/>
      </w:r>
      <w:r w:rsidRPr="0039184E">
        <w:rPr>
          <w:rFonts w:ascii="Times New Roman" w:eastAsia="Times New Roman CYR" w:hAnsi="Times New Roman" w:cs="Times New Roman"/>
          <w:lang w:eastAsia="ar-SA"/>
        </w:rPr>
        <w:t>09 сентября</w:t>
      </w:r>
      <w:r w:rsidRPr="0039184E">
        <w:rPr>
          <w:rFonts w:ascii="Times New Roman" w:eastAsia="Arial Unicode MS" w:hAnsi="Times New Roman" w:cs="Times New Roman"/>
          <w:lang w:eastAsia="ru-RU"/>
        </w:rPr>
        <w:fldChar w:fldCharType="end"/>
      </w:r>
      <w:r w:rsidRPr="0039184E">
        <w:rPr>
          <w:rFonts w:ascii="Times New Roman" w:eastAsia="Arial Unicode MS" w:hAnsi="Times New Roman" w:cs="Times New Roman"/>
          <w:lang w:eastAsia="ru-RU"/>
        </w:rPr>
        <w:t xml:space="preserve"> 2020 года №372,  опубликованное в газете </w:t>
      </w:r>
      <w:r w:rsidRPr="0039184E">
        <w:rPr>
          <w:rFonts w:ascii="Times New Roman" w:eastAsia="Arial Unicode MS" w:hAnsi="Times New Roman" w:cs="Times New Roman"/>
          <w:shd w:val="clear" w:color="auto" w:fill="FFFFFF"/>
          <w:lang w:eastAsia="ru-RU"/>
        </w:rPr>
        <w:fldChar w:fldCharType="begin"/>
      </w:r>
      <w:r w:rsidRPr="0039184E">
        <w:rPr>
          <w:rFonts w:ascii="Times New Roman" w:eastAsia="Arial Unicode MS" w:hAnsi="Times New Roman" w:cs="Times New Roman"/>
          <w:shd w:val="clear" w:color="auto" w:fill="FFFFFF"/>
          <w:lang w:eastAsia="ru-RU"/>
        </w:rPr>
        <w:instrText xml:space="preserve"> MERGEFIELD Название_газеты </w:instrText>
      </w:r>
      <w:r w:rsidRPr="0039184E">
        <w:rPr>
          <w:rFonts w:ascii="Times New Roman" w:eastAsia="Arial Unicode MS" w:hAnsi="Times New Roman" w:cs="Times New Roman"/>
          <w:shd w:val="clear" w:color="auto" w:fill="FFFFFF"/>
          <w:lang w:eastAsia="ru-RU"/>
        </w:rPr>
        <w:fldChar w:fldCharType="separate"/>
      </w:r>
      <w:r w:rsidRPr="0039184E">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39184E">
        <w:rPr>
          <w:rFonts w:ascii="Times New Roman" w:eastAsia="Arial Unicode MS" w:hAnsi="Times New Roman" w:cs="Times New Roman"/>
          <w:shd w:val="clear" w:color="auto" w:fill="FFFFFF"/>
          <w:lang w:eastAsia="ru-RU"/>
        </w:rPr>
        <w:fldChar w:fldCharType="end"/>
      </w:r>
      <w:r w:rsidRPr="0039184E">
        <w:rPr>
          <w:rFonts w:ascii="Times New Roman" w:eastAsia="Arial Unicode MS" w:hAnsi="Times New Roman" w:cs="Times New Roman"/>
          <w:lang w:eastAsia="ru-RU"/>
        </w:rPr>
        <w:t xml:space="preserve"> </w:t>
      </w:r>
      <w:r w:rsidRPr="0039184E">
        <w:rPr>
          <w:rFonts w:ascii="Times New Roman" w:eastAsia="Times New Roman" w:hAnsi="Times New Roman" w:cs="Times New Roman"/>
          <w:lang w:eastAsia="zh-CN"/>
        </w:rPr>
        <w:t>№22 (199) от 09.09.2020г</w:t>
      </w:r>
      <w:r w:rsidRPr="0039184E">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39184E">
        <w:rPr>
          <w:rFonts w:ascii="Times New Roman" w:eastAsia="Arial Unicode MS" w:hAnsi="Times New Roman" w:cs="Times New Roman"/>
          <w:lang w:eastAsia="ru-RU"/>
        </w:rPr>
        <w:t>.</w:t>
      </w:r>
    </w:p>
    <w:bookmarkEnd w:id="3"/>
    <w:p w14:paraId="125A794D" w14:textId="77777777" w:rsidR="0039184E" w:rsidRPr="0039184E" w:rsidRDefault="0039184E" w:rsidP="0039184E">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9184E">
        <w:rPr>
          <w:rFonts w:ascii="Times New Roman" w:eastAsia="Times New Roman" w:hAnsi="Times New Roman" w:cs="Times New Roman"/>
          <w:lang w:eastAsia="ru-RU"/>
        </w:rPr>
        <w:t xml:space="preserve">В </w:t>
      </w:r>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приняли участие – 1 (один) участник. Протокол </w:t>
      </w:r>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10 октября 2020г №15.</w:t>
      </w:r>
    </w:p>
    <w:p w14:paraId="33EC3E23" w14:textId="77777777" w:rsidR="0039184E" w:rsidRPr="0039184E" w:rsidRDefault="0039184E" w:rsidP="0039184E">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xml:space="preserve">Предложения и замечания по вопросу (проекту) </w:t>
      </w:r>
      <w:bookmarkStart w:id="4" w:name="_Hlk517268668"/>
      <w:r w:rsidRPr="0039184E">
        <w:rPr>
          <w:rFonts w:ascii="Times New Roman" w:eastAsia="Times New Roman" w:hAnsi="Times New Roman" w:cs="Times New Roman"/>
          <w:lang w:eastAsia="ru-RU"/>
        </w:rPr>
        <w:t xml:space="preserve">рассматриваемому на </w:t>
      </w:r>
      <w:bookmarkEnd w:id="4"/>
      <w:r w:rsidRPr="0039184E">
        <w:rPr>
          <w:rFonts w:ascii="Times New Roman" w:eastAsia="Arial Unicode MS" w:hAnsi="Times New Roman" w:cs="Times New Roman"/>
          <w:kern w:val="1"/>
          <w:lang w:eastAsia="ar-SA"/>
        </w:rPr>
        <w:t>публичных слушаниях</w:t>
      </w:r>
      <w:r w:rsidRPr="0039184E">
        <w:rPr>
          <w:rFonts w:ascii="Times New Roman" w:eastAsia="Times New Roman" w:hAnsi="Times New Roman" w:cs="Times New Roman"/>
          <w:lang w:eastAsia="ru-RU"/>
        </w:rPr>
        <w:t xml:space="preserve"> внесли в протокол общественных обсуждений  1 (один) участник.</w:t>
      </w:r>
    </w:p>
    <w:p w14:paraId="0918A347" w14:textId="77777777" w:rsidR="0039184E" w:rsidRPr="0039184E" w:rsidRDefault="0039184E" w:rsidP="0039184E">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и постоянно проживающих на территории, в пределах которой проводятся общественные обсуждения:</w:t>
      </w:r>
    </w:p>
    <w:p w14:paraId="113C971D" w14:textId="77777777" w:rsidR="0039184E" w:rsidRPr="0039184E" w:rsidRDefault="0039184E" w:rsidP="0039184E">
      <w:pPr>
        <w:spacing w:after="0" w:line="240" w:lineRule="auto"/>
        <w:ind w:firstLine="709"/>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5C7DEF7A" w14:textId="77777777" w:rsidR="0039184E" w:rsidRPr="0039184E" w:rsidRDefault="0039184E" w:rsidP="0039184E">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9184E">
        <w:rPr>
          <w:rFonts w:ascii="Times New Roman" w:eastAsia="Times New Roman" w:hAnsi="Times New Roman" w:cs="Times New Roman"/>
          <w:lang w:eastAsia="ru-RU"/>
        </w:rPr>
        <w:t xml:space="preserve">Предложения, замечания, высказанные иными участниками </w:t>
      </w:r>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не высказаны. </w:t>
      </w:r>
    </w:p>
    <w:p w14:paraId="66590125" w14:textId="77777777" w:rsidR="0039184E" w:rsidRPr="0039184E" w:rsidRDefault="0039184E" w:rsidP="0039184E">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5" w:name="_Hlk517270560"/>
      <w:r w:rsidRPr="0039184E">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5"/>
      <w:r w:rsidRPr="0039184E">
        <w:rPr>
          <w:rFonts w:ascii="Times New Roman" w:eastAsia="Times New Roman" w:hAnsi="Times New Roman" w:cs="Times New Roman"/>
          <w:lang w:eastAsia="ru-RU"/>
        </w:rPr>
        <w:t xml:space="preserve"> считает целесообразным учесть внесенные участниками </w:t>
      </w:r>
      <w:r w:rsidRPr="0039184E">
        <w:rPr>
          <w:rFonts w:ascii="Times New Roman" w:eastAsia="Arial Unicode MS" w:hAnsi="Times New Roman" w:cs="Times New Roman"/>
          <w:kern w:val="1"/>
          <w:lang w:eastAsia="ar-SA"/>
        </w:rPr>
        <w:t>публичных слушаний</w:t>
      </w:r>
      <w:r w:rsidRPr="0039184E">
        <w:rPr>
          <w:rFonts w:ascii="Times New Roman" w:eastAsia="Times New Roman" w:hAnsi="Times New Roman" w:cs="Times New Roman"/>
          <w:lang w:eastAsia="ru-RU"/>
        </w:rPr>
        <w:t xml:space="preserve"> </w:t>
      </w:r>
      <w:r w:rsidRPr="0039184E">
        <w:rPr>
          <w:rFonts w:ascii="Times New Roman" w:eastAsia="Times New Roman" w:hAnsi="Times New Roman" w:cs="Times New Roman"/>
          <w:color w:val="000000"/>
          <w:lang w:eastAsia="ru-RU"/>
        </w:rPr>
        <w:t xml:space="preserve">предложения и направить доработанный проект </w:t>
      </w:r>
      <w:r w:rsidRPr="0039184E">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39184E">
        <w:rPr>
          <w:rFonts w:ascii="Times New Roman" w:eastAsia="Times New Roman" w:hAnsi="Times New Roman" w:cs="Times New Roman"/>
          <w:color w:val="000000"/>
          <w:lang w:eastAsia="ru-RU"/>
        </w:rPr>
        <w:t>.</w:t>
      </w:r>
    </w:p>
    <w:p w14:paraId="53A9A757" w14:textId="2E858A7A" w:rsidR="007D5133" w:rsidRDefault="007D5133" w:rsidP="00DD4192">
      <w:pPr>
        <w:spacing w:after="0" w:line="240" w:lineRule="auto"/>
        <w:jc w:val="center"/>
        <w:rPr>
          <w:rFonts w:ascii="Times New Roman" w:hAnsi="Times New Roman" w:cs="Times New Roman"/>
          <w:b/>
          <w:sz w:val="8"/>
          <w:szCs w:val="8"/>
        </w:rPr>
      </w:pPr>
    </w:p>
    <w:p w14:paraId="273B7915" w14:textId="2FA0E136" w:rsidR="007D5133" w:rsidRDefault="007D5133" w:rsidP="00DD4192">
      <w:pPr>
        <w:spacing w:after="0" w:line="240" w:lineRule="auto"/>
        <w:jc w:val="center"/>
        <w:rPr>
          <w:rFonts w:ascii="Times New Roman" w:hAnsi="Times New Roman" w:cs="Times New Roman"/>
          <w:b/>
          <w:sz w:val="8"/>
          <w:szCs w:val="8"/>
        </w:rPr>
      </w:pPr>
    </w:p>
    <w:p w14:paraId="2AF1F9F1" w14:textId="2B1E93CA" w:rsidR="005757B2" w:rsidRDefault="00B47677" w:rsidP="00DD4192">
      <w:pPr>
        <w:spacing w:after="0" w:line="240" w:lineRule="auto"/>
        <w:jc w:val="center"/>
        <w:rPr>
          <w:rFonts w:ascii="Times New Roman" w:eastAsia="Times New Roman" w:hAnsi="Times New Roman" w:cs="Times New Roman"/>
          <w:b/>
          <w:color w:val="000000" w:themeColor="text1"/>
          <w:lang w:eastAsia="ru-RU"/>
        </w:rPr>
      </w:pPr>
      <w:r w:rsidRPr="00B47677">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4E121D">
        <w:rPr>
          <w:rFonts w:ascii="Times New Roman" w:eastAsia="Times New Roman" w:hAnsi="Times New Roman" w:cs="Times New Roman"/>
          <w:b/>
          <w:color w:val="000000" w:themeColor="text1"/>
          <w:lang w:eastAsia="ru-RU"/>
        </w:rPr>
        <w:t>ПАМЯТК</w:t>
      </w:r>
      <w:r w:rsidR="002E33D3">
        <w:rPr>
          <w:rFonts w:ascii="Times New Roman" w:eastAsia="Times New Roman" w:hAnsi="Times New Roman" w:cs="Times New Roman"/>
          <w:b/>
          <w:color w:val="000000" w:themeColor="text1"/>
          <w:lang w:eastAsia="ru-RU"/>
        </w:rPr>
        <w:t>И</w:t>
      </w:r>
      <w:r w:rsidR="006D3375" w:rsidRPr="004E121D">
        <w:rPr>
          <w:rFonts w:ascii="Times New Roman" w:eastAsia="Times New Roman" w:hAnsi="Times New Roman" w:cs="Times New Roman"/>
          <w:b/>
          <w:color w:val="000000" w:themeColor="text1"/>
          <w:lang w:eastAsia="ru-RU"/>
        </w:rPr>
        <w:t xml:space="preserve"> НАСЕЛЕНИЮ</w:t>
      </w:r>
    </w:p>
    <w:p w14:paraId="639E8616" w14:textId="00FC2D38"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07FB0345" w14:textId="608D6312" w:rsidR="00B47677" w:rsidRPr="00B47677" w:rsidRDefault="00B47677" w:rsidP="007D3BBD">
      <w:pPr>
        <w:spacing w:after="0" w:line="240" w:lineRule="auto"/>
        <w:jc w:val="center"/>
        <w:rPr>
          <w:rFonts w:ascii="Times New Roman" w:eastAsia="Times New Roman" w:hAnsi="Times New Roman" w:cs="Times New Roman"/>
          <w:b/>
          <w:u w:val="single"/>
          <w:lang w:eastAsia="ru-RU"/>
        </w:rPr>
      </w:pPr>
      <w:r w:rsidRPr="00B47677">
        <w:rPr>
          <w:rFonts w:ascii="Times New Roman" w:eastAsia="Times New Roman" w:hAnsi="Times New Roman" w:cs="Times New Roman"/>
          <w:b/>
          <w:u w:val="single"/>
          <w:lang w:eastAsia="ru-RU"/>
        </w:rPr>
        <w:t>«Сообщи, где торгуют смертью!»</w:t>
      </w:r>
    </w:p>
    <w:p w14:paraId="43B9236B" w14:textId="77777777" w:rsidR="00B47677" w:rsidRPr="00B47677" w:rsidRDefault="00B47677" w:rsidP="007D3BBD">
      <w:pPr>
        <w:spacing w:after="0" w:line="240" w:lineRule="auto"/>
        <w:jc w:val="center"/>
        <w:rPr>
          <w:rFonts w:ascii="Times New Roman" w:eastAsia="Times New Roman" w:hAnsi="Times New Roman" w:cs="Times New Roman"/>
          <w:b/>
          <w:lang w:eastAsia="ru-RU"/>
        </w:rPr>
      </w:pPr>
      <w:r w:rsidRPr="00B47677">
        <w:rPr>
          <w:rFonts w:ascii="Times New Roman" w:eastAsia="Times New Roman" w:hAnsi="Times New Roman" w:cs="Times New Roman"/>
          <w:b/>
          <w:lang w:eastAsia="ru-RU"/>
        </w:rPr>
        <w:t>Уважаемые жители Безенчукского района!</w:t>
      </w:r>
    </w:p>
    <w:p w14:paraId="30908B70"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Анонимность гарантируется.</w:t>
      </w:r>
    </w:p>
    <w:p w14:paraId="7CF1F278" w14:textId="77777777" w:rsidR="00B47677" w:rsidRPr="00B47677" w:rsidRDefault="00B47677" w:rsidP="007D3BBD">
      <w:pPr>
        <w:spacing w:after="0" w:line="240" w:lineRule="auto"/>
        <w:jc w:val="center"/>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B47677">
        <w:rPr>
          <w:rFonts w:ascii="Times New Roman" w:eastAsia="Calibri" w:hAnsi="Times New Roman" w:cs="Times New Roman"/>
          <w:lang w:eastAsia="ru-RU"/>
        </w:rPr>
        <w:t xml:space="preserve"> (ГКУ СО «КЦСОН Юго-Западного округа  отделение </w:t>
      </w:r>
      <w:proofErr w:type="spellStart"/>
      <w:r w:rsidRPr="00B47677">
        <w:rPr>
          <w:rFonts w:ascii="Times New Roman" w:eastAsia="Calibri" w:hAnsi="Times New Roman" w:cs="Times New Roman"/>
          <w:lang w:eastAsia="ru-RU"/>
        </w:rPr>
        <w:t>м.р</w:t>
      </w:r>
      <w:proofErr w:type="spellEnd"/>
      <w:r w:rsidRPr="00B47677">
        <w:rPr>
          <w:rFonts w:ascii="Times New Roman" w:eastAsia="Calibri" w:hAnsi="Times New Roman" w:cs="Times New Roman"/>
          <w:lang w:eastAsia="ru-RU"/>
        </w:rPr>
        <w:t>. Безенчукский)</w:t>
      </w:r>
    </w:p>
    <w:p w14:paraId="57078C94" w14:textId="77777777" w:rsidR="00B47677" w:rsidRPr="00B47677"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B47677">
        <w:rPr>
          <w:rFonts w:ascii="Times New Roman" w:eastAsia="Times New Roman" w:hAnsi="Times New Roman" w:cs="Times New Roman"/>
          <w:b/>
          <w:bCs/>
          <w:lang w:eastAsia="ru-RU"/>
        </w:rPr>
        <w:t>Антинаркотические интернет ресурсы</w:t>
      </w:r>
    </w:p>
    <w:p w14:paraId="06E28F75" w14:textId="77777777" w:rsidR="00B47677" w:rsidRPr="00B47677" w:rsidRDefault="00B47677" w:rsidP="007D3BBD">
      <w:pPr>
        <w:numPr>
          <w:ilvl w:val="0"/>
          <w:numId w:val="42"/>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Портал антинаркотического фронта </w:t>
      </w:r>
      <w:hyperlink r:id="rId9" w:history="1">
        <w:r w:rsidRPr="00B47677">
          <w:rPr>
            <w:rFonts w:ascii="Times New Roman" w:eastAsia="Times New Roman" w:hAnsi="Times New Roman" w:cs="Times New Roman"/>
            <w:b/>
            <w:bCs/>
            <w:lang w:eastAsia="ru-RU"/>
          </w:rPr>
          <w:t>http://www.antidrugfront.ru</w:t>
        </w:r>
      </w:hyperlink>
    </w:p>
    <w:p w14:paraId="3CA6261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2. Портал «Без наркотиков!» </w:t>
      </w:r>
      <w:hyperlink r:id="rId10" w:history="1">
        <w:r w:rsidRPr="00B47677">
          <w:rPr>
            <w:rFonts w:ascii="Times New Roman" w:eastAsia="Times New Roman" w:hAnsi="Times New Roman" w:cs="Times New Roman"/>
            <w:b/>
            <w:bCs/>
            <w:lang w:eastAsia="ru-RU"/>
          </w:rPr>
          <w:t>http://www.nodrugs.ru</w:t>
        </w:r>
      </w:hyperlink>
    </w:p>
    <w:p w14:paraId="568885F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3. Портал «Объективно о наркомании» </w:t>
      </w:r>
      <w:hyperlink r:id="rId11" w:history="1">
        <w:r w:rsidRPr="00B47677">
          <w:rPr>
            <w:rFonts w:ascii="Times New Roman" w:eastAsia="Times New Roman" w:hAnsi="Times New Roman" w:cs="Times New Roman"/>
            <w:b/>
            <w:bCs/>
            <w:lang w:eastAsia="ru-RU"/>
          </w:rPr>
          <w:t>http://www.narcozona.ru</w:t>
        </w:r>
      </w:hyperlink>
    </w:p>
    <w:p w14:paraId="510389B4"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Портал </w:t>
      </w:r>
      <w:proofErr w:type="spellStart"/>
      <w:r w:rsidRPr="00B47677">
        <w:rPr>
          <w:rFonts w:ascii="Times New Roman" w:eastAsia="Times New Roman" w:hAnsi="Times New Roman" w:cs="Times New Roman"/>
          <w:lang w:eastAsia="ru-RU"/>
        </w:rPr>
        <w:t>Narcozona</w:t>
      </w:r>
      <w:proofErr w:type="spellEnd"/>
      <w:r w:rsidRPr="00B47677">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4. Портал «</w:t>
      </w:r>
      <w:proofErr w:type="spellStart"/>
      <w:r w:rsidRPr="00B47677">
        <w:rPr>
          <w:rFonts w:ascii="Times New Roman" w:eastAsia="Times New Roman" w:hAnsi="Times New Roman" w:cs="Times New Roman"/>
          <w:b/>
          <w:bCs/>
          <w:lang w:eastAsia="ru-RU"/>
        </w:rPr>
        <w:t>Narco</w:t>
      </w:r>
      <w:proofErr w:type="spellEnd"/>
      <w:r w:rsidRPr="00B47677">
        <w:rPr>
          <w:rFonts w:ascii="Times New Roman" w:eastAsia="Times New Roman" w:hAnsi="Times New Roman" w:cs="Times New Roman"/>
          <w:b/>
          <w:bCs/>
          <w:lang w:eastAsia="ru-RU"/>
        </w:rPr>
        <w:t>» </w:t>
      </w:r>
      <w:hyperlink r:id="rId12" w:history="1">
        <w:r w:rsidRPr="00B47677">
          <w:rPr>
            <w:rFonts w:ascii="Times New Roman" w:eastAsia="Times New Roman" w:hAnsi="Times New Roman" w:cs="Times New Roman"/>
            <w:b/>
            <w:bCs/>
            <w:lang w:eastAsia="ru-RU"/>
          </w:rPr>
          <w:t>http://www.add.net.ru</w:t>
        </w:r>
      </w:hyperlink>
    </w:p>
    <w:p w14:paraId="53FB3C60"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b/>
          <w:bCs/>
          <w:lang w:eastAsia="ru-RU"/>
        </w:rPr>
        <w:t>5. Сайт «Нет наркотикам» </w:t>
      </w:r>
      <w:hyperlink r:id="rId13" w:history="1">
        <w:r w:rsidRPr="00B47677">
          <w:rPr>
            <w:rFonts w:ascii="Times New Roman" w:eastAsia="Times New Roman" w:hAnsi="Times New Roman" w:cs="Times New Roman"/>
            <w:b/>
            <w:bCs/>
            <w:lang w:eastAsia="ru-RU"/>
          </w:rPr>
          <w:t>http://www.narkotiki.ru/law.html</w:t>
        </w:r>
      </w:hyperlink>
    </w:p>
    <w:p w14:paraId="31464657" w14:textId="77777777" w:rsidR="00B47677" w:rsidRPr="00B47677" w:rsidRDefault="00B47677" w:rsidP="007D3BBD">
      <w:pPr>
        <w:shd w:val="clear" w:color="auto" w:fill="FFFFFF"/>
        <w:spacing w:after="0" w:line="240" w:lineRule="auto"/>
        <w:rPr>
          <w:rFonts w:ascii="Times New Roman" w:eastAsia="Times New Roman" w:hAnsi="Times New Roman" w:cs="Times New Roman"/>
          <w:lang w:eastAsia="ru-RU"/>
        </w:rPr>
      </w:pPr>
      <w:r w:rsidRPr="00B47677">
        <w:rPr>
          <w:rFonts w:ascii="Times New Roman" w:eastAsia="Times New Roman" w:hAnsi="Times New Roman" w:cs="Times New Roman"/>
          <w:lang w:eastAsia="ru-RU"/>
        </w:rPr>
        <w:t xml:space="preserve">Обширные материалы сайта включают в себя обзор </w:t>
      </w:r>
      <w:proofErr w:type="spellStart"/>
      <w:r w:rsidRPr="00B47677">
        <w:rPr>
          <w:rFonts w:ascii="Times New Roman" w:eastAsia="Times New Roman" w:hAnsi="Times New Roman" w:cs="Times New Roman"/>
          <w:lang w:eastAsia="ru-RU"/>
        </w:rPr>
        <w:t>мехдународного</w:t>
      </w:r>
      <w:proofErr w:type="spellEnd"/>
      <w:r w:rsidRPr="00B47677">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097B36" w:rsidRDefault="00097B36" w:rsidP="00097B36">
      <w:pPr>
        <w:spacing w:after="0" w:line="240" w:lineRule="auto"/>
        <w:rPr>
          <w:rFonts w:ascii="Times New Roman" w:eastAsia="Times New Roman" w:hAnsi="Times New Roman" w:cs="Times New Roman"/>
          <w:sz w:val="8"/>
          <w:szCs w:val="8"/>
          <w:lang w:eastAsia="ru-RU"/>
        </w:rPr>
      </w:pPr>
    </w:p>
    <w:p w14:paraId="1622E72D" w14:textId="77777777" w:rsidR="00097B36" w:rsidRPr="00A12459" w:rsidRDefault="00097B36" w:rsidP="00A12459">
      <w:pPr>
        <w:spacing w:after="0" w:line="240" w:lineRule="auto"/>
        <w:jc w:val="center"/>
        <w:rPr>
          <w:rFonts w:ascii="Times New Roman" w:eastAsia="Times New Roman" w:hAnsi="Times New Roman" w:cs="Times New Roman"/>
          <w:b/>
          <w:bCs/>
          <w:lang w:eastAsia="ru-RU"/>
        </w:rPr>
      </w:pPr>
      <w:r w:rsidRPr="00A12459">
        <w:rPr>
          <w:rFonts w:ascii="Times New Roman" w:eastAsia="Times New Roman" w:hAnsi="Times New Roman" w:cs="Times New Roman"/>
          <w:b/>
          <w:bCs/>
          <w:lang w:eastAsia="ru-RU"/>
        </w:rPr>
        <w:t>Уважаемые жители городского поселения Безенчук!</w:t>
      </w:r>
    </w:p>
    <w:p w14:paraId="1FAD8908" w14:textId="24F73B7A"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Напоминаем вам о том, что до </w:t>
      </w:r>
      <w:r w:rsidR="00515236">
        <w:rPr>
          <w:rFonts w:ascii="Times New Roman" w:eastAsia="Times New Roman" w:hAnsi="Times New Roman" w:cs="Times New Roman"/>
          <w:lang w:eastAsia="ru-RU"/>
        </w:rPr>
        <w:t>31</w:t>
      </w:r>
      <w:r w:rsidRPr="00097B36">
        <w:rPr>
          <w:rFonts w:ascii="Times New Roman" w:eastAsia="Times New Roman" w:hAnsi="Times New Roman" w:cs="Times New Roman"/>
          <w:lang w:eastAsia="ru-RU"/>
        </w:rPr>
        <w:t xml:space="preserve"> октября текущего года на территории Самарской области действует особый противопожарный режим. В связи с сохраняющейся устойчивой сухой и тёплой погодой и установлением 4-го класса пожарной опасности лесов, в период с 5 по </w:t>
      </w:r>
      <w:r w:rsidR="00515236">
        <w:rPr>
          <w:rFonts w:ascii="Times New Roman" w:eastAsia="Times New Roman" w:hAnsi="Times New Roman" w:cs="Times New Roman"/>
          <w:lang w:eastAsia="ru-RU"/>
        </w:rPr>
        <w:t>31</w:t>
      </w:r>
      <w:r w:rsidRPr="00097B36">
        <w:rPr>
          <w:rFonts w:ascii="Times New Roman" w:eastAsia="Times New Roman" w:hAnsi="Times New Roman" w:cs="Times New Roman"/>
          <w:lang w:eastAsia="ru-RU"/>
        </w:rPr>
        <w:t xml:space="preserve"> октября 2020 года в Самарской области введён запрет на посещение лесов. </w:t>
      </w:r>
    </w:p>
    <w:p w14:paraId="5313E72E"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ЕСЛИ ВЫ ВСЁ-ТАКИ ОКАЗАЛИСЬ В ЛЕСУ,СОБЛЮДАЙТЕ СЛЕДУЮЩИЕ ПРАВИЛА: </w:t>
      </w:r>
    </w:p>
    <w:p w14:paraId="6FE3B82E"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В пожароопасный период в лесу КАТЕГОРИЧЕСКИ ЗАПРЕЩАЕТСЯ:</w:t>
      </w:r>
    </w:p>
    <w:p w14:paraId="3998D910"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lastRenderedPageBreak/>
        <w:t>- разводить костры, использовать мангалы, другие приспособления для приготовления пищи;</w:t>
      </w:r>
      <w:r w:rsidRPr="00097B36">
        <w:rPr>
          <w:rFonts w:ascii="Times New Roman" w:eastAsia="Times New Roman" w:hAnsi="Times New Roman" w:cs="Times New Roman"/>
          <w:lang w:eastAsia="ru-RU"/>
        </w:rPr>
        <w:br/>
        <w:t xml:space="preserve">- курить, бросать горящие спички, окурки, вытряхивать из курительных трубок горячую золу; </w:t>
      </w:r>
      <w:r w:rsidRPr="00097B36">
        <w:rPr>
          <w:rFonts w:ascii="Times New Roman" w:eastAsia="Times New Roman" w:hAnsi="Times New Roman" w:cs="Times New Roman"/>
          <w:lang w:eastAsia="ru-RU"/>
        </w:rPr>
        <w:br/>
        <w:t xml:space="preserve">- заезжать в лес на автомобилях и мотоциклах - искры из глушителя могут вызвать пожар; </w:t>
      </w:r>
      <w:r w:rsidRPr="00097B36">
        <w:rPr>
          <w:rFonts w:ascii="Times New Roman" w:eastAsia="Times New Roman" w:hAnsi="Times New Roman" w:cs="Times New Roman"/>
          <w:lang w:eastAsia="ru-RU"/>
        </w:rPr>
        <w:br/>
        <w:t>- оставлять в лесу промасленный или пропитанный бензином, керосином и иными горючими веществами обтирочный материал;</w:t>
      </w:r>
    </w:p>
    <w:p w14:paraId="60617334" w14:textId="77777777" w:rsidR="003B0903"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заправлять топливом баки работающих двигателей внутреннего сгорания, выводить для работы технику с неисправной системой питания двигателя, а также курить или пользоваться открытым огнём вблизи машин, заправляемых топливом;</w:t>
      </w:r>
    </w:p>
    <w:p w14:paraId="1B7245F9" w14:textId="158D837C"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оставлять в лесу промасленные или пропитанные горючими веществами обтирочные материалы, бутылки или осколки стекла, которые способны сработать как зажигательные линзы;</w:t>
      </w:r>
    </w:p>
    <w:p w14:paraId="3F3FD985"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 водителям необходимо быть предельно внимательными - брошенный на обочину из окна автомобиля окурок может стать причиной серьёзного лесного пожара. </w:t>
      </w:r>
    </w:p>
    <w:p w14:paraId="031EBF1A"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оставлять на освещённой солнцем лесной поляне бутылки, осколки стекла, другой мусор;</w:t>
      </w:r>
    </w:p>
    <w:p w14:paraId="12ADE0E3" w14:textId="4D960849"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выжигать траву, а также стерню на полях.</w:t>
      </w:r>
    </w:p>
    <w:p w14:paraId="200AEC23" w14:textId="77777777" w:rsid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стрелять из оружия, бросать непотушенные спички или сигареты, пользоваться в лесу различными пиротехническими изделиями - петардами, бенгальскими огнями и т.п.</w:t>
      </w:r>
    </w:p>
    <w:p w14:paraId="1D313547" w14:textId="67BEBAAF" w:rsidR="00097B36" w:rsidRPr="00097B36" w:rsidRDefault="00097B36" w:rsidP="00097B36">
      <w:pPr>
        <w:spacing w:after="0" w:line="240" w:lineRule="auto"/>
        <w:jc w:val="both"/>
        <w:rPr>
          <w:rFonts w:ascii="Times New Roman" w:eastAsia="Times New Roman" w:hAnsi="Times New Roman" w:cs="Times New Roman"/>
          <w:lang w:eastAsia="ru-RU"/>
        </w:rPr>
      </w:pPr>
      <w:r w:rsidRPr="00097B36">
        <w:rPr>
          <w:rFonts w:ascii="Times New Roman" w:eastAsia="Times New Roman" w:hAnsi="Times New Roman" w:cs="Times New Roman"/>
          <w:lang w:eastAsia="ru-RU"/>
        </w:rPr>
        <w:t xml:space="preserve">Лица, виновные в нарушении правил пожарной безопасности, в зависимости от характера нарушений и их последствий, несут дисциплинарную, административную или уголовную ответственность. </w:t>
      </w:r>
      <w:r w:rsidRPr="00097B36">
        <w:rPr>
          <w:rFonts w:ascii="Times New Roman" w:eastAsia="Times New Roman" w:hAnsi="Times New Roman" w:cs="Times New Roman"/>
          <w:lang w:eastAsia="ru-RU"/>
        </w:rPr>
        <w:b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097B36">
        <w:rPr>
          <w:rFonts w:ascii="Times New Roman" w:eastAsia="Times New Roman" w:hAnsi="Times New Roman" w:cs="Times New Roman"/>
          <w:lang w:eastAsia="ru-RU"/>
        </w:rPr>
        <w:t>м.р</w:t>
      </w:r>
      <w:proofErr w:type="spellEnd"/>
      <w:r w:rsidRPr="00097B36">
        <w:rPr>
          <w:rFonts w:ascii="Times New Roman" w:eastAsia="Times New Roman" w:hAnsi="Times New Roman" w:cs="Times New Roman"/>
          <w:lang w:eastAsia="ru-RU"/>
        </w:rPr>
        <w:t>. Безенчукский).</w:t>
      </w:r>
    </w:p>
    <w:p w14:paraId="03D5A89B" w14:textId="77777777" w:rsidR="00097B36" w:rsidRPr="00762F31" w:rsidRDefault="00097B36" w:rsidP="00097B36">
      <w:pPr>
        <w:pStyle w:val="aa"/>
        <w:spacing w:before="0" w:beforeAutospacing="0" w:after="0" w:afterAutospacing="0"/>
        <w:jc w:val="both"/>
        <w:rPr>
          <w:rFonts w:asciiTheme="majorHAnsi" w:hAnsiTheme="majorHAnsi"/>
          <w:sz w:val="8"/>
          <w:szCs w:val="8"/>
        </w:rPr>
      </w:pPr>
    </w:p>
    <w:p w14:paraId="700540A8" w14:textId="77777777" w:rsidR="00B47677" w:rsidRPr="00B47677" w:rsidRDefault="00B47677" w:rsidP="007D3BBD">
      <w:pPr>
        <w:spacing w:after="0" w:line="240" w:lineRule="auto"/>
        <w:rPr>
          <w:rFonts w:ascii="Times New Roman" w:eastAsia="Times New Roman" w:hAnsi="Times New Roman" w:cs="Times New Roman"/>
          <w:sz w:val="8"/>
          <w:szCs w:val="8"/>
          <w:lang w:eastAsia="ru-RU"/>
        </w:rPr>
      </w:pPr>
    </w:p>
    <w:p w14:paraId="0A4FFA73" w14:textId="77777777" w:rsidR="00385473" w:rsidRPr="002F44D7" w:rsidRDefault="001674F8" w:rsidP="00385473">
      <w:pPr>
        <w:spacing w:after="0" w:line="240" w:lineRule="auto"/>
        <w:jc w:val="center"/>
        <w:rPr>
          <w:rFonts w:ascii="Times New Roman" w:eastAsia="Times New Roman" w:hAnsi="Times New Roman" w:cs="Times New Roman"/>
          <w:b/>
          <w:bCs/>
          <w:lang w:eastAsia="ru-RU"/>
        </w:rPr>
      </w:pPr>
      <w:r w:rsidRPr="002F44D7">
        <w:rPr>
          <w:rFonts w:ascii="Times New Roman" w:eastAsia="Times New Roman" w:hAnsi="Times New Roman" w:cs="Times New Roman"/>
          <w:b/>
          <w:bCs/>
          <w:lang w:eastAsia="ru-RU"/>
        </w:rPr>
        <w:t>Уважаемые жители городского поселения Безенчук!</w:t>
      </w:r>
    </w:p>
    <w:p w14:paraId="0EC84391" w14:textId="2593BF34"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С наступлением осенне-зимнего периода значительно уменьшается световой день, и особенно актуальным становится использование пешеходами светоотражающих элементов -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Одной из причин дорожно-транспортных происшествий с участием пешеходов, особенно в условиях недостаточной освещенности, является плохая видимость пешехода.</w:t>
      </w:r>
    </w:p>
    <w:p w14:paraId="7A32CD57" w14:textId="70F9ED9B"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Действенным способом защиты пешеходов, особенно в темное время суток, становится ношение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на одежде - специальных устройств, которые ярко светятся в темное время суток в свете фар автомобилей и являются единственным средством, увеличивающим контраст фигуры человека по сравнению с окружающей средой.</w:t>
      </w:r>
      <w:r w:rsidRPr="001674F8">
        <w:rPr>
          <w:rFonts w:ascii="Times New Roman" w:eastAsia="Times New Roman" w:hAnsi="Times New Roman" w:cs="Times New Roman"/>
          <w:lang w:eastAsia="ru-RU"/>
        </w:rPr>
        <w:br/>
        <w:t>Считается, что человек на дороге должен быть виден на расстоянии не менее 200 м. Эта величина определяется многими факторами: скоростью реакции водителя, индивидуальными особенностями восприятия, техническими параметрами автомобиля, влияющими на длину тормозного пути, и пр.</w:t>
      </w:r>
      <w:r w:rsidRPr="001674F8">
        <w:rPr>
          <w:rFonts w:ascii="Times New Roman" w:eastAsia="Times New Roman" w:hAnsi="Times New Roman" w:cs="Times New Roman"/>
          <w:lang w:eastAsia="ru-RU"/>
        </w:rPr>
        <w:br/>
        <w:t xml:space="preserve">Обозначение силуэта человека на расстоянии дает возможность водителю вовремя среагировать и затормозить. Водители автомобилей обнаруживают пешехода, имеющего </w:t>
      </w: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со значительно большего расстояния по сравнению с пешеходом без них. При движении с ближним светом расстояние увеличивается с 25-40 метров до 130-140 метров, а при движении с дальним светом расстояние увеличивается до 400 метров.</w:t>
      </w:r>
      <w:r w:rsidRPr="001674F8">
        <w:rPr>
          <w:rFonts w:ascii="Times New Roman" w:eastAsia="Times New Roman" w:hAnsi="Times New Roman" w:cs="Times New Roman"/>
          <w:lang w:eastAsia="ru-RU"/>
        </w:rPr>
        <w:br/>
        <w:t>Таким образом, светоотражатели способствуют предотвращению дорожно-транспортных происшествий с участием пешеходов.</w:t>
      </w:r>
      <w:r w:rsidRPr="001674F8">
        <w:rPr>
          <w:rFonts w:ascii="Times New Roman" w:eastAsia="Times New Roman" w:hAnsi="Times New Roman" w:cs="Times New Roman"/>
          <w:lang w:eastAsia="ru-RU"/>
        </w:rPr>
        <w:br/>
        <w:t>Сегодня объекты торговли предлагают широкий ассортимент светоотражающей продукции: нарукавные повязки, пояса, браслеты, брелки, накидки</w:t>
      </w:r>
    </w:p>
    <w:p w14:paraId="487E2452" w14:textId="77777777" w:rsidR="00385473"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КАК ПРАВИЛЬНО НОСИТЬ ФЛИКЕРЫ</w:t>
      </w:r>
    </w:p>
    <w:p w14:paraId="0AB72DB7" w14:textId="77777777" w:rsidR="005358AC" w:rsidRDefault="001674F8" w:rsidP="001674F8">
      <w:pPr>
        <w:spacing w:after="0" w:line="240" w:lineRule="auto"/>
        <w:jc w:val="both"/>
        <w:rPr>
          <w:rFonts w:ascii="Times New Roman" w:eastAsia="Times New Roman" w:hAnsi="Times New Roman" w:cs="Times New Roman"/>
          <w:lang w:eastAsia="ru-RU"/>
        </w:rPr>
      </w:pPr>
      <w:proofErr w:type="spellStart"/>
      <w:r w:rsidRPr="001674F8">
        <w:rPr>
          <w:rFonts w:ascii="Times New Roman" w:eastAsia="Times New Roman" w:hAnsi="Times New Roman" w:cs="Times New Roman"/>
          <w:lang w:eastAsia="ru-RU"/>
        </w:rPr>
        <w:t>Фликеры</w:t>
      </w:r>
      <w:proofErr w:type="spellEnd"/>
      <w:r w:rsidRPr="001674F8">
        <w:rPr>
          <w:rFonts w:ascii="Times New Roman" w:eastAsia="Times New Roman" w:hAnsi="Times New Roman" w:cs="Times New Roman"/>
          <w:lang w:eastAsia="ru-RU"/>
        </w:rPr>
        <w:t xml:space="preserve"> следует крепить к верхней одежде, к рюкзакам, к сумкам, чтобы при переходе через проезжую часть на них попадал свет фар автомобилей, и они всегда были видны водителю. Для этого светоотражатели должны свободно свисать на шнурке. Рекомендуется носить светоотражатели с двух сторон одежды, чтобы они были видны водителям как встречного, так и попутного транспорта. Лучше всего использовать одновременно два или больше </w:t>
      </w:r>
      <w:proofErr w:type="spellStart"/>
      <w:r w:rsidRPr="001674F8">
        <w:rPr>
          <w:rFonts w:ascii="Times New Roman" w:eastAsia="Times New Roman" w:hAnsi="Times New Roman" w:cs="Times New Roman"/>
          <w:lang w:eastAsia="ru-RU"/>
        </w:rPr>
        <w:t>световозвращателей</w:t>
      </w:r>
      <w:proofErr w:type="spellEnd"/>
      <w:r w:rsidRPr="001674F8">
        <w:rPr>
          <w:rFonts w:ascii="Times New Roman" w:eastAsia="Times New Roman" w:hAnsi="Times New Roman" w:cs="Times New Roman"/>
          <w:lang w:eastAsia="ru-RU"/>
        </w:rPr>
        <w:t xml:space="preserve"> — с правой и с левой стороны.</w:t>
      </w:r>
    </w:p>
    <w:p w14:paraId="48B9B8E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Наиболее эффективны светоотражатели белого или ярко-желтого цвета.</w:t>
      </w:r>
    </w:p>
    <w:p w14:paraId="2F809BF8"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ВАЖНО! Даже имея на одежде светоотражатель, необходимо соблюдать все правила безопасного поведения на дороге. Ошибочно предполагать что, используя светоотражатель, пешеход имеет преимущество в движении!</w:t>
      </w:r>
      <w:r w:rsidRPr="001674F8">
        <w:rPr>
          <w:rFonts w:ascii="Times New Roman" w:eastAsia="Times New Roman" w:hAnsi="Times New Roman" w:cs="Times New Roman"/>
          <w:lang w:eastAsia="ru-RU"/>
        </w:rPr>
        <w:br/>
        <w:t>Для обеспечения своей безопасности пешеходы должны двигаться по тротуарам или пешеходным дорожкам, а при их отсутствии – по обочинам. При движении по краю проезжей части пешеходы должны идти навстречу движению транспортных средств. Идти навстречу движению транспорта при передвижении по проезжей части необходимо, чтобы иметь возможность вовремя увидеть транспортное средство и уступить ему дорогу. Следуя по ходу движения автомобилей, спиной к ним, контролировать ситуацию намного сложнее.</w:t>
      </w:r>
    </w:p>
    <w:p w14:paraId="13FAC2C0"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ФЛИКЕРЫ И РЕКОМЕНДАЦИИ ГИБДД</w:t>
      </w:r>
    </w:p>
    <w:p w14:paraId="52427477"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Светоотражающие элементы необходимо носить не только пешеходам из группы риска: пожилым людям и детям. Участники дорожного движения, двигающиеся по дорогам вне населенных пунктов в тёмное время суток, обязаны закреплять на одежде элементы, отражающие свет фар.</w:t>
      </w:r>
    </w:p>
    <w:p w14:paraId="50A1BA3E"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Но лучше носить специальные </w:t>
      </w:r>
      <w:proofErr w:type="spellStart"/>
      <w:r w:rsidRPr="001674F8">
        <w:rPr>
          <w:rFonts w:ascii="Times New Roman" w:eastAsia="Times New Roman" w:hAnsi="Times New Roman" w:cs="Times New Roman"/>
          <w:lang w:eastAsia="ru-RU"/>
        </w:rPr>
        <w:t>световозвращатели</w:t>
      </w:r>
      <w:proofErr w:type="spellEnd"/>
      <w:r w:rsidRPr="001674F8">
        <w:rPr>
          <w:rFonts w:ascii="Times New Roman" w:eastAsia="Times New Roman" w:hAnsi="Times New Roman" w:cs="Times New Roman"/>
          <w:lang w:eastAsia="ru-RU"/>
        </w:rPr>
        <w:t xml:space="preserve"> для пешеходов постоянно: не нужно снимать их - ни двигаясь вдоль оживленных трасс, ни по территории, где много пешеходных переходов, ни по местности, где транспортные средства вообще редко ездят. Не снимайте их ни днем, ни ночью, особенно с повседневной одежды детей. </w:t>
      </w:r>
      <w:r w:rsidRPr="001674F8">
        <w:rPr>
          <w:rFonts w:ascii="Times New Roman" w:eastAsia="Times New Roman" w:hAnsi="Times New Roman" w:cs="Times New Roman"/>
          <w:lang w:eastAsia="ru-RU"/>
        </w:rPr>
        <w:br/>
        <w:t>В КАКОМ КОЛИЧЕСТВЕ КРЕПИТЬ ФЛИКЕРЫ</w:t>
      </w:r>
    </w:p>
    <w:p w14:paraId="42C2FF94" w14:textId="04E70433"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lastRenderedPageBreak/>
        <w:t xml:space="preserve">Оптимальный вариант для пешехода – четыре </w:t>
      </w:r>
      <w:proofErr w:type="spellStart"/>
      <w:r w:rsidRPr="001674F8">
        <w:rPr>
          <w:rFonts w:ascii="Times New Roman" w:eastAsia="Times New Roman" w:hAnsi="Times New Roman" w:cs="Times New Roman"/>
          <w:lang w:eastAsia="ru-RU"/>
        </w:rPr>
        <w:t>фликера</w:t>
      </w:r>
      <w:proofErr w:type="spellEnd"/>
      <w:r w:rsidRPr="001674F8">
        <w:rPr>
          <w:rFonts w:ascii="Times New Roman" w:eastAsia="Times New Roman" w:hAnsi="Times New Roman" w:cs="Times New Roman"/>
          <w:lang w:eastAsia="ru-RU"/>
        </w:rPr>
        <w:t xml:space="preserve">: на руках, ремне и рюкзаке. Несмотря на то, что светоотражатели больше похожи на яркий аксессуар, пользу его невозможно переоценить: по статистике, появление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в шесть раз сократило число ДТП с участием детей</w:t>
      </w:r>
      <w:r w:rsidR="005358AC">
        <w:rPr>
          <w:rFonts w:ascii="Times New Roman" w:eastAsia="Times New Roman" w:hAnsi="Times New Roman" w:cs="Times New Roman"/>
          <w:lang w:eastAsia="ru-RU"/>
        </w:rPr>
        <w:t>.</w:t>
      </w:r>
    </w:p>
    <w:p w14:paraId="65CBAAF6"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Уважаемые родители! Необходимо помнить, что одного ношения </w:t>
      </w:r>
      <w:proofErr w:type="spellStart"/>
      <w:r w:rsidRPr="001674F8">
        <w:rPr>
          <w:rFonts w:ascii="Times New Roman" w:eastAsia="Times New Roman" w:hAnsi="Times New Roman" w:cs="Times New Roman"/>
          <w:lang w:eastAsia="ru-RU"/>
        </w:rPr>
        <w:t>фликеров</w:t>
      </w:r>
      <w:proofErr w:type="spellEnd"/>
      <w:r w:rsidRPr="001674F8">
        <w:rPr>
          <w:rFonts w:ascii="Times New Roman" w:eastAsia="Times New Roman" w:hAnsi="Times New Roman" w:cs="Times New Roman"/>
          <w:lang w:eastAsia="ru-RU"/>
        </w:rPr>
        <w:t xml:space="preserve"> недостаточно для обеспечения безопасности детей на дорогах. Правила дорожного движения должны быть хорошо знакомы и привычны для детей.</w:t>
      </w:r>
      <w:r w:rsidRPr="001674F8">
        <w:rPr>
          <w:rFonts w:ascii="Times New Roman" w:eastAsia="Times New Roman" w:hAnsi="Times New Roman" w:cs="Times New Roman"/>
          <w:lang w:eastAsia="ru-RU"/>
        </w:rPr>
        <w:br/>
        <w:t>Ребенку нужно объяснить, кого можно назвать участниками дорожного движения, какую опасность несут в себе транспортные средства, зачем нужен светофор. Кроме того, дети дошкольного возраста должны знать, что выход на дорогу без сопровождения взрослых может представлять огромную опасность.</w:t>
      </w:r>
      <w:r w:rsidRPr="001674F8">
        <w:rPr>
          <w:rFonts w:ascii="Times New Roman" w:eastAsia="Times New Roman" w:hAnsi="Times New Roman" w:cs="Times New Roman"/>
          <w:lang w:eastAsia="ru-RU"/>
        </w:rPr>
        <w:br/>
        <w:t>Безопасность дорожного движения для детей заключается в постоянном изучении (повторении) Правил.</w:t>
      </w:r>
      <w:r w:rsidRPr="001674F8">
        <w:rPr>
          <w:rFonts w:ascii="Times New Roman" w:eastAsia="Times New Roman" w:hAnsi="Times New Roman" w:cs="Times New Roman"/>
          <w:lang w:eastAsia="ru-RU"/>
        </w:rPr>
        <w:br/>
        <w:t>ВЗРОСЛЫЕ РЕГУЛЯРНО ДОЛЖНЫ:</w:t>
      </w:r>
    </w:p>
    <w:p w14:paraId="292EF8F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знакомить детей с правилами простым языком, доступным для их понимания;</w:t>
      </w:r>
      <w:r w:rsidRPr="001674F8">
        <w:rPr>
          <w:rFonts w:ascii="Times New Roman" w:eastAsia="Times New Roman" w:hAnsi="Times New Roman" w:cs="Times New Roman"/>
          <w:lang w:eastAsia="ru-RU"/>
        </w:rPr>
        <w:br/>
        <w:t>• в качестве примеров использовать реальные дорожные ситуации, увиденные во время прогулок;</w:t>
      </w:r>
      <w:r w:rsidRPr="001674F8">
        <w:rPr>
          <w:rFonts w:ascii="Times New Roman" w:eastAsia="Times New Roman" w:hAnsi="Times New Roman" w:cs="Times New Roman"/>
          <w:lang w:eastAsia="ru-RU"/>
        </w:rPr>
        <w:br/>
        <w:t>• указывать ребенку на нарушителей правил безопасности, объяснять, к чему могут привести их необдуманные поступки;</w:t>
      </w:r>
      <w:r w:rsidRPr="001674F8">
        <w:rPr>
          <w:rFonts w:ascii="Times New Roman" w:eastAsia="Times New Roman" w:hAnsi="Times New Roman" w:cs="Times New Roman"/>
          <w:lang w:eastAsia="ru-RU"/>
        </w:rPr>
        <w:br/>
        <w:t>• закреплять полученные знания, используя детские игры и книги со стихами и рассказами на дорожную тематику.</w:t>
      </w:r>
      <w:r w:rsidRPr="001674F8">
        <w:rPr>
          <w:rFonts w:ascii="Times New Roman" w:eastAsia="Times New Roman" w:hAnsi="Times New Roman" w:cs="Times New Roman"/>
          <w:lang w:eastAsia="ru-RU"/>
        </w:rPr>
        <w:br/>
        <w:t>Но лучшим уроком безопасности для детей всегда является личный пример родителей и педагогов. Следите за тем, что и как вы делаете. Не забывайте о том, что даже, на первый взгляд, вполне безопасная дорога в одночасье может стать смертельно опасной для детей и, вполне вероятно, в том числе по вашей вине. Халатность, безразличие, ваш отрицательный пример или надежда на "авось" – способны убить вашего ребенка! Сделайте первый шаг к тому, чтобы никогда этого не допустить, прямо сейчас.</w:t>
      </w:r>
    </w:p>
    <w:p w14:paraId="51DB3952" w14:textId="77777777" w:rsidR="005358AC"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Берегите свою жизнь и жизнь своих детей!</w:t>
      </w:r>
    </w:p>
    <w:p w14:paraId="372C5F3D" w14:textId="0B9B97F4" w:rsidR="001674F8" w:rsidRDefault="001674F8" w:rsidP="001674F8">
      <w:pPr>
        <w:spacing w:after="0" w:line="240" w:lineRule="auto"/>
        <w:jc w:val="both"/>
        <w:rPr>
          <w:rFonts w:ascii="Times New Roman" w:eastAsia="Times New Roman" w:hAnsi="Times New Roman" w:cs="Times New Roman"/>
          <w:lang w:eastAsia="ru-RU"/>
        </w:rPr>
      </w:pPr>
      <w:r w:rsidRPr="001674F8">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1674F8">
        <w:rPr>
          <w:rFonts w:ascii="Times New Roman" w:eastAsia="Times New Roman" w:hAnsi="Times New Roman" w:cs="Times New Roman"/>
          <w:lang w:eastAsia="ru-RU"/>
        </w:rPr>
        <w:t>м.р</w:t>
      </w:r>
      <w:proofErr w:type="spellEnd"/>
      <w:r w:rsidRPr="001674F8">
        <w:rPr>
          <w:rFonts w:ascii="Times New Roman" w:eastAsia="Times New Roman" w:hAnsi="Times New Roman" w:cs="Times New Roman"/>
          <w:lang w:eastAsia="ru-RU"/>
        </w:rPr>
        <w:t>. Безенчукский).</w:t>
      </w:r>
    </w:p>
    <w:p w14:paraId="6B211BBE" w14:textId="77777777" w:rsidR="002860FC" w:rsidRPr="002860FC" w:rsidRDefault="002860FC" w:rsidP="001674F8">
      <w:pPr>
        <w:spacing w:after="0" w:line="240" w:lineRule="auto"/>
        <w:jc w:val="both"/>
        <w:rPr>
          <w:rFonts w:ascii="Times New Roman" w:eastAsia="Times New Roman" w:hAnsi="Times New Roman" w:cs="Times New Roman"/>
          <w:sz w:val="8"/>
          <w:szCs w:val="8"/>
          <w:lang w:eastAsia="ru-RU"/>
        </w:rPr>
      </w:pPr>
    </w:p>
    <w:p w14:paraId="312CEDDF" w14:textId="77777777" w:rsidR="002860FC" w:rsidRPr="00576648" w:rsidRDefault="002860FC" w:rsidP="002860FC">
      <w:pPr>
        <w:spacing w:after="0" w:line="240" w:lineRule="auto"/>
        <w:jc w:val="center"/>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b/>
          <w:bCs/>
          <w:kern w:val="36"/>
          <w:lang w:eastAsia="ru-RU"/>
        </w:rPr>
        <w:t>10 способов не заснуть за рулём</w:t>
      </w:r>
    </w:p>
    <w:p w14:paraId="23AE52B0" w14:textId="77777777" w:rsidR="002860FC" w:rsidRPr="00576648" w:rsidRDefault="002860FC" w:rsidP="002860FC">
      <w:pPr>
        <w:spacing w:after="0" w:line="240" w:lineRule="auto"/>
        <w:jc w:val="both"/>
        <w:outlineLvl w:val="0"/>
        <w:rPr>
          <w:rFonts w:ascii="Times New Roman" w:eastAsia="Times New Roman" w:hAnsi="Times New Roman" w:cs="Times New Roman"/>
          <w:b/>
          <w:bCs/>
          <w:kern w:val="36"/>
          <w:lang w:eastAsia="ru-RU"/>
        </w:rPr>
      </w:pPr>
      <w:r w:rsidRPr="00576648">
        <w:rPr>
          <w:rFonts w:ascii="Times New Roman" w:eastAsia="Times New Roman" w:hAnsi="Times New Roman" w:cs="Times New Roman"/>
          <w:lang w:eastAsia="ru-RU"/>
        </w:rPr>
        <w:t>Согласно статистике, большая часть всех дорожно-транспортных происшествий так или иначе связана с выездом на встречную полосу движения. Причем не всегда речь идет об обгоне или другом маневре, выполненном неверно. Причиной примерно 25% всех серьезных аварий на дорогах является усталость водителя и, как следствие, засыпание за рулем. Наибольший риск засыпания наблюдается в дальних поездках, особенно в тёмное время суток и при монотонных дорожных условиях. Практика показывает, что через четыре часа непрерывного вождения реакция водителя снижается в два раза, через восемь часов – в шесть раз. По этим показателям сонный водитель становится опаснее пьяного.</w:t>
      </w:r>
    </w:p>
    <w:p w14:paraId="71A6F92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Существует несколько способов, которые помогут на некоторое время взбодриться и без эксцессов завершить путешествие.</w:t>
      </w:r>
    </w:p>
    <w:p w14:paraId="2DB08D55"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 xml:space="preserve">1. </w:t>
      </w:r>
      <w:r w:rsidRPr="00576648">
        <w:rPr>
          <w:rFonts w:ascii="Times New Roman" w:hAnsi="Times New Roman" w:cs="Times New Roman"/>
          <w:b/>
          <w:bCs/>
        </w:rPr>
        <w:t>Диалог.</w:t>
      </w:r>
      <w:r w:rsidRPr="00576648">
        <w:rPr>
          <w:rFonts w:ascii="Times New Roman" w:hAnsi="Times New Roman" w:cs="Times New Roman"/>
        </w:rPr>
        <w:t xml:space="preserve"> Общение водителя с пассажирами во время поездки- это одни из лучших способов прогнать дрему. Интересный разговор является хорошим стимулятором, способным активировать работу мозга. </w:t>
      </w:r>
      <w:r w:rsidRPr="00576648">
        <w:rPr>
          <w:rFonts w:ascii="Times New Roman" w:eastAsia="Times New Roman" w:hAnsi="Times New Roman" w:cs="Times New Roman"/>
          <w:lang w:eastAsia="ru-RU"/>
        </w:rPr>
        <w:t>Ещё один плюс в общении с пассажиром – он сможет вовремя заметить ваше сонное состояние по замедленной реакции, ответам невпопад. Поддерживая беседу, вы также не даёте пассажиру заснуть, и он не сможет своим мерным дыханием убаюкать и вас. Но если выехавший с вами спутник сам начинает клевать носом, значит, пора остановиться и отдохнуть. </w:t>
      </w:r>
      <w:r w:rsidRPr="00576648">
        <w:rPr>
          <w:rFonts w:ascii="Times New Roman" w:hAnsi="Times New Roman" w:cs="Times New Roman"/>
        </w:rPr>
        <w:t>Однако и увлекаться слишком не стоит, так как во время разговора водитель может отвлечься и создать аварийную ситуацию на дороге.</w:t>
      </w:r>
    </w:p>
    <w:p w14:paraId="692AB2A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 xml:space="preserve">2. </w:t>
      </w:r>
      <w:r w:rsidRPr="00576648">
        <w:rPr>
          <w:rFonts w:ascii="Times New Roman" w:eastAsia="Times New Roman" w:hAnsi="Times New Roman" w:cs="Times New Roman"/>
          <w:b/>
          <w:lang w:eastAsia="ru-RU"/>
        </w:rPr>
        <w:t>Радио</w:t>
      </w:r>
      <w:r w:rsidRPr="00576648">
        <w:rPr>
          <w:rFonts w:ascii="Times New Roman" w:eastAsia="Times New Roman" w:hAnsi="Times New Roman" w:cs="Times New Roman"/>
          <w:lang w:eastAsia="ru-RU"/>
        </w:rPr>
        <w:t xml:space="preserve"> </w:t>
      </w:r>
    </w:p>
    <w:p w14:paraId="261449B2"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Очень хороший спутник в дороге, желательно переключаться между разными радиостанциями, любимая музыка помогает расслабиться, а вот та, которая не очень нравится, вызывает некоторое раздражение, что поможет на некоторое время позабыть о сне.</w:t>
      </w:r>
    </w:p>
    <w:p w14:paraId="51D0846C"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3. Пени</w:t>
      </w:r>
    </w:p>
    <w:p w14:paraId="735BFEC3" w14:textId="59DCC31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Если прослушивание любимой музыки не помогает взбодриться, то можно подпевать. Причём чем громче, тем лучше. Объяснение этому достаточно простое: при громком пении начинают активнее работать лёгкие, в кровь поступает больше кислорода и весь организм просыпается. А вспоминая слова и мелодию, вы стимулируете мозговую деятельность..</w:t>
      </w:r>
    </w:p>
    <w:p w14:paraId="2B497B86"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4. Тонизирующие напитки</w:t>
      </w:r>
    </w:p>
    <w:p w14:paraId="3D1480BF"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Чай, кофе, горячий шоколад способны придать бодрости. Если длительность поездки более 10 часов, стоит взять с собой термос с зелёным чаем, лучше — если он будет листовой, а не в пакетиках. К натуральным стимуляторам также относятся женьшень, элеутерококк, лимонник. Продолжительность действия тонизирующих напитков не очень большая, и в среднем они «работают» не более 2 часов. Если по пути вам встретится кафе, стоит ненадолго посетить его, выпив стакан воды или сока со льдом. Холодный напиток способен снять усталость и сонливость.</w:t>
      </w:r>
    </w:p>
    <w:p w14:paraId="569BFAA6"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b/>
          <w:lang w:eastAsia="ru-RU"/>
        </w:rPr>
        <w:t>5. Адреналин</w:t>
      </w:r>
    </w:p>
    <w:p w14:paraId="38EB9549" w14:textId="77777777" w:rsidR="002860FC" w:rsidRPr="00576648" w:rsidRDefault="002860FC" w:rsidP="002860FC">
      <w:pPr>
        <w:spacing w:after="0" w:line="240" w:lineRule="auto"/>
        <w:jc w:val="both"/>
        <w:rPr>
          <w:rFonts w:ascii="Times New Roman" w:eastAsia="Times New Roman" w:hAnsi="Times New Roman" w:cs="Times New Roman"/>
          <w:b/>
          <w:lang w:eastAsia="ru-RU"/>
        </w:rPr>
      </w:pPr>
      <w:r w:rsidRPr="00576648">
        <w:rPr>
          <w:rFonts w:ascii="Times New Roman" w:eastAsia="Times New Roman" w:hAnsi="Times New Roman" w:cs="Times New Roman"/>
          <w:lang w:eastAsia="ru-RU"/>
        </w:rPr>
        <w:t>Сонное состояние помогут побороть воспоминания о самых неприятных моментах жизни.</w:t>
      </w:r>
    </w:p>
    <w:p w14:paraId="40CAE95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lang w:eastAsia="ru-RU"/>
        </w:rPr>
        <w:t xml:space="preserve">6. </w:t>
      </w:r>
      <w:r w:rsidRPr="00576648">
        <w:rPr>
          <w:rFonts w:ascii="Times New Roman" w:hAnsi="Times New Roman" w:cs="Times New Roman"/>
          <w:b/>
          <w:bCs/>
        </w:rPr>
        <w:t>Снижение температуры в салоне</w:t>
      </w:r>
    </w:p>
    <w:p w14:paraId="43665D96"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Приток свежего, прохладного воздуха может временно прогнать сон. Можно понизить температуру на кондиционере, а еще лучше приоткрыть окно.</w:t>
      </w:r>
    </w:p>
    <w:p w14:paraId="4921190F"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7. Еда</w:t>
      </w:r>
    </w:p>
    <w:p w14:paraId="15CB3EED"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 xml:space="preserve">Многие дальнобойщики берут с собой в дорогу какую-то незначительную еду – сухарики, семечки, орешки, маленькие конфетки (желательно с ярким вкусом). Их потребление позволяет несколько отвлечься от монотонной </w:t>
      </w:r>
      <w:r w:rsidRPr="00576648">
        <w:rPr>
          <w:rFonts w:ascii="Times New Roman" w:eastAsia="Times New Roman" w:hAnsi="Times New Roman" w:cs="Times New Roman"/>
          <w:lang w:eastAsia="ru-RU"/>
        </w:rPr>
        <w:lastRenderedPageBreak/>
        <w:t>дороги, дополнительные задачи делают деятельность организма более активной. Этот же способ подходит и обычным водителям. Самое главное -    не переесть – чувство сытости легко провоцирует сонливость.</w:t>
      </w:r>
    </w:p>
    <w:p w14:paraId="568A9179"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b/>
          <w:bCs/>
          <w:lang w:eastAsia="ru-RU"/>
        </w:rPr>
        <w:t>8. Электронные сигнализаторы усталости</w:t>
      </w:r>
    </w:p>
    <w:p w14:paraId="3139C1D8" w14:textId="7E5C2235"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На некоторых современных автомобилях есть системы, которые по изменению манеры движения и управления автомобилем, а также по показаниям датчиков, следящих за поведением глаз, могут предупредить водителя о его усталости и предложить передохнуть. Более распространённая система предупреждения о смене полосы (когда автомобиль пересекает направляющие без включённого поворотника, раздаётся неприятный сигнал) уже спасла несколько жизней: водители просыпались от звука, когда выезжали на «</w:t>
      </w:r>
      <w:proofErr w:type="spellStart"/>
      <w:r w:rsidRPr="00576648">
        <w:rPr>
          <w:rFonts w:ascii="Times New Roman" w:eastAsia="Times New Roman" w:hAnsi="Times New Roman" w:cs="Times New Roman"/>
          <w:lang w:eastAsia="ru-RU"/>
        </w:rPr>
        <w:t>встречку</w:t>
      </w:r>
      <w:proofErr w:type="spellEnd"/>
      <w:r w:rsidRPr="00576648">
        <w:rPr>
          <w:rFonts w:ascii="Times New Roman" w:eastAsia="Times New Roman" w:hAnsi="Times New Roman" w:cs="Times New Roman"/>
          <w:lang w:eastAsia="ru-RU"/>
        </w:rPr>
        <w:t xml:space="preserve">» или на обочину. Если такого оборудования в машине нет, можно приобрести сигнализатор усталости. Внешне такие приборы похожи на гарнитуру </w:t>
      </w:r>
      <w:proofErr w:type="spellStart"/>
      <w:r w:rsidRPr="00576648">
        <w:rPr>
          <w:rFonts w:ascii="Times New Roman" w:eastAsia="Times New Roman" w:hAnsi="Times New Roman" w:cs="Times New Roman"/>
          <w:lang w:eastAsia="ru-RU"/>
        </w:rPr>
        <w:t>Bluetooth</w:t>
      </w:r>
      <w:proofErr w:type="spellEnd"/>
      <w:r w:rsidRPr="00576648">
        <w:rPr>
          <w:rFonts w:ascii="Times New Roman" w:eastAsia="Times New Roman" w:hAnsi="Times New Roman" w:cs="Times New Roman"/>
          <w:lang w:eastAsia="ru-RU"/>
        </w:rPr>
        <w:t>. Они считывают движения головы, и если вы начинаете клевать носом, издают резкий звук.</w:t>
      </w:r>
    </w:p>
    <w:p w14:paraId="0FCE5AB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b/>
          <w:bCs/>
          <w:lang w:eastAsia="ru-RU"/>
        </w:rPr>
        <w:t>9. Концентрация внимания </w:t>
      </w:r>
    </w:p>
    <w:p w14:paraId="7A7A800E" w14:textId="77777777" w:rsidR="002860FC" w:rsidRPr="00576648" w:rsidRDefault="002860FC" w:rsidP="002860FC">
      <w:pPr>
        <w:pStyle w:val="article-renderblock"/>
        <w:spacing w:before="0" w:beforeAutospacing="0" w:after="0" w:afterAutospacing="0"/>
        <w:jc w:val="both"/>
        <w:rPr>
          <w:sz w:val="22"/>
          <w:szCs w:val="22"/>
        </w:rPr>
      </w:pPr>
      <w:r w:rsidRPr="00576648">
        <w:rPr>
          <w:sz w:val="22"/>
          <w:szCs w:val="22"/>
        </w:rPr>
        <w:t>Если вы только начали чувствовать сонливость, можно взбодриться, сконцентрировав внимание. Старайтесь осознанно воспринимать всю дорожную информацию, ставьте перед собой различные задачи (считать столбы или знаки, определять марки встречных машин и т.п.) Но не стоит концентрироваться на каком-то одном элементе (например, на «убегающей» линии разметки) – это может убаюкать. Концентрация на мелочах сбивает монотонность движения по трассе. Сосредоточиться поможет обычный лимон. Нарезанный на дольки он издает аромат, который влияет на участки мозга, отвечающий за концентрацию внимания.</w:t>
      </w:r>
    </w:p>
    <w:p w14:paraId="496E2CD1" w14:textId="77777777" w:rsidR="002860FC" w:rsidRPr="00576648" w:rsidRDefault="002860FC" w:rsidP="002860FC">
      <w:pPr>
        <w:pStyle w:val="article-renderblock"/>
        <w:spacing w:before="0" w:beforeAutospacing="0" w:after="0" w:afterAutospacing="0"/>
        <w:jc w:val="both"/>
        <w:rPr>
          <w:sz w:val="22"/>
          <w:szCs w:val="22"/>
        </w:rPr>
      </w:pPr>
      <w:r w:rsidRPr="00576648">
        <w:rPr>
          <w:b/>
          <w:bCs/>
          <w:sz w:val="22"/>
          <w:szCs w:val="22"/>
        </w:rPr>
        <w:t>10. Неудобство.</w:t>
      </w:r>
      <w:r w:rsidRPr="00576648">
        <w:rPr>
          <w:sz w:val="22"/>
          <w:szCs w:val="22"/>
        </w:rPr>
        <w:t xml:space="preserve"> Некоторые автолюбители, которые по долгу службы проводят много времени за рулем, рекомендуют настроить сиденье или подлокотник так, чтобы водитель во время езды ощущал небольшой дискомфорт - это не даст ему расслабиться.</w:t>
      </w:r>
    </w:p>
    <w:p w14:paraId="22BA2FA2" w14:textId="77777777" w:rsidR="002860FC" w:rsidRPr="00576648" w:rsidRDefault="002860FC" w:rsidP="002860FC">
      <w:pPr>
        <w:spacing w:after="0" w:line="240" w:lineRule="auto"/>
        <w:jc w:val="both"/>
        <w:rPr>
          <w:rFonts w:ascii="Times New Roman" w:eastAsia="Times New Roman" w:hAnsi="Times New Roman" w:cs="Times New Roman"/>
          <w:b/>
          <w:bCs/>
          <w:lang w:eastAsia="ru-RU"/>
        </w:rPr>
      </w:pPr>
      <w:r w:rsidRPr="00576648">
        <w:rPr>
          <w:rFonts w:ascii="Times New Roman" w:eastAsia="Times New Roman" w:hAnsi="Times New Roman" w:cs="Times New Roman"/>
          <w:lang w:eastAsia="ru-RU"/>
        </w:rPr>
        <w:t xml:space="preserve">Любое изменение физического состояния делает человека бодрее. Способы есть весьма различные. Физические упражнения – напрягайте и расслабляйте различные мышцы. Можно потрясти головой, как при пробуждении. Изменение температуры – снизьте градусы на климатической установке, а лучше откройте окно, свежий воздух также способствует пробуждению. Можно умыться, побрызгать лицо холодной водой, протереть его влажной салфеткой. Вообще, любое изменение способно на некоторое время убедить организм, что он не хочет спать. Некоторые разуваются, некоторые активно трут уши (там много активных точек), кому-то помогает легкий массаж глазных яблок. </w:t>
      </w:r>
    </w:p>
    <w:p w14:paraId="5BC22E4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 xml:space="preserve">Стоит ещё раз напомнить, что все мы разные. У всех разный порог утомляемости и для кого-то 500 км уже подвиг, а профессионалы могу за один раз преодолеть 1,5 тысячи км. </w:t>
      </w:r>
    </w:p>
    <w:p w14:paraId="4376E849"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У каждого может быть свой способ оттянуть момент засыпания. Но очень важно не пропустить тот момент, когда все способы испробованы, а спать все ещё хочется и уже начинаешь отключаться за рулём. Не стоит испытывать судьбу. Езда в таком состоянии не сэкономит время, но может привести к серьёзным последствиям.</w:t>
      </w:r>
    </w:p>
    <w:p w14:paraId="43BA07B8"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Лучшее лекарство от сна – это сон. Перед поездкой желательно выспаться. В дороге лучше остановиться на 20-30 минут на короткий сон. Только делайте это на стоянках или заправках, и не забывайте закрывать машину. После небольшого отдыха лучше сделать зарядку, это поможет проснуться и взбодрит организм. И можно ехать дальше! </w:t>
      </w:r>
    </w:p>
    <w:p w14:paraId="52C6F775"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Берегите себя и своих близких!</w:t>
      </w:r>
    </w:p>
    <w:p w14:paraId="361026A3"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576648">
        <w:rPr>
          <w:rFonts w:ascii="Times New Roman" w:hAnsi="Times New Roman" w:cs="Times New Roman"/>
        </w:rPr>
        <w:t>м.р</w:t>
      </w:r>
      <w:proofErr w:type="spellEnd"/>
      <w:r w:rsidRPr="00576648">
        <w:rPr>
          <w:rFonts w:ascii="Times New Roman" w:hAnsi="Times New Roman" w:cs="Times New Roman"/>
        </w:rPr>
        <w:t>. Безенчукский).</w:t>
      </w:r>
    </w:p>
    <w:p w14:paraId="24A6FA9B" w14:textId="77777777" w:rsidR="002860FC" w:rsidRPr="00576648" w:rsidRDefault="002860FC" w:rsidP="002860FC">
      <w:pPr>
        <w:spacing w:after="0" w:line="240" w:lineRule="auto"/>
        <w:jc w:val="both"/>
        <w:rPr>
          <w:rFonts w:ascii="Times New Roman" w:eastAsia="Times New Roman" w:hAnsi="Times New Roman" w:cs="Times New Roman"/>
          <w:lang w:eastAsia="ru-RU"/>
        </w:rPr>
      </w:pPr>
      <w:r w:rsidRPr="00576648">
        <w:rPr>
          <w:rFonts w:ascii="Times New Roman" w:eastAsia="Times New Roman" w:hAnsi="Times New Roman" w:cs="Times New Roman"/>
          <w:lang w:eastAsia="ru-RU"/>
        </w:rPr>
        <w:t>https://aif.ru/auto/practice/41511</w:t>
      </w:r>
    </w:p>
    <w:p w14:paraId="3C4E6A4C" w14:textId="77777777" w:rsidR="001674F8" w:rsidRPr="00576648" w:rsidRDefault="001674F8" w:rsidP="001674F8">
      <w:pPr>
        <w:spacing w:after="0" w:line="240" w:lineRule="auto"/>
        <w:rPr>
          <w:rFonts w:ascii="Times New Roman" w:eastAsia="Times New Roman" w:hAnsi="Times New Roman" w:cs="Times New Roman"/>
          <w:color w:val="0000FF"/>
          <w:u w:val="single"/>
          <w:lang w:eastAsia="ru-RU"/>
        </w:rPr>
      </w:pPr>
      <w:r w:rsidRPr="00576648">
        <w:rPr>
          <w:rFonts w:ascii="Times New Roman" w:eastAsia="Times New Roman" w:hAnsi="Times New Roman" w:cs="Times New Roman"/>
          <w:lang w:eastAsia="ru-RU"/>
        </w:rPr>
        <w:fldChar w:fldCharType="begin"/>
      </w:r>
      <w:r w:rsidRPr="00576648">
        <w:rPr>
          <w:rFonts w:ascii="Times New Roman" w:eastAsia="Times New Roman" w:hAnsi="Times New Roman" w:cs="Times New Roman"/>
          <w:lang w:eastAsia="ru-RU"/>
        </w:rPr>
        <w:instrText xml:space="preserve"> HYPERLINK "https://vk.com/video-166310996_456239042?list=25aa46b7a9fbfc65af" </w:instrText>
      </w:r>
      <w:r w:rsidRPr="00576648">
        <w:rPr>
          <w:rFonts w:ascii="Times New Roman" w:eastAsia="Times New Roman" w:hAnsi="Times New Roman" w:cs="Times New Roman"/>
          <w:lang w:eastAsia="ru-RU"/>
        </w:rPr>
        <w:fldChar w:fldCharType="separate"/>
      </w:r>
    </w:p>
    <w:p w14:paraId="2750B5DC" w14:textId="77777777" w:rsidR="001674F8" w:rsidRPr="00576648" w:rsidRDefault="001674F8" w:rsidP="001674F8">
      <w:pPr>
        <w:spacing w:after="0" w:line="240" w:lineRule="auto"/>
        <w:rPr>
          <w:rFonts w:ascii="Times New Roman" w:eastAsia="Times New Roman" w:hAnsi="Times New Roman" w:cs="Times New Roman"/>
          <w:lang w:eastAsia="ru-RU"/>
        </w:rPr>
      </w:pPr>
      <w:r w:rsidRPr="00576648">
        <w:rPr>
          <w:rFonts w:ascii="Times New Roman" w:eastAsia="Times New Roman" w:hAnsi="Times New Roman" w:cs="Times New Roman"/>
          <w:lang w:eastAsia="ru-RU"/>
        </w:rPr>
        <w:fldChar w:fldCharType="end"/>
      </w:r>
    </w:p>
    <w:p w14:paraId="6DE29FEB" w14:textId="77777777" w:rsidR="00D32DF6" w:rsidRPr="00576648" w:rsidRDefault="00D32DF6" w:rsidP="00CB6784">
      <w:pPr>
        <w:tabs>
          <w:tab w:val="left" w:pos="284"/>
        </w:tabs>
        <w:spacing w:after="0" w:line="240" w:lineRule="auto"/>
        <w:jc w:val="both"/>
        <w:rPr>
          <w:rFonts w:ascii="Times New Roman" w:eastAsia="Times New Roman" w:hAnsi="Times New Roman" w:cs="Times New Roman"/>
          <w:b/>
          <w:bCs/>
          <w:lang w:eastAsia="ru-RU"/>
        </w:rPr>
      </w:pPr>
    </w:p>
    <w:p w14:paraId="5EBCA879" w14:textId="069808D2"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1197121F" w14:textId="6B9EDAB8"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4839AC2B" w14:textId="6A4D99FA" w:rsidR="00B47677" w:rsidRDefault="00B47677" w:rsidP="00CB6784">
      <w:pPr>
        <w:tabs>
          <w:tab w:val="left" w:pos="284"/>
        </w:tabs>
        <w:spacing w:after="0" w:line="240" w:lineRule="auto"/>
        <w:jc w:val="both"/>
        <w:rPr>
          <w:rFonts w:ascii="Times New Roman" w:eastAsia="Times New Roman" w:hAnsi="Times New Roman" w:cs="Times New Roman"/>
          <w:b/>
          <w:bCs/>
          <w:lang w:eastAsia="ru-RU"/>
        </w:rPr>
      </w:pPr>
    </w:p>
    <w:p w14:paraId="3E18E895" w14:textId="5C9F710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6BBFC54C" w14:textId="3700F7C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3B2F9C23" w14:textId="2C85BFAF"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221775AB" w14:textId="7909D378"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0902A533" w14:textId="458839B8"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161B176C" w14:textId="285E39F7"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41E28741" w14:textId="2A6BB03E"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0054F605" w14:textId="566ED9D5" w:rsidR="005F4AD7" w:rsidRDefault="005F4AD7" w:rsidP="00CB6784">
      <w:pPr>
        <w:tabs>
          <w:tab w:val="left" w:pos="284"/>
        </w:tabs>
        <w:spacing w:after="0" w:line="240" w:lineRule="auto"/>
        <w:jc w:val="both"/>
        <w:rPr>
          <w:rFonts w:ascii="Times New Roman" w:eastAsia="Times New Roman" w:hAnsi="Times New Roman" w:cs="Times New Roman"/>
          <w:b/>
          <w:bCs/>
          <w:lang w:eastAsia="ru-RU"/>
        </w:rPr>
      </w:pPr>
    </w:p>
    <w:p w14:paraId="3DE5EBD7" w14:textId="77777777" w:rsidR="00395F3A" w:rsidRPr="00395F3A" w:rsidRDefault="00395F3A" w:rsidP="00EF3E3E">
      <w:pPr>
        <w:spacing w:after="0" w:line="240" w:lineRule="auto"/>
        <w:jc w:val="both"/>
        <w:rPr>
          <w:rFonts w:ascii="Times New Roman" w:eastAsia="Calibri" w:hAnsi="Times New Roman" w:cs="Times New Roman"/>
          <w:color w:val="000000" w:themeColor="text1"/>
          <w:sz w:val="16"/>
          <w:szCs w:val="16"/>
        </w:rPr>
      </w:pPr>
    </w:p>
    <w:p w14:paraId="5FE2C3DA" w14:textId="052A2BFB"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6A7CC485"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B96A9E">
                              <w:rPr>
                                <w:rFonts w:ascii="Times New Roman" w:hAnsi="Times New Roman" w:cs="Times New Roman"/>
                                <w:sz w:val="20"/>
                                <w:szCs w:val="20"/>
                              </w:rPr>
                              <w:t>1</w:t>
                            </w:r>
                            <w:r w:rsidR="005760CF">
                              <w:rPr>
                                <w:rFonts w:ascii="Times New Roman" w:hAnsi="Times New Roman" w:cs="Times New Roman"/>
                                <w:sz w:val="20"/>
                                <w:szCs w:val="20"/>
                              </w:rPr>
                              <w:t>2</w:t>
                            </w:r>
                            <w:r>
                              <w:rPr>
                                <w:rFonts w:ascii="Times New Roman" w:hAnsi="Times New Roman" w:cs="Times New Roman"/>
                                <w:sz w:val="20"/>
                                <w:szCs w:val="20"/>
                              </w:rPr>
                              <w:t>.</w:t>
                            </w:r>
                            <w:r w:rsidR="00025BC7">
                              <w:rPr>
                                <w:rFonts w:ascii="Times New Roman" w:hAnsi="Times New Roman" w:cs="Times New Roman"/>
                                <w:sz w:val="20"/>
                                <w:szCs w:val="20"/>
                              </w:rPr>
                              <w:t>10</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6A7CC485"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B96A9E">
                        <w:rPr>
                          <w:rFonts w:ascii="Times New Roman" w:hAnsi="Times New Roman" w:cs="Times New Roman"/>
                          <w:sz w:val="20"/>
                          <w:szCs w:val="20"/>
                        </w:rPr>
                        <w:t>1</w:t>
                      </w:r>
                      <w:r w:rsidR="005760CF">
                        <w:rPr>
                          <w:rFonts w:ascii="Times New Roman" w:hAnsi="Times New Roman" w:cs="Times New Roman"/>
                          <w:sz w:val="20"/>
                          <w:szCs w:val="20"/>
                        </w:rPr>
                        <w:t>2</w:t>
                      </w:r>
                      <w:r>
                        <w:rPr>
                          <w:rFonts w:ascii="Times New Roman" w:hAnsi="Times New Roman" w:cs="Times New Roman"/>
                          <w:sz w:val="20"/>
                          <w:szCs w:val="20"/>
                        </w:rPr>
                        <w:t>.</w:t>
                      </w:r>
                      <w:r w:rsidR="00025BC7">
                        <w:rPr>
                          <w:rFonts w:ascii="Times New Roman" w:hAnsi="Times New Roman" w:cs="Times New Roman"/>
                          <w:sz w:val="20"/>
                          <w:szCs w:val="20"/>
                        </w:rPr>
                        <w:t>10</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6"/>
      <w:footerReference w:type="default" r:id="rId17"/>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A39C05" w14:textId="77777777" w:rsidR="007170FB" w:rsidRDefault="007170FB" w:rsidP="006734D6">
      <w:pPr>
        <w:spacing w:after="0" w:line="240" w:lineRule="auto"/>
      </w:pPr>
      <w:r>
        <w:separator/>
      </w:r>
    </w:p>
  </w:endnote>
  <w:endnote w:type="continuationSeparator" w:id="0">
    <w:p w14:paraId="4EF45026" w14:textId="77777777" w:rsidR="007170FB" w:rsidRDefault="007170F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Unicode MS"/>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452B2D34" w:rsidR="00643B08" w:rsidRDefault="00643B08"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B96A9E">
          <w:rPr>
            <w:i/>
            <w:color w:val="262626" w:themeColor="text1" w:themeTint="D9"/>
          </w:rPr>
          <w:t>6</w:t>
        </w:r>
        <w:r>
          <w:rPr>
            <w:i/>
            <w:color w:val="262626" w:themeColor="text1" w:themeTint="D9"/>
          </w:rPr>
          <w:t xml:space="preserve"> (</w:t>
        </w:r>
        <w:r w:rsidR="001B579A">
          <w:rPr>
            <w:i/>
            <w:color w:val="262626" w:themeColor="text1" w:themeTint="D9"/>
          </w:rPr>
          <w:t>20</w:t>
        </w:r>
        <w:r w:rsidR="00B96A9E">
          <w:rPr>
            <w:i/>
            <w:color w:val="262626" w:themeColor="text1" w:themeTint="D9"/>
          </w:rPr>
          <w:t>3</w:t>
        </w:r>
        <w:r w:rsidRPr="00385569">
          <w:rPr>
            <w:i/>
            <w:color w:val="262626" w:themeColor="text1" w:themeTint="D9"/>
          </w:rPr>
          <w:t xml:space="preserve">) от </w:t>
        </w:r>
        <w:r w:rsidR="00B96A9E">
          <w:rPr>
            <w:i/>
            <w:color w:val="262626" w:themeColor="text1" w:themeTint="D9"/>
          </w:rPr>
          <w:t>1</w:t>
        </w:r>
        <w:r w:rsidR="00FE0F06">
          <w:rPr>
            <w:i/>
            <w:color w:val="262626" w:themeColor="text1" w:themeTint="D9"/>
          </w:rPr>
          <w:t>2</w:t>
        </w:r>
        <w:r w:rsidRPr="00385569">
          <w:rPr>
            <w:i/>
            <w:color w:val="262626" w:themeColor="text1" w:themeTint="D9"/>
          </w:rPr>
          <w:t>.</w:t>
        </w:r>
        <w:r w:rsidR="00025BC7">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643B08" w:rsidRPr="005A027E" w:rsidRDefault="007170FB">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033DE385" w:rsidR="00643B08" w:rsidRDefault="00643B0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6" w:name="_Hlk529866640"/>
        <w:r>
          <w:rPr>
            <w:i/>
            <w:color w:val="262626" w:themeColor="text1" w:themeTint="D9"/>
          </w:rPr>
          <w:t>№2</w:t>
        </w:r>
        <w:r w:rsidR="00B96A9E">
          <w:rPr>
            <w:i/>
            <w:color w:val="262626" w:themeColor="text1" w:themeTint="D9"/>
          </w:rPr>
          <w:t>6</w:t>
        </w:r>
        <w:r>
          <w:rPr>
            <w:i/>
            <w:color w:val="262626" w:themeColor="text1" w:themeTint="D9"/>
          </w:rPr>
          <w:t>(</w:t>
        </w:r>
        <w:r w:rsidR="001B579A">
          <w:rPr>
            <w:i/>
            <w:color w:val="262626" w:themeColor="text1" w:themeTint="D9"/>
          </w:rPr>
          <w:t>20</w:t>
        </w:r>
        <w:r w:rsidR="00B96A9E">
          <w:rPr>
            <w:i/>
            <w:color w:val="262626" w:themeColor="text1" w:themeTint="D9"/>
          </w:rPr>
          <w:t>3</w:t>
        </w:r>
        <w:r w:rsidRPr="00385569">
          <w:rPr>
            <w:i/>
            <w:color w:val="262626" w:themeColor="text1" w:themeTint="D9"/>
          </w:rPr>
          <w:t xml:space="preserve">) от </w:t>
        </w:r>
        <w:r w:rsidR="00B96A9E">
          <w:rPr>
            <w:i/>
            <w:color w:val="262626" w:themeColor="text1" w:themeTint="D9"/>
          </w:rPr>
          <w:t>1</w:t>
        </w:r>
        <w:r w:rsidR="00FE0F06">
          <w:rPr>
            <w:i/>
            <w:color w:val="262626" w:themeColor="text1" w:themeTint="D9"/>
          </w:rPr>
          <w:t>2</w:t>
        </w:r>
        <w:r w:rsidRPr="00385569">
          <w:rPr>
            <w:i/>
            <w:color w:val="262626" w:themeColor="text1" w:themeTint="D9"/>
          </w:rPr>
          <w:t>.</w:t>
        </w:r>
        <w:r w:rsidR="00025BC7">
          <w:rPr>
            <w:i/>
            <w:color w:val="262626" w:themeColor="text1" w:themeTint="D9"/>
          </w:rPr>
          <w:t>10</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6"/>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43B08" w:rsidRPr="005A027E" w:rsidRDefault="007170FB"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709E3D" w14:textId="77777777" w:rsidR="007170FB" w:rsidRDefault="007170FB" w:rsidP="006734D6">
      <w:pPr>
        <w:spacing w:after="0" w:line="240" w:lineRule="auto"/>
      </w:pPr>
      <w:r>
        <w:separator/>
      </w:r>
    </w:p>
  </w:footnote>
  <w:footnote w:type="continuationSeparator" w:id="0">
    <w:p w14:paraId="5469AF63" w14:textId="77777777" w:rsidR="007170FB" w:rsidRDefault="007170F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CD4419"/>
    <w:multiLevelType w:val="singleLevel"/>
    <w:tmpl w:val="3C061B5A"/>
    <w:lvl w:ilvl="0">
      <w:start w:val="2"/>
      <w:numFmt w:val="bullet"/>
      <w:lvlText w:val="-"/>
      <w:lvlJc w:val="left"/>
      <w:pPr>
        <w:tabs>
          <w:tab w:val="num" w:pos="720"/>
        </w:tabs>
        <w:ind w:left="720" w:hanging="360"/>
      </w:pPr>
      <w:rPr>
        <w:rFonts w:hint="default"/>
      </w:rPr>
    </w:lvl>
  </w:abstractNum>
  <w:abstractNum w:abstractNumId="22" w15:restartNumberingAfterBreak="0">
    <w:nsid w:val="1FE010B6"/>
    <w:multiLevelType w:val="multilevel"/>
    <w:tmpl w:val="DB085A1E"/>
    <w:lvl w:ilvl="0">
      <w:start w:val="1"/>
      <w:numFmt w:val="decimal"/>
      <w:lvlText w:val="%1."/>
      <w:lvlJc w:val="left"/>
      <w:pPr>
        <w:ind w:left="380" w:hanging="380"/>
      </w:pPr>
      <w:rPr>
        <w:rFonts w:hint="default"/>
        <w:color w:val="auto"/>
      </w:rPr>
    </w:lvl>
    <w:lvl w:ilvl="1">
      <w:start w:val="1"/>
      <w:numFmt w:val="decimal"/>
      <w:isLgl/>
      <w:lvlText w:val="%1.%2."/>
      <w:lvlJc w:val="left"/>
      <w:pPr>
        <w:ind w:left="1579" w:hanging="1040"/>
      </w:pPr>
      <w:rPr>
        <w:rFonts w:hint="default"/>
        <w:color w:val="auto"/>
      </w:rPr>
    </w:lvl>
    <w:lvl w:ilvl="2">
      <w:start w:val="1"/>
      <w:numFmt w:val="decimal"/>
      <w:isLgl/>
      <w:lvlText w:val="%1.%2.%3."/>
      <w:lvlJc w:val="left"/>
      <w:pPr>
        <w:ind w:left="1976" w:hanging="1040"/>
      </w:pPr>
      <w:rPr>
        <w:rFonts w:hint="default"/>
        <w:color w:val="auto"/>
      </w:rPr>
    </w:lvl>
    <w:lvl w:ilvl="3">
      <w:start w:val="1"/>
      <w:numFmt w:val="decimal"/>
      <w:isLgl/>
      <w:lvlText w:val="%1.%2.%3.%4."/>
      <w:lvlJc w:val="left"/>
      <w:pPr>
        <w:ind w:left="2373" w:hanging="1040"/>
      </w:pPr>
      <w:rPr>
        <w:rFonts w:hint="default"/>
        <w:color w:val="auto"/>
      </w:rPr>
    </w:lvl>
    <w:lvl w:ilvl="4">
      <w:start w:val="1"/>
      <w:numFmt w:val="decimal"/>
      <w:isLgl/>
      <w:lvlText w:val="%1.%2.%3.%4.%5."/>
      <w:lvlJc w:val="left"/>
      <w:pPr>
        <w:ind w:left="2810" w:hanging="1080"/>
      </w:pPr>
      <w:rPr>
        <w:rFonts w:hint="default"/>
        <w:color w:val="auto"/>
      </w:rPr>
    </w:lvl>
    <w:lvl w:ilvl="5">
      <w:start w:val="1"/>
      <w:numFmt w:val="decimal"/>
      <w:isLgl/>
      <w:lvlText w:val="%1.%2.%3.%4.%5.%6."/>
      <w:lvlJc w:val="left"/>
      <w:pPr>
        <w:ind w:left="3207" w:hanging="1080"/>
      </w:pPr>
      <w:rPr>
        <w:rFonts w:hint="default"/>
        <w:color w:val="auto"/>
      </w:rPr>
    </w:lvl>
    <w:lvl w:ilvl="6">
      <w:start w:val="1"/>
      <w:numFmt w:val="decimal"/>
      <w:isLgl/>
      <w:lvlText w:val="%1.%2.%3.%4.%5.%6.%7."/>
      <w:lvlJc w:val="left"/>
      <w:pPr>
        <w:ind w:left="3964" w:hanging="1440"/>
      </w:pPr>
      <w:rPr>
        <w:rFonts w:hint="default"/>
        <w:color w:val="auto"/>
      </w:rPr>
    </w:lvl>
    <w:lvl w:ilvl="7">
      <w:start w:val="1"/>
      <w:numFmt w:val="decimal"/>
      <w:isLgl/>
      <w:lvlText w:val="%1.%2.%3.%4.%5.%6.%7.%8."/>
      <w:lvlJc w:val="left"/>
      <w:pPr>
        <w:ind w:left="4361" w:hanging="1440"/>
      </w:pPr>
      <w:rPr>
        <w:rFonts w:hint="default"/>
        <w:color w:val="auto"/>
      </w:rPr>
    </w:lvl>
    <w:lvl w:ilvl="8">
      <w:start w:val="1"/>
      <w:numFmt w:val="decimal"/>
      <w:isLgl/>
      <w:lvlText w:val="%1.%2.%3.%4.%5.%6.%7.%8.%9."/>
      <w:lvlJc w:val="left"/>
      <w:pPr>
        <w:ind w:left="5118" w:hanging="1800"/>
      </w:pPr>
      <w:rPr>
        <w:rFonts w:hint="default"/>
        <w:color w:val="auto"/>
      </w:r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D222BD5"/>
    <w:multiLevelType w:val="hybridMultilevel"/>
    <w:tmpl w:val="DD98935C"/>
    <w:lvl w:ilvl="0" w:tplc="801A087C">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5" w15:restartNumberingAfterBreak="0">
    <w:nsid w:val="33C43366"/>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45B2443"/>
    <w:multiLevelType w:val="hybridMultilevel"/>
    <w:tmpl w:val="293A0370"/>
    <w:lvl w:ilvl="0" w:tplc="3E20DDF8">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90F03E0"/>
    <w:multiLevelType w:val="hybridMultilevel"/>
    <w:tmpl w:val="D9181064"/>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1"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3" w15:restartNumberingAfterBreak="0">
    <w:nsid w:val="68AE1A6B"/>
    <w:multiLevelType w:val="singleLevel"/>
    <w:tmpl w:val="355A3258"/>
    <w:lvl w:ilvl="0">
      <w:start w:val="1"/>
      <w:numFmt w:val="decimal"/>
      <w:lvlText w:val="%1."/>
      <w:lvlJc w:val="left"/>
      <w:pPr>
        <w:tabs>
          <w:tab w:val="num" w:pos="360"/>
        </w:tabs>
        <w:ind w:left="360" w:hanging="360"/>
      </w:pPr>
      <w:rPr>
        <w:rFonts w:hint="default"/>
      </w:rPr>
    </w:lvl>
  </w:abstractNum>
  <w:abstractNum w:abstractNumId="44" w15:restartNumberingAfterBreak="0">
    <w:nsid w:val="6C781425"/>
    <w:multiLevelType w:val="multilevel"/>
    <w:tmpl w:val="E34E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7" w15:restartNumberingAfterBreak="0">
    <w:nsid w:val="77CD3B67"/>
    <w:multiLevelType w:val="hybridMultilevel"/>
    <w:tmpl w:val="50F42260"/>
    <w:lvl w:ilvl="0" w:tplc="F83006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8761201"/>
    <w:multiLevelType w:val="hybridMultilevel"/>
    <w:tmpl w:val="65AAAD3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8"/>
  </w:num>
  <w:num w:numId="2">
    <w:abstractNumId w:val="19"/>
  </w:num>
  <w:num w:numId="3">
    <w:abstractNumId w:val="35"/>
  </w:num>
  <w:num w:numId="4">
    <w:abstractNumId w:val="23"/>
  </w:num>
  <w:num w:numId="5">
    <w:abstractNumId w:val="45"/>
  </w:num>
  <w:num w:numId="6">
    <w:abstractNumId w:val="31"/>
  </w:num>
  <w:num w:numId="7">
    <w:abstractNumId w:val="50"/>
  </w:num>
  <w:num w:numId="8">
    <w:abstractNumId w:val="46"/>
  </w:num>
  <w:num w:numId="9">
    <w:abstractNumId w:val="40"/>
  </w:num>
  <w:num w:numId="10">
    <w:abstractNumId w:val="20"/>
  </w:num>
  <w:num w:numId="11">
    <w:abstractNumId w:val="17"/>
  </w:num>
  <w:num w:numId="12">
    <w:abstractNumId w:val="33"/>
  </w:num>
  <w:num w:numId="13">
    <w:abstractNumId w:val="27"/>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6"/>
  </w:num>
  <w:num w:numId="16">
    <w:abstractNumId w:val="52"/>
  </w:num>
  <w:num w:numId="17">
    <w:abstractNumId w:val="34"/>
  </w:num>
  <w:num w:numId="18">
    <w:abstractNumId w:val="15"/>
  </w:num>
  <w:num w:numId="19">
    <w:abstractNumId w:val="29"/>
  </w:num>
  <w:num w:numId="20">
    <w:abstractNumId w:val="22"/>
  </w:num>
  <w:num w:numId="21">
    <w:abstractNumId w:val="25"/>
  </w:num>
  <w:num w:numId="22">
    <w:abstractNumId w:val="39"/>
  </w:num>
  <w:num w:numId="23">
    <w:abstractNumId w:val="0"/>
  </w:num>
  <w:num w:numId="24">
    <w:abstractNumId w:val="3"/>
  </w:num>
  <w:num w:numId="25">
    <w:abstractNumId w:val="4"/>
  </w:num>
  <w:num w:numId="26">
    <w:abstractNumId w:val="26"/>
  </w:num>
  <w:num w:numId="27">
    <w:abstractNumId w:val="41"/>
  </w:num>
  <w:num w:numId="28">
    <w:abstractNumId w:val="1"/>
  </w:num>
  <w:num w:numId="29">
    <w:abstractNumId w:val="24"/>
  </w:num>
  <w:num w:numId="30">
    <w:abstractNumId w:val="48"/>
  </w:num>
  <w:num w:numId="31">
    <w:abstractNumId w:val="47"/>
  </w:num>
  <w:num w:numId="32">
    <w:abstractNumId w:val="32"/>
  </w:num>
  <w:num w:numId="33">
    <w:abstractNumId w:val="43"/>
  </w:num>
  <w:num w:numId="34">
    <w:abstractNumId w:val="21"/>
  </w:num>
  <w:num w:numId="35">
    <w:abstractNumId w:val="42"/>
  </w:num>
  <w:num w:numId="36">
    <w:abstractNumId w:val="51"/>
  </w:num>
  <w:num w:numId="37">
    <w:abstractNumId w:val="37"/>
  </w:num>
  <w:num w:numId="38">
    <w:abstractNumId w:val="28"/>
  </w:num>
  <w:num w:numId="39">
    <w:abstractNumId w:val="49"/>
  </w:num>
  <w:num w:numId="40">
    <w:abstractNumId w:val="38"/>
  </w:num>
  <w:num w:numId="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num>
  <w:num w:numId="43">
    <w:abstractNumId w:val="4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80"/>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77"/>
    <w:rsid w:val="00024AC0"/>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30"/>
    <w:rsid w:val="000969F5"/>
    <w:rsid w:val="00096BB0"/>
    <w:rsid w:val="00096E09"/>
    <w:rsid w:val="00096EDB"/>
    <w:rsid w:val="0009710E"/>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71BC"/>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008"/>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0FC"/>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D4B"/>
    <w:rsid w:val="002B5EED"/>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413"/>
    <w:rsid w:val="002D0F1C"/>
    <w:rsid w:val="002D0F65"/>
    <w:rsid w:val="002D11D2"/>
    <w:rsid w:val="002D15B2"/>
    <w:rsid w:val="002D1695"/>
    <w:rsid w:val="002D1939"/>
    <w:rsid w:val="002D1FFF"/>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4D7"/>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D08"/>
    <w:rsid w:val="002F7231"/>
    <w:rsid w:val="002F7335"/>
    <w:rsid w:val="002F7473"/>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12"/>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782"/>
    <w:rsid w:val="004A78CB"/>
    <w:rsid w:val="004A7BA5"/>
    <w:rsid w:val="004A7D06"/>
    <w:rsid w:val="004B0217"/>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236"/>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2940"/>
    <w:rsid w:val="005429A4"/>
    <w:rsid w:val="00542A2D"/>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0CF"/>
    <w:rsid w:val="0057614E"/>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EA6"/>
    <w:rsid w:val="005F617F"/>
    <w:rsid w:val="005F69BF"/>
    <w:rsid w:val="005F6D23"/>
    <w:rsid w:val="005F6DF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08"/>
    <w:rsid w:val="00643BB7"/>
    <w:rsid w:val="00643DB1"/>
    <w:rsid w:val="00643FCE"/>
    <w:rsid w:val="00644206"/>
    <w:rsid w:val="00644347"/>
    <w:rsid w:val="00644496"/>
    <w:rsid w:val="006444F2"/>
    <w:rsid w:val="0064455C"/>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D7C"/>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03"/>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4A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07"/>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1F2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2E2"/>
    <w:rsid w:val="008D6330"/>
    <w:rsid w:val="008D6376"/>
    <w:rsid w:val="008D6AB1"/>
    <w:rsid w:val="008D6C94"/>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5FB"/>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95"/>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B28"/>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807"/>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2CC"/>
    <w:rsid w:val="009712CF"/>
    <w:rsid w:val="00971377"/>
    <w:rsid w:val="009713A9"/>
    <w:rsid w:val="0097141B"/>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740"/>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D49"/>
    <w:rsid w:val="00A66F6E"/>
    <w:rsid w:val="00A67450"/>
    <w:rsid w:val="00A6764F"/>
    <w:rsid w:val="00A6780A"/>
    <w:rsid w:val="00A6786F"/>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8E5"/>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A9E"/>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A24"/>
    <w:rsid w:val="00BB6A41"/>
    <w:rsid w:val="00BB6A64"/>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1F0E"/>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78D"/>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5BC"/>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A5C"/>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2086"/>
    <w:rsid w:val="00D32204"/>
    <w:rsid w:val="00D32662"/>
    <w:rsid w:val="00D32863"/>
    <w:rsid w:val="00D32895"/>
    <w:rsid w:val="00D32BB4"/>
    <w:rsid w:val="00D32D5C"/>
    <w:rsid w:val="00D32DF6"/>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984"/>
    <w:rsid w:val="00D65C96"/>
    <w:rsid w:val="00D66171"/>
    <w:rsid w:val="00D661F1"/>
    <w:rsid w:val="00D66235"/>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C1A"/>
    <w:rsid w:val="00E17CF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89E"/>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9E4"/>
    <w:rsid w:val="00EA6A32"/>
    <w:rsid w:val="00EA6C03"/>
    <w:rsid w:val="00EA6C4C"/>
    <w:rsid w:val="00EA6E32"/>
    <w:rsid w:val="00EA6EBD"/>
    <w:rsid w:val="00EA7181"/>
    <w:rsid w:val="00EA7244"/>
    <w:rsid w:val="00EA724F"/>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5406"/>
    <w:rsid w:val="00F45441"/>
    <w:rsid w:val="00F45B09"/>
    <w:rsid w:val="00F45C66"/>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717"/>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7F1"/>
    <w:rsid w:val="00FB59B0"/>
    <w:rsid w:val="00FB5DC0"/>
    <w:rsid w:val="00FB5DC9"/>
    <w:rsid w:val="00FB5E13"/>
    <w:rsid w:val="00FB5E3B"/>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90A"/>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895"/>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606A8"/>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7"/>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8"/>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arkotiki.ru/law.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d.net.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rcozona.ru/"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http://www.nodrugs.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ntidrugfront.ru/" TargetMode="External"/><Relationship Id="rId14"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8471</TotalTime>
  <Pages>5</Pages>
  <Words>3400</Words>
  <Characters>19380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1728</cp:revision>
  <cp:lastPrinted>2018-07-13T05:55:00Z</cp:lastPrinted>
  <dcterms:created xsi:type="dcterms:W3CDTF">2017-05-02T11:53:00Z</dcterms:created>
  <dcterms:modified xsi:type="dcterms:W3CDTF">2020-10-26T09:24:00Z</dcterms:modified>
</cp:coreProperties>
</file>