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6" o:title=""/>
                </v:shape>
                <o:OLEObject Type="Embed" ProgID="MSPhotoEd.3" ShapeID="_x0000_i1025" DrawAspect="Content" ObjectID="_1656141967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C83B6D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</w:t>
            </w:r>
            <w:r w:rsidR="00C83B6D">
              <w:t>06.07.2020 г._</w:t>
            </w:r>
            <w:bookmarkStart w:id="0" w:name="_GoBack"/>
            <w:bookmarkEnd w:id="0"/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C83B6D">
            <w:r>
              <w:t xml:space="preserve">   №__</w:t>
            </w:r>
            <w:r w:rsidR="00984C72">
              <w:t>_</w:t>
            </w:r>
            <w:r w:rsidR="00C83B6D">
              <w:t>274</w:t>
            </w:r>
            <w:r w:rsidR="00984C72">
              <w:t>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2576CC" w:rsidRDefault="00984C72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597BAA">
        <w:rPr>
          <w:sz w:val="28"/>
          <w:szCs w:val="28"/>
        </w:rPr>
        <w:t>148</w:t>
      </w:r>
      <w:r>
        <w:rPr>
          <w:sz w:val="28"/>
          <w:szCs w:val="28"/>
        </w:rPr>
        <w:t xml:space="preserve"> от </w:t>
      </w:r>
      <w:r w:rsidR="00597BAA">
        <w:rPr>
          <w:sz w:val="28"/>
          <w:szCs w:val="28"/>
        </w:rPr>
        <w:t>16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597BAA" w:rsidRPr="00597BAA">
        <w:rPr>
          <w:sz w:val="28"/>
          <w:szCs w:val="28"/>
          <w:lang w:eastAsia="ar-SA"/>
        </w:rPr>
        <w:t xml:space="preserve">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</w:t>
      </w:r>
      <w:proofErr w:type="gramStart"/>
      <w:r w:rsidR="00597BAA" w:rsidRPr="00597BAA">
        <w:rPr>
          <w:sz w:val="28"/>
          <w:szCs w:val="28"/>
          <w:lang w:eastAsia="ar-SA"/>
        </w:rPr>
        <w:t>собственность</w:t>
      </w:r>
      <w:proofErr w:type="gramEnd"/>
      <w:r w:rsidR="00597BAA" w:rsidRPr="00597BAA">
        <w:rPr>
          <w:sz w:val="28"/>
          <w:szCs w:val="28"/>
          <w:lang w:eastAsia="ar-SA"/>
        </w:rPr>
        <w:t xml:space="preserve"> на которые не разграничена, на территории городского поселения Безенчук муниципального района Безенчукский Самарской области»</w:t>
      </w:r>
    </w:p>
    <w:p w:rsidR="00597BAA" w:rsidRPr="002576CC" w:rsidRDefault="00597BAA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597BAA">
        <w:rPr>
          <w:sz w:val="28"/>
          <w:szCs w:val="28"/>
        </w:rPr>
        <w:t xml:space="preserve"> от 27.07.2010 N 210-ФЗ </w:t>
      </w:r>
      <w:r w:rsidR="00A721E4" w:rsidRPr="00A721E4">
        <w:rPr>
          <w:sz w:val="28"/>
          <w:szCs w:val="28"/>
        </w:rPr>
        <w:t>"Об организации предоставления государственных и муниципальных услуг"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597BAA">
        <w:rPr>
          <w:sz w:val="28"/>
          <w:szCs w:val="28"/>
        </w:rPr>
        <w:t>16</w:t>
      </w:r>
      <w:r w:rsidR="00395429" w:rsidRPr="00F01F6E">
        <w:rPr>
          <w:sz w:val="28"/>
          <w:szCs w:val="28"/>
        </w:rPr>
        <w:t>.06.2</w:t>
      </w:r>
      <w:r w:rsidR="004B45F8">
        <w:rPr>
          <w:sz w:val="28"/>
          <w:szCs w:val="28"/>
        </w:rPr>
        <w:t xml:space="preserve">017 № </w:t>
      </w:r>
      <w:r w:rsidR="00597BAA">
        <w:rPr>
          <w:sz w:val="28"/>
          <w:szCs w:val="28"/>
        </w:rPr>
        <w:t>148</w:t>
      </w:r>
      <w:r w:rsidR="002576CC" w:rsidRPr="00F01F6E">
        <w:rPr>
          <w:sz w:val="28"/>
          <w:szCs w:val="28"/>
        </w:rPr>
        <w:t xml:space="preserve"> </w:t>
      </w:r>
      <w:r w:rsidR="00597BAA" w:rsidRPr="00597BAA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</w:t>
      </w:r>
      <w:proofErr w:type="gramStart"/>
      <w:r w:rsidR="00597BAA" w:rsidRPr="00597BAA">
        <w:rPr>
          <w:sz w:val="28"/>
          <w:szCs w:val="28"/>
        </w:rPr>
        <w:t>собственность</w:t>
      </w:r>
      <w:proofErr w:type="gramEnd"/>
      <w:r w:rsidR="00597BAA" w:rsidRPr="00597BAA">
        <w:rPr>
          <w:sz w:val="28"/>
          <w:szCs w:val="28"/>
        </w:rPr>
        <w:t xml:space="preserve"> на которые не разграничена, на территории городского поселения </w:t>
      </w:r>
      <w:r w:rsidR="00597BAA" w:rsidRPr="00597BAA">
        <w:rPr>
          <w:sz w:val="28"/>
          <w:szCs w:val="28"/>
        </w:rPr>
        <w:lastRenderedPageBreak/>
        <w:t>Безенчук муниципального района Безенчукский Самарской области»</w:t>
      </w:r>
      <w:r w:rsidR="00597BAA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97BAA">
        <w:rPr>
          <w:sz w:val="28"/>
          <w:szCs w:val="28"/>
          <w:u w:val="single"/>
        </w:rPr>
        <w:t>подпункт 4 пункта 1.2 изложить в новой редакции следующего содержания</w:t>
      </w:r>
      <w:r>
        <w:rPr>
          <w:sz w:val="28"/>
          <w:szCs w:val="28"/>
        </w:rPr>
        <w:t>:</w:t>
      </w:r>
    </w:p>
    <w:p w:rsidR="00597BAA" w:rsidRPr="00597BAA" w:rsidRDefault="00597BAA" w:rsidP="00597BA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597BAA">
        <w:rPr>
          <w:sz w:val="28"/>
          <w:szCs w:val="28"/>
        </w:rPr>
        <w:t xml:space="preserve">в границах элемента планировочной структуры, застроенного многоквартирными домами, за исключением образования земельного участка для целей, предусмотренных </w:t>
      </w:r>
      <w:hyperlink r:id="rId8" w:history="1">
        <w:r w:rsidRPr="00597BAA">
          <w:rPr>
            <w:rStyle w:val="a3"/>
            <w:color w:val="000000" w:themeColor="text1"/>
            <w:sz w:val="28"/>
            <w:szCs w:val="28"/>
            <w:u w:val="none"/>
          </w:rPr>
          <w:t>статьей 13</w:t>
        </w:r>
      </w:hyperlink>
      <w:r w:rsidRPr="00597BAA">
        <w:rPr>
          <w:color w:val="000000" w:themeColor="text1"/>
          <w:sz w:val="28"/>
          <w:szCs w:val="28"/>
        </w:rPr>
        <w:t xml:space="preserve"> </w:t>
      </w:r>
      <w:r w:rsidRPr="00597BAA">
        <w:rPr>
          <w:sz w:val="28"/>
          <w:szCs w:val="28"/>
        </w:rPr>
        <w:t>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образования земельного участка для размещения объектов федерального значения, объектов регионального значения, объектов</w:t>
      </w:r>
      <w:proofErr w:type="gramEnd"/>
      <w:r w:rsidRPr="00597BAA">
        <w:rPr>
          <w:sz w:val="28"/>
          <w:szCs w:val="28"/>
        </w:rPr>
        <w:t xml:space="preserve"> местного значения, не являющихся линейными объектами, а также образования земельного участка в целях его предоставления собственникам располож</w:t>
      </w:r>
      <w:r w:rsidR="000009AB">
        <w:rPr>
          <w:sz w:val="28"/>
          <w:szCs w:val="28"/>
        </w:rPr>
        <w:t>енных на нем зданий, сооружений».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Default="002576CC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Pr="002576CC" w:rsidRDefault="000009AB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9AB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45F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BAA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3B6D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4CE9E5A2F8E57C443E9BC19DF972764F7472B469B6A6E9C3A63C99EC0F40757905E24AD3D4DA9D047BDEF5B4B3BF303B81BC9F811C63AEP6U7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2017-06-22T06:45:00Z</cp:lastPrinted>
  <dcterms:created xsi:type="dcterms:W3CDTF">2017-06-22T06:46:00Z</dcterms:created>
  <dcterms:modified xsi:type="dcterms:W3CDTF">2020-07-13T06:40:00Z</dcterms:modified>
</cp:coreProperties>
</file>