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4332" w:rsidRPr="00C55D6E" w:rsidRDefault="003E02AE" w:rsidP="00F845B7">
      <w:pPr>
        <w:widowControl w:val="0"/>
        <w:snapToGri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48.75pt">
            <v:imagedata r:id="rId4" o:title=""/>
          </v:shape>
        </w:pict>
      </w:r>
    </w:p>
    <w:p w:rsidR="00624332" w:rsidRPr="00C55D6E" w:rsidRDefault="00624332" w:rsidP="00F845B7">
      <w:pPr>
        <w:widowControl w:val="0"/>
        <w:snapToGrid w:val="0"/>
        <w:spacing w:after="0" w:line="240" w:lineRule="auto"/>
        <w:jc w:val="center"/>
        <w:rPr>
          <w:rFonts w:ascii="Times New Roman" w:hAnsi="Times New Roman"/>
          <w:szCs w:val="20"/>
        </w:rPr>
      </w:pPr>
    </w:p>
    <w:p w:rsidR="00624332" w:rsidRPr="00C55D6E" w:rsidRDefault="00624332" w:rsidP="00F845B7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55D6E">
        <w:rPr>
          <w:rFonts w:ascii="Times New Roman" w:hAnsi="Times New Roman"/>
          <w:sz w:val="28"/>
          <w:szCs w:val="28"/>
        </w:rPr>
        <w:t>Собрание представителей городского поселения Безенчук</w:t>
      </w:r>
    </w:p>
    <w:p w:rsidR="00624332" w:rsidRPr="00C55D6E" w:rsidRDefault="00624332" w:rsidP="00F845B7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55D6E">
        <w:rPr>
          <w:rFonts w:ascii="Times New Roman" w:hAnsi="Times New Roman"/>
          <w:sz w:val="28"/>
          <w:szCs w:val="28"/>
        </w:rPr>
        <w:t>муниципального района Безенчукский</w:t>
      </w:r>
    </w:p>
    <w:p w:rsidR="00624332" w:rsidRDefault="00624332" w:rsidP="00F845B7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55D6E">
        <w:rPr>
          <w:rFonts w:ascii="Times New Roman" w:hAnsi="Times New Roman"/>
          <w:sz w:val="28"/>
          <w:szCs w:val="28"/>
        </w:rPr>
        <w:t>Самарской области</w:t>
      </w:r>
    </w:p>
    <w:p w:rsidR="00F845B7" w:rsidRPr="00C55D6E" w:rsidRDefault="00F845B7" w:rsidP="00F845B7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624332" w:rsidRDefault="00624332" w:rsidP="00F845B7">
      <w:pPr>
        <w:keepNext/>
        <w:tabs>
          <w:tab w:val="left" w:pos="3210"/>
          <w:tab w:val="center" w:pos="4677"/>
        </w:tabs>
        <w:spacing w:after="0" w:line="240" w:lineRule="auto"/>
        <w:jc w:val="center"/>
        <w:outlineLvl w:val="2"/>
        <w:rPr>
          <w:rFonts w:ascii="Times New Roman" w:hAnsi="Times New Roman"/>
          <w:bCs/>
          <w:sz w:val="32"/>
          <w:szCs w:val="32"/>
        </w:rPr>
      </w:pPr>
      <w:r w:rsidRPr="00C55D6E">
        <w:rPr>
          <w:rFonts w:ascii="Times New Roman" w:hAnsi="Times New Roman"/>
          <w:bCs/>
          <w:sz w:val="32"/>
          <w:szCs w:val="32"/>
        </w:rPr>
        <w:t xml:space="preserve">РЕШЕНИЕ </w:t>
      </w:r>
    </w:p>
    <w:p w:rsidR="00F845B7" w:rsidRPr="00C55D6E" w:rsidRDefault="00F845B7" w:rsidP="00F845B7">
      <w:pPr>
        <w:keepNext/>
        <w:tabs>
          <w:tab w:val="left" w:pos="3210"/>
          <w:tab w:val="center" w:pos="4677"/>
        </w:tabs>
        <w:spacing w:after="0" w:line="240" w:lineRule="auto"/>
        <w:jc w:val="center"/>
        <w:outlineLvl w:val="2"/>
        <w:rPr>
          <w:rFonts w:ascii="Times New Roman" w:hAnsi="Times New Roman"/>
          <w:bCs/>
          <w:sz w:val="32"/>
          <w:szCs w:val="32"/>
        </w:rPr>
      </w:pPr>
    </w:p>
    <w:p w:rsidR="003E02AE" w:rsidRDefault="003E02AE" w:rsidP="003E02AE">
      <w:pPr>
        <w:keepNext/>
        <w:spacing w:after="0" w:line="240" w:lineRule="auto"/>
        <w:jc w:val="center"/>
        <w:outlineLvl w:val="2"/>
        <w:rPr>
          <w:rFonts w:ascii="Times New Roman" w:hAnsi="Times New Roman"/>
          <w:bCs/>
          <w:sz w:val="28"/>
          <w:szCs w:val="28"/>
        </w:rPr>
      </w:pPr>
      <w:bookmarkStart w:id="0" w:name="_Hlk525036690"/>
      <w:r w:rsidRPr="00C55D6E">
        <w:rPr>
          <w:rFonts w:ascii="Times New Roman" w:hAnsi="Times New Roman"/>
          <w:bCs/>
          <w:sz w:val="28"/>
          <w:szCs w:val="28"/>
        </w:rPr>
        <w:t xml:space="preserve">от   </w:t>
      </w:r>
      <w:r>
        <w:rPr>
          <w:rFonts w:ascii="Times New Roman" w:hAnsi="Times New Roman"/>
          <w:bCs/>
          <w:sz w:val="28"/>
          <w:szCs w:val="28"/>
        </w:rPr>
        <w:t>26.12.2018</w:t>
      </w:r>
      <w:r w:rsidRPr="00C55D6E">
        <w:rPr>
          <w:rFonts w:ascii="Times New Roman" w:hAnsi="Times New Roman"/>
          <w:bCs/>
          <w:sz w:val="28"/>
          <w:szCs w:val="28"/>
        </w:rPr>
        <w:t xml:space="preserve">г   № </w:t>
      </w:r>
      <w:r>
        <w:rPr>
          <w:rFonts w:ascii="Times New Roman" w:hAnsi="Times New Roman"/>
          <w:bCs/>
          <w:sz w:val="28"/>
          <w:szCs w:val="28"/>
        </w:rPr>
        <w:t>4</w:t>
      </w:r>
      <w:r>
        <w:rPr>
          <w:rFonts w:ascii="Times New Roman" w:hAnsi="Times New Roman"/>
          <w:bCs/>
          <w:sz w:val="28"/>
          <w:szCs w:val="28"/>
        </w:rPr>
        <w:t>/41</w:t>
      </w:r>
    </w:p>
    <w:p w:rsidR="00F845B7" w:rsidRPr="00C55D6E" w:rsidRDefault="00F845B7" w:rsidP="00F845B7">
      <w:pPr>
        <w:keepNext/>
        <w:spacing w:after="0" w:line="240" w:lineRule="auto"/>
        <w:jc w:val="center"/>
        <w:outlineLvl w:val="2"/>
        <w:rPr>
          <w:rFonts w:ascii="Times New Roman" w:hAnsi="Times New Roman"/>
          <w:bCs/>
          <w:sz w:val="28"/>
          <w:szCs w:val="28"/>
        </w:rPr>
      </w:pPr>
    </w:p>
    <w:bookmarkEnd w:id="0"/>
    <w:p w:rsidR="00624332" w:rsidRDefault="00624332" w:rsidP="00F845B7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BF3043">
        <w:rPr>
          <w:rFonts w:ascii="Times New Roman" w:hAnsi="Times New Roman"/>
          <w:sz w:val="28"/>
          <w:szCs w:val="28"/>
        </w:rPr>
        <w:t>Об утверждении Положения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BF3043">
        <w:rPr>
          <w:rFonts w:ascii="Times New Roman" w:hAnsi="Times New Roman"/>
          <w:sz w:val="28"/>
          <w:szCs w:val="28"/>
        </w:rPr>
        <w:t>о Совете старших</w:t>
      </w:r>
      <w:r>
        <w:rPr>
          <w:rFonts w:ascii="Times New Roman" w:hAnsi="Times New Roman"/>
          <w:sz w:val="28"/>
          <w:szCs w:val="28"/>
        </w:rPr>
        <w:t xml:space="preserve"> домов</w:t>
      </w:r>
      <w:r w:rsidR="00D32E2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24332" w:rsidRPr="00BF3043" w:rsidRDefault="00624332" w:rsidP="00F845B7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расположенных на территории</w:t>
      </w:r>
      <w:r w:rsidRPr="00BF3043">
        <w:rPr>
          <w:rFonts w:ascii="Times New Roman" w:hAnsi="Times New Roman"/>
          <w:sz w:val="28"/>
          <w:szCs w:val="28"/>
        </w:rPr>
        <w:t xml:space="preserve"> городского поселения Безенчук</w:t>
      </w:r>
    </w:p>
    <w:p w:rsidR="00624332" w:rsidRPr="0076695E" w:rsidRDefault="00624332" w:rsidP="00F845B7">
      <w:pPr>
        <w:pStyle w:val="a3"/>
      </w:pPr>
    </w:p>
    <w:p w:rsidR="00F46CA9" w:rsidRDefault="00F46CA9" w:rsidP="00F845B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24332" w:rsidRDefault="00A14417" w:rsidP="00A14417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25C8">
        <w:rPr>
          <w:rFonts w:ascii="Times New Roman" w:hAnsi="Times New Roman"/>
          <w:color w:val="000000"/>
          <w:sz w:val="28"/>
          <w:szCs w:val="28"/>
          <w:lang w:eastAsia="ru-RU"/>
        </w:rPr>
        <w:t>В целях дальнейшего развития 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бщественного самоуправления в городском поселении Безенчук</w:t>
      </w:r>
      <w:r w:rsidRPr="006125C8">
        <w:rPr>
          <w:rFonts w:ascii="Times New Roman" w:hAnsi="Times New Roman"/>
          <w:color w:val="000000"/>
          <w:sz w:val="28"/>
          <w:szCs w:val="28"/>
          <w:lang w:eastAsia="ru-RU"/>
        </w:rPr>
        <w:t>, руководствуясь Конституцией</w:t>
      </w:r>
      <w:r w:rsidRPr="000E09DB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РФ,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статьей 27</w:t>
      </w:r>
      <w:r w:rsidRPr="0076695E">
        <w:rPr>
          <w:rFonts w:ascii="Times New Roman" w:hAnsi="Times New Roman"/>
          <w:sz w:val="28"/>
          <w:szCs w:val="28"/>
        </w:rPr>
        <w:t xml:space="preserve"> Федерального закона от 6 октября 2003 года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6695E">
        <w:rPr>
          <w:rFonts w:ascii="Times New Roman" w:hAnsi="Times New Roman"/>
          <w:sz w:val="28"/>
          <w:szCs w:val="28"/>
        </w:rPr>
        <w:t>N131-ФЗ "Об общих принципах организации местного самоуправления в Российской Федерации"</w:t>
      </w:r>
      <w:r>
        <w:rPr>
          <w:rFonts w:ascii="Times New Roman" w:hAnsi="Times New Roman"/>
          <w:sz w:val="28"/>
          <w:szCs w:val="28"/>
        </w:rPr>
        <w:t xml:space="preserve">, </w:t>
      </w:r>
      <w:r w:rsidR="00F46CA9" w:rsidRPr="00114630">
        <w:rPr>
          <w:rFonts w:ascii="Times New Roman" w:hAnsi="Times New Roman"/>
          <w:sz w:val="28"/>
          <w:szCs w:val="28"/>
        </w:rPr>
        <w:t xml:space="preserve">руководствуясь Уставом городского поселения Безенчук муниципального района </w:t>
      </w:r>
      <w:proofErr w:type="spellStart"/>
      <w:r w:rsidR="00F46CA9" w:rsidRPr="00114630">
        <w:rPr>
          <w:rFonts w:ascii="Times New Roman" w:hAnsi="Times New Roman"/>
          <w:sz w:val="28"/>
          <w:szCs w:val="28"/>
        </w:rPr>
        <w:t>Безенчукский</w:t>
      </w:r>
      <w:proofErr w:type="spellEnd"/>
      <w:r w:rsidR="00F46CA9">
        <w:rPr>
          <w:rFonts w:ascii="Times New Roman" w:hAnsi="Times New Roman"/>
          <w:sz w:val="28"/>
          <w:szCs w:val="28"/>
        </w:rPr>
        <w:t xml:space="preserve"> Самарской области</w:t>
      </w:r>
      <w:r w:rsidR="00F46CA9" w:rsidRPr="00114630">
        <w:rPr>
          <w:rFonts w:ascii="Times New Roman" w:hAnsi="Times New Roman"/>
          <w:sz w:val="28"/>
          <w:szCs w:val="28"/>
        </w:rPr>
        <w:t>, Собрание представителей городского поселения Безенчук третьего созыва</w:t>
      </w:r>
      <w:r w:rsidR="00F46CA9">
        <w:rPr>
          <w:rFonts w:ascii="Times New Roman" w:hAnsi="Times New Roman"/>
          <w:sz w:val="28"/>
          <w:szCs w:val="28"/>
        </w:rPr>
        <w:t>,</w:t>
      </w:r>
    </w:p>
    <w:p w:rsidR="001B211C" w:rsidRDefault="001B211C" w:rsidP="00F845B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24332" w:rsidRDefault="00624332" w:rsidP="00F845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РЕШИЛО</w:t>
      </w:r>
      <w:r w:rsidRPr="0076695E">
        <w:rPr>
          <w:rFonts w:ascii="Times New Roman" w:hAnsi="Times New Roman"/>
          <w:sz w:val="28"/>
          <w:szCs w:val="28"/>
        </w:rPr>
        <w:t>:</w:t>
      </w:r>
    </w:p>
    <w:p w:rsidR="001B211C" w:rsidRPr="0076695E" w:rsidRDefault="001B211C" w:rsidP="00F845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24332" w:rsidRPr="0076695E" w:rsidRDefault="00624332" w:rsidP="00F845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6695E">
        <w:rPr>
          <w:rFonts w:ascii="Times New Roman" w:hAnsi="Times New Roman"/>
          <w:sz w:val="28"/>
          <w:szCs w:val="28"/>
        </w:rPr>
        <w:t xml:space="preserve">1. Утвердить Положение о </w:t>
      </w:r>
      <w:r>
        <w:rPr>
          <w:rFonts w:ascii="Times New Roman" w:hAnsi="Times New Roman"/>
          <w:sz w:val="28"/>
          <w:szCs w:val="28"/>
        </w:rPr>
        <w:t xml:space="preserve">Совете </w:t>
      </w:r>
      <w:r w:rsidRPr="0076695E">
        <w:rPr>
          <w:rFonts w:ascii="Times New Roman" w:hAnsi="Times New Roman"/>
          <w:sz w:val="28"/>
          <w:szCs w:val="28"/>
        </w:rPr>
        <w:t>старших</w:t>
      </w:r>
      <w:r>
        <w:rPr>
          <w:rFonts w:ascii="Times New Roman" w:hAnsi="Times New Roman"/>
          <w:sz w:val="28"/>
          <w:szCs w:val="28"/>
        </w:rPr>
        <w:t xml:space="preserve"> домов</w:t>
      </w:r>
      <w:r w:rsidR="00D32E2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B24763">
        <w:rPr>
          <w:rFonts w:ascii="Times New Roman" w:hAnsi="Times New Roman"/>
          <w:sz w:val="28"/>
          <w:szCs w:val="28"/>
        </w:rPr>
        <w:t>расположенных на территории</w:t>
      </w:r>
      <w:r w:rsidRPr="0076695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городского поселения Безенчук, согласно Приложению</w:t>
      </w:r>
      <w:r w:rsidRPr="0076695E">
        <w:rPr>
          <w:rFonts w:ascii="Times New Roman" w:hAnsi="Times New Roman"/>
          <w:sz w:val="28"/>
          <w:szCs w:val="28"/>
        </w:rPr>
        <w:t>.</w:t>
      </w:r>
    </w:p>
    <w:p w:rsidR="00624332" w:rsidRPr="0076695E" w:rsidRDefault="00624332" w:rsidP="00F845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6695E">
        <w:rPr>
          <w:rFonts w:ascii="Times New Roman" w:hAnsi="Times New Roman"/>
          <w:sz w:val="28"/>
          <w:szCs w:val="28"/>
        </w:rPr>
        <w:t xml:space="preserve">2. Установить, что настоящее Положение устанавливает правовую основу деятельности </w:t>
      </w:r>
      <w:r>
        <w:rPr>
          <w:rFonts w:ascii="Times New Roman" w:hAnsi="Times New Roman"/>
          <w:sz w:val="28"/>
          <w:szCs w:val="28"/>
        </w:rPr>
        <w:t xml:space="preserve">Совета </w:t>
      </w:r>
      <w:r w:rsidRPr="0076695E">
        <w:rPr>
          <w:rFonts w:ascii="Times New Roman" w:hAnsi="Times New Roman"/>
          <w:sz w:val="28"/>
          <w:szCs w:val="28"/>
        </w:rPr>
        <w:t>старших</w:t>
      </w:r>
      <w:r>
        <w:rPr>
          <w:rFonts w:ascii="Times New Roman" w:hAnsi="Times New Roman"/>
          <w:sz w:val="28"/>
          <w:szCs w:val="28"/>
        </w:rPr>
        <w:t xml:space="preserve"> домов, </w:t>
      </w:r>
      <w:r w:rsidRPr="0076695E">
        <w:rPr>
          <w:rFonts w:ascii="Times New Roman" w:hAnsi="Times New Roman"/>
          <w:sz w:val="28"/>
          <w:szCs w:val="28"/>
        </w:rPr>
        <w:t>определяет их права и обязанности после избрания на соответствующих собраниях граждан.</w:t>
      </w:r>
    </w:p>
    <w:p w:rsidR="00624332" w:rsidRPr="008F5DA1" w:rsidRDefault="00624332" w:rsidP="00F845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5DA1">
        <w:rPr>
          <w:rFonts w:ascii="Times New Roman" w:hAnsi="Times New Roman"/>
          <w:sz w:val="28"/>
          <w:szCs w:val="28"/>
        </w:rPr>
        <w:t>3. Настоящее Решение опубликовать в районной газете "Сельский труженик".</w:t>
      </w:r>
    </w:p>
    <w:p w:rsidR="00624332" w:rsidRPr="008F5DA1" w:rsidRDefault="00624332" w:rsidP="00F845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24332" w:rsidRPr="008F5DA1" w:rsidRDefault="00624332" w:rsidP="00F845B7">
      <w:pPr>
        <w:pStyle w:val="consplusnormal"/>
        <w:spacing w:before="0" w:after="0" w:afterAutospacing="0"/>
        <w:ind w:firstLine="567"/>
        <w:jc w:val="both"/>
        <w:rPr>
          <w:rFonts w:ascii="Times New Roman" w:hAnsi="Times New Roman"/>
          <w:color w:val="auto"/>
          <w:sz w:val="24"/>
          <w:szCs w:val="24"/>
        </w:rPr>
      </w:pPr>
    </w:p>
    <w:p w:rsidR="00624332" w:rsidRPr="008F5DA1" w:rsidRDefault="00624332" w:rsidP="00F845B7">
      <w:pPr>
        <w:pStyle w:val="2"/>
        <w:jc w:val="both"/>
        <w:rPr>
          <w:rFonts w:ascii="Times New Roman" w:hAnsi="Times New Roman"/>
          <w:b w:val="0"/>
          <w:szCs w:val="28"/>
        </w:rPr>
      </w:pPr>
      <w:proofErr w:type="gramStart"/>
      <w:r w:rsidRPr="008F5DA1">
        <w:rPr>
          <w:rFonts w:ascii="Times New Roman" w:hAnsi="Times New Roman"/>
          <w:b w:val="0"/>
          <w:szCs w:val="28"/>
        </w:rPr>
        <w:t>Глава  городского</w:t>
      </w:r>
      <w:proofErr w:type="gramEnd"/>
      <w:r w:rsidRPr="008F5DA1">
        <w:rPr>
          <w:rFonts w:ascii="Times New Roman" w:hAnsi="Times New Roman"/>
          <w:b w:val="0"/>
          <w:szCs w:val="28"/>
        </w:rPr>
        <w:t xml:space="preserve">   поселения Безенчук           </w:t>
      </w:r>
      <w:r w:rsidRPr="008F5DA1">
        <w:rPr>
          <w:rFonts w:ascii="Times New Roman" w:hAnsi="Times New Roman"/>
          <w:b w:val="0"/>
          <w:szCs w:val="28"/>
        </w:rPr>
        <w:tab/>
        <w:t xml:space="preserve">                                  Н.В. Райская</w:t>
      </w:r>
    </w:p>
    <w:p w:rsidR="00624332" w:rsidRPr="008F5DA1" w:rsidRDefault="00624332" w:rsidP="00F845B7">
      <w:pPr>
        <w:pStyle w:val="consplusnormal"/>
        <w:spacing w:before="0" w:after="0" w:afterAutospacing="0"/>
        <w:ind w:firstLine="0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624332" w:rsidRPr="008F5DA1" w:rsidRDefault="00624332" w:rsidP="00F845B7">
      <w:pPr>
        <w:pStyle w:val="consplusnormal"/>
        <w:spacing w:before="0" w:after="0" w:afterAutospacing="0"/>
        <w:ind w:firstLine="0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624332" w:rsidRPr="008F5DA1" w:rsidRDefault="00624332" w:rsidP="00F845B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5DA1">
        <w:rPr>
          <w:rFonts w:ascii="Times New Roman" w:hAnsi="Times New Roman"/>
          <w:sz w:val="28"/>
          <w:szCs w:val="28"/>
        </w:rPr>
        <w:t>Председатель Собрания представителей</w:t>
      </w:r>
    </w:p>
    <w:p w:rsidR="00624332" w:rsidRPr="008F5DA1" w:rsidRDefault="00624332" w:rsidP="00F845B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5DA1">
        <w:rPr>
          <w:rFonts w:ascii="Times New Roman" w:hAnsi="Times New Roman"/>
          <w:sz w:val="28"/>
          <w:szCs w:val="28"/>
        </w:rPr>
        <w:t>городского поселения Безенчук                                                             А.Г. Кантеев</w:t>
      </w:r>
    </w:p>
    <w:p w:rsidR="00624332" w:rsidRPr="0076695E" w:rsidRDefault="00624332" w:rsidP="00F845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24332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</w:p>
    <w:p w:rsidR="00624332" w:rsidRDefault="00624332" w:rsidP="001B211C">
      <w:pPr>
        <w:spacing w:after="105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</w:p>
    <w:p w:rsidR="00F845B7" w:rsidRDefault="00F845B7" w:rsidP="001B211C">
      <w:pPr>
        <w:spacing w:after="105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</w:p>
    <w:p w:rsidR="00F845B7" w:rsidRDefault="00F845B7" w:rsidP="001B211C">
      <w:pPr>
        <w:spacing w:after="105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</w:p>
    <w:p w:rsidR="00624332" w:rsidRDefault="00624332" w:rsidP="001B211C">
      <w:pPr>
        <w:spacing w:after="105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</w:p>
    <w:p w:rsidR="000E1A0A" w:rsidRDefault="000E1A0A" w:rsidP="001B211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B211C" w:rsidRPr="00996F27" w:rsidRDefault="001B211C" w:rsidP="001B211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1" w:name="_GoBack"/>
      <w:bookmarkEnd w:id="1"/>
      <w:r w:rsidRPr="00996F27">
        <w:rPr>
          <w:rFonts w:ascii="Times New Roman" w:hAnsi="Times New Roman"/>
          <w:sz w:val="24"/>
          <w:szCs w:val="24"/>
        </w:rPr>
        <w:lastRenderedPageBreak/>
        <w:t>Приложение №1</w:t>
      </w:r>
    </w:p>
    <w:p w:rsidR="001B211C" w:rsidRPr="00996F27" w:rsidRDefault="001B211C" w:rsidP="001B211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96F27">
        <w:rPr>
          <w:rFonts w:ascii="Times New Roman" w:hAnsi="Times New Roman"/>
          <w:sz w:val="24"/>
          <w:szCs w:val="24"/>
        </w:rPr>
        <w:t xml:space="preserve">к решению Собрания представителей </w:t>
      </w:r>
    </w:p>
    <w:p w:rsidR="001B211C" w:rsidRPr="00996F27" w:rsidRDefault="001B211C" w:rsidP="001B211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96F27">
        <w:rPr>
          <w:rFonts w:ascii="Times New Roman" w:hAnsi="Times New Roman"/>
          <w:sz w:val="24"/>
          <w:szCs w:val="24"/>
        </w:rPr>
        <w:t xml:space="preserve">городского поселения Безенчук </w:t>
      </w:r>
    </w:p>
    <w:p w:rsidR="001B211C" w:rsidRPr="00996F27" w:rsidRDefault="001B211C" w:rsidP="001B211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96F27">
        <w:rPr>
          <w:rFonts w:ascii="Times New Roman" w:hAnsi="Times New Roman"/>
          <w:sz w:val="24"/>
          <w:szCs w:val="24"/>
        </w:rPr>
        <w:t xml:space="preserve">от </w:t>
      </w:r>
      <w:r w:rsidR="003E02AE">
        <w:rPr>
          <w:rFonts w:ascii="Times New Roman" w:hAnsi="Times New Roman"/>
          <w:sz w:val="24"/>
          <w:szCs w:val="24"/>
        </w:rPr>
        <w:t>26.12.2018г</w:t>
      </w:r>
      <w:r w:rsidRPr="00996F27">
        <w:rPr>
          <w:rFonts w:ascii="Times New Roman" w:hAnsi="Times New Roman"/>
          <w:sz w:val="24"/>
          <w:szCs w:val="24"/>
        </w:rPr>
        <w:t xml:space="preserve"> №</w:t>
      </w:r>
      <w:r w:rsidR="003E02AE">
        <w:rPr>
          <w:rFonts w:ascii="Times New Roman" w:hAnsi="Times New Roman"/>
          <w:sz w:val="24"/>
          <w:szCs w:val="24"/>
        </w:rPr>
        <w:t>4/41</w:t>
      </w:r>
    </w:p>
    <w:p w:rsidR="00996F27" w:rsidRDefault="00996F27" w:rsidP="007E3E2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B24763" w:rsidRPr="007E3E28" w:rsidRDefault="00B24763" w:rsidP="007E3E2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E3E28">
        <w:rPr>
          <w:rFonts w:ascii="Times New Roman" w:hAnsi="Times New Roman"/>
          <w:sz w:val="24"/>
          <w:szCs w:val="24"/>
        </w:rPr>
        <w:t xml:space="preserve">Положение </w:t>
      </w:r>
    </w:p>
    <w:p w:rsidR="00624332" w:rsidRPr="007E3E28" w:rsidRDefault="00B24763" w:rsidP="007E3E28">
      <w:pPr>
        <w:pStyle w:val="a3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E3E28">
        <w:rPr>
          <w:rFonts w:ascii="Times New Roman" w:hAnsi="Times New Roman"/>
          <w:sz w:val="24"/>
          <w:szCs w:val="24"/>
        </w:rPr>
        <w:t>о Совете старших домов</w:t>
      </w:r>
      <w:r w:rsidR="00D32E28" w:rsidRPr="007E3E28">
        <w:rPr>
          <w:rFonts w:ascii="Times New Roman" w:hAnsi="Times New Roman"/>
          <w:sz w:val="24"/>
          <w:szCs w:val="24"/>
        </w:rPr>
        <w:t>,</w:t>
      </w:r>
      <w:r w:rsidRPr="007E3E28">
        <w:rPr>
          <w:rFonts w:ascii="Times New Roman" w:hAnsi="Times New Roman"/>
          <w:sz w:val="24"/>
          <w:szCs w:val="24"/>
        </w:rPr>
        <w:t xml:space="preserve"> расположенных на территории городского поселения Безенчук</w:t>
      </w:r>
    </w:p>
    <w:p w:rsidR="00624332" w:rsidRPr="007E3E28" w:rsidRDefault="00624332" w:rsidP="007E3E2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I. Общие положения:</w:t>
      </w:r>
    </w:p>
    <w:p w:rsidR="007E3E28" w:rsidRPr="007E3E28" w:rsidRDefault="007E3E28" w:rsidP="007E3E2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1.1. Совет старших домов, расположенных на территории городского поселения Безенчук (далее - городской Совет) является органом, объединяющим старших </w:t>
      </w:r>
      <w:r w:rsidRPr="007E3E28">
        <w:rPr>
          <w:rFonts w:ascii="Times New Roman" w:hAnsi="Times New Roman"/>
          <w:sz w:val="24"/>
          <w:szCs w:val="24"/>
        </w:rPr>
        <w:t xml:space="preserve">улиц частного сектора, старших многоквартирных домов, </w:t>
      </w: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создаваемый по совместной инициативе ОМС и  инициативе жителей городского поселения на выборной основе с целью участия в координации деятельности института старших домов в решении вопросов местного значения.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1.2. Городской Совет старших домов создается без права юридического лица. 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1.3. Правовую основу деятельности Совета составляют: Конституция РФ, Федеральное законодательство, Устав городского поселения Безенчук, а также настоящее положение о Совете старших городского поселения Безенчук.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1.4. Решения Совета носят рекомендательный характер для органов местного самоуправления и обязательный для старших </w:t>
      </w:r>
      <w:r w:rsidRPr="007E3E28">
        <w:rPr>
          <w:rFonts w:ascii="Times New Roman" w:hAnsi="Times New Roman"/>
          <w:sz w:val="24"/>
          <w:szCs w:val="24"/>
        </w:rPr>
        <w:t xml:space="preserve">улиц частного сектора, старших многоквартирных </w:t>
      </w:r>
      <w:proofErr w:type="gramStart"/>
      <w:r w:rsidRPr="007E3E28">
        <w:rPr>
          <w:rFonts w:ascii="Times New Roman" w:hAnsi="Times New Roman"/>
          <w:sz w:val="24"/>
          <w:szCs w:val="24"/>
        </w:rPr>
        <w:t xml:space="preserve">домов, </w:t>
      </w: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входящих</w:t>
      </w:r>
      <w:proofErr w:type="gramEnd"/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в данную структуру.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1.5. Решение городского Совета является одной из форм учета мнения населения в случаях, когда такой учет необходим согласно действующему законодательству.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1.6. </w:t>
      </w: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>Деятельность Совета основывается на принципах законности, добровольности, гласности и публичности.</w:t>
      </w:r>
    </w:p>
    <w:p w:rsidR="007E3E28" w:rsidRPr="007E3E28" w:rsidRDefault="007E3E28" w:rsidP="007E3E2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II. Цели, задачи и направления деятельности городского Совета</w:t>
      </w:r>
    </w:p>
    <w:p w:rsidR="007E3E28" w:rsidRPr="007E3E28" w:rsidRDefault="007E3E28" w:rsidP="007E3E2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2.1. Основными целями Совета являются: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2.1.1. Совет создан с целью активизации и координации, через деятельность старших </w:t>
      </w:r>
      <w:r w:rsidRPr="007E3E28">
        <w:rPr>
          <w:rFonts w:ascii="Times New Roman" w:hAnsi="Times New Roman"/>
          <w:sz w:val="24"/>
          <w:szCs w:val="24"/>
        </w:rPr>
        <w:t>улиц частного сектора, старших многоквартирных домов</w:t>
      </w: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, усилий жителей городского поселения Безенчук по решению вопросов местного значения, через вовлечение их в процесс управления хозяйством  городского поселения, защиты их законных прав и интересов, в том числе на осуществление местного самоуправления в пределах их компетенции;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2.1.2. создание благоприятных условий для деятельности института старших </w:t>
      </w:r>
      <w:r w:rsidRPr="007E3E28">
        <w:rPr>
          <w:rFonts w:ascii="Times New Roman" w:hAnsi="Times New Roman"/>
          <w:sz w:val="24"/>
          <w:szCs w:val="24"/>
        </w:rPr>
        <w:t>улиц частного сектора, старших многоквартирных домов</w:t>
      </w: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;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2.1.3. объединение усилий старших </w:t>
      </w:r>
      <w:r w:rsidRPr="007E3E28">
        <w:rPr>
          <w:rFonts w:ascii="Times New Roman" w:hAnsi="Times New Roman"/>
          <w:sz w:val="24"/>
          <w:szCs w:val="24"/>
        </w:rPr>
        <w:t xml:space="preserve">улиц частного сектора, старших многоквартирных домов </w:t>
      </w: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при проведении совместных мероприятий, координирования их деятельности при решении общих проблем;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2.1.4. информационно-методическое, обеспечение деятельности института старших </w:t>
      </w:r>
      <w:r w:rsidRPr="007E3E28">
        <w:rPr>
          <w:rFonts w:ascii="Times New Roman" w:hAnsi="Times New Roman"/>
          <w:sz w:val="24"/>
          <w:szCs w:val="24"/>
        </w:rPr>
        <w:t>улиц частного сектора, старших многоквартирных домов</w:t>
      </w: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2.2. В соответствии с основными целями, Совет призван решать следующие задачи: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2.2.1. подготовка и проведение выборов старших </w:t>
      </w:r>
      <w:r w:rsidRPr="007E3E28">
        <w:rPr>
          <w:rFonts w:ascii="Times New Roman" w:hAnsi="Times New Roman"/>
          <w:sz w:val="24"/>
          <w:szCs w:val="24"/>
        </w:rPr>
        <w:t xml:space="preserve">улиц частного сектора, старших многоквартирных домов </w:t>
      </w: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в городском поселении Безенчук;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2.2.2. координация деятельности старших </w:t>
      </w:r>
      <w:r w:rsidRPr="007E3E28">
        <w:rPr>
          <w:rFonts w:ascii="Times New Roman" w:hAnsi="Times New Roman"/>
          <w:sz w:val="24"/>
          <w:szCs w:val="24"/>
        </w:rPr>
        <w:t>улиц частного сектора, старших многоквартирных домов</w:t>
      </w: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;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2.2.3. организация учебы старших </w:t>
      </w:r>
      <w:r w:rsidRPr="007E3E28">
        <w:rPr>
          <w:rFonts w:ascii="Times New Roman" w:hAnsi="Times New Roman"/>
          <w:sz w:val="24"/>
          <w:szCs w:val="24"/>
        </w:rPr>
        <w:t>улиц частного сектора, старших многоквартирных домов</w:t>
      </w: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;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2.2.4. участие в рассмотрении вопросов и выработке решений органов местного самоуправления городского поселения в случаях, когда они затрагивают интересы жителей городского поселения Безенчук;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2.2.5. контроль за деятельностью старших </w:t>
      </w:r>
      <w:r w:rsidRPr="007E3E28">
        <w:rPr>
          <w:rFonts w:ascii="Times New Roman" w:hAnsi="Times New Roman"/>
          <w:sz w:val="24"/>
          <w:szCs w:val="24"/>
        </w:rPr>
        <w:t>улиц частного сектора, старших многоквартирных домов</w:t>
      </w: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в рамках своей компетенции.</w:t>
      </w:r>
    </w:p>
    <w:p w:rsidR="003E02AE" w:rsidRDefault="007E3E28" w:rsidP="007E3E28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z w:val="24"/>
          <w:szCs w:val="24"/>
          <w:lang w:eastAsia="ru-RU"/>
        </w:rPr>
        <w:t>2.3.  С</w:t>
      </w: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>овет для достижения поставленных целей осуществляет свою деятельность по следующим направлениям: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lastRenderedPageBreak/>
        <w:t>2.3.1.  оказание содействия гражданам в выражении их мнений по вопросам развития соответствующей территории городского поселения Безенчук;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>2.3.2. организация обсуждения с жителями поселения актуальных проблем и вопросов, касающихся соответствующей территории, в том числе программ, концепций, правил благоустройства, проектов развития соответствующей территории, вопросов ремонта внутриквартальных дорог, обеспечения освещением дворовых территорий, обустройства контейнерных площадок, установки урн, скамеек, обустройства и ремонта детских и спортивных площадок, озеленения территории;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>2.3.3. налаживание взаимодействия жителей с представителями коммерческих и некоммерческих организаций, органами местного самоуправления;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>2.3.4. выдвижение и поддержка гражданских инициатив, правотворческих инициатив, направленных на улучшение качества жизни граждан;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>2.3.5. осуществление мониторинга существующих на территории поселения проблем, подготовка предложений по их эффективному решению;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 xml:space="preserve">2.3.6. организация ведения статистического и аналитического учета актуальных вопросов и предложений жителей на территории городского поселения с целью создания эффективной модели системы изучения запросов общества;   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 xml:space="preserve">2.3.7. выработка рекомендаций и предложений для органов местного самоуправления по решению актуальных проблем и вопросов, касающихся соответствующей территории; 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 xml:space="preserve">2.3.8. участие в организации досуга жителей соответствующей территории, в том числе участие в организации культурно-развлекательных и спортивных мероприятий; 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 xml:space="preserve">2.3.9. участие в мероприятиях по осуществлению общественного жилищного контроля; 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>2.3.10. участие в мероприятиях по осуществлению общественного контроля в сферах благоустройства, дорожного хозяйства;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 xml:space="preserve">2.3.11. оказание содействия органам местного самоуправления в проведении общественных обсуждений, публичных слушаний, местных референдумов в соответствии </w:t>
      </w:r>
      <w:proofErr w:type="gramStart"/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>с  сформированной</w:t>
      </w:r>
      <w:proofErr w:type="gramEnd"/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 xml:space="preserve"> тематикой; 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 xml:space="preserve">2.3.12. оказание содействия жителям поселения и органам местного самоуправления в совместном взаимодействии, в целях реализации общественных проектов, направленных на </w:t>
      </w:r>
      <w:r w:rsidRPr="007E3E28">
        <w:rPr>
          <w:rFonts w:ascii="Times New Roman" w:hAnsi="Times New Roman"/>
          <w:sz w:val="24"/>
          <w:szCs w:val="24"/>
          <w:shd w:val="clear" w:color="auto" w:fill="FFFFFF"/>
        </w:rPr>
        <w:t>развитие социальной инфраструктуры поселения с преимущественным привлечением средств областного бюджета;</w:t>
      </w: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 xml:space="preserve"> 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 xml:space="preserve">2.3.13. участие в профилактических, в том числе воспитательных, пропагандистских мерах, направленных на предупреждение экстремистской и террористической деятельности; 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>2.3.14. оказание содействия органам местного самоуправления при осуществлении информирования населения о чрезвычайных ситуациях;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>2.3.15.  участие в работе совещаний, рабочих групп и других формах работы органов местного самоуправления при рассмотрении вопросов местного значения;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 xml:space="preserve">2.3.16. организация и проведение мероприятий по привлечению внебюджетных средств на развитие территории, реализацию выдвинутых гражданских инициатив; 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 xml:space="preserve">2.3.17. организация и проведение мероприятий совместно с администрацией городского поселения Безенчук, муниципального района </w:t>
      </w:r>
      <w:proofErr w:type="spellStart"/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>Безенчукский</w:t>
      </w:r>
      <w:proofErr w:type="spellEnd"/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 xml:space="preserve"> (семинары, собрания, круглые столы, консультации, ВКС, разработка методических пособий) по консультативно-методической помощи и обучения старших </w:t>
      </w:r>
      <w:r w:rsidRPr="007E3E28">
        <w:rPr>
          <w:rFonts w:ascii="Times New Roman" w:hAnsi="Times New Roman"/>
          <w:sz w:val="24"/>
          <w:szCs w:val="24"/>
        </w:rPr>
        <w:t>улиц частного сектора, старших многоквартирных домов в области специальных, в том числе юридических знаний;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>2.3.18. иные направления деятельности в соответствии с регламентом городского Совета.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>2.4. Городской Совет  вправе обращаться в органы местного самоуправления о возможности привлечения граждан к выполнению на добровольной основе социально значимых для городского поселения Безенчук  работ  (в том числе дежурств)  в целях решения вопросов местного значения городских поселений, предусмотренных пунктами 9, 15 и 19 части 1 статьи 14 </w:t>
      </w:r>
      <w:hyperlink r:id="rId5" w:history="1">
        <w:r w:rsidRPr="007E3E28">
          <w:rPr>
            <w:rFonts w:ascii="Times New Roman" w:hAnsi="Times New Roman"/>
            <w:spacing w:val="2"/>
            <w:sz w:val="24"/>
            <w:szCs w:val="24"/>
            <w:lang w:eastAsia="ru-RU"/>
          </w:rPr>
          <w:t>Федерального закона от 6 октября 2003 года N 131-ФЗ "Об общих принципах организации местного самоуправления в Российской Федерации"</w:t>
        </w:r>
      </w:hyperlink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 xml:space="preserve">. </w:t>
      </w:r>
    </w:p>
    <w:p w:rsidR="007E3E28" w:rsidRPr="007E3E28" w:rsidRDefault="007E3E28" w:rsidP="007E3E2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III. Порядок избрания городского Совета</w:t>
      </w:r>
    </w:p>
    <w:p w:rsidR="007E3E28" w:rsidRPr="007E3E28" w:rsidRDefault="007E3E28" w:rsidP="007E3E2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7E3E28" w:rsidRPr="007E3E28" w:rsidRDefault="007E3E28" w:rsidP="007E3E28">
      <w:pPr>
        <w:pStyle w:val="a3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 xml:space="preserve">3.1. Совет является выборным органом, численностью не менее 11 и не более 25 человек (нечетное количество).  Член  Совета избирается на общем собрании старших </w:t>
      </w:r>
      <w:r w:rsidRPr="007E3E28">
        <w:rPr>
          <w:rFonts w:ascii="Times New Roman" w:hAnsi="Times New Roman"/>
          <w:sz w:val="24"/>
          <w:szCs w:val="24"/>
        </w:rPr>
        <w:t>улиц частного сектора, старших многоквартирных домов</w:t>
      </w: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, расположенных на территории городского поселения Безенчук,  (далее - общее собрание старших), в количестве не более одного человека от соответствующей территории  (микрорайона, квартала, улицы, иное).</w:t>
      </w:r>
      <w:r w:rsidRPr="007E3E2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 xml:space="preserve">Членом Совета может являться дееспособный гражданин Российской Федерации, достигший возраста 18 (восемнадцати) лет, постоянно проживающий на территории городского поселения Безенчук.  </w:t>
      </w:r>
    </w:p>
    <w:p w:rsidR="007E3E28" w:rsidRPr="007E3E28" w:rsidRDefault="007E3E28" w:rsidP="007E3E28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3.2. Городской Совет избирается на срок полномочий представительного органа местного самоуправления.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3.3.  Выборы членов Совета проводятся открытым голосованием. Член Совета считается избранным, если за него проголосовали более половины присутствующих. Решение об избрании члена Совета оформляется протоколом общего собрания старших </w:t>
      </w:r>
      <w:r w:rsidRPr="007E3E28">
        <w:rPr>
          <w:rFonts w:ascii="Times New Roman" w:hAnsi="Times New Roman"/>
          <w:sz w:val="24"/>
          <w:szCs w:val="24"/>
        </w:rPr>
        <w:t xml:space="preserve">улиц частного сектора, старших </w:t>
      </w:r>
      <w:proofErr w:type="gramStart"/>
      <w:r w:rsidRPr="007E3E28">
        <w:rPr>
          <w:rFonts w:ascii="Times New Roman" w:hAnsi="Times New Roman"/>
          <w:sz w:val="24"/>
          <w:szCs w:val="24"/>
        </w:rPr>
        <w:t>многоквартирных  домов</w:t>
      </w:r>
      <w:proofErr w:type="gramEnd"/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данной территории, копия которого представляется в администрацию городского поселения Безенчук. Члены Совета не вправе делегировать свои полномочия другим лицам.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3.4. В соответствии с принятой структурой Совета, члены Совета на первом заседании из своего состава избирают председателя, заместителя и секретаря. Выборы председателя Совета проводятся открытым голосованием членами Совета. </w:t>
      </w:r>
      <w:proofErr w:type="gramStart"/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Председатель  Совета</w:t>
      </w:r>
      <w:proofErr w:type="gramEnd"/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считается избранным, если за него проголосовало более половины от всего состава Совета.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3.5. Совет в своей деятельности подотчетен и подконтролен общему собранию старших </w:t>
      </w:r>
      <w:r w:rsidRPr="007E3E28">
        <w:rPr>
          <w:rFonts w:ascii="Times New Roman" w:hAnsi="Times New Roman"/>
          <w:sz w:val="24"/>
          <w:szCs w:val="24"/>
        </w:rPr>
        <w:t>улиц частного сектора, старших многоквартирных домов</w:t>
      </w: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. Отчет о работе Совета о своей деятельности заслушивается на общем собрании старших </w:t>
      </w:r>
      <w:r w:rsidRPr="007E3E28">
        <w:rPr>
          <w:rFonts w:ascii="Times New Roman" w:hAnsi="Times New Roman"/>
          <w:sz w:val="24"/>
          <w:szCs w:val="24"/>
        </w:rPr>
        <w:t xml:space="preserve">улиц частного сектора, старших многоквартирных </w:t>
      </w:r>
      <w:proofErr w:type="gramStart"/>
      <w:r w:rsidRPr="007E3E28">
        <w:rPr>
          <w:rFonts w:ascii="Times New Roman" w:hAnsi="Times New Roman"/>
          <w:sz w:val="24"/>
          <w:szCs w:val="24"/>
        </w:rPr>
        <w:t>домов</w:t>
      </w: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не</w:t>
      </w:r>
      <w:proofErr w:type="gramEnd"/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реже 1 раза в год.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3.6.  По решению общего собрания старших </w:t>
      </w:r>
      <w:r w:rsidRPr="007E3E28">
        <w:rPr>
          <w:rFonts w:ascii="Times New Roman" w:hAnsi="Times New Roman"/>
          <w:sz w:val="24"/>
          <w:szCs w:val="24"/>
        </w:rPr>
        <w:t>улиц частного сектора, старших многоквартирных домов</w:t>
      </w: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член городского Совета от соответствующей территории может быть переизбран. Избрание новых членов Совета производится в порядке, предусмотренном настоящим Положением.</w:t>
      </w:r>
    </w:p>
    <w:p w:rsidR="007E3E28" w:rsidRPr="007E3E28" w:rsidRDefault="007E3E28" w:rsidP="007E3E2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IV. Организация работы городского Совета</w:t>
      </w:r>
    </w:p>
    <w:p w:rsidR="007E3E28" w:rsidRPr="007E3E28" w:rsidRDefault="007E3E28" w:rsidP="007E3E2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4.1. Совет самостоятельно планирует свою работу в соответствии с планом работы на год, определяет периодичность заседаний, порядок их проведения, распределяет обязанности между членами Совета, определяет круг вопросов, решения по которым председатель может принимать самостоятельно. Заседания Совета протоколируются.</w:t>
      </w:r>
    </w:p>
    <w:p w:rsidR="007E3E28" w:rsidRPr="007E3E28" w:rsidRDefault="007E3E28" w:rsidP="007E3E28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4.2. В случае необходимости городской Совет образует комиссии, рабочие группы, </w:t>
      </w:r>
      <w:r w:rsidRPr="007E3E28">
        <w:rPr>
          <w:rFonts w:ascii="Times New Roman" w:hAnsi="Times New Roman"/>
          <w:sz w:val="24"/>
          <w:szCs w:val="24"/>
          <w:lang w:eastAsia="ru-RU"/>
        </w:rPr>
        <w:t>в состав которых могут входить по согласованию:</w:t>
      </w:r>
    </w:p>
    <w:p w:rsidR="007E3E28" w:rsidRPr="007E3E28" w:rsidRDefault="007E3E28" w:rsidP="007E3E28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7E3E28">
        <w:rPr>
          <w:rFonts w:ascii="Times New Roman" w:hAnsi="Times New Roman"/>
          <w:sz w:val="24"/>
          <w:szCs w:val="24"/>
          <w:lang w:eastAsia="ru-RU"/>
        </w:rPr>
        <w:t>- представители общественных организаций;</w:t>
      </w:r>
    </w:p>
    <w:p w:rsidR="007E3E28" w:rsidRPr="007E3E28" w:rsidRDefault="007E3E28" w:rsidP="007E3E28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7E3E28">
        <w:rPr>
          <w:rFonts w:ascii="Times New Roman" w:hAnsi="Times New Roman"/>
          <w:sz w:val="24"/>
          <w:szCs w:val="24"/>
          <w:lang w:eastAsia="ru-RU"/>
        </w:rPr>
        <w:t>- представители предприятий, организаций, учреждений всех форм собственности, расположенные на территории городского поселения;</w:t>
      </w:r>
    </w:p>
    <w:p w:rsidR="007E3E28" w:rsidRPr="007E3E28" w:rsidRDefault="007E3E28" w:rsidP="007E3E28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7E3E28">
        <w:rPr>
          <w:rFonts w:ascii="Times New Roman" w:hAnsi="Times New Roman"/>
          <w:sz w:val="24"/>
          <w:szCs w:val="24"/>
          <w:lang w:eastAsia="ru-RU"/>
        </w:rPr>
        <w:t>- старшие по подъезду;</w:t>
      </w:r>
    </w:p>
    <w:p w:rsidR="007E3E28" w:rsidRPr="007E3E28" w:rsidRDefault="007E3E28" w:rsidP="007E3E28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7E3E28">
        <w:rPr>
          <w:rFonts w:ascii="Times New Roman" w:hAnsi="Times New Roman"/>
          <w:sz w:val="24"/>
          <w:szCs w:val="24"/>
          <w:lang w:eastAsia="ru-RU"/>
        </w:rPr>
        <w:t>- представители органов правопорядка;</w:t>
      </w:r>
    </w:p>
    <w:p w:rsidR="007E3E28" w:rsidRPr="007E3E28" w:rsidRDefault="007E3E28" w:rsidP="007E3E28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7E3E28">
        <w:rPr>
          <w:rFonts w:ascii="Times New Roman" w:hAnsi="Times New Roman"/>
          <w:sz w:val="24"/>
          <w:szCs w:val="24"/>
          <w:lang w:eastAsia="ru-RU"/>
        </w:rPr>
        <w:t xml:space="preserve">- представители администрации муниципального района </w:t>
      </w:r>
      <w:proofErr w:type="spellStart"/>
      <w:r w:rsidRPr="007E3E28">
        <w:rPr>
          <w:rFonts w:ascii="Times New Roman" w:hAnsi="Times New Roman"/>
          <w:sz w:val="24"/>
          <w:szCs w:val="24"/>
          <w:lang w:eastAsia="ru-RU"/>
        </w:rPr>
        <w:t>Безенчукский</w:t>
      </w:r>
      <w:proofErr w:type="spellEnd"/>
      <w:r w:rsidRPr="007E3E28">
        <w:rPr>
          <w:rFonts w:ascii="Times New Roman" w:hAnsi="Times New Roman"/>
          <w:sz w:val="24"/>
          <w:szCs w:val="24"/>
          <w:lang w:eastAsia="ru-RU"/>
        </w:rPr>
        <w:t xml:space="preserve"> и городского поселения Безенчук;</w:t>
      </w:r>
    </w:p>
    <w:p w:rsidR="007E3E28" w:rsidRPr="007E3E28" w:rsidRDefault="007E3E28" w:rsidP="007E3E28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7E3E28">
        <w:rPr>
          <w:rFonts w:ascii="Times New Roman" w:hAnsi="Times New Roman"/>
          <w:sz w:val="24"/>
          <w:szCs w:val="24"/>
          <w:lang w:eastAsia="ru-RU"/>
        </w:rPr>
        <w:t>- иные.</w:t>
      </w:r>
    </w:p>
    <w:p w:rsidR="007E3E28" w:rsidRPr="007E3E28" w:rsidRDefault="007E3E28" w:rsidP="007E3E28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 xml:space="preserve">Порядок формирования комиссий и рабочих групп Совета, их компетенция и порядок работы, а также прекращения их деятельности определяются регламентом </w:t>
      </w: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городского Совета</w:t>
      </w: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>.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4.3. Председатель городского Совета: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4.3.1. осуществляет общее руководство деятельностью городского Совета, представляет Совет в органах местного самоуправления: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4.3.2. ведет заседания городского Совета;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4.3.3. распределяет обязанности между членами Совета, организует и контролирует выполнение решений городского Совета;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4.3.4. представляет интересы жителей городского поселения в различных инстанциях в пределах своих полномочий;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4.3.5. информирует население городского поселения Безенчук и органы местного самоуправления о деятельности городского Совета;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4.3.6. организует прием жителей городского поселения Безенчук по вопросам, входящим в компетенцию Совета;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4.3.7. участвует в проведении праздничных мероприятий городского поселения;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4.3.8. принимает участие в приеме граждан Главой городского поселения Безенчук по вопросам, входящим в компетенцию Совета. 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Полномочия Председателя прекращаются с прекращением полномочий городского Совета.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z w:val="24"/>
          <w:szCs w:val="24"/>
          <w:lang w:eastAsia="ru-RU"/>
        </w:rPr>
        <w:t xml:space="preserve">4.4. </w:t>
      </w: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 xml:space="preserve">Заместитель Председателя: 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 xml:space="preserve">4.4.1. выполняет поручения Председателя; 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 xml:space="preserve">4.4.2. готовит материалы для проведения заседаний Совета; 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 xml:space="preserve">4.4.3. вырабатывает рекомендации по вопросам, включенным в повестку дня заседания Совета; 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 xml:space="preserve">4.4.4. информирует Председателя о проделанной работе; 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>4.45. в случае временного отсутствия Председателя или по его поручению исполняет его обязанности.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 xml:space="preserve">4.5. Секретарь: 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 xml:space="preserve">4.5.1. выполняет поручения Председателя и Заместителя Председателя; 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>4.5.2. обеспечивает организационно-техническую работу Совета;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 xml:space="preserve">4.5.3. готовит материалы для проведения заседаний Совета; 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 xml:space="preserve">4.5.4. обобщает поступающие предложения; </w:t>
      </w:r>
    </w:p>
    <w:p w:rsidR="003E02AE" w:rsidRDefault="007E3E28" w:rsidP="007E3E28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 xml:space="preserve">4.5.5. информирует Председателя о проделанной работе, </w:t>
      </w: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ведет протоколы заседаний Совета, делопроизводство, осуществляет учет и сохранность документов</w:t>
      </w: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>.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4.6. В случае невозможности исполнения обязанностей председателем городского Совета в связи с длительной болезнью, переменой места жительства, а также в случае добровольного сложения полномочий, городской Совет вправе провести досрочные выборы председателя.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4.7. Заседание городского Совета является правомочным при наличии более половины его состава.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Все вопросы решаются простым большинством голосов членов Совета присутствующих на заседании.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4.8. На заседание Совета приглашаются представители администрации городского поселения Безенчук и Собрания представителей поселения.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4.9. В заседаниях городского Совета могут принимать участие с правом совещательного голоса представители жилищно-эксплуатационных предприятий, выборные, должностные лица и работники органов городского самоуправления, представители общественных объединений.</w:t>
      </w:r>
    </w:p>
    <w:p w:rsidR="007E3E28" w:rsidRPr="007E3E28" w:rsidRDefault="007E3E28" w:rsidP="007E3E2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V. Компетенция городского Совета</w:t>
      </w:r>
    </w:p>
    <w:p w:rsidR="007E3E28" w:rsidRPr="007E3E28" w:rsidRDefault="007E3E28" w:rsidP="007E3E2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5.1. К компетенции городского Совета относятся местные вопросы, затрагивающие интересы жителей поселения, обеспечивающие осуществление их собственных и под свою ответственность инициатив в вопросах местного значения.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Городской Совет: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5.1.1. оказывает помощь в подготовке и проведении организационных собраний (конференций) жителей;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5.1.2. обращается в органы городского самоуправления, другие организации по вопросам, затрагивающим интересы жителей, решение которых зависит от этих органов и организаций;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5.1.3. организует на добровольных началах, через старших домов соответствующих территорий, жителей для участия в мероприятиях по противопожарной безопасности, охране окружающей среды, благоустройству территорий, охране общественного порядка;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5.1.4. направляет в соответствующие органы информацию о нарушениях правопорядка, правил санитарного состояния, торговли, дорожного движения на территории;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5.1.5. содействует органам социальной защиты в оказании помощи инвалидам, одиноким, престарелым гражданам, многодетным семьям, малоимущим и другим категориям социально-незащищенных граждан;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5.1.6. оказывает помощь учреждениям здравоохранения в проведении профилактических и противоэпидемиологических мероприятий, органам местного самоуправления в выявлении самовольного строительства индивидуальных гаражей, сараев и других объектов, органам внутренних дел в укреплении общественного порядка, органам пожарного надзора в осуществлении мероприятий по обеспечению противопожарного состояния жилых домов и других объектов, расположенных на территории поселения;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5.1.7. рассматривает в пределах своих полномочий заявления, предложения и жалобы граждан, принимает по ним соответствующие меры и осуществляет другие полномочия в соответствии с настоящим Положением;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5.1.8. содействует депутатам различных уровней в организации встреч с избирателями;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5.1.9. изучает и обобщает опыт работы старших </w:t>
      </w:r>
      <w:r w:rsidRPr="007E3E28">
        <w:rPr>
          <w:rFonts w:ascii="Times New Roman" w:hAnsi="Times New Roman"/>
          <w:sz w:val="24"/>
          <w:szCs w:val="24"/>
        </w:rPr>
        <w:t>улиц частного сектора, старших многоквартирных домов</w:t>
      </w: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(согласно утвержденному Советом плану работы на год);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5.1.10. представляет в администрацию городского поселения Безенчук предложения, направленные на повышение эффективности работы старших </w:t>
      </w:r>
      <w:r w:rsidRPr="007E3E28">
        <w:rPr>
          <w:rFonts w:ascii="Times New Roman" w:hAnsi="Times New Roman"/>
          <w:sz w:val="24"/>
          <w:szCs w:val="24"/>
        </w:rPr>
        <w:t>улиц частного сектора, старших многоквартирных домов</w:t>
      </w: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;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5.1.11. организует проведение занятий по обмену опытом работы старших </w:t>
      </w:r>
      <w:r w:rsidRPr="007E3E28">
        <w:rPr>
          <w:rFonts w:ascii="Times New Roman" w:hAnsi="Times New Roman"/>
          <w:sz w:val="24"/>
          <w:szCs w:val="24"/>
        </w:rPr>
        <w:t>улиц частного сектора, старших многоквартирных домов</w:t>
      </w: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;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5.1.12. оказывает содействие в решение иных вопросов местного значения, в том числе по направлениям деятельности, указанным в главе II настоящего Положения.</w:t>
      </w:r>
    </w:p>
    <w:p w:rsidR="007E3E28" w:rsidRPr="007E3E28" w:rsidRDefault="007E3E28" w:rsidP="007E3E2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VI. Ответственность членов городского Совета</w:t>
      </w:r>
    </w:p>
    <w:p w:rsidR="007E3E28" w:rsidRPr="007E3E28" w:rsidRDefault="007E3E28" w:rsidP="007E3E2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6.1. Член городского Совета несет персональную ответственность перед избравшим его общим собранием старших </w:t>
      </w:r>
      <w:r w:rsidRPr="007E3E28">
        <w:rPr>
          <w:rFonts w:ascii="Times New Roman" w:hAnsi="Times New Roman"/>
          <w:sz w:val="24"/>
          <w:szCs w:val="24"/>
        </w:rPr>
        <w:t>улиц частного сектора, старших многоквартирных домов</w:t>
      </w: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соответствующей территории. Общее собрание старших </w:t>
      </w:r>
      <w:r w:rsidRPr="007E3E28">
        <w:rPr>
          <w:rFonts w:ascii="Times New Roman" w:hAnsi="Times New Roman"/>
          <w:sz w:val="24"/>
          <w:szCs w:val="24"/>
        </w:rPr>
        <w:t>улиц частного сектора, старших многоквартирных домов</w:t>
      </w: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соответствующей территории, заслушав отчет члена городского Совета, имеет право принять решение о выражении ему недоверия и досрочного прекращения полномочий члена Совета путем голосования на общем собрании старших </w:t>
      </w:r>
      <w:r w:rsidRPr="007E3E28">
        <w:rPr>
          <w:rFonts w:ascii="Times New Roman" w:hAnsi="Times New Roman"/>
          <w:sz w:val="24"/>
          <w:szCs w:val="24"/>
        </w:rPr>
        <w:t>улиц частного сектора, старших многоквартирных домов</w:t>
      </w: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в порядке, предусмотренном п. 3.3 настоящего Положения.</w:t>
      </w:r>
    </w:p>
    <w:p w:rsidR="007E3E28" w:rsidRPr="007E3E28" w:rsidRDefault="007E3E28" w:rsidP="007E3E2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7E3E28" w:rsidRPr="007E3E28" w:rsidRDefault="007E3E28" w:rsidP="007E3E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VII. </w:t>
      </w: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 xml:space="preserve">Регламент городского Совета </w:t>
      </w:r>
    </w:p>
    <w:p w:rsidR="007E3E28" w:rsidRPr="007E3E28" w:rsidRDefault="007E3E28" w:rsidP="007E3E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br/>
        <w:t>7.1. Регламент Совета и изменения в него утверждаются на общем собрании членов Совета.</w:t>
      </w:r>
    </w:p>
    <w:p w:rsidR="007E3E28" w:rsidRPr="007E3E28" w:rsidRDefault="007E3E28" w:rsidP="007E3E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 xml:space="preserve">7.2. Регламентом Совета устанавливаются: </w:t>
      </w:r>
    </w:p>
    <w:p w:rsidR="003E02AE" w:rsidRDefault="007E3E28" w:rsidP="007E3E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>7.2.1. полномочия и порядок участия членов Совета в его деятельности;</w:t>
      </w:r>
    </w:p>
    <w:p w:rsidR="003E02AE" w:rsidRDefault="007E3E28" w:rsidP="007E3E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>7.2.2. сроки и порядок проведения заседаний Совета;</w:t>
      </w:r>
    </w:p>
    <w:p w:rsidR="003E02AE" w:rsidRDefault="007E3E28" w:rsidP="007E3E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>7.2.3. состав, направления деятельности, функции и порядок деятельности Совета;</w:t>
      </w:r>
    </w:p>
    <w:p w:rsidR="003E02AE" w:rsidRDefault="007E3E28" w:rsidP="007E3E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>7.2.4. формы и порядок принятия решений Совета;</w:t>
      </w:r>
    </w:p>
    <w:p w:rsidR="007E3E28" w:rsidRPr="007E3E28" w:rsidRDefault="007E3E28" w:rsidP="007E3E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 xml:space="preserve">7.2.5. порядок подготовки и проведения мероприятий в Совете; </w:t>
      </w:r>
    </w:p>
    <w:p w:rsidR="003E02AE" w:rsidRDefault="007E3E28" w:rsidP="007E3E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>7.2.6. порядок прекращения и приостановления полномочий членов Совета;</w:t>
      </w:r>
    </w:p>
    <w:p w:rsidR="007E3E28" w:rsidRPr="007E3E28" w:rsidRDefault="007E3E28" w:rsidP="007E3E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 xml:space="preserve">7.2.7. порядок привлечения к работе </w:t>
      </w:r>
      <w:proofErr w:type="gramStart"/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>Совета  представителей</w:t>
      </w:r>
      <w:proofErr w:type="gramEnd"/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 xml:space="preserve"> общественности, коммерческих и некоммерческих организаций, формы их взаимодействия с Советом; </w:t>
      </w:r>
    </w:p>
    <w:p w:rsidR="003E02AE" w:rsidRDefault="007E3E28" w:rsidP="007E3E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 xml:space="preserve">7.2.8. иные вопросы внутренней организации и порядка </w:t>
      </w:r>
      <w:proofErr w:type="gramStart"/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>деятельности  Совета</w:t>
      </w:r>
      <w:proofErr w:type="gramEnd"/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 xml:space="preserve"> в соответствии с настоящим Положением, муниципальными правовыми актами администрации городского поселения Безенчук. </w:t>
      </w:r>
    </w:p>
    <w:p w:rsidR="007E3E28" w:rsidRPr="007E3E28" w:rsidRDefault="007E3E28" w:rsidP="007E3E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 xml:space="preserve">7.3. Решения Совета об утверждении регламента городского Совета, о внесении изменений в него принимаются простым большинством голосов от присутствующих членов Совета. </w:t>
      </w:r>
    </w:p>
    <w:p w:rsidR="007E3E28" w:rsidRPr="007E3E28" w:rsidRDefault="007E3E28" w:rsidP="007E3E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</w:p>
    <w:p w:rsidR="007E3E28" w:rsidRPr="007E3E28" w:rsidRDefault="007E3E28" w:rsidP="007E3E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V</w:t>
      </w:r>
      <w:r w:rsidRPr="007E3E28">
        <w:rPr>
          <w:rFonts w:ascii="Times New Roman" w:hAnsi="Times New Roman"/>
          <w:color w:val="000000"/>
          <w:sz w:val="24"/>
          <w:szCs w:val="24"/>
          <w:lang w:val="en-US" w:eastAsia="ru-RU"/>
        </w:rPr>
        <w:t>I</w:t>
      </w: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II. </w:t>
      </w: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 xml:space="preserve">Взаимодействие городского Совета с органами местного самоуправления и Собранием представителей городского поселения Безенчук </w:t>
      </w:r>
    </w:p>
    <w:p w:rsidR="007E3E28" w:rsidRPr="007E3E28" w:rsidRDefault="007E3E28" w:rsidP="007E3E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lastRenderedPageBreak/>
        <w:br/>
        <w:t xml:space="preserve">8.1. Совет информирует органы местного самоуправления о своей деятельности в рамках направлений деятельности в соответствии с настоящим Положением, а также о принятых по результатам осуществления своей деятельности решениях. </w:t>
      </w:r>
    </w:p>
    <w:p w:rsidR="007E3E28" w:rsidRPr="007E3E28" w:rsidRDefault="007E3E28" w:rsidP="007E3E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 xml:space="preserve">8.2. Органы местного самоуправления и их должностные лица по обращению Совета оказывают содействие в проведении мероприятий в пределах полномочий, установленных действующим законодательством и настоящим Положением. </w:t>
      </w:r>
    </w:p>
    <w:p w:rsidR="007E3E28" w:rsidRPr="007E3E28" w:rsidRDefault="007E3E28" w:rsidP="007E3E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>8.3. Совет приглашает на проводимые мероприятия представителей органов местного самоуправления.</w:t>
      </w:r>
    </w:p>
    <w:p w:rsidR="00996F27" w:rsidRDefault="007E3E28" w:rsidP="007E3E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>8.4. Решения, принятые на заседаниях Совета, обязательны для рассмотрения органами местного самоуправления в течение 30 (тридцати) дней в части касающихся полномочий органов местного самоуправления.</w:t>
      </w:r>
    </w:p>
    <w:p w:rsidR="00996F27" w:rsidRDefault="007E3E28" w:rsidP="007E3E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>8.5. Администрация городского поселения Безенчук осуществляет организационно-техническое обеспечение деятельности Совета.</w:t>
      </w:r>
    </w:p>
    <w:p w:rsidR="00996F27" w:rsidRDefault="007E3E28" w:rsidP="007E3E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>8.6. В целях взаимодействия с Советом по вопросам жизнедеятельности соответствующей территории органы местного самоуправления:</w:t>
      </w:r>
    </w:p>
    <w:p w:rsidR="007E3E28" w:rsidRPr="007E3E28" w:rsidRDefault="007E3E28" w:rsidP="007E3E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>8.6.1.  предоставляют Совету по письменному запросу информацию о своей деятельности, проводимых мероприятиях, принятых на них решениях, а также проекты нормативных правовых актов;</w:t>
      </w: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br/>
        <w:t xml:space="preserve">8.6.2. рассматривают предложения Совета по проектам нормативных правовых актов, доводят до сведения Совета информацию о результатах рассмотрения их предложений; </w:t>
      </w:r>
    </w:p>
    <w:p w:rsidR="00996F27" w:rsidRDefault="007E3E28" w:rsidP="007E3E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 xml:space="preserve">8.6.3. привлекают членов Совета при наличии </w:t>
      </w:r>
      <w:proofErr w:type="gramStart"/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>необходимости  к</w:t>
      </w:r>
      <w:proofErr w:type="gramEnd"/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 xml:space="preserve"> работе рабочих групп и других коллегиальных органов, созданных при органах местного самоуправления по рассмотрению вопросов местного значения.</w:t>
      </w:r>
    </w:p>
    <w:p w:rsidR="007E3E28" w:rsidRPr="007E3E28" w:rsidRDefault="007E3E28" w:rsidP="007E3E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 xml:space="preserve">8.7. Депутаты Собрания представителей городского поселения </w:t>
      </w:r>
      <w:proofErr w:type="gramStart"/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>Безенчук  принимают</w:t>
      </w:r>
      <w:proofErr w:type="gramEnd"/>
      <w:r w:rsidRPr="007E3E28">
        <w:rPr>
          <w:rFonts w:ascii="Times New Roman" w:hAnsi="Times New Roman"/>
          <w:spacing w:val="2"/>
          <w:sz w:val="24"/>
          <w:szCs w:val="24"/>
          <w:lang w:eastAsia="ru-RU"/>
        </w:rPr>
        <w:t xml:space="preserve"> участие в работе Совета в целях координации работы Совета по вопросам местного значения и реализации органами местного самоуправления полномочий по их решению.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E3E28" w:rsidRPr="007E3E28" w:rsidRDefault="007E3E28" w:rsidP="007E3E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7E3E28">
        <w:rPr>
          <w:rFonts w:ascii="Times New Roman" w:hAnsi="Times New Roman"/>
          <w:bCs/>
          <w:caps/>
          <w:sz w:val="24"/>
          <w:szCs w:val="24"/>
          <w:lang w:val="en-US" w:eastAsia="ru-RU"/>
        </w:rPr>
        <w:t>IX</w:t>
      </w:r>
      <w:r w:rsidRPr="007E3E28">
        <w:rPr>
          <w:rFonts w:ascii="Times New Roman" w:hAnsi="Times New Roman"/>
          <w:bCs/>
          <w:caps/>
          <w:sz w:val="24"/>
          <w:szCs w:val="24"/>
          <w:lang w:eastAsia="ru-RU"/>
        </w:rPr>
        <w:t xml:space="preserve">. </w:t>
      </w:r>
      <w:r w:rsidRPr="007E3E28">
        <w:rPr>
          <w:rFonts w:ascii="Times New Roman" w:hAnsi="Times New Roman"/>
          <w:sz w:val="24"/>
          <w:szCs w:val="24"/>
          <w:lang w:eastAsia="ru-RU"/>
        </w:rPr>
        <w:t>Ответственность городского Совета</w:t>
      </w:r>
    </w:p>
    <w:p w:rsidR="007E3E28" w:rsidRPr="007E3E28" w:rsidRDefault="007E3E28" w:rsidP="007E3E28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7E3E28">
        <w:rPr>
          <w:rFonts w:ascii="Times New Roman" w:hAnsi="Times New Roman"/>
          <w:sz w:val="24"/>
          <w:szCs w:val="24"/>
          <w:lang w:eastAsia="ru-RU"/>
        </w:rPr>
        <w:t>9.1. Совет несет ответственность:</w:t>
      </w:r>
    </w:p>
    <w:p w:rsidR="007E3E28" w:rsidRPr="007E3E28" w:rsidRDefault="007E3E28" w:rsidP="007E3E28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7E3E28">
        <w:rPr>
          <w:rFonts w:ascii="Times New Roman" w:hAnsi="Times New Roman"/>
          <w:sz w:val="24"/>
          <w:szCs w:val="24"/>
          <w:lang w:eastAsia="ru-RU"/>
        </w:rPr>
        <w:t>9.1.1. за нарушение Положения Совета;</w:t>
      </w:r>
    </w:p>
    <w:p w:rsidR="007E3E28" w:rsidRPr="007E3E28" w:rsidRDefault="007E3E28" w:rsidP="007E3E28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7E3E28">
        <w:rPr>
          <w:rFonts w:ascii="Times New Roman" w:hAnsi="Times New Roman"/>
          <w:sz w:val="24"/>
          <w:szCs w:val="24"/>
          <w:lang w:eastAsia="ru-RU"/>
        </w:rPr>
        <w:t>9.1.2. за невыполнение решений собраний жителей улиц частного сектора и многоквартирных домов;</w:t>
      </w:r>
    </w:p>
    <w:p w:rsidR="007E3E28" w:rsidRPr="007E3E28" w:rsidRDefault="007E3E28" w:rsidP="007E3E28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7E3E28">
        <w:rPr>
          <w:rFonts w:ascii="Times New Roman" w:hAnsi="Times New Roman"/>
          <w:sz w:val="24"/>
          <w:szCs w:val="24"/>
          <w:lang w:eastAsia="ru-RU"/>
        </w:rPr>
        <w:t>9.1.3. за невыполнение плана работы Совета на год.</w:t>
      </w:r>
    </w:p>
    <w:p w:rsidR="007E3E28" w:rsidRPr="007E3E28" w:rsidRDefault="007E3E28" w:rsidP="007E3E28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7E3E28">
        <w:rPr>
          <w:rFonts w:ascii="Times New Roman" w:hAnsi="Times New Roman"/>
          <w:sz w:val="24"/>
          <w:szCs w:val="24"/>
          <w:lang w:eastAsia="ru-RU"/>
        </w:rPr>
        <w:t xml:space="preserve">9.2. Решения Совета и действия его должностных лиц, нарушающие права и законные интересы граждан или юридических лиц, могут быть обжалованы в Администрации городского поселения Безенчук, администрации </w:t>
      </w:r>
      <w:proofErr w:type="gramStart"/>
      <w:r w:rsidRPr="007E3E28">
        <w:rPr>
          <w:rFonts w:ascii="Times New Roman" w:hAnsi="Times New Roman"/>
          <w:sz w:val="24"/>
          <w:szCs w:val="24"/>
          <w:lang w:eastAsia="ru-RU"/>
        </w:rPr>
        <w:t>района,  либо</w:t>
      </w:r>
      <w:proofErr w:type="gramEnd"/>
      <w:r w:rsidRPr="007E3E28">
        <w:rPr>
          <w:rFonts w:ascii="Times New Roman" w:hAnsi="Times New Roman"/>
          <w:sz w:val="24"/>
          <w:szCs w:val="24"/>
          <w:lang w:eastAsia="ru-RU"/>
        </w:rPr>
        <w:t xml:space="preserve"> в судебном порядке.</w:t>
      </w:r>
    </w:p>
    <w:p w:rsidR="007E3E28" w:rsidRPr="007E3E28" w:rsidRDefault="007E3E28" w:rsidP="007E3E28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7E3E28">
        <w:rPr>
          <w:rFonts w:ascii="Times New Roman" w:hAnsi="Times New Roman"/>
          <w:sz w:val="24"/>
          <w:szCs w:val="24"/>
          <w:lang w:eastAsia="ru-RU"/>
        </w:rPr>
        <w:t>9.3. Решения Совета в случае противоречия их действующему законодательству, Уставу городского поселения Безенчук, настоящему Положению, либо принятые с нарушением предоставленных ему полномочий, могут быть отменены распоряжением главы администрации городского поселения Безенчук или решением суда.</w:t>
      </w:r>
    </w:p>
    <w:p w:rsidR="007E3E28" w:rsidRPr="007E3E28" w:rsidRDefault="007E3E28" w:rsidP="007E3E2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bCs/>
          <w:caps/>
          <w:sz w:val="24"/>
          <w:szCs w:val="24"/>
          <w:lang w:val="en-US" w:eastAsia="ru-RU"/>
        </w:rPr>
        <w:t>X</w:t>
      </w: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. Прекращение полномочий городского Совета</w:t>
      </w:r>
    </w:p>
    <w:p w:rsidR="007E3E28" w:rsidRPr="007E3E28" w:rsidRDefault="007E3E28" w:rsidP="007E3E2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10.1. Полномочия городского Совета прекращаются:</w:t>
      </w:r>
    </w:p>
    <w:p w:rsidR="007E3E28" w:rsidRPr="007E3E28" w:rsidRDefault="007E3E28" w:rsidP="007E3E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 по истечению </w:t>
      </w:r>
      <w:proofErr w:type="gramStart"/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>срока избрания</w:t>
      </w:r>
      <w:proofErr w:type="gramEnd"/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указанного в пункте 3.2 настоящего Положения;</w:t>
      </w:r>
    </w:p>
    <w:p w:rsidR="007E3E28" w:rsidRPr="007E3E28" w:rsidRDefault="007E3E28" w:rsidP="007E3E28">
      <w:pPr>
        <w:spacing w:after="0" w:line="240" w:lineRule="auto"/>
        <w:jc w:val="both"/>
        <w:rPr>
          <w:sz w:val="24"/>
          <w:szCs w:val="24"/>
        </w:rPr>
      </w:pPr>
      <w:r w:rsidRPr="007E3E2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 по решению городского Совета, принятому большинством в две трети голосов от числа избранных членов городского Совета. </w:t>
      </w:r>
    </w:p>
    <w:p w:rsidR="00624332" w:rsidRPr="00F845B7" w:rsidRDefault="00624332" w:rsidP="007E3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624332" w:rsidRPr="00F845B7" w:rsidSect="001B211C">
      <w:pgSz w:w="11906" w:h="16838"/>
      <w:pgMar w:top="851" w:right="566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E09DB"/>
    <w:rsid w:val="000A7DE2"/>
    <w:rsid w:val="000C3BC8"/>
    <w:rsid w:val="000C4508"/>
    <w:rsid w:val="000E09DB"/>
    <w:rsid w:val="000E1A0A"/>
    <w:rsid w:val="001A146F"/>
    <w:rsid w:val="001B211C"/>
    <w:rsid w:val="001E4B5F"/>
    <w:rsid w:val="001F3404"/>
    <w:rsid w:val="001F6A45"/>
    <w:rsid w:val="00215886"/>
    <w:rsid w:val="00227861"/>
    <w:rsid w:val="00266C38"/>
    <w:rsid w:val="002974B4"/>
    <w:rsid w:val="002D02A3"/>
    <w:rsid w:val="002D241F"/>
    <w:rsid w:val="003E02AE"/>
    <w:rsid w:val="00417AAC"/>
    <w:rsid w:val="00422E60"/>
    <w:rsid w:val="00464C2F"/>
    <w:rsid w:val="004C147E"/>
    <w:rsid w:val="004E364C"/>
    <w:rsid w:val="00516AFF"/>
    <w:rsid w:val="0055446C"/>
    <w:rsid w:val="006125C8"/>
    <w:rsid w:val="00624332"/>
    <w:rsid w:val="00671D74"/>
    <w:rsid w:val="0068281E"/>
    <w:rsid w:val="00683F51"/>
    <w:rsid w:val="0072045F"/>
    <w:rsid w:val="0076695E"/>
    <w:rsid w:val="00782435"/>
    <w:rsid w:val="007A14FB"/>
    <w:rsid w:val="007B54C3"/>
    <w:rsid w:val="007D4740"/>
    <w:rsid w:val="007E3E28"/>
    <w:rsid w:val="008764C9"/>
    <w:rsid w:val="0087757F"/>
    <w:rsid w:val="008A3E33"/>
    <w:rsid w:val="008F5DA1"/>
    <w:rsid w:val="009053F1"/>
    <w:rsid w:val="0091690F"/>
    <w:rsid w:val="009331DA"/>
    <w:rsid w:val="00996F27"/>
    <w:rsid w:val="00A14417"/>
    <w:rsid w:val="00A15D0B"/>
    <w:rsid w:val="00A3720A"/>
    <w:rsid w:val="00A44088"/>
    <w:rsid w:val="00A96B95"/>
    <w:rsid w:val="00AE2CEE"/>
    <w:rsid w:val="00B032D7"/>
    <w:rsid w:val="00B24763"/>
    <w:rsid w:val="00BA7731"/>
    <w:rsid w:val="00BF3043"/>
    <w:rsid w:val="00BF331E"/>
    <w:rsid w:val="00C3577A"/>
    <w:rsid w:val="00C55D6E"/>
    <w:rsid w:val="00C866CF"/>
    <w:rsid w:val="00C94309"/>
    <w:rsid w:val="00CF283A"/>
    <w:rsid w:val="00D05CBC"/>
    <w:rsid w:val="00D32E28"/>
    <w:rsid w:val="00D423A6"/>
    <w:rsid w:val="00D7332A"/>
    <w:rsid w:val="00D90C9E"/>
    <w:rsid w:val="00DC7B10"/>
    <w:rsid w:val="00DF582B"/>
    <w:rsid w:val="00DF6099"/>
    <w:rsid w:val="00E166C1"/>
    <w:rsid w:val="00E375FC"/>
    <w:rsid w:val="00E5570A"/>
    <w:rsid w:val="00E72B9E"/>
    <w:rsid w:val="00F125BD"/>
    <w:rsid w:val="00F450ED"/>
    <w:rsid w:val="00F46CA9"/>
    <w:rsid w:val="00F70C93"/>
    <w:rsid w:val="00F845B7"/>
    <w:rsid w:val="00F86F9B"/>
    <w:rsid w:val="00F92434"/>
    <w:rsid w:val="00FC0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455922"/>
  <w15:docId w15:val="{640E3E64-01FF-43D0-B60F-93A49C4FA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2CEE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9"/>
    <w:qFormat/>
    <w:rsid w:val="000E09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0E09DB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99"/>
    <w:qFormat/>
    <w:rsid w:val="00BF3043"/>
    <w:rPr>
      <w:sz w:val="22"/>
      <w:szCs w:val="22"/>
      <w:lang w:eastAsia="en-US"/>
    </w:rPr>
  </w:style>
  <w:style w:type="paragraph" w:customStyle="1" w:styleId="consplusnormal">
    <w:name w:val="consplusnormal"/>
    <w:basedOn w:val="a"/>
    <w:uiPriority w:val="99"/>
    <w:rsid w:val="00F125BD"/>
    <w:pPr>
      <w:spacing w:before="240" w:after="100" w:afterAutospacing="1" w:line="240" w:lineRule="auto"/>
      <w:ind w:firstLine="225"/>
    </w:pPr>
    <w:rPr>
      <w:rFonts w:ascii="Verdana" w:hAnsi="Verdana"/>
      <w:color w:val="000000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rsid w:val="00F125BD"/>
    <w:pPr>
      <w:spacing w:after="0" w:line="240" w:lineRule="auto"/>
      <w:jc w:val="center"/>
    </w:pPr>
    <w:rPr>
      <w:b/>
      <w:sz w:val="28"/>
      <w:szCs w:val="20"/>
      <w:lang w:eastAsia="ru-RU"/>
    </w:rPr>
  </w:style>
  <w:style w:type="character" w:customStyle="1" w:styleId="BodyText2Char">
    <w:name w:val="Body Text 2 Char"/>
    <w:uiPriority w:val="99"/>
    <w:semiHidden/>
    <w:locked/>
    <w:rPr>
      <w:rFonts w:cs="Times New Roman"/>
      <w:lang w:eastAsia="en-US"/>
    </w:rPr>
  </w:style>
  <w:style w:type="character" w:customStyle="1" w:styleId="20">
    <w:name w:val="Основной текст 2 Знак"/>
    <w:link w:val="2"/>
    <w:uiPriority w:val="99"/>
    <w:locked/>
    <w:rsid w:val="00F125BD"/>
    <w:rPr>
      <w:rFonts w:ascii="Calibri" w:hAnsi="Calibri"/>
      <w:b/>
      <w:sz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4622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62228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28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28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28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28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28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28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28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28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28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29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29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29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29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29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29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29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29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29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29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0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0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0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0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0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0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0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0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0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1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1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1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1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1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1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1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1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1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1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2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2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2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2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2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2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2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2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2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3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3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3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3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3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3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3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3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4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4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4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4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4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4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4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4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4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4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5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5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5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5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5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5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5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901876063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3149</Words>
  <Characters>17953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Krokoz™</Company>
  <LinksUpToDate>false</LinksUpToDate>
  <CharactersWithSpaces>21060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Natali-mooshka</dc:creator>
  <cp:keywords/>
  <dc:description/>
  <cp:lastModifiedBy>Пользователь Windows</cp:lastModifiedBy>
  <cp:revision>14</cp:revision>
  <cp:lastPrinted>2018-12-26T05:43:00Z</cp:lastPrinted>
  <dcterms:created xsi:type="dcterms:W3CDTF">2018-12-19T09:57:00Z</dcterms:created>
  <dcterms:modified xsi:type="dcterms:W3CDTF">2018-12-26T05:43:00Z</dcterms:modified>
</cp:coreProperties>
</file>