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3B7" w:rsidRDefault="000923B7" w:rsidP="001821EE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562600" cy="2047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D81" w:rsidRPr="000923B7" w:rsidRDefault="00F606B0" w:rsidP="001821EE">
      <w:pPr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923B7">
        <w:rPr>
          <w:rFonts w:ascii="Times New Roman" w:hAnsi="Times New Roman" w:cs="Times New Roman"/>
          <w:color w:val="000000" w:themeColor="text1"/>
          <w:sz w:val="27"/>
          <w:szCs w:val="27"/>
        </w:rPr>
        <w:t>Памятка «Как не стать жертвой мошенников»</w:t>
      </w:r>
    </w:p>
    <w:p w:rsidR="00F606B0" w:rsidRPr="00F606B0" w:rsidRDefault="00F606B0" w:rsidP="001821EE">
      <w:pPr>
        <w:shd w:val="clear" w:color="auto" w:fill="FFFFFF"/>
        <w:spacing w:before="100" w:beforeAutospacing="1" w:after="100" w:afterAutospacing="1" w:line="33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0923B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ВНИМАНИЕ! Чтобы не стать жертвой мошенников:</w:t>
      </w:r>
    </w:p>
    <w:p w:rsidR="00F606B0" w:rsidRPr="00F606B0" w:rsidRDefault="00F606B0" w:rsidP="001821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F606B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никогда не открывайте двери незнакомым Вам людям, кем бы они ни представлялись, если вы предварительно не вызывали их к себе домой;</w:t>
      </w:r>
    </w:p>
    <w:p w:rsidR="00F606B0" w:rsidRPr="00F606B0" w:rsidRDefault="00F606B0" w:rsidP="001821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F606B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узнайте заранее телефоны полиции, социальных служб, пенсионного фонда и если незнакомый Вам человек представляется служащим государственной организации, узнайте его фамилию, имя, отчество, должность и причину посещения. Не бойтесь звонить с уточнениями, действительно ли у них имеется такой сотрудник, и с какой целью он ходит по квартирам;</w:t>
      </w:r>
    </w:p>
    <w:p w:rsidR="00F606B0" w:rsidRPr="00F606B0" w:rsidRDefault="00F606B0" w:rsidP="001821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F606B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если телефон не отвечает или занят, попросите визитера посетить Вас в другое время;</w:t>
      </w:r>
    </w:p>
    <w:p w:rsidR="00F606B0" w:rsidRPr="00F606B0" w:rsidRDefault="00F606B0" w:rsidP="001821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F606B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если человек представился сотрудником социальной службы, попросите поднести к глазку двери служебное удостоверение;</w:t>
      </w:r>
    </w:p>
    <w:p w:rsidR="00F606B0" w:rsidRPr="00F606B0" w:rsidRDefault="00F606B0" w:rsidP="001821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F606B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если Вы открыли дверь, не впускайте незнакомца в квартиру или дом;</w:t>
      </w:r>
    </w:p>
    <w:p w:rsidR="00F606B0" w:rsidRPr="00F606B0" w:rsidRDefault="00F606B0" w:rsidP="001821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F606B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если человек настойчиво просится в квартиру, позовите соседей по лестничной площадке присоединиться к Вам;</w:t>
      </w:r>
    </w:p>
    <w:p w:rsidR="00F606B0" w:rsidRPr="00F606B0" w:rsidRDefault="00F606B0" w:rsidP="001821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F606B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позвоните родным и сообщите о «</w:t>
      </w:r>
      <w:proofErr w:type="gramStart"/>
      <w:r w:rsidRPr="00F606B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непрошенном госте</w:t>
      </w:r>
      <w:proofErr w:type="gramEnd"/>
      <w:r w:rsidRPr="00F606B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»;</w:t>
      </w:r>
    </w:p>
    <w:p w:rsidR="00F606B0" w:rsidRPr="00F606B0" w:rsidRDefault="00F606B0" w:rsidP="001821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F606B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не отдавайте документы (паспорт, пенсионное, ветеранское удостоверение и другие документы);</w:t>
      </w:r>
    </w:p>
    <w:p w:rsidR="00F606B0" w:rsidRPr="00F606B0" w:rsidRDefault="00F606B0" w:rsidP="001821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F606B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не давайте денег и не меняйте незнакомым Вам людям деньги;</w:t>
      </w:r>
    </w:p>
    <w:p w:rsidR="00F606B0" w:rsidRPr="00F606B0" w:rsidRDefault="00F606B0" w:rsidP="001821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F606B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ничего не подписывайте;</w:t>
      </w:r>
    </w:p>
    <w:p w:rsidR="00F606B0" w:rsidRPr="00F606B0" w:rsidRDefault="00F606B0" w:rsidP="001821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F606B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не оставляйте незнакомца одного в комнате;</w:t>
      </w:r>
    </w:p>
    <w:p w:rsidR="00F606B0" w:rsidRPr="00F606B0" w:rsidRDefault="00F606B0" w:rsidP="001821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F606B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не приобретайте у людей, представившихся представителями торговых фирм продукты, мелкую бытовую технику, лекарства;</w:t>
      </w:r>
    </w:p>
    <w:p w:rsidR="00F606B0" w:rsidRPr="00F606B0" w:rsidRDefault="00F606B0" w:rsidP="001821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F606B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сообщайте в полицию о подозрительных лицах, появившихся в Вашем подъезде;</w:t>
      </w:r>
    </w:p>
    <w:p w:rsidR="00F606B0" w:rsidRPr="000923B7" w:rsidRDefault="00F606B0" w:rsidP="001821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F606B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если же случилось, что Вас обокрали или обманули, немедленно звоните в полицию. Постарайтесь запомнить внешность и особые приметы, это облегчит поиск мошенника и предотвратит последующие преступления</w:t>
      </w:r>
      <w:r w:rsidR="006550EB" w:rsidRPr="000923B7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:rsidR="00F606B0" w:rsidRPr="00F606B0" w:rsidRDefault="00F606B0" w:rsidP="001821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0923B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Постарайтесь быть внимательными и осторожнее относитесь</w:t>
      </w:r>
    </w:p>
    <w:p w:rsidR="00F606B0" w:rsidRPr="00F606B0" w:rsidRDefault="00F606B0" w:rsidP="001821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0923B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к незнакомым людям!</w:t>
      </w:r>
    </w:p>
    <w:p w:rsidR="00F606B0" w:rsidRPr="000923B7" w:rsidRDefault="00F606B0" w:rsidP="001821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</w:pPr>
      <w:r w:rsidRPr="000923B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Номера телефонов, куда вы можете обратиться за помощью:</w:t>
      </w:r>
    </w:p>
    <w:p w:rsidR="001821EE" w:rsidRPr="000923B7" w:rsidRDefault="001821EE" w:rsidP="001821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</w:pPr>
    </w:p>
    <w:tbl>
      <w:tblPr>
        <w:tblStyle w:val="a5"/>
        <w:tblW w:w="0" w:type="auto"/>
        <w:tblLook w:val="04A0"/>
      </w:tblPr>
      <w:tblGrid>
        <w:gridCol w:w="4785"/>
        <w:gridCol w:w="5813"/>
      </w:tblGrid>
      <w:tr w:rsidR="00F606B0" w:rsidRPr="000923B7" w:rsidTr="000923B7">
        <w:tc>
          <w:tcPr>
            <w:tcW w:w="4785" w:type="dxa"/>
          </w:tcPr>
          <w:p w:rsidR="00F606B0" w:rsidRPr="000923B7" w:rsidRDefault="00F606B0" w:rsidP="00F606B0">
            <w:pPr>
              <w:jc w:val="center"/>
              <w:rPr>
                <w:rFonts w:ascii="Times New Roman" w:eastAsia="Times New Roman" w:hAnsi="Times New Roman" w:cs="Times New Roman"/>
                <w:bCs/>
                <w:color w:val="003300"/>
                <w:sz w:val="27"/>
                <w:szCs w:val="27"/>
              </w:rPr>
            </w:pPr>
            <w:r w:rsidRPr="000923B7">
              <w:rPr>
                <w:rFonts w:ascii="Times New Roman" w:eastAsia="Times New Roman" w:hAnsi="Times New Roman" w:cs="Times New Roman"/>
                <w:bCs/>
                <w:color w:val="003300"/>
                <w:sz w:val="27"/>
                <w:szCs w:val="27"/>
              </w:rPr>
              <w:t xml:space="preserve">02, 2-11-31 </w:t>
            </w:r>
          </w:p>
          <w:p w:rsidR="00F606B0" w:rsidRPr="000923B7" w:rsidRDefault="00F606B0" w:rsidP="00F606B0">
            <w:pPr>
              <w:jc w:val="center"/>
              <w:rPr>
                <w:rFonts w:ascii="Times New Roman" w:eastAsia="Times New Roman" w:hAnsi="Times New Roman" w:cs="Times New Roman"/>
                <w:bCs/>
                <w:color w:val="003300"/>
                <w:sz w:val="27"/>
                <w:szCs w:val="27"/>
              </w:rPr>
            </w:pPr>
            <w:r w:rsidRPr="000923B7">
              <w:rPr>
                <w:rFonts w:ascii="Times New Roman" w:eastAsia="Times New Roman" w:hAnsi="Times New Roman" w:cs="Times New Roman"/>
                <w:bCs/>
                <w:color w:val="003300"/>
                <w:sz w:val="27"/>
                <w:szCs w:val="27"/>
              </w:rPr>
              <w:t>102 (112) с сотового телефона</w:t>
            </w:r>
          </w:p>
        </w:tc>
        <w:tc>
          <w:tcPr>
            <w:tcW w:w="5813" w:type="dxa"/>
          </w:tcPr>
          <w:p w:rsidR="00F606B0" w:rsidRPr="000923B7" w:rsidRDefault="00F606B0" w:rsidP="00F606B0">
            <w:pPr>
              <w:jc w:val="center"/>
              <w:rPr>
                <w:rFonts w:ascii="Times New Roman" w:eastAsia="Times New Roman" w:hAnsi="Times New Roman" w:cs="Times New Roman"/>
                <w:bCs/>
                <w:color w:val="003300"/>
                <w:sz w:val="27"/>
                <w:szCs w:val="27"/>
              </w:rPr>
            </w:pPr>
            <w:r w:rsidRPr="000923B7">
              <w:rPr>
                <w:rFonts w:ascii="Times New Roman" w:eastAsia="Times New Roman" w:hAnsi="Times New Roman" w:cs="Times New Roman"/>
                <w:bCs/>
                <w:color w:val="003300"/>
                <w:sz w:val="27"/>
                <w:szCs w:val="27"/>
              </w:rPr>
              <w:t xml:space="preserve">Дежурная часть ОВД по муниципальному району </w:t>
            </w:r>
            <w:proofErr w:type="spellStart"/>
            <w:r w:rsidRPr="000923B7">
              <w:rPr>
                <w:rFonts w:ascii="Times New Roman" w:eastAsia="Times New Roman" w:hAnsi="Times New Roman" w:cs="Times New Roman"/>
                <w:bCs/>
                <w:color w:val="003300"/>
                <w:sz w:val="27"/>
                <w:szCs w:val="27"/>
              </w:rPr>
              <w:t>Безенчуский</w:t>
            </w:r>
            <w:proofErr w:type="spellEnd"/>
          </w:p>
        </w:tc>
      </w:tr>
      <w:tr w:rsidR="00F606B0" w:rsidRPr="000923B7" w:rsidTr="000923B7">
        <w:tc>
          <w:tcPr>
            <w:tcW w:w="4785" w:type="dxa"/>
          </w:tcPr>
          <w:p w:rsidR="00F606B0" w:rsidRPr="000923B7" w:rsidRDefault="00F606B0" w:rsidP="00F606B0">
            <w:pPr>
              <w:jc w:val="center"/>
              <w:rPr>
                <w:rFonts w:ascii="Times New Roman" w:eastAsia="Times New Roman" w:hAnsi="Times New Roman" w:cs="Times New Roman"/>
                <w:bCs/>
                <w:color w:val="003300"/>
                <w:sz w:val="27"/>
                <w:szCs w:val="27"/>
              </w:rPr>
            </w:pPr>
            <w:r w:rsidRPr="000923B7">
              <w:rPr>
                <w:rFonts w:ascii="Times New Roman" w:eastAsia="Times New Roman" w:hAnsi="Times New Roman" w:cs="Times New Roman"/>
                <w:bCs/>
                <w:color w:val="003300"/>
                <w:sz w:val="27"/>
                <w:szCs w:val="27"/>
              </w:rPr>
              <w:t>2-14-51</w:t>
            </w:r>
          </w:p>
        </w:tc>
        <w:tc>
          <w:tcPr>
            <w:tcW w:w="5813" w:type="dxa"/>
          </w:tcPr>
          <w:p w:rsidR="00F606B0" w:rsidRPr="000923B7" w:rsidRDefault="00F606B0" w:rsidP="00F606B0">
            <w:pPr>
              <w:jc w:val="center"/>
              <w:rPr>
                <w:rFonts w:ascii="Times New Roman" w:eastAsia="Times New Roman" w:hAnsi="Times New Roman" w:cs="Times New Roman"/>
                <w:bCs/>
                <w:color w:val="003300"/>
                <w:sz w:val="27"/>
                <w:szCs w:val="27"/>
              </w:rPr>
            </w:pPr>
            <w:r w:rsidRPr="000923B7">
              <w:rPr>
                <w:rFonts w:ascii="Times New Roman" w:eastAsia="Times New Roman" w:hAnsi="Times New Roman" w:cs="Times New Roman"/>
                <w:bCs/>
                <w:color w:val="003300"/>
                <w:sz w:val="27"/>
                <w:szCs w:val="27"/>
              </w:rPr>
              <w:t>Администрация городского поселения Безенчук</w:t>
            </w:r>
          </w:p>
        </w:tc>
      </w:tr>
      <w:tr w:rsidR="00F606B0" w:rsidRPr="000923B7" w:rsidTr="000923B7">
        <w:tc>
          <w:tcPr>
            <w:tcW w:w="4785" w:type="dxa"/>
          </w:tcPr>
          <w:p w:rsidR="00F606B0" w:rsidRPr="000923B7" w:rsidRDefault="00F606B0" w:rsidP="00F606B0">
            <w:pPr>
              <w:jc w:val="center"/>
              <w:rPr>
                <w:rFonts w:ascii="Times New Roman" w:eastAsia="Times New Roman" w:hAnsi="Times New Roman" w:cs="Times New Roman"/>
                <w:bCs/>
                <w:color w:val="003300"/>
                <w:sz w:val="27"/>
                <w:szCs w:val="27"/>
              </w:rPr>
            </w:pPr>
            <w:r w:rsidRPr="000923B7">
              <w:rPr>
                <w:rFonts w:ascii="Times New Roman" w:eastAsia="Times New Roman" w:hAnsi="Times New Roman" w:cs="Times New Roman"/>
                <w:bCs/>
                <w:color w:val="003300"/>
                <w:sz w:val="27"/>
                <w:szCs w:val="27"/>
              </w:rPr>
              <w:t>2-10-12</w:t>
            </w:r>
            <w:r w:rsidR="00487123" w:rsidRPr="000923B7">
              <w:rPr>
                <w:rFonts w:ascii="Times New Roman" w:eastAsia="Times New Roman" w:hAnsi="Times New Roman" w:cs="Times New Roman"/>
                <w:bCs/>
                <w:color w:val="003300"/>
                <w:sz w:val="27"/>
                <w:szCs w:val="27"/>
              </w:rPr>
              <w:t>, 8 927 001 84 02</w:t>
            </w:r>
          </w:p>
        </w:tc>
        <w:tc>
          <w:tcPr>
            <w:tcW w:w="5813" w:type="dxa"/>
          </w:tcPr>
          <w:p w:rsidR="00F606B0" w:rsidRPr="000923B7" w:rsidRDefault="00487123" w:rsidP="00F606B0">
            <w:pPr>
              <w:jc w:val="center"/>
              <w:rPr>
                <w:rFonts w:ascii="Times New Roman" w:eastAsia="Times New Roman" w:hAnsi="Times New Roman" w:cs="Times New Roman"/>
                <w:bCs/>
                <w:color w:val="003300"/>
                <w:sz w:val="27"/>
                <w:szCs w:val="27"/>
              </w:rPr>
            </w:pPr>
            <w:r w:rsidRPr="000923B7">
              <w:rPr>
                <w:rFonts w:ascii="Times New Roman" w:eastAsia="Times New Roman" w:hAnsi="Times New Roman" w:cs="Times New Roman"/>
                <w:bCs/>
                <w:color w:val="003300"/>
                <w:sz w:val="27"/>
                <w:szCs w:val="27"/>
              </w:rPr>
              <w:t xml:space="preserve">ЕДДС муниципального района </w:t>
            </w:r>
            <w:proofErr w:type="spellStart"/>
            <w:r w:rsidRPr="000923B7">
              <w:rPr>
                <w:rFonts w:ascii="Times New Roman" w:eastAsia="Times New Roman" w:hAnsi="Times New Roman" w:cs="Times New Roman"/>
                <w:bCs/>
                <w:color w:val="003300"/>
                <w:sz w:val="27"/>
                <w:szCs w:val="27"/>
              </w:rPr>
              <w:t>Безенчукский</w:t>
            </w:r>
            <w:proofErr w:type="spellEnd"/>
          </w:p>
        </w:tc>
      </w:tr>
    </w:tbl>
    <w:p w:rsidR="00F606B0" w:rsidRPr="000923B7" w:rsidRDefault="001821EE" w:rsidP="001821EE">
      <w:pPr>
        <w:shd w:val="clear" w:color="auto" w:fill="FFFFFF"/>
        <w:spacing w:before="100" w:beforeAutospacing="1" w:after="100" w:afterAutospacing="1" w:line="330" w:lineRule="atLeast"/>
        <w:jc w:val="right"/>
        <w:rPr>
          <w:sz w:val="27"/>
          <w:szCs w:val="27"/>
        </w:rPr>
      </w:pPr>
      <w:r w:rsidRPr="000923B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Администрация городского поселения Безенчук</w:t>
      </w:r>
    </w:p>
    <w:sectPr w:rsidR="00F606B0" w:rsidRPr="000923B7" w:rsidSect="00CD07A1">
      <w:pgSz w:w="11906" w:h="16838"/>
      <w:pgMar w:top="426" w:right="566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C2876"/>
    <w:multiLevelType w:val="multilevel"/>
    <w:tmpl w:val="664261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19E2"/>
    <w:rsid w:val="000923B7"/>
    <w:rsid w:val="001821EE"/>
    <w:rsid w:val="001D2D81"/>
    <w:rsid w:val="00487123"/>
    <w:rsid w:val="006550EB"/>
    <w:rsid w:val="006919E2"/>
    <w:rsid w:val="00CD07A1"/>
    <w:rsid w:val="00F60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0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606B0"/>
    <w:rPr>
      <w:b/>
      <w:bCs/>
    </w:rPr>
  </w:style>
  <w:style w:type="character" w:customStyle="1" w:styleId="apple-converted-space">
    <w:name w:val="apple-converted-space"/>
    <w:basedOn w:val="a0"/>
    <w:rsid w:val="00F606B0"/>
  </w:style>
  <w:style w:type="table" w:styleId="a5">
    <w:name w:val="Table Grid"/>
    <w:basedOn w:val="a1"/>
    <w:uiPriority w:val="59"/>
    <w:rsid w:val="00F606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92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23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339B3-CD82-44D8-BBE0-67AD5F19F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2018-05-23T09:13:00Z</cp:lastPrinted>
  <dcterms:created xsi:type="dcterms:W3CDTF">2018-05-23T06:38:00Z</dcterms:created>
  <dcterms:modified xsi:type="dcterms:W3CDTF">2018-05-23T09:23:00Z</dcterms:modified>
</cp:coreProperties>
</file>