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816" w:rsidRDefault="009B7778" w:rsidP="003F6816">
      <w:pPr>
        <w:jc w:val="center"/>
        <w:outlineLvl w:val="0"/>
        <w:rPr>
          <w:b/>
          <w:bCs/>
          <w:caps/>
          <w:sz w:val="16"/>
          <w:szCs w:val="16"/>
        </w:rPr>
      </w:pPr>
      <w:r w:rsidRPr="00B1092B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7" o:title=""/>
          </v:shape>
          <o:OLEObject Type="Embed" ProgID="MSPhotoEd.3" ShapeID="_x0000_i1025" DrawAspect="Content" ObjectID="_1577623611" r:id="rId8"/>
        </w:object>
      </w:r>
    </w:p>
    <w:p w:rsidR="009B7778" w:rsidRPr="000A72B5" w:rsidRDefault="009B7778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136491" w:rsidRPr="00B1092B" w:rsidRDefault="00136491" w:rsidP="00136491">
      <w:pPr>
        <w:jc w:val="center"/>
        <w:rPr>
          <w:sz w:val="32"/>
          <w:szCs w:val="32"/>
        </w:rPr>
      </w:pPr>
      <w:r w:rsidRPr="00B1092B">
        <w:rPr>
          <w:sz w:val="32"/>
          <w:szCs w:val="32"/>
        </w:rPr>
        <w:t>Собрание представителей городского поселения Безенчук</w:t>
      </w:r>
    </w:p>
    <w:p w:rsidR="00136491" w:rsidRPr="00B1092B" w:rsidRDefault="00136491" w:rsidP="00136491">
      <w:pPr>
        <w:pStyle w:val="1"/>
        <w:rPr>
          <w:b w:val="0"/>
          <w:sz w:val="32"/>
          <w:szCs w:val="32"/>
        </w:rPr>
      </w:pPr>
      <w:r w:rsidRPr="00B1092B">
        <w:rPr>
          <w:b w:val="0"/>
          <w:sz w:val="32"/>
          <w:szCs w:val="32"/>
        </w:rPr>
        <w:t>муниципального района Безенчукский</w:t>
      </w:r>
    </w:p>
    <w:p w:rsidR="00136491" w:rsidRPr="00B1092B" w:rsidRDefault="00136491" w:rsidP="00136491">
      <w:pPr>
        <w:pStyle w:val="1"/>
        <w:rPr>
          <w:b w:val="0"/>
          <w:sz w:val="32"/>
          <w:szCs w:val="32"/>
        </w:rPr>
      </w:pPr>
      <w:r w:rsidRPr="00B1092B">
        <w:rPr>
          <w:b w:val="0"/>
          <w:sz w:val="32"/>
          <w:szCs w:val="32"/>
        </w:rPr>
        <w:t>Самарской области</w:t>
      </w:r>
    </w:p>
    <w:p w:rsidR="00136491" w:rsidRPr="00B1092B" w:rsidRDefault="00136491" w:rsidP="00136491">
      <w:pPr>
        <w:jc w:val="center"/>
        <w:rPr>
          <w:sz w:val="32"/>
          <w:szCs w:val="32"/>
        </w:rPr>
      </w:pPr>
    </w:p>
    <w:p w:rsidR="00136491" w:rsidRPr="005E5A5A" w:rsidRDefault="00136491" w:rsidP="0013649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5E5A5A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(ПРОЕКТ)</w:t>
      </w:r>
    </w:p>
    <w:p w:rsidR="00136491" w:rsidRPr="005E5A5A" w:rsidRDefault="00136491" w:rsidP="00136491">
      <w:pPr>
        <w:jc w:val="center"/>
      </w:pPr>
    </w:p>
    <w:p w:rsidR="00136491" w:rsidRDefault="00136491" w:rsidP="00136491">
      <w:pPr>
        <w:jc w:val="center"/>
        <w:rPr>
          <w:sz w:val="28"/>
          <w:szCs w:val="28"/>
        </w:rPr>
      </w:pPr>
      <w:r w:rsidRPr="005E5A5A">
        <w:rPr>
          <w:sz w:val="28"/>
          <w:szCs w:val="28"/>
        </w:rPr>
        <w:t xml:space="preserve">от   </w:t>
      </w:r>
      <w:r w:rsidR="00E04AFE">
        <w:rPr>
          <w:sz w:val="28"/>
          <w:szCs w:val="28"/>
        </w:rPr>
        <w:t>____</w:t>
      </w:r>
      <w:r>
        <w:rPr>
          <w:sz w:val="28"/>
          <w:szCs w:val="28"/>
        </w:rPr>
        <w:t>.</w:t>
      </w:r>
      <w:r w:rsidRPr="005E5A5A">
        <w:rPr>
          <w:sz w:val="28"/>
          <w:szCs w:val="28"/>
        </w:rPr>
        <w:t>201</w:t>
      </w:r>
      <w:r w:rsidR="00B621B8">
        <w:rPr>
          <w:sz w:val="28"/>
          <w:szCs w:val="28"/>
        </w:rPr>
        <w:t>8</w:t>
      </w:r>
      <w:r w:rsidRPr="005E5A5A">
        <w:rPr>
          <w:sz w:val="28"/>
          <w:szCs w:val="28"/>
        </w:rPr>
        <w:t xml:space="preserve">г.     №  </w:t>
      </w:r>
      <w:r w:rsidR="00E04AFE">
        <w:rPr>
          <w:sz w:val="28"/>
          <w:szCs w:val="28"/>
        </w:rPr>
        <w:t>-</w:t>
      </w:r>
      <w:r w:rsidRPr="005E5A5A">
        <w:rPr>
          <w:sz w:val="28"/>
          <w:szCs w:val="28"/>
        </w:rPr>
        <w:t>/2</w:t>
      </w:r>
      <w:r w:rsidR="00B621B8">
        <w:rPr>
          <w:sz w:val="28"/>
          <w:szCs w:val="28"/>
        </w:rPr>
        <w:t>9</w:t>
      </w:r>
    </w:p>
    <w:p w:rsidR="00E04AFE" w:rsidRPr="005E5A5A" w:rsidRDefault="00E04AFE" w:rsidP="00136491">
      <w:pPr>
        <w:jc w:val="center"/>
        <w:rPr>
          <w:sz w:val="28"/>
          <w:szCs w:val="28"/>
        </w:rPr>
      </w:pPr>
    </w:p>
    <w:p w:rsidR="000279AC" w:rsidRPr="002009F7" w:rsidRDefault="000279AC" w:rsidP="000279AC">
      <w:pPr>
        <w:jc w:val="center"/>
        <w:rPr>
          <w:sz w:val="28"/>
          <w:szCs w:val="28"/>
        </w:rPr>
      </w:pPr>
      <w:r w:rsidRPr="002009F7">
        <w:rPr>
          <w:sz w:val="28"/>
          <w:szCs w:val="28"/>
        </w:rPr>
        <w:t>Об утверждении местных нормативах градостроительного проектирования</w:t>
      </w:r>
    </w:p>
    <w:p w:rsidR="001421BD" w:rsidRPr="002009F7" w:rsidRDefault="00E8624C" w:rsidP="000279AC">
      <w:pPr>
        <w:jc w:val="center"/>
        <w:outlineLvl w:val="0"/>
        <w:rPr>
          <w:sz w:val="28"/>
          <w:szCs w:val="28"/>
        </w:rPr>
      </w:pPr>
      <w:r w:rsidRPr="002009F7">
        <w:rPr>
          <w:sz w:val="28"/>
          <w:szCs w:val="28"/>
        </w:rPr>
        <w:t xml:space="preserve">городского поселения Безенчук </w:t>
      </w:r>
      <w:r w:rsidR="000279AC" w:rsidRPr="002009F7">
        <w:rPr>
          <w:sz w:val="28"/>
          <w:szCs w:val="28"/>
        </w:rPr>
        <w:t>муниципального района Безенчукский  Самарской области</w:t>
      </w:r>
    </w:p>
    <w:p w:rsidR="000279AC" w:rsidRPr="002009F7" w:rsidRDefault="000279AC" w:rsidP="000279AC">
      <w:pPr>
        <w:jc w:val="center"/>
        <w:outlineLvl w:val="0"/>
        <w:rPr>
          <w:sz w:val="28"/>
          <w:szCs w:val="28"/>
        </w:rPr>
      </w:pPr>
    </w:p>
    <w:p w:rsidR="00F61218" w:rsidRPr="002009F7" w:rsidRDefault="00147ADA" w:rsidP="002E2859">
      <w:pPr>
        <w:ind w:firstLine="284"/>
        <w:jc w:val="both"/>
        <w:rPr>
          <w:sz w:val="28"/>
          <w:szCs w:val="28"/>
        </w:rPr>
      </w:pPr>
      <w:r w:rsidRPr="002009F7">
        <w:rPr>
          <w:sz w:val="28"/>
          <w:szCs w:val="28"/>
        </w:rPr>
        <w:t xml:space="preserve">      </w:t>
      </w:r>
      <w:proofErr w:type="gramStart"/>
      <w:r w:rsidRPr="002009F7">
        <w:rPr>
          <w:sz w:val="28"/>
          <w:szCs w:val="28"/>
        </w:rPr>
        <w:t>В  соответствии с главой 3.1 Градостроительного кодекса Российской Федерации, Федеральн</w:t>
      </w:r>
      <w:r w:rsidR="006F2BE4" w:rsidRPr="002009F7">
        <w:rPr>
          <w:sz w:val="28"/>
          <w:szCs w:val="28"/>
        </w:rPr>
        <w:t>ым</w:t>
      </w:r>
      <w:r w:rsidRPr="002009F7">
        <w:rPr>
          <w:sz w:val="28"/>
          <w:szCs w:val="28"/>
        </w:rPr>
        <w:t xml:space="preserve"> закон</w:t>
      </w:r>
      <w:r w:rsidR="006F2BE4" w:rsidRPr="002009F7">
        <w:rPr>
          <w:sz w:val="28"/>
          <w:szCs w:val="28"/>
        </w:rPr>
        <w:t>ом</w:t>
      </w:r>
      <w:r w:rsidRPr="002009F7">
        <w:rPr>
          <w:sz w:val="28"/>
          <w:szCs w:val="28"/>
        </w:rPr>
        <w:t xml:space="preserve"> Российской Федерации </w:t>
      </w:r>
      <w:r w:rsidR="006F2BE4" w:rsidRPr="002009F7">
        <w:rPr>
          <w:sz w:val="28"/>
          <w:szCs w:val="28"/>
        </w:rPr>
        <w:t xml:space="preserve">от 06.10.2003г </w:t>
      </w:r>
      <w:r w:rsidRPr="002009F7">
        <w:rPr>
          <w:sz w:val="28"/>
          <w:szCs w:val="28"/>
        </w:rPr>
        <w:t>№ 131</w:t>
      </w:r>
      <w:r w:rsidR="006F2BE4" w:rsidRPr="002009F7">
        <w:rPr>
          <w:sz w:val="28"/>
          <w:szCs w:val="28"/>
        </w:rPr>
        <w:t xml:space="preserve"> </w:t>
      </w:r>
      <w:r w:rsidRPr="002009F7">
        <w:rPr>
          <w:sz w:val="28"/>
          <w:szCs w:val="28"/>
        </w:rPr>
        <w:t>- ФЗ «Об общих принципах организации местного самоуправления в Российской Федерации, Законом Самарской области от 12.07.2006г. № 90-ГД «О градостроительной деятельности на территории Самарской области», Уставом городского поселения Безенчук муниципального района Безенчукский Самарской области</w:t>
      </w:r>
      <w:r w:rsidR="00B43191" w:rsidRPr="002009F7">
        <w:rPr>
          <w:sz w:val="28"/>
          <w:szCs w:val="28"/>
        </w:rPr>
        <w:t>,</w:t>
      </w:r>
      <w:r w:rsidRPr="002009F7">
        <w:rPr>
          <w:sz w:val="28"/>
          <w:szCs w:val="28"/>
        </w:rPr>
        <w:t xml:space="preserve">  </w:t>
      </w:r>
      <w:r w:rsidR="003F6816" w:rsidRPr="002009F7">
        <w:rPr>
          <w:sz w:val="28"/>
          <w:szCs w:val="28"/>
        </w:rPr>
        <w:t xml:space="preserve">Собрание представителей городского поселения </w:t>
      </w:r>
      <w:r w:rsidR="002707A7" w:rsidRPr="002009F7">
        <w:rPr>
          <w:sz w:val="28"/>
          <w:szCs w:val="28"/>
        </w:rPr>
        <w:t>Безенчук</w:t>
      </w:r>
      <w:r w:rsidR="003F6816" w:rsidRPr="002009F7">
        <w:rPr>
          <w:sz w:val="28"/>
          <w:szCs w:val="28"/>
        </w:rPr>
        <w:t xml:space="preserve"> муниципального района Безенчукский Самарской области</w:t>
      </w:r>
      <w:proofErr w:type="gramEnd"/>
      <w:r w:rsidR="003F6816" w:rsidRPr="002009F7">
        <w:rPr>
          <w:sz w:val="28"/>
          <w:szCs w:val="28"/>
        </w:rPr>
        <w:t xml:space="preserve"> </w:t>
      </w:r>
      <w:r w:rsidRPr="002009F7">
        <w:rPr>
          <w:sz w:val="28"/>
          <w:szCs w:val="28"/>
        </w:rPr>
        <w:t>третьего созыва</w:t>
      </w:r>
    </w:p>
    <w:p w:rsidR="000874A8" w:rsidRPr="002009F7" w:rsidRDefault="000874A8" w:rsidP="002E2859">
      <w:pPr>
        <w:ind w:firstLine="284"/>
        <w:jc w:val="both"/>
        <w:rPr>
          <w:sz w:val="28"/>
          <w:szCs w:val="28"/>
        </w:rPr>
      </w:pPr>
    </w:p>
    <w:p w:rsidR="003F6816" w:rsidRPr="002009F7" w:rsidRDefault="00F61218" w:rsidP="002E2859">
      <w:pPr>
        <w:ind w:firstLine="284"/>
        <w:jc w:val="center"/>
        <w:rPr>
          <w:sz w:val="28"/>
          <w:szCs w:val="28"/>
        </w:rPr>
      </w:pPr>
      <w:r w:rsidRPr="002009F7">
        <w:rPr>
          <w:sz w:val="28"/>
          <w:szCs w:val="28"/>
        </w:rPr>
        <w:t>РЕШИЛО</w:t>
      </w:r>
      <w:r w:rsidR="003F6816" w:rsidRPr="002009F7">
        <w:rPr>
          <w:sz w:val="28"/>
          <w:szCs w:val="28"/>
        </w:rPr>
        <w:t>:</w:t>
      </w:r>
    </w:p>
    <w:p w:rsidR="000874A8" w:rsidRPr="002009F7" w:rsidRDefault="000874A8" w:rsidP="002E2859">
      <w:pPr>
        <w:ind w:firstLine="284"/>
        <w:jc w:val="center"/>
        <w:rPr>
          <w:sz w:val="28"/>
          <w:szCs w:val="28"/>
        </w:rPr>
      </w:pPr>
    </w:p>
    <w:p w:rsidR="005C75B6" w:rsidRPr="002009F7" w:rsidRDefault="005C75B6" w:rsidP="005C75B6">
      <w:pPr>
        <w:ind w:firstLine="284"/>
        <w:jc w:val="both"/>
        <w:rPr>
          <w:bCs/>
          <w:sz w:val="28"/>
          <w:szCs w:val="28"/>
        </w:rPr>
      </w:pPr>
      <w:r w:rsidRPr="002009F7">
        <w:rPr>
          <w:sz w:val="28"/>
          <w:szCs w:val="28"/>
        </w:rPr>
        <w:t xml:space="preserve">1. </w:t>
      </w:r>
      <w:r w:rsidR="00A96071" w:rsidRPr="002009F7">
        <w:rPr>
          <w:sz w:val="28"/>
          <w:szCs w:val="28"/>
        </w:rPr>
        <w:t>Утвердить местные нормативы градостроительного проектирования городского поселения Безенчук муниципального района Безенчукский  Самарской области, согласно приложению к настоящему Решению</w:t>
      </w:r>
      <w:r w:rsidRPr="002009F7">
        <w:rPr>
          <w:sz w:val="28"/>
          <w:szCs w:val="28"/>
        </w:rPr>
        <w:t>.</w:t>
      </w:r>
    </w:p>
    <w:p w:rsidR="005C75B6" w:rsidRPr="002009F7" w:rsidRDefault="005C75B6" w:rsidP="00BD4F4B">
      <w:pPr>
        <w:pStyle w:val="2"/>
        <w:tabs>
          <w:tab w:val="left" w:pos="0"/>
        </w:tabs>
        <w:ind w:firstLine="284"/>
        <w:jc w:val="both"/>
        <w:rPr>
          <w:b w:val="0"/>
          <w:szCs w:val="28"/>
        </w:rPr>
      </w:pPr>
      <w:r w:rsidRPr="002009F7">
        <w:rPr>
          <w:b w:val="0"/>
          <w:szCs w:val="28"/>
        </w:rPr>
        <w:t xml:space="preserve">2. Опубликовать настоящее Решение в газете </w:t>
      </w:r>
      <w:r w:rsidR="00BD4F4B" w:rsidRPr="002009F7">
        <w:rPr>
          <w:b w:val="0"/>
          <w:szCs w:val="28"/>
        </w:rPr>
        <w:t>«Вестник городского поселения</w:t>
      </w:r>
      <w:r w:rsidR="001563C8" w:rsidRPr="002009F7">
        <w:rPr>
          <w:b w:val="0"/>
          <w:szCs w:val="28"/>
        </w:rPr>
        <w:t xml:space="preserve"> Безенчук</w:t>
      </w:r>
      <w:r w:rsidR="00BD4F4B" w:rsidRPr="002009F7">
        <w:rPr>
          <w:b w:val="0"/>
          <w:szCs w:val="28"/>
        </w:rPr>
        <w:t>»,</w:t>
      </w:r>
      <w:r w:rsidRPr="002009F7">
        <w:rPr>
          <w:szCs w:val="28"/>
        </w:rPr>
        <w:t xml:space="preserve">  </w:t>
      </w:r>
      <w:r w:rsidR="00BD4F4B" w:rsidRPr="002009F7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:rsidR="003F6816" w:rsidRPr="002009F7" w:rsidRDefault="00476C59" w:rsidP="003F6816">
      <w:pPr>
        <w:ind w:right="119" w:firstLine="284"/>
        <w:jc w:val="both"/>
        <w:rPr>
          <w:b/>
          <w:sz w:val="28"/>
          <w:szCs w:val="28"/>
        </w:rPr>
      </w:pPr>
      <w:r w:rsidRPr="002009F7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:rsidR="00476C59" w:rsidRDefault="00476C59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9B7778" w:rsidRPr="00B1092B" w:rsidRDefault="009B7778" w:rsidP="009B7778">
      <w:pPr>
        <w:jc w:val="both"/>
        <w:rPr>
          <w:sz w:val="28"/>
          <w:szCs w:val="28"/>
        </w:rPr>
      </w:pPr>
      <w:r w:rsidRPr="00B1092B">
        <w:rPr>
          <w:sz w:val="28"/>
          <w:szCs w:val="28"/>
        </w:rPr>
        <w:t xml:space="preserve">Глава городского поселения Безенчук                                                 В.В. Аникин </w:t>
      </w:r>
    </w:p>
    <w:p w:rsidR="009B7778" w:rsidRPr="00B1092B" w:rsidRDefault="009B7778" w:rsidP="009B7778">
      <w:pPr>
        <w:jc w:val="both"/>
        <w:rPr>
          <w:sz w:val="28"/>
          <w:szCs w:val="28"/>
        </w:rPr>
      </w:pPr>
    </w:p>
    <w:p w:rsidR="009B7778" w:rsidRPr="00B1092B" w:rsidRDefault="009B7778" w:rsidP="009B7778">
      <w:pPr>
        <w:jc w:val="both"/>
        <w:rPr>
          <w:sz w:val="28"/>
          <w:szCs w:val="28"/>
        </w:rPr>
      </w:pPr>
      <w:r w:rsidRPr="00B1092B">
        <w:rPr>
          <w:sz w:val="28"/>
          <w:szCs w:val="28"/>
        </w:rPr>
        <w:t xml:space="preserve">Председатель Собрания представителей </w:t>
      </w:r>
    </w:p>
    <w:p w:rsidR="009B7778" w:rsidRDefault="009B7778" w:rsidP="009B7778">
      <w:pPr>
        <w:jc w:val="both"/>
      </w:pPr>
      <w:r w:rsidRPr="00B1092B">
        <w:rPr>
          <w:sz w:val="28"/>
          <w:szCs w:val="28"/>
        </w:rPr>
        <w:t>городского поселения Безенчук                                                            А.Г. Кантеев</w:t>
      </w:r>
      <w:r>
        <w:t xml:space="preserve">     </w:t>
      </w:r>
    </w:p>
    <w:p w:rsidR="009B7778" w:rsidRDefault="009B7778" w:rsidP="009B7778">
      <w:pPr>
        <w:jc w:val="both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EE1E20" w:rsidRDefault="00EE1E20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</w:t>
      </w:r>
      <w:r w:rsidR="00B621B8">
        <w:t>29</w:t>
      </w:r>
      <w:r w:rsidRPr="00A90C5E">
        <w:t xml:space="preserve"> от _____201</w:t>
      </w:r>
      <w:r w:rsidR="00B621B8">
        <w:t>8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E8624C" w:rsidRPr="00912194" w:rsidRDefault="00E8624C" w:rsidP="00E8624C">
      <w:pPr>
        <w:jc w:val="center"/>
      </w:pPr>
      <w:r>
        <w:t>М</w:t>
      </w:r>
      <w:r w:rsidRPr="00912194">
        <w:t>естны</w:t>
      </w:r>
      <w:r>
        <w:t>е</w:t>
      </w:r>
      <w:r w:rsidRPr="00912194">
        <w:t xml:space="preserve"> норматив</w:t>
      </w:r>
      <w:r>
        <w:t>ы</w:t>
      </w:r>
      <w:r w:rsidRPr="00912194">
        <w:t xml:space="preserve"> градостроительного проектирования</w:t>
      </w:r>
    </w:p>
    <w:p w:rsidR="00E8624C" w:rsidRPr="00912194" w:rsidRDefault="00E8624C" w:rsidP="00E8624C">
      <w:pPr>
        <w:jc w:val="center"/>
        <w:outlineLvl w:val="0"/>
      </w:pPr>
      <w:r>
        <w:t xml:space="preserve">городского поселения Безенчук </w:t>
      </w:r>
      <w:r w:rsidRPr="00912194">
        <w:t>муниципального района Безенчукский  Самарской области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E8624C" w:rsidRDefault="00E8624C" w:rsidP="003F6816">
      <w:pPr>
        <w:widowControl w:val="0"/>
        <w:autoSpaceDE w:val="0"/>
        <w:autoSpaceDN w:val="0"/>
        <w:adjustRightInd w:val="0"/>
        <w:jc w:val="right"/>
      </w:pPr>
    </w:p>
    <w:p w:rsidR="00E8624C" w:rsidRPr="00324161" w:rsidRDefault="00E8624C" w:rsidP="00E8624C">
      <w:pPr>
        <w:ind w:firstLine="709"/>
        <w:jc w:val="both"/>
      </w:pPr>
      <w:r w:rsidRPr="00324161">
        <w:t>Настоящие местные нормативы градостроительного проектирования городского поселения Безенчук муниципального района Безенчукский Самарской области (далее также – местные нормативы) разработаны в соответствии с положениями статей 29</w:t>
      </w:r>
      <w:r w:rsidRPr="00324161">
        <w:rPr>
          <w:vertAlign w:val="superscript"/>
        </w:rPr>
        <w:t>1</w:t>
      </w:r>
      <w:r w:rsidRPr="00324161">
        <w:t xml:space="preserve"> – 29</w:t>
      </w:r>
      <w:r w:rsidRPr="00324161">
        <w:rPr>
          <w:vertAlign w:val="superscript"/>
        </w:rPr>
        <w:t>3</w:t>
      </w:r>
      <w:r w:rsidRPr="00324161">
        <w:t xml:space="preserve">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 и устанавливают:</w:t>
      </w:r>
    </w:p>
    <w:p w:rsidR="00E8624C" w:rsidRPr="00324161" w:rsidRDefault="00E8624C" w:rsidP="00E8624C">
      <w:pPr>
        <w:ind w:firstLine="709"/>
        <w:jc w:val="both"/>
      </w:pPr>
      <w:r w:rsidRPr="00324161">
        <w:t xml:space="preserve">предельные значения расчетных показателей минимально допустимого уровня обеспеченности объектами местного значения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A679A1" w:rsidRPr="00324161">
        <w:t xml:space="preserve">городского поселения Безенчук </w:t>
      </w:r>
      <w:r w:rsidRPr="00324161">
        <w:t>муниципального района Безенчукский Самарской области.</w:t>
      </w:r>
    </w:p>
    <w:p w:rsidR="00E8624C" w:rsidRPr="00324161" w:rsidRDefault="00E8624C" w:rsidP="00E8624C">
      <w:pPr>
        <w:ind w:firstLine="709"/>
        <w:jc w:val="both"/>
      </w:pPr>
      <w:r w:rsidRPr="00324161">
        <w:t>1.2. Настоящие местные нормативы включают в себя:</w:t>
      </w:r>
    </w:p>
    <w:p w:rsidR="00E8624C" w:rsidRPr="00324161" w:rsidRDefault="00E8624C" w:rsidP="00E8624C">
      <w:pPr>
        <w:ind w:firstLine="709"/>
        <w:jc w:val="both"/>
      </w:pPr>
      <w:r w:rsidRPr="00324161">
        <w:t>основную часть (расчетные показатели и предельные значения расчетных показателей, указанные в абзацах втором и третьем пункта 1.1 настоящих местных нормативов);</w:t>
      </w:r>
    </w:p>
    <w:p w:rsidR="00E8624C" w:rsidRPr="00324161" w:rsidRDefault="00E8624C" w:rsidP="00E8624C">
      <w:pPr>
        <w:ind w:firstLine="709"/>
        <w:jc w:val="both"/>
      </w:pPr>
      <w:r w:rsidRPr="00324161">
        <w:t>материалы по обоснованию расчетных показателей, содержащихся в основной части местных нормативов;</w:t>
      </w:r>
    </w:p>
    <w:p w:rsidR="00E8624C" w:rsidRPr="00324161" w:rsidRDefault="00E8624C" w:rsidP="00E8624C">
      <w:pPr>
        <w:ind w:firstLine="709"/>
        <w:jc w:val="both"/>
      </w:pPr>
      <w:r w:rsidRPr="00324161">
        <w:t>правила и область применения расчетных показателей, содержащихся в основной части местных нормативов.</w:t>
      </w:r>
    </w:p>
    <w:p w:rsidR="00E8624C" w:rsidRDefault="00E8624C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  <w:sectPr w:rsidR="005E5108" w:rsidSect="004F00FA">
          <w:headerReference w:type="even" r:id="rId9"/>
          <w:headerReference w:type="default" r:id="rId10"/>
          <w:pgSz w:w="11906" w:h="16838"/>
          <w:pgMar w:top="1134" w:right="424" w:bottom="1134" w:left="1560" w:header="708" w:footer="708" w:gutter="0"/>
          <w:cols w:space="708"/>
          <w:docGrid w:linePitch="360"/>
        </w:sectPr>
      </w:pPr>
    </w:p>
    <w:p w:rsidR="005E5108" w:rsidRPr="0032130D" w:rsidRDefault="005E5108" w:rsidP="005E5108">
      <w:pPr>
        <w:jc w:val="center"/>
      </w:pPr>
      <w:r w:rsidRPr="0032130D">
        <w:lastRenderedPageBreak/>
        <w:t xml:space="preserve">Предельные значения расчетных показателей </w:t>
      </w:r>
      <w:r w:rsidRPr="0032130D">
        <w:br/>
        <w:t>минимально допустимого уровня обеспеченности объектами местного значения населения</w:t>
      </w:r>
      <w:r w:rsidR="003D7309" w:rsidRPr="0032130D">
        <w:t xml:space="preserve"> городского поселения Безенчук</w:t>
      </w:r>
      <w:r w:rsidRPr="0032130D">
        <w:t xml:space="preserve"> муниципального района Безенчукский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3D7309" w:rsidRPr="0032130D">
        <w:t xml:space="preserve">городского поселения Безенчук </w:t>
      </w:r>
      <w:r w:rsidRPr="0032130D">
        <w:t>муниципального района Безенчукский Самарской области</w:t>
      </w:r>
    </w:p>
    <w:p w:rsidR="005E5108" w:rsidRDefault="005E5108" w:rsidP="005E5108"/>
    <w:tbl>
      <w:tblPr>
        <w:tblStyle w:val="ad"/>
        <w:tblW w:w="15417" w:type="dxa"/>
        <w:tblLayout w:type="fixed"/>
        <w:tblLook w:val="04A0"/>
      </w:tblPr>
      <w:tblGrid>
        <w:gridCol w:w="534"/>
        <w:gridCol w:w="2126"/>
        <w:gridCol w:w="1701"/>
        <w:gridCol w:w="1843"/>
        <w:gridCol w:w="283"/>
        <w:gridCol w:w="142"/>
        <w:gridCol w:w="425"/>
        <w:gridCol w:w="284"/>
        <w:gridCol w:w="236"/>
        <w:gridCol w:w="614"/>
        <w:gridCol w:w="851"/>
        <w:gridCol w:w="1843"/>
        <w:gridCol w:w="2834"/>
        <w:gridCol w:w="1701"/>
      </w:tblGrid>
      <w:tr w:rsidR="005E5108" w:rsidRPr="00A15733" w:rsidTr="005C33DF">
        <w:trPr>
          <w:tblHeader/>
        </w:trPr>
        <w:tc>
          <w:tcPr>
            <w:tcW w:w="534" w:type="dxa"/>
            <w:vMerge w:val="restart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A15733">
              <w:rPr>
                <w:b/>
                <w:sz w:val="20"/>
                <w:szCs w:val="20"/>
              </w:rPr>
              <w:t>п</w:t>
            </w:r>
            <w:proofErr w:type="gramEnd"/>
            <w:r w:rsidRPr="00A1573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Наименование вида объекта</w:t>
            </w:r>
            <w:r>
              <w:rPr>
                <w:b/>
                <w:sz w:val="20"/>
                <w:szCs w:val="20"/>
              </w:rPr>
              <w:t xml:space="preserve"> местного значения</w:t>
            </w:r>
          </w:p>
        </w:tc>
        <w:tc>
          <w:tcPr>
            <w:tcW w:w="6379" w:type="dxa"/>
            <w:gridSpan w:val="9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8E0EC4">
              <w:rPr>
                <w:b/>
                <w:sz w:val="20"/>
                <w:szCs w:val="20"/>
              </w:rPr>
              <w:t>Предельные значения расчетных показателей минимально допустимого уровня обеспеченности</w:t>
            </w:r>
          </w:p>
        </w:tc>
        <w:tc>
          <w:tcPr>
            <w:tcW w:w="6378" w:type="dxa"/>
            <w:gridSpan w:val="3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8E0EC4">
              <w:rPr>
                <w:b/>
                <w:sz w:val="20"/>
                <w:szCs w:val="20"/>
              </w:rPr>
              <w:t>Предельные значения расчетных показателей максимально допустимого уровня территориальной доступности</w:t>
            </w:r>
          </w:p>
        </w:tc>
      </w:tr>
      <w:tr w:rsidR="005E5108" w:rsidRPr="00A15733" w:rsidTr="005C33DF">
        <w:trPr>
          <w:trHeight w:val="120"/>
          <w:tblHeader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вид доступности, единица измерения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значение показателя</w:t>
            </w: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образования</w:t>
            </w:r>
          </w:p>
        </w:tc>
      </w:tr>
      <w:tr w:rsidR="005E5108" w:rsidRPr="001E1D6C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физической культуры и массового спорта</w:t>
            </w:r>
          </w:p>
        </w:tc>
      </w:tr>
      <w:tr w:rsidR="005E5108" w:rsidRPr="006E66E0" w:rsidTr="005C33DF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312255">
              <w:rPr>
                <w:sz w:val="20"/>
                <w:szCs w:val="20"/>
              </w:rPr>
              <w:t>изкультурно-спортивны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зал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rPr>
          <w:trHeight w:val="380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12255">
              <w:rPr>
                <w:sz w:val="20"/>
                <w:szCs w:val="20"/>
              </w:rPr>
              <w:t>лавательны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бассейн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зеркала воды на 1 тысячу человек</w:t>
            </w:r>
          </w:p>
        </w:tc>
        <w:tc>
          <w:tcPr>
            <w:tcW w:w="4678" w:type="dxa"/>
            <w:gridSpan w:val="8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городских населенных пунктах и населенных пунктах, являющихся административными центрами муниципальных районов 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rPr>
          <w:trHeight w:val="380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иных населенных пунктах 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c>
          <w:tcPr>
            <w:tcW w:w="534" w:type="dxa"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12255">
              <w:rPr>
                <w:sz w:val="20"/>
                <w:szCs w:val="20"/>
              </w:rPr>
              <w:t>лоскостны</w:t>
            </w:r>
            <w:r>
              <w:rPr>
                <w:sz w:val="20"/>
                <w:szCs w:val="20"/>
              </w:rPr>
              <w:t xml:space="preserve">е </w:t>
            </w:r>
            <w:r w:rsidRPr="00312255">
              <w:rPr>
                <w:sz w:val="20"/>
                <w:szCs w:val="20"/>
              </w:rPr>
              <w:t>физкультурно-спортивны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сооружения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</w:t>
            </w: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библиотечного обслуживания</w:t>
            </w:r>
          </w:p>
        </w:tc>
      </w:tr>
      <w:tr w:rsidR="005E5108" w:rsidRPr="006E66E0" w:rsidTr="005851B8">
        <w:trPr>
          <w:trHeight w:val="1501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Общедоступные библиотеки городских округов и городских поселений (городские массовые библиотеки)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2977" w:type="dxa"/>
            <w:gridSpan w:val="5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 с численностью населения до 50 тысяч человек</w:t>
            </w:r>
          </w:p>
        </w:tc>
        <w:tc>
          <w:tcPr>
            <w:tcW w:w="1701" w:type="dxa"/>
            <w:gridSpan w:val="3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851B8">
        <w:trPr>
          <w:trHeight w:val="1217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46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Детские библиотеки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 w:val="restart"/>
            <w:tcBorders>
              <w:bottom w:val="single" w:sz="4" w:space="0" w:color="auto"/>
            </w:tcBorders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  <w:r w:rsidRPr="004E67F5">
              <w:rPr>
                <w:sz w:val="20"/>
                <w:szCs w:val="20"/>
              </w:rPr>
              <w:t>городские поселения с количеством населения до 50 тыс</w:t>
            </w:r>
            <w:r>
              <w:rPr>
                <w:sz w:val="20"/>
                <w:szCs w:val="20"/>
              </w:rPr>
              <w:t>яч человек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rPr>
          <w:trHeight w:val="7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9B49BA">
        <w:trPr>
          <w:trHeight w:val="232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Юношеские библиотеки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  <w:r w:rsidRPr="004E67F5">
              <w:rPr>
                <w:sz w:val="20"/>
                <w:szCs w:val="20"/>
              </w:rPr>
              <w:t>городские поселения с количеством населения до 50 тыс</w:t>
            </w:r>
            <w:r>
              <w:rPr>
                <w:sz w:val="20"/>
                <w:szCs w:val="20"/>
              </w:rPr>
              <w:t>яч человек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культуры и искусства</w:t>
            </w:r>
          </w:p>
        </w:tc>
      </w:tr>
      <w:tr w:rsidR="008C63AA" w:rsidRPr="006E66E0" w:rsidTr="005C33DF">
        <w:trPr>
          <w:trHeight w:val="941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8C63AA" w:rsidRPr="006E66E0" w:rsidRDefault="008C63AA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клубного типа городских поселений и городских округов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объектов, </w:t>
            </w:r>
          </w:p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  <w:tc>
          <w:tcPr>
            <w:tcW w:w="2977" w:type="dxa"/>
            <w:gridSpan w:val="5"/>
            <w:vMerge w:val="restart"/>
            <w:tcBorders>
              <w:bottom w:val="single" w:sz="4" w:space="0" w:color="auto"/>
            </w:tcBorders>
          </w:tcPr>
          <w:p w:rsidR="008C63AA" w:rsidRPr="00D15370" w:rsidRDefault="008C63AA" w:rsidP="003E6D44">
            <w:pPr>
              <w:rPr>
                <w:sz w:val="20"/>
                <w:szCs w:val="20"/>
              </w:rPr>
            </w:pPr>
            <w:r w:rsidRPr="00D15370">
              <w:rPr>
                <w:sz w:val="20"/>
                <w:szCs w:val="20"/>
              </w:rPr>
              <w:t>в городских поселениях и городских округах с числом жителей от 10 до 50 тысяч человек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:rsidR="008C63AA" w:rsidRPr="00D15370" w:rsidRDefault="008C63AA" w:rsidP="008C63AA">
            <w:pPr>
              <w:rPr>
                <w:sz w:val="20"/>
                <w:szCs w:val="20"/>
              </w:rPr>
            </w:pPr>
            <w:r w:rsidRPr="00D15370">
              <w:rPr>
                <w:sz w:val="20"/>
                <w:szCs w:val="20"/>
              </w:rPr>
              <w:t xml:space="preserve">50 зрительских мест на 1 тысячу жителей 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C63AA" w:rsidRPr="006E66E0" w:rsidTr="009B49BA">
        <w:trPr>
          <w:trHeight w:val="8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8C63AA" w:rsidRPr="006E66E0" w:rsidRDefault="008C63AA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8C63AA" w:rsidRPr="00570D29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8C63AA" w:rsidRPr="00570D29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9B49BA">
        <w:trPr>
          <w:trHeight w:val="407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2977" w:type="dxa"/>
            <w:gridSpan w:val="5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городском поселении и городском округе с числом жителей до 100 тысяч человек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9B49BA">
        <w:trPr>
          <w:trHeight w:val="775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312255">
              <w:rPr>
                <w:sz w:val="20"/>
                <w:szCs w:val="20"/>
              </w:rPr>
              <w:t>ыставочны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зал</w:t>
            </w:r>
            <w:r>
              <w:rPr>
                <w:sz w:val="20"/>
                <w:szCs w:val="20"/>
              </w:rPr>
              <w:t>ы</w:t>
            </w:r>
            <w:r w:rsidRPr="00312255">
              <w:rPr>
                <w:sz w:val="20"/>
                <w:szCs w:val="20"/>
              </w:rPr>
              <w:t>, картинны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галере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2977" w:type="dxa"/>
            <w:gridSpan w:val="5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DA21C6">
              <w:rPr>
                <w:sz w:val="20"/>
                <w:szCs w:val="20"/>
              </w:rPr>
              <w:t>в городских с числом жителей до 300 тыс</w:t>
            </w:r>
            <w:r>
              <w:rPr>
                <w:sz w:val="20"/>
                <w:szCs w:val="20"/>
              </w:rPr>
              <w:t>яч</w:t>
            </w:r>
            <w:r w:rsidRPr="00DA21C6">
              <w:rPr>
                <w:sz w:val="20"/>
                <w:szCs w:val="20"/>
              </w:rPr>
              <w:t xml:space="preserve"> чел</w:t>
            </w:r>
            <w:r>
              <w:rPr>
                <w:sz w:val="20"/>
                <w:szCs w:val="20"/>
              </w:rPr>
              <w:t>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5E5108" w:rsidRPr="001E1D6C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5E5108" w:rsidRPr="006E66E0" w:rsidTr="005C33DF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ии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  <w:r>
              <w:rPr>
                <w:sz w:val="20"/>
                <w:szCs w:val="20"/>
              </w:rPr>
              <w:t xml:space="preserve"> (без учета городских </w:t>
            </w:r>
            <w:r>
              <w:rPr>
                <w:sz w:val="20"/>
                <w:szCs w:val="20"/>
              </w:rPr>
              <w:lastRenderedPageBreak/>
              <w:t>лесов)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квадратный метр на 1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</w:t>
            </w:r>
          </w:p>
        </w:tc>
      </w:tr>
      <w:tr w:rsidR="005E5108" w:rsidRPr="00FB4E2B" w:rsidTr="005C33DF">
        <w:tc>
          <w:tcPr>
            <w:tcW w:w="15417" w:type="dxa"/>
            <w:gridSpan w:val="14"/>
            <w:shd w:val="clear" w:color="auto" w:fill="auto"/>
          </w:tcPr>
          <w:p w:rsidR="005E5108" w:rsidRPr="00FB4E2B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FB4E2B">
              <w:rPr>
                <w:b/>
                <w:sz w:val="20"/>
                <w:szCs w:val="20"/>
              </w:rPr>
              <w:lastRenderedPageBreak/>
              <w:t>Объекты в области обеспечения объектами транспортной инфраструктуры</w:t>
            </w:r>
          </w:p>
        </w:tc>
      </w:tr>
      <w:tr w:rsidR="005E5108" w:rsidRPr="006E66E0" w:rsidTr="00094A07">
        <w:trPr>
          <w:trHeight w:val="85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312255">
              <w:rPr>
                <w:sz w:val="20"/>
                <w:szCs w:val="20"/>
              </w:rPr>
              <w:t>втомобильны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дорог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sz w:val="20"/>
                <w:szCs w:val="20"/>
              </w:rPr>
              <w:t>ая</w:t>
            </w:r>
            <w:r w:rsidRPr="00312255">
              <w:rPr>
                <w:sz w:val="20"/>
                <w:szCs w:val="20"/>
              </w:rPr>
              <w:t xml:space="preserve"> сеть)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4678" w:type="dxa"/>
            <w:gridSpan w:val="8"/>
          </w:tcPr>
          <w:p w:rsidR="005E5108" w:rsidRPr="008A4A56" w:rsidRDefault="005E5108" w:rsidP="00094A0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824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*Примечание: при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3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тоянк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и парковк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е места) общего пользования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Из расчета не менее чем для 70 % расчетного парка индивидуальных легковых автомобилей, в том числе</w:t>
            </w:r>
            <w:proofErr w:type="gramStart"/>
            <w:r w:rsidRPr="005C4B12">
              <w:rPr>
                <w:sz w:val="20"/>
                <w:szCs w:val="20"/>
              </w:rPr>
              <w:t>, %:</w:t>
            </w:r>
            <w:proofErr w:type="gramEnd"/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пешеходная доступность,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до входов в жилые дома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5E5108" w:rsidRPr="006E66E0" w:rsidTr="005C33DF">
        <w:trPr>
          <w:trHeight w:val="74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1E1D6C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жилые районы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до входов в пассажирски</w:t>
            </w:r>
            <w:r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 xml:space="preserve"> помещени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вокзалов, входов в места крупных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учреждений торговли и общественного питания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5E5108" w:rsidRPr="006E66E0" w:rsidTr="005C33DF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FB4E2B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общегородские и специализи</w:t>
            </w:r>
            <w:r>
              <w:rPr>
                <w:sz w:val="20"/>
                <w:szCs w:val="20"/>
              </w:rPr>
              <w:t>рованные центры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входов в </w:t>
            </w:r>
            <w:r w:rsidRPr="005C4B12">
              <w:rPr>
                <w:sz w:val="20"/>
                <w:szCs w:val="20"/>
              </w:rPr>
              <w:t>прочи</w:t>
            </w:r>
            <w:r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 xml:space="preserve"> учреждени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и предприяти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обслуживания населения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и административных зданий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5E5108" w:rsidRPr="006E66E0" w:rsidTr="005C33DF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промышленные и коммунально-складские зо</w:t>
            </w:r>
            <w:r>
              <w:rPr>
                <w:sz w:val="20"/>
                <w:szCs w:val="20"/>
              </w:rPr>
              <w:t>ны (районы)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6E2AFC" w:rsidRDefault="005E5108" w:rsidP="003E6D44">
            <w:pPr>
              <w:rPr>
                <w:sz w:val="12"/>
                <w:szCs w:val="12"/>
              </w:rPr>
            </w:pPr>
            <w:r w:rsidRPr="005C4B12">
              <w:rPr>
                <w:sz w:val="20"/>
                <w:szCs w:val="20"/>
              </w:rPr>
              <w:t>зоны массового кратковремен</w:t>
            </w:r>
            <w:r>
              <w:rPr>
                <w:sz w:val="20"/>
                <w:szCs w:val="20"/>
              </w:rPr>
              <w:t>ного отдыха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</w:t>
            </w:r>
            <w:r w:rsidRPr="005C4B12">
              <w:rPr>
                <w:sz w:val="20"/>
                <w:szCs w:val="20"/>
              </w:rPr>
              <w:t>входов в парки, на выставки и стадионы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5E5108" w:rsidRPr="006E66E0" w:rsidTr="005C33DF">
        <w:trPr>
          <w:trHeight w:val="1610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4678" w:type="dxa"/>
            <w:gridSpan w:val="8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5E5108" w:rsidRPr="00FB4E2B" w:rsidTr="005C33DF">
        <w:tc>
          <w:tcPr>
            <w:tcW w:w="15417" w:type="dxa"/>
            <w:gridSpan w:val="14"/>
            <w:shd w:val="clear" w:color="auto" w:fill="auto"/>
          </w:tcPr>
          <w:p w:rsidR="005E5108" w:rsidRPr="00FB4E2B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FB4E2B">
              <w:rPr>
                <w:b/>
                <w:sz w:val="20"/>
                <w:szCs w:val="20"/>
              </w:rPr>
              <w:lastRenderedPageBreak/>
              <w:t>Объекты в области обращения с отходами</w:t>
            </w:r>
          </w:p>
        </w:tc>
      </w:tr>
      <w:tr w:rsidR="005E5108" w:rsidRPr="006E66E0" w:rsidTr="005C33DF">
        <w:trPr>
          <w:trHeight w:val="113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бъект</w:t>
            </w:r>
            <w:r>
              <w:rPr>
                <w:sz w:val="20"/>
                <w:szCs w:val="20"/>
              </w:rPr>
              <w:t xml:space="preserve">ы, </w:t>
            </w:r>
            <w:r w:rsidRPr="00312255">
              <w:rPr>
                <w:sz w:val="20"/>
                <w:szCs w:val="20"/>
              </w:rPr>
              <w:t>предназначенны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Твердые бытовые отходы: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литры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 </w:t>
            </w:r>
            <w:r w:rsidRPr="001A5055">
              <w:rPr>
                <w:sz w:val="20"/>
                <w:szCs w:val="20"/>
              </w:rPr>
              <w:t>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190-225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900-1000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  </w:t>
            </w:r>
            <w:r w:rsidRPr="001A5055">
              <w:rPr>
                <w:sz w:val="20"/>
                <w:szCs w:val="20"/>
              </w:rPr>
              <w:t>от прочих жилых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300-450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1100-1500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Общее количество с учетом общественных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280-300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1400-1500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Жидкие из выгребов (при отсутствии канализации)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2000-35000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Смет с 1 м</w:t>
            </w:r>
            <w:proofErr w:type="gramStart"/>
            <w:r w:rsidRPr="001A5055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1A5055">
              <w:rPr>
                <w:sz w:val="20"/>
                <w:szCs w:val="20"/>
              </w:rPr>
              <w:t xml:space="preserve"> твердых покрытий улиц, площадей и парков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8-20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обеспечения инженерной и коммунальной инфраструктурой</w:t>
            </w: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электроснабжения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Электропотребление, кВТ ч/год на 1 чел., использование максимума электрической нагрузки, ч/год</w:t>
            </w: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благоустройства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Электропотребление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максимума электрической нагрузки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Населенные пункты городского типа, не оборудованные стационарными электроплитами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кондиционеров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Pr="00746682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Населенные пункты городского типа, оборудованные стационарными электроплитами </w:t>
            </w:r>
            <w:r>
              <w:rPr>
                <w:sz w:val="20"/>
                <w:szCs w:val="20"/>
              </w:rPr>
              <w:br/>
              <w:t>(100</w:t>
            </w:r>
            <w:r w:rsidRPr="00801770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охвата)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кондиционеров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245F60">
        <w:trPr>
          <w:trHeight w:val="8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54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водоснабжения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  <w:r>
              <w:rPr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зданий с местными (квартирными) водонагревателями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200, со снижением до 180 к 2025 году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зданий с централизованным горячим водоснабжением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250 (150 + 100) со снижением до 200 (120 + 80) к 2025 году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объектов обслуживания повседневного пользования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307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водоотведения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удельное среднесуточное водоотведение жилой застройки, литры в сутки на одного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Следует принимать равным удельным среднесуточным расходам холодной и горячей воды на хозяйственно-питьевые нужды 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3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газоснабжения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пищи на плите – 0,5;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горячее водоснабжение с использованием газового проточного водонагревателя – 0,5;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отопление с использованием бытового газового отопительного аппарата с водяным контуром – от 7 до 12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58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теплоснабжения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6A0AAD">
              <w:rPr>
                <w:sz w:val="20"/>
                <w:szCs w:val="20"/>
              </w:rPr>
              <w:t>дельный расход тепловой энергии системой отопления здания, кВт ч/кв</w:t>
            </w:r>
            <w:proofErr w:type="gramStart"/>
            <w:r w:rsidRPr="006A0AAD">
              <w:rPr>
                <w:sz w:val="20"/>
                <w:szCs w:val="20"/>
              </w:rPr>
              <w:t>.м</w:t>
            </w:r>
            <w:proofErr w:type="gramEnd"/>
            <w:r w:rsidRPr="006A0AAD">
              <w:rPr>
                <w:sz w:val="20"/>
                <w:szCs w:val="20"/>
              </w:rPr>
              <w:t>, за отопительный период</w:t>
            </w:r>
          </w:p>
        </w:tc>
        <w:tc>
          <w:tcPr>
            <w:tcW w:w="2126" w:type="dxa"/>
            <w:gridSpan w:val="2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</w:t>
            </w:r>
          </w:p>
        </w:tc>
        <w:tc>
          <w:tcPr>
            <w:tcW w:w="2552" w:type="dxa"/>
            <w:gridSpan w:val="6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этажей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6-9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и более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8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5E5108" w:rsidRPr="00570D29" w:rsidRDefault="005E5108" w:rsidP="005C3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Жилые здания</w:t>
            </w: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Общеобразовательные организации, медицинские организации</w:t>
            </w: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59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BB0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Дошкольные образовательные организации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5E5108" w:rsidRPr="006E66E0" w:rsidTr="005C33DF">
        <w:trPr>
          <w:trHeight w:val="227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 традиционного захоронения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 урновых захоронений после кремации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организации предоставления населению государственных и муниципальных услуг</w:t>
            </w:r>
          </w:p>
        </w:tc>
      </w:tr>
      <w:tr w:rsidR="005E5108" w:rsidRPr="006E66E0" w:rsidTr="00245F60">
        <w:trPr>
          <w:trHeight w:val="1066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4678" w:type="dxa"/>
            <w:gridSpan w:val="8"/>
          </w:tcPr>
          <w:p w:rsidR="005E5108" w:rsidRPr="00CC2E1D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CC2E1D">
              <w:rPr>
                <w:sz w:val="20"/>
                <w:szCs w:val="20"/>
              </w:rPr>
              <w:t xml:space="preserve"> секторе приема заявителей предусматривается не менее </w:t>
            </w:r>
            <w:r>
              <w:rPr>
                <w:sz w:val="20"/>
                <w:szCs w:val="20"/>
              </w:rPr>
              <w:t>1 окна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городах и населенных пунктах, являющихся административными центрами муниципальных районов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:rsidR="005E5108" w:rsidRDefault="005E5108" w:rsidP="005E5108">
      <w:pPr>
        <w:sectPr w:rsidR="005E5108" w:rsidSect="00AB2CA4">
          <w:pgSz w:w="16840" w:h="11900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E5108" w:rsidRPr="00FD5FFA" w:rsidRDefault="005E5108" w:rsidP="00FD5FFA">
      <w:pPr>
        <w:pStyle w:val="a4"/>
        <w:numPr>
          <w:ilvl w:val="0"/>
          <w:numId w:val="19"/>
        </w:numPr>
        <w:jc w:val="center"/>
      </w:pPr>
      <w:r w:rsidRPr="00FD5FFA">
        <w:lastRenderedPageBreak/>
        <w:t>Обоснование расчетных показателей,</w:t>
      </w:r>
    </w:p>
    <w:p w:rsidR="005E5108" w:rsidRPr="00FD5FFA" w:rsidRDefault="005E5108" w:rsidP="00FD5FFA">
      <w:pPr>
        <w:jc w:val="center"/>
      </w:pPr>
      <w:r w:rsidRPr="00FD5FFA">
        <w:t>содержащихся в основной части</w:t>
      </w:r>
      <w:r w:rsidR="002B01BE" w:rsidRPr="00FD5FFA">
        <w:t xml:space="preserve"> </w:t>
      </w:r>
      <w:r w:rsidRPr="00FD5FFA">
        <w:t>местных нормативов градостроительного проектирования</w:t>
      </w:r>
      <w:r w:rsidR="002B01BE" w:rsidRPr="00FD5FFA">
        <w:t xml:space="preserve"> городского поселения Безенчук</w:t>
      </w:r>
      <w:r w:rsidRPr="00FD5FFA">
        <w:t xml:space="preserve"> муниципального района Безенчукский Самарской области</w:t>
      </w:r>
    </w:p>
    <w:p w:rsidR="005E5108" w:rsidRPr="00FD5FFA" w:rsidRDefault="005E5108" w:rsidP="00FD5FFA">
      <w:pPr>
        <w:ind w:firstLine="709"/>
        <w:jc w:val="center"/>
      </w:pPr>
    </w:p>
    <w:p w:rsidR="005E5108" w:rsidRPr="00FD5FFA" w:rsidRDefault="005E5108" w:rsidP="00FD5FFA">
      <w:pPr>
        <w:ind w:firstLine="709"/>
        <w:jc w:val="both"/>
      </w:pPr>
      <w:proofErr w:type="gramStart"/>
      <w:r w:rsidRPr="00FD5FFA"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 Самарской области.</w:t>
      </w:r>
      <w:proofErr w:type="gramEnd"/>
    </w:p>
    <w:p w:rsidR="005E5108" w:rsidRPr="00FD5FFA" w:rsidRDefault="005E5108" w:rsidP="00FD5FFA">
      <w:pPr>
        <w:ind w:firstLine="709"/>
        <w:jc w:val="both"/>
      </w:pPr>
      <w:r w:rsidRPr="00FD5FFA">
        <w:t>Расчетные показатели максимально допустимого уровня доступности объектов местного значения, содержащиеся в основной части настоящих местных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5E5108" w:rsidRPr="00FD5FFA" w:rsidRDefault="005E5108" w:rsidP="00FD5FFA">
      <w:pPr>
        <w:jc w:val="center"/>
      </w:pPr>
    </w:p>
    <w:p w:rsidR="005E5108" w:rsidRPr="00FD5FFA" w:rsidRDefault="005E5108" w:rsidP="00FD5FFA">
      <w:pPr>
        <w:jc w:val="center"/>
      </w:pPr>
      <w:r w:rsidRPr="00FD5FFA">
        <w:t xml:space="preserve">4. Правила и область применения </w:t>
      </w:r>
      <w:r w:rsidRPr="00FD5FFA">
        <w:br/>
        <w:t xml:space="preserve">расчетных показателей, содержащихся в основной части </w:t>
      </w:r>
      <w:r w:rsidRPr="00FD5FFA">
        <w:br/>
        <w:t xml:space="preserve">местных нормативов градостроительного проектирования </w:t>
      </w:r>
      <w:r w:rsidR="00C0642E" w:rsidRPr="00FD5FFA">
        <w:t xml:space="preserve">городского поселения Безенчук </w:t>
      </w:r>
      <w:r w:rsidRPr="00FD5FFA">
        <w:t>муниципального района Безенчукский Самарской области.</w:t>
      </w:r>
    </w:p>
    <w:p w:rsidR="005E5108" w:rsidRPr="00FD5FFA" w:rsidRDefault="005E5108" w:rsidP="00FD5FFA"/>
    <w:p w:rsidR="005E5108" w:rsidRPr="00FD5FFA" w:rsidRDefault="005E5108" w:rsidP="00FD5FFA">
      <w:pPr>
        <w:ind w:firstLine="709"/>
        <w:jc w:val="both"/>
      </w:pPr>
      <w:r w:rsidRPr="00FD5FFA">
        <w:t xml:space="preserve">1.   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</w:t>
      </w:r>
      <w:r w:rsidR="00C0642E" w:rsidRPr="00FD5FFA">
        <w:t>городского поселения Безенчук</w:t>
      </w:r>
      <w:r w:rsidRPr="00FD5FFA">
        <w:t xml:space="preserve"> муниципального района Безенчукский Самарской области, установленные в местных нормативах градостроительного проектирования Самарской области (далее также – местные нормативы) применяются при подготовке:</w:t>
      </w:r>
    </w:p>
    <w:p w:rsidR="005E5108" w:rsidRPr="00FD5FFA" w:rsidRDefault="005E5108" w:rsidP="00FD5FFA">
      <w:pPr>
        <w:ind w:firstLine="709"/>
        <w:jc w:val="both"/>
      </w:pPr>
      <w:r w:rsidRPr="00FD5FFA">
        <w:t>1)   генерального плана;</w:t>
      </w:r>
    </w:p>
    <w:p w:rsidR="005E5108" w:rsidRPr="00FD5FFA" w:rsidRDefault="005E5108" w:rsidP="00FD5FFA">
      <w:pPr>
        <w:ind w:firstLine="709"/>
        <w:jc w:val="both"/>
      </w:pPr>
      <w:r w:rsidRPr="00FD5FFA">
        <w:t>4)   документации по планировке территории.</w:t>
      </w:r>
    </w:p>
    <w:p w:rsidR="005E5108" w:rsidRPr="00FD5FFA" w:rsidRDefault="005E5108" w:rsidP="00FD5FFA">
      <w:pPr>
        <w:ind w:firstLine="709"/>
        <w:jc w:val="both"/>
      </w:pPr>
      <w:r w:rsidRPr="00FD5FFA">
        <w:t>2. Область применения конкретных расчетных показателей, указанных в пункте 1 настоящих правил, приведены в таблице 1.</w:t>
      </w:r>
    </w:p>
    <w:p w:rsidR="005E5108" w:rsidRPr="00FD5FFA" w:rsidRDefault="005E5108" w:rsidP="00FD5FFA">
      <w:pPr>
        <w:ind w:firstLine="709"/>
        <w:jc w:val="both"/>
      </w:pPr>
    </w:p>
    <w:p w:rsidR="000F5C9D" w:rsidRDefault="005E5108" w:rsidP="00F20783">
      <w:pPr>
        <w:jc w:val="right"/>
      </w:pPr>
      <w:r w:rsidRPr="00FD5FFA">
        <w:t xml:space="preserve">Таблица 1. </w:t>
      </w:r>
    </w:p>
    <w:p w:rsidR="005E5108" w:rsidRPr="00FD5FFA" w:rsidRDefault="005E5108" w:rsidP="00F20783">
      <w:pPr>
        <w:jc w:val="right"/>
      </w:pPr>
      <w:r w:rsidRPr="00FD5FFA">
        <w:t>Области применения предельных значений</w:t>
      </w:r>
      <w:r w:rsidR="00C0642E" w:rsidRPr="00FD5FFA">
        <w:t xml:space="preserve"> </w:t>
      </w:r>
      <w:r w:rsidRPr="00FD5FFA">
        <w:t>расчетных</w:t>
      </w:r>
    </w:p>
    <w:p w:rsidR="005E5108" w:rsidRPr="00FD5FFA" w:rsidRDefault="005E5108" w:rsidP="00F20783">
      <w:pPr>
        <w:jc w:val="right"/>
      </w:pPr>
      <w:r w:rsidRPr="00FD5FFA">
        <w:t>показателей,  установленных местными</w:t>
      </w:r>
      <w:r w:rsidR="00F20783">
        <w:t xml:space="preserve"> </w:t>
      </w:r>
      <w:r w:rsidRPr="00FD5FFA">
        <w:t xml:space="preserve">нормативами градостроительного проектирования </w:t>
      </w:r>
      <w:r w:rsidR="00C0642E" w:rsidRPr="00FD5FFA">
        <w:t>городского поселения Безенчук</w:t>
      </w:r>
      <w:r w:rsidRPr="00FD5FFA">
        <w:t xml:space="preserve"> муниципального района Безенчукский Самарской области, </w:t>
      </w:r>
      <w:r w:rsidRPr="00FD5FFA">
        <w:br/>
        <w:t>для объектов местного значения</w:t>
      </w:r>
    </w:p>
    <w:p w:rsidR="005E5108" w:rsidRDefault="005E5108" w:rsidP="005E5108">
      <w:pPr>
        <w:jc w:val="both"/>
      </w:pPr>
    </w:p>
    <w:p w:rsidR="005E5108" w:rsidRDefault="005E5108" w:rsidP="005E5108">
      <w:pPr>
        <w:ind w:firstLine="709"/>
        <w:jc w:val="both"/>
      </w:pPr>
      <w:r>
        <w:t xml:space="preserve">ГП  – генеральный план  </w:t>
      </w:r>
    </w:p>
    <w:p w:rsidR="005E5108" w:rsidRDefault="005E5108" w:rsidP="005E5108">
      <w:pPr>
        <w:ind w:firstLine="709"/>
        <w:jc w:val="both"/>
      </w:pPr>
      <w:r w:rsidRPr="004E044A">
        <w:t>ДПТ – докуме</w:t>
      </w:r>
      <w:r>
        <w:t>нтация по планировке территории</w:t>
      </w:r>
    </w:p>
    <w:p w:rsidR="005E5108" w:rsidRDefault="005E5108" w:rsidP="005E5108">
      <w:pPr>
        <w:ind w:firstLine="709"/>
        <w:jc w:val="both"/>
      </w:pPr>
    </w:p>
    <w:tbl>
      <w:tblPr>
        <w:tblStyle w:val="ad"/>
        <w:tblW w:w="9731" w:type="dxa"/>
        <w:tblLayout w:type="fixed"/>
        <w:tblLook w:val="04A0"/>
      </w:tblPr>
      <w:tblGrid>
        <w:gridCol w:w="598"/>
        <w:gridCol w:w="4755"/>
        <w:gridCol w:w="2820"/>
        <w:gridCol w:w="724"/>
        <w:gridCol w:w="834"/>
      </w:tblGrid>
      <w:tr w:rsidR="005E5108" w:rsidRPr="009D4B44" w:rsidTr="009E27CF">
        <w:trPr>
          <w:trHeight w:val="230"/>
          <w:tblHeader/>
        </w:trPr>
        <w:tc>
          <w:tcPr>
            <w:tcW w:w="598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9D4B44">
              <w:rPr>
                <w:b/>
                <w:sz w:val="20"/>
                <w:szCs w:val="20"/>
              </w:rPr>
              <w:t>п</w:t>
            </w:r>
            <w:proofErr w:type="gramEnd"/>
            <w:r w:rsidRPr="009D4B4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755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Наименование расчетного показателя</w:t>
            </w:r>
            <w:r>
              <w:rPr>
                <w:b/>
                <w:sz w:val="20"/>
                <w:szCs w:val="20"/>
              </w:rPr>
              <w:t>, в отношении которого РНГП устанавливается предельное значение</w:t>
            </w:r>
          </w:p>
        </w:tc>
        <w:tc>
          <w:tcPr>
            <w:tcW w:w="2820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Единицы измерения расчетного показателя</w:t>
            </w:r>
          </w:p>
        </w:tc>
        <w:tc>
          <w:tcPr>
            <w:tcW w:w="724" w:type="dxa"/>
            <w:vMerge w:val="restart"/>
          </w:tcPr>
          <w:p w:rsidR="005E5108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ГП </w:t>
            </w:r>
            <w:r>
              <w:rPr>
                <w:b/>
                <w:sz w:val="20"/>
                <w:szCs w:val="20"/>
              </w:rPr>
              <w:br/>
              <w:t>г.п.</w:t>
            </w:r>
          </w:p>
        </w:tc>
        <w:tc>
          <w:tcPr>
            <w:tcW w:w="834" w:type="dxa"/>
            <w:vMerge w:val="restart"/>
          </w:tcPr>
          <w:p w:rsidR="005E5108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ДПТ</w:t>
            </w:r>
          </w:p>
        </w:tc>
      </w:tr>
      <w:tr w:rsidR="005E5108" w:rsidRPr="009D4B44" w:rsidTr="009E27CF">
        <w:trPr>
          <w:trHeight w:val="230"/>
          <w:tblHeader/>
        </w:trPr>
        <w:tc>
          <w:tcPr>
            <w:tcW w:w="598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55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0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sz w:val="20"/>
                <w:szCs w:val="20"/>
              </w:rPr>
              <w:t>физкультурно-спортивными залами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sz w:val="20"/>
                <w:szCs w:val="20"/>
              </w:rPr>
              <w:t>физкультурно-спортивных залов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sz w:val="20"/>
                <w:szCs w:val="20"/>
              </w:rPr>
              <w:t>плавательными бассейнами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зеркала воды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sz w:val="20"/>
                <w:szCs w:val="20"/>
              </w:rPr>
              <w:t>плавательных бассейнов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sz w:val="20"/>
                <w:szCs w:val="20"/>
              </w:rPr>
              <w:t>плоскостными физкультурно-спортивными сооружениями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sz w:val="20"/>
                <w:szCs w:val="20"/>
              </w:rPr>
              <w:t xml:space="preserve">плоскостных </w:t>
            </w:r>
            <w:proofErr w:type="gramStart"/>
            <w:r w:rsidRPr="00FC3115">
              <w:rPr>
                <w:sz w:val="20"/>
                <w:szCs w:val="20"/>
              </w:rPr>
              <w:t>физкультурно-спортивными</w:t>
            </w:r>
            <w:proofErr w:type="gramEnd"/>
            <w:r w:rsidRPr="00FC3115">
              <w:rPr>
                <w:sz w:val="20"/>
                <w:szCs w:val="20"/>
              </w:rPr>
              <w:t xml:space="preserve"> сооружений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пешеходная доступность, </w:t>
            </w:r>
            <w:r>
              <w:rPr>
                <w:sz w:val="20"/>
                <w:szCs w:val="20"/>
              </w:rPr>
              <w:br/>
              <w:t>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  <w:vMerge w:val="restart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  <w:vMerge w:val="restart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общедоступными библиотеками городских округов и городских поселений (городскими массовыми библиотеками)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  <w:vMerge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  <w:vMerge/>
          </w:tcPr>
          <w:p w:rsidR="005E5108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общедоступных библиотек городских округов и городских поселений (городских массовых библиотек)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детскими библиотеками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детских библиотек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юношескими библиотеками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юношеских библиотек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835700">
              <w:rPr>
                <w:sz w:val="20"/>
                <w:szCs w:val="20"/>
              </w:rPr>
              <w:t>учреждениями культуры клубного типа</w:t>
            </w:r>
            <w:r>
              <w:rPr>
                <w:sz w:val="20"/>
                <w:szCs w:val="20"/>
              </w:rPr>
              <w:t xml:space="preserve"> городских поселений и городских округов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объектов, </w:t>
            </w:r>
          </w:p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</w:t>
            </w:r>
            <w:proofErr w:type="gramStart"/>
            <w:r>
              <w:rPr>
                <w:sz w:val="20"/>
                <w:szCs w:val="20"/>
              </w:rPr>
              <w:t>доступности учреждений культуры клубного типа городских поселений</w:t>
            </w:r>
            <w:proofErr w:type="gramEnd"/>
            <w:r>
              <w:rPr>
                <w:sz w:val="20"/>
                <w:szCs w:val="20"/>
              </w:rPr>
              <w:t xml:space="preserve"> и городских округов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музеями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выставочными залами, картинными галереями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выставочных залов, картинных галерей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иями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х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ий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а</w:t>
            </w:r>
            <w:r w:rsidRPr="00312255">
              <w:rPr>
                <w:sz w:val="20"/>
                <w:szCs w:val="20"/>
              </w:rPr>
              <w:t>втомобильны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дорог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sz w:val="20"/>
                <w:szCs w:val="20"/>
              </w:rPr>
              <w:t>ой</w:t>
            </w:r>
            <w:r w:rsidRPr="00312255">
              <w:rPr>
                <w:sz w:val="20"/>
                <w:szCs w:val="20"/>
              </w:rPr>
              <w:t xml:space="preserve"> сеть</w:t>
            </w:r>
            <w:r>
              <w:rPr>
                <w:sz w:val="20"/>
                <w:szCs w:val="20"/>
              </w:rPr>
              <w:t>ю</w:t>
            </w:r>
            <w:r w:rsidRPr="00312255">
              <w:rPr>
                <w:sz w:val="20"/>
                <w:szCs w:val="20"/>
              </w:rPr>
              <w:t>)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с</w:t>
            </w:r>
            <w:r w:rsidRPr="00312255">
              <w:rPr>
                <w:sz w:val="20"/>
                <w:szCs w:val="20"/>
              </w:rPr>
              <w:t>тоянк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и парковк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ми местами)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с</w:t>
            </w:r>
            <w:r w:rsidRPr="00312255">
              <w:rPr>
                <w:sz w:val="20"/>
                <w:szCs w:val="20"/>
              </w:rPr>
              <w:t>тоян</w:t>
            </w:r>
            <w:r>
              <w:rPr>
                <w:sz w:val="20"/>
                <w:szCs w:val="20"/>
              </w:rPr>
              <w:t>ок</w:t>
            </w:r>
            <w:r w:rsidRPr="00312255">
              <w:rPr>
                <w:sz w:val="20"/>
                <w:szCs w:val="20"/>
              </w:rPr>
              <w:t xml:space="preserve"> и парков</w:t>
            </w:r>
            <w:r>
              <w:rPr>
                <w:sz w:val="20"/>
                <w:szCs w:val="20"/>
              </w:rPr>
              <w:t>ок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х мест)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пешеходная доступность,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с</w:t>
            </w:r>
            <w:r w:rsidRPr="00312255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>ями</w:t>
            </w:r>
            <w:r w:rsidRPr="00312255">
              <w:rPr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остановок</w:t>
            </w:r>
            <w:r w:rsidRPr="00312255">
              <w:rPr>
                <w:sz w:val="20"/>
                <w:szCs w:val="20"/>
              </w:rPr>
              <w:t xml:space="preserve"> наземного общественного пассажирского транспорта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</w:t>
            </w:r>
            <w:r w:rsidRPr="00312255">
              <w:rPr>
                <w:sz w:val="20"/>
                <w:szCs w:val="20"/>
              </w:rPr>
              <w:t>бъект</w:t>
            </w:r>
            <w:r>
              <w:rPr>
                <w:sz w:val="20"/>
                <w:szCs w:val="20"/>
              </w:rPr>
              <w:t xml:space="preserve">ами, </w:t>
            </w:r>
            <w:r w:rsidRPr="00312255">
              <w:rPr>
                <w:sz w:val="20"/>
                <w:szCs w:val="20"/>
              </w:rPr>
              <w:t>предназначенны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 xml:space="preserve">Электропотребление, кВТ ч/год на 1 чел., использование </w:t>
            </w:r>
            <w:r w:rsidRPr="006A0AAD">
              <w:rPr>
                <w:sz w:val="20"/>
                <w:szCs w:val="20"/>
              </w:rPr>
              <w:lastRenderedPageBreak/>
              <w:t>максимума электрической нагрузки, ч/год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lastRenderedPageBreak/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водоснабжения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  <w:r>
              <w:rPr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водоотведения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теплоснабжения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6A0AAD">
              <w:rPr>
                <w:sz w:val="20"/>
                <w:szCs w:val="20"/>
              </w:rPr>
              <w:t>дельный расход тепловой энергии системой отопления здания, кВт ч/кв</w:t>
            </w:r>
            <w:proofErr w:type="gramStart"/>
            <w:r w:rsidRPr="006A0AAD">
              <w:rPr>
                <w:sz w:val="20"/>
                <w:szCs w:val="20"/>
              </w:rPr>
              <w:t>.м</w:t>
            </w:r>
            <w:proofErr w:type="gramEnd"/>
            <w:r w:rsidRPr="006A0AAD">
              <w:rPr>
                <w:sz w:val="20"/>
                <w:szCs w:val="20"/>
              </w:rPr>
              <w:t>, за отопительный период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кладбищами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многофункциональными центрами предоставления государственных и муниципальных услуг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670AF3" w:rsidRDefault="005E5108" w:rsidP="003D7126">
            <w:pPr>
              <w:jc w:val="center"/>
              <w:rPr>
                <w:sz w:val="32"/>
                <w:szCs w:val="32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670AF3" w:rsidRDefault="005E5108" w:rsidP="003D7126">
            <w:pPr>
              <w:jc w:val="center"/>
              <w:rPr>
                <w:sz w:val="32"/>
                <w:szCs w:val="32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</w:tbl>
    <w:p w:rsidR="005E5108" w:rsidRDefault="005E5108" w:rsidP="000A6BDE">
      <w:pPr>
        <w:ind w:firstLine="709"/>
        <w:jc w:val="both"/>
      </w:pPr>
    </w:p>
    <w:sectPr w:rsidR="005E5108" w:rsidSect="00C0642E">
      <w:pgSz w:w="11906" w:h="16838"/>
      <w:pgMar w:top="1134" w:right="425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A89" w:rsidRDefault="00356A89">
      <w:r>
        <w:separator/>
      </w:r>
    </w:p>
  </w:endnote>
  <w:endnote w:type="continuationSeparator" w:id="0">
    <w:p w:rsidR="00356A89" w:rsidRDefault="00356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A89" w:rsidRDefault="00356A89">
      <w:r>
        <w:separator/>
      </w:r>
    </w:p>
  </w:footnote>
  <w:footnote w:type="continuationSeparator" w:id="0">
    <w:p w:rsidR="00356A89" w:rsidRDefault="00356A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C50231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356A8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356A8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66E"/>
    <w:multiLevelType w:val="hybridMultilevel"/>
    <w:tmpl w:val="F3E667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9C13B6F"/>
    <w:multiLevelType w:val="hybridMultilevel"/>
    <w:tmpl w:val="9AC2878E"/>
    <w:lvl w:ilvl="0" w:tplc="00E227F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1FF125B4"/>
    <w:multiLevelType w:val="hybridMultilevel"/>
    <w:tmpl w:val="60D8B9B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>
    <w:nsid w:val="26F1217E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F77DC"/>
    <w:multiLevelType w:val="hybridMultilevel"/>
    <w:tmpl w:val="2B98F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567F1"/>
    <w:multiLevelType w:val="hybridMultilevel"/>
    <w:tmpl w:val="B79C5C18"/>
    <w:lvl w:ilvl="0" w:tplc="C974E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286C32"/>
    <w:multiLevelType w:val="hybridMultilevel"/>
    <w:tmpl w:val="F986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771A59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6EA205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100DBD"/>
    <w:multiLevelType w:val="hybridMultilevel"/>
    <w:tmpl w:val="76344062"/>
    <w:lvl w:ilvl="0" w:tplc="5A087296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4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3"/>
  </w:num>
  <w:num w:numId="7">
    <w:abstractNumId w:val="16"/>
  </w:num>
  <w:num w:numId="8">
    <w:abstractNumId w:val="9"/>
  </w:num>
  <w:num w:numId="9">
    <w:abstractNumId w:val="10"/>
  </w:num>
  <w:num w:numId="10">
    <w:abstractNumId w:val="4"/>
  </w:num>
  <w:num w:numId="11">
    <w:abstractNumId w:val="7"/>
  </w:num>
  <w:num w:numId="12">
    <w:abstractNumId w:val="12"/>
  </w:num>
  <w:num w:numId="13">
    <w:abstractNumId w:val="15"/>
  </w:num>
  <w:num w:numId="14">
    <w:abstractNumId w:val="11"/>
  </w:num>
  <w:num w:numId="15">
    <w:abstractNumId w:val="8"/>
  </w:num>
  <w:num w:numId="16">
    <w:abstractNumId w:val="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10E12"/>
    <w:rsid w:val="000239C4"/>
    <w:rsid w:val="000279AC"/>
    <w:rsid w:val="00030C88"/>
    <w:rsid w:val="000310B3"/>
    <w:rsid w:val="00046928"/>
    <w:rsid w:val="00051640"/>
    <w:rsid w:val="000552F4"/>
    <w:rsid w:val="00056147"/>
    <w:rsid w:val="0006450F"/>
    <w:rsid w:val="000874A8"/>
    <w:rsid w:val="0009314D"/>
    <w:rsid w:val="00094A07"/>
    <w:rsid w:val="00097E09"/>
    <w:rsid w:val="000A1D5E"/>
    <w:rsid w:val="000A22DD"/>
    <w:rsid w:val="000A6BDE"/>
    <w:rsid w:val="000A72B5"/>
    <w:rsid w:val="000B12B8"/>
    <w:rsid w:val="000C31C7"/>
    <w:rsid w:val="000D076A"/>
    <w:rsid w:val="000D642A"/>
    <w:rsid w:val="000E14BF"/>
    <w:rsid w:val="000E73C6"/>
    <w:rsid w:val="000F5C9D"/>
    <w:rsid w:val="0010458F"/>
    <w:rsid w:val="00104B4C"/>
    <w:rsid w:val="00106323"/>
    <w:rsid w:val="00110140"/>
    <w:rsid w:val="00136491"/>
    <w:rsid w:val="001377B7"/>
    <w:rsid w:val="001421BD"/>
    <w:rsid w:val="001424ED"/>
    <w:rsid w:val="0014258F"/>
    <w:rsid w:val="001429A0"/>
    <w:rsid w:val="00147ADA"/>
    <w:rsid w:val="00152CF6"/>
    <w:rsid w:val="0015521E"/>
    <w:rsid w:val="001563C8"/>
    <w:rsid w:val="001809B0"/>
    <w:rsid w:val="00184D8B"/>
    <w:rsid w:val="0018539E"/>
    <w:rsid w:val="00192562"/>
    <w:rsid w:val="001965CF"/>
    <w:rsid w:val="001B64E5"/>
    <w:rsid w:val="001C287E"/>
    <w:rsid w:val="001C68E3"/>
    <w:rsid w:val="001E30D0"/>
    <w:rsid w:val="002009F7"/>
    <w:rsid w:val="00201F6E"/>
    <w:rsid w:val="00224B1C"/>
    <w:rsid w:val="00227C90"/>
    <w:rsid w:val="00243CEE"/>
    <w:rsid w:val="00245F60"/>
    <w:rsid w:val="002567DB"/>
    <w:rsid w:val="00260634"/>
    <w:rsid w:val="00265865"/>
    <w:rsid w:val="002707A7"/>
    <w:rsid w:val="0027229C"/>
    <w:rsid w:val="002805C7"/>
    <w:rsid w:val="002807EC"/>
    <w:rsid w:val="0028125F"/>
    <w:rsid w:val="00292D6E"/>
    <w:rsid w:val="002933F8"/>
    <w:rsid w:val="00295208"/>
    <w:rsid w:val="002A03C1"/>
    <w:rsid w:val="002A4781"/>
    <w:rsid w:val="002B01BE"/>
    <w:rsid w:val="002B0234"/>
    <w:rsid w:val="002B1936"/>
    <w:rsid w:val="002B42F7"/>
    <w:rsid w:val="002B698F"/>
    <w:rsid w:val="002C2CD3"/>
    <w:rsid w:val="002C63DC"/>
    <w:rsid w:val="002D135A"/>
    <w:rsid w:val="002E2859"/>
    <w:rsid w:val="002E70C0"/>
    <w:rsid w:val="002F2DC5"/>
    <w:rsid w:val="002F3EDC"/>
    <w:rsid w:val="00307570"/>
    <w:rsid w:val="003201B8"/>
    <w:rsid w:val="0032130D"/>
    <w:rsid w:val="00324161"/>
    <w:rsid w:val="003350CA"/>
    <w:rsid w:val="00340534"/>
    <w:rsid w:val="00342BD9"/>
    <w:rsid w:val="00356A89"/>
    <w:rsid w:val="00360C1B"/>
    <w:rsid w:val="003708D1"/>
    <w:rsid w:val="0037112D"/>
    <w:rsid w:val="00381F59"/>
    <w:rsid w:val="00382DFF"/>
    <w:rsid w:val="00396E8F"/>
    <w:rsid w:val="003A6C71"/>
    <w:rsid w:val="003D7126"/>
    <w:rsid w:val="003D7309"/>
    <w:rsid w:val="003E3434"/>
    <w:rsid w:val="003E749A"/>
    <w:rsid w:val="003F39EA"/>
    <w:rsid w:val="003F6816"/>
    <w:rsid w:val="004120EF"/>
    <w:rsid w:val="004214B0"/>
    <w:rsid w:val="00426AAB"/>
    <w:rsid w:val="004320B5"/>
    <w:rsid w:val="00445780"/>
    <w:rsid w:val="004461C4"/>
    <w:rsid w:val="004474C6"/>
    <w:rsid w:val="004477E0"/>
    <w:rsid w:val="00454BFA"/>
    <w:rsid w:val="00464581"/>
    <w:rsid w:val="0046496B"/>
    <w:rsid w:val="0046593A"/>
    <w:rsid w:val="00476C59"/>
    <w:rsid w:val="0048153E"/>
    <w:rsid w:val="00491DB3"/>
    <w:rsid w:val="004A0841"/>
    <w:rsid w:val="004A5082"/>
    <w:rsid w:val="004C5803"/>
    <w:rsid w:val="004E0915"/>
    <w:rsid w:val="004E1248"/>
    <w:rsid w:val="004F00FA"/>
    <w:rsid w:val="0050086E"/>
    <w:rsid w:val="00502173"/>
    <w:rsid w:val="005075BC"/>
    <w:rsid w:val="00510ABC"/>
    <w:rsid w:val="00514E2D"/>
    <w:rsid w:val="00516A2D"/>
    <w:rsid w:val="00526AC4"/>
    <w:rsid w:val="005313D7"/>
    <w:rsid w:val="00532D0E"/>
    <w:rsid w:val="00534C73"/>
    <w:rsid w:val="00535E3F"/>
    <w:rsid w:val="0053737C"/>
    <w:rsid w:val="00557465"/>
    <w:rsid w:val="005576DE"/>
    <w:rsid w:val="00563134"/>
    <w:rsid w:val="005851B8"/>
    <w:rsid w:val="005942E5"/>
    <w:rsid w:val="005B6013"/>
    <w:rsid w:val="005B6548"/>
    <w:rsid w:val="005B68FB"/>
    <w:rsid w:val="005C303D"/>
    <w:rsid w:val="005C31D5"/>
    <w:rsid w:val="005C33DF"/>
    <w:rsid w:val="005C6A4E"/>
    <w:rsid w:val="005C75B6"/>
    <w:rsid w:val="005E28F2"/>
    <w:rsid w:val="005E5108"/>
    <w:rsid w:val="005F047C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B441D"/>
    <w:rsid w:val="006C3333"/>
    <w:rsid w:val="006C73CE"/>
    <w:rsid w:val="006F2BE4"/>
    <w:rsid w:val="006F5FAC"/>
    <w:rsid w:val="007146C7"/>
    <w:rsid w:val="0071683B"/>
    <w:rsid w:val="0072558C"/>
    <w:rsid w:val="007408EB"/>
    <w:rsid w:val="00747346"/>
    <w:rsid w:val="00753F8E"/>
    <w:rsid w:val="007610B0"/>
    <w:rsid w:val="007709C7"/>
    <w:rsid w:val="00777CE1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705B4"/>
    <w:rsid w:val="0087101D"/>
    <w:rsid w:val="008739AA"/>
    <w:rsid w:val="00876068"/>
    <w:rsid w:val="00894037"/>
    <w:rsid w:val="00897B28"/>
    <w:rsid w:val="008A388D"/>
    <w:rsid w:val="008A7FB3"/>
    <w:rsid w:val="008B4F9C"/>
    <w:rsid w:val="008C40D0"/>
    <w:rsid w:val="008C63AA"/>
    <w:rsid w:val="008D4352"/>
    <w:rsid w:val="008E25C7"/>
    <w:rsid w:val="008F770A"/>
    <w:rsid w:val="0090366F"/>
    <w:rsid w:val="00912194"/>
    <w:rsid w:val="00917229"/>
    <w:rsid w:val="00932AF5"/>
    <w:rsid w:val="00947A30"/>
    <w:rsid w:val="009617D3"/>
    <w:rsid w:val="0096314B"/>
    <w:rsid w:val="0096334A"/>
    <w:rsid w:val="00970FCA"/>
    <w:rsid w:val="00973DAD"/>
    <w:rsid w:val="00977323"/>
    <w:rsid w:val="009B49BA"/>
    <w:rsid w:val="009B7778"/>
    <w:rsid w:val="009C4D25"/>
    <w:rsid w:val="009D040C"/>
    <w:rsid w:val="009D26C5"/>
    <w:rsid w:val="009E214D"/>
    <w:rsid w:val="009E27CF"/>
    <w:rsid w:val="009F7B05"/>
    <w:rsid w:val="00A06D71"/>
    <w:rsid w:val="00A1443E"/>
    <w:rsid w:val="00A22991"/>
    <w:rsid w:val="00A26B19"/>
    <w:rsid w:val="00A311C2"/>
    <w:rsid w:val="00A33F1B"/>
    <w:rsid w:val="00A454B2"/>
    <w:rsid w:val="00A518FA"/>
    <w:rsid w:val="00A52C0D"/>
    <w:rsid w:val="00A65EC2"/>
    <w:rsid w:val="00A674B2"/>
    <w:rsid w:val="00A679A1"/>
    <w:rsid w:val="00A71AFC"/>
    <w:rsid w:val="00A744A9"/>
    <w:rsid w:val="00A82155"/>
    <w:rsid w:val="00A82D2D"/>
    <w:rsid w:val="00A90C5E"/>
    <w:rsid w:val="00A93D1C"/>
    <w:rsid w:val="00A95F85"/>
    <w:rsid w:val="00A96071"/>
    <w:rsid w:val="00AA097E"/>
    <w:rsid w:val="00AA1900"/>
    <w:rsid w:val="00AB3123"/>
    <w:rsid w:val="00AB7704"/>
    <w:rsid w:val="00AC1B8D"/>
    <w:rsid w:val="00AC27B5"/>
    <w:rsid w:val="00AE27DD"/>
    <w:rsid w:val="00AE79D0"/>
    <w:rsid w:val="00B15F20"/>
    <w:rsid w:val="00B20430"/>
    <w:rsid w:val="00B207C2"/>
    <w:rsid w:val="00B22942"/>
    <w:rsid w:val="00B34109"/>
    <w:rsid w:val="00B43191"/>
    <w:rsid w:val="00B5493D"/>
    <w:rsid w:val="00B621B8"/>
    <w:rsid w:val="00B62EA7"/>
    <w:rsid w:val="00B730BD"/>
    <w:rsid w:val="00BA64F2"/>
    <w:rsid w:val="00BB08D0"/>
    <w:rsid w:val="00BB5EFB"/>
    <w:rsid w:val="00BC7F2E"/>
    <w:rsid w:val="00BD0485"/>
    <w:rsid w:val="00BD4F4B"/>
    <w:rsid w:val="00BF3E69"/>
    <w:rsid w:val="00BF7E39"/>
    <w:rsid w:val="00C00293"/>
    <w:rsid w:val="00C02B0C"/>
    <w:rsid w:val="00C02D67"/>
    <w:rsid w:val="00C0642E"/>
    <w:rsid w:val="00C14B5D"/>
    <w:rsid w:val="00C30B29"/>
    <w:rsid w:val="00C32C6A"/>
    <w:rsid w:val="00C42BA2"/>
    <w:rsid w:val="00C47977"/>
    <w:rsid w:val="00C50231"/>
    <w:rsid w:val="00C50A04"/>
    <w:rsid w:val="00C56343"/>
    <w:rsid w:val="00C56F45"/>
    <w:rsid w:val="00C60F50"/>
    <w:rsid w:val="00C634A9"/>
    <w:rsid w:val="00C644C8"/>
    <w:rsid w:val="00C6533E"/>
    <w:rsid w:val="00C73390"/>
    <w:rsid w:val="00C75ADB"/>
    <w:rsid w:val="00C76498"/>
    <w:rsid w:val="00C77304"/>
    <w:rsid w:val="00C94CD6"/>
    <w:rsid w:val="00C95F74"/>
    <w:rsid w:val="00CA7231"/>
    <w:rsid w:val="00CB441E"/>
    <w:rsid w:val="00CC3106"/>
    <w:rsid w:val="00CE64A5"/>
    <w:rsid w:val="00CF0E0C"/>
    <w:rsid w:val="00D0363B"/>
    <w:rsid w:val="00D037A8"/>
    <w:rsid w:val="00D0496E"/>
    <w:rsid w:val="00D10373"/>
    <w:rsid w:val="00D15370"/>
    <w:rsid w:val="00D27490"/>
    <w:rsid w:val="00D52E65"/>
    <w:rsid w:val="00D54686"/>
    <w:rsid w:val="00D70035"/>
    <w:rsid w:val="00D814C0"/>
    <w:rsid w:val="00D911B6"/>
    <w:rsid w:val="00D937E4"/>
    <w:rsid w:val="00D974F0"/>
    <w:rsid w:val="00D978A0"/>
    <w:rsid w:val="00DA3965"/>
    <w:rsid w:val="00DB0F70"/>
    <w:rsid w:val="00DD5599"/>
    <w:rsid w:val="00DD7DF0"/>
    <w:rsid w:val="00DE27D7"/>
    <w:rsid w:val="00DE314E"/>
    <w:rsid w:val="00DF4553"/>
    <w:rsid w:val="00E04AFE"/>
    <w:rsid w:val="00E04CC6"/>
    <w:rsid w:val="00E16D2E"/>
    <w:rsid w:val="00E17D78"/>
    <w:rsid w:val="00E248F4"/>
    <w:rsid w:val="00E5100B"/>
    <w:rsid w:val="00E72842"/>
    <w:rsid w:val="00E730E3"/>
    <w:rsid w:val="00E80799"/>
    <w:rsid w:val="00E82441"/>
    <w:rsid w:val="00E8381C"/>
    <w:rsid w:val="00E83EDC"/>
    <w:rsid w:val="00E8624C"/>
    <w:rsid w:val="00E9077C"/>
    <w:rsid w:val="00E9460D"/>
    <w:rsid w:val="00EB4DEF"/>
    <w:rsid w:val="00EC0934"/>
    <w:rsid w:val="00ED252F"/>
    <w:rsid w:val="00ED3B30"/>
    <w:rsid w:val="00ED6796"/>
    <w:rsid w:val="00EE1E20"/>
    <w:rsid w:val="00EE7B0B"/>
    <w:rsid w:val="00EF7B62"/>
    <w:rsid w:val="00F01E14"/>
    <w:rsid w:val="00F01F63"/>
    <w:rsid w:val="00F133BE"/>
    <w:rsid w:val="00F14D61"/>
    <w:rsid w:val="00F20783"/>
    <w:rsid w:val="00F4378E"/>
    <w:rsid w:val="00F4530F"/>
    <w:rsid w:val="00F518CC"/>
    <w:rsid w:val="00F57E75"/>
    <w:rsid w:val="00F61218"/>
    <w:rsid w:val="00F6669E"/>
    <w:rsid w:val="00F6766F"/>
    <w:rsid w:val="00F74686"/>
    <w:rsid w:val="00F83EAD"/>
    <w:rsid w:val="00F84C29"/>
    <w:rsid w:val="00F91B0E"/>
    <w:rsid w:val="00F931AD"/>
    <w:rsid w:val="00F93239"/>
    <w:rsid w:val="00FA2AC9"/>
    <w:rsid w:val="00FA5356"/>
    <w:rsid w:val="00FC48D9"/>
    <w:rsid w:val="00FD2AE7"/>
    <w:rsid w:val="00FD5FFA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49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3649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F01E14"/>
    <w:pPr>
      <w:spacing w:before="100" w:beforeAutospacing="1" w:after="100" w:afterAutospacing="1"/>
    </w:pPr>
  </w:style>
  <w:style w:type="table" w:styleId="ad">
    <w:name w:val="Table Grid"/>
    <w:basedOn w:val="a1"/>
    <w:uiPriority w:val="59"/>
    <w:rsid w:val="005E5108"/>
    <w:pPr>
      <w:spacing w:after="0" w:line="240" w:lineRule="auto"/>
    </w:pPr>
    <w:rPr>
      <w:rFonts w:eastAsiaTheme="minorEastAsi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semiHidden/>
    <w:rsid w:val="005E5108"/>
    <w:pPr>
      <w:spacing w:line="480" w:lineRule="exact"/>
      <w:ind w:right="68" w:firstLine="480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semiHidden/>
    <w:rsid w:val="005E51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note text"/>
    <w:basedOn w:val="a"/>
    <w:link w:val="af1"/>
    <w:uiPriority w:val="99"/>
    <w:unhideWhenUsed/>
    <w:rsid w:val="005E5108"/>
    <w:rPr>
      <w:rFonts w:asciiTheme="minorHAnsi" w:eastAsiaTheme="minorEastAsia" w:hAnsiTheme="minorHAnsi" w:cstheme="minorBidi"/>
    </w:rPr>
  </w:style>
  <w:style w:type="character" w:customStyle="1" w:styleId="af1">
    <w:name w:val="Текст сноски Знак"/>
    <w:basedOn w:val="a0"/>
    <w:link w:val="af0"/>
    <w:uiPriority w:val="99"/>
    <w:rsid w:val="005E5108"/>
    <w:rPr>
      <w:rFonts w:eastAsiaTheme="minorEastAsia"/>
      <w:sz w:val="24"/>
      <w:szCs w:val="24"/>
      <w:lang w:eastAsia="ru-RU"/>
    </w:rPr>
  </w:style>
  <w:style w:type="character" w:styleId="af2">
    <w:name w:val="footnote reference"/>
    <w:basedOn w:val="a0"/>
    <w:uiPriority w:val="99"/>
    <w:unhideWhenUsed/>
    <w:rsid w:val="005E5108"/>
    <w:rPr>
      <w:vertAlign w:val="superscript"/>
    </w:rPr>
  </w:style>
  <w:style w:type="paragraph" w:customStyle="1" w:styleId="af3">
    <w:name w:val="Примечание"/>
    <w:basedOn w:val="a"/>
    <w:rsid w:val="005E5108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  <w:rPr>
      <w:sz w:val="20"/>
      <w:szCs w:val="20"/>
    </w:rPr>
  </w:style>
  <w:style w:type="paragraph" w:customStyle="1" w:styleId="ConsPlusNormal">
    <w:name w:val="ConsPlusNormal"/>
    <w:link w:val="ConsPlusNormal0"/>
    <w:rsid w:val="005E51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E5108"/>
    <w:rPr>
      <w:rFonts w:ascii="Arial" w:eastAsiaTheme="minorEastAsia" w:hAnsi="Arial" w:cs="Arial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5E5108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5E5108"/>
    <w:rPr>
      <w:rFonts w:asciiTheme="minorHAnsi" w:eastAsiaTheme="minorEastAsia" w:hAnsiTheme="minorHAnsi" w:cstheme="minorBidi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E5108"/>
    <w:rPr>
      <w:rFonts w:eastAsiaTheme="minorEastAsia"/>
      <w:sz w:val="24"/>
      <w:szCs w:val="24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E5108"/>
    <w:rPr>
      <w:b/>
      <w:bCs/>
      <w:sz w:val="20"/>
      <w:szCs w:val="20"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E5108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1364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36491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11</Pages>
  <Words>2853</Words>
  <Characters>16264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299</cp:revision>
  <cp:lastPrinted>2018-01-16T11:59:00Z</cp:lastPrinted>
  <dcterms:created xsi:type="dcterms:W3CDTF">2015-11-10T12:08:00Z</dcterms:created>
  <dcterms:modified xsi:type="dcterms:W3CDTF">2018-01-16T12:00:00Z</dcterms:modified>
</cp:coreProperties>
</file>