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405C83" w:rsidP="0024037B">
      <w:pPr>
        <w:spacing w:after="0" w:line="240" w:lineRule="auto"/>
        <w:jc w:val="both"/>
        <w:rPr>
          <w:rFonts w:ascii="Times New Roman" w:hAnsi="Times New Roman" w:cs="Times New Roman"/>
          <w:b/>
        </w:rPr>
      </w:pPr>
      <w:r w:rsidRPr="00405C83">
        <w:rPr>
          <w:noProof/>
          <w:lang w:eastAsia="ru-RU"/>
        </w:rPr>
        <w:pict>
          <v:rect id="_x0000_s1026" style="position:absolute;left:0;text-align:left;margin-left:-.3pt;margin-top:4.85pt;width:550.75pt;height:134.15pt;z-index:251615744">
            <v:textbox style="mso-next-textbox:#_x0000_s1026">
              <w:txbxContent>
                <w:p w:rsidR="00C85854" w:rsidRPr="00BE3DBB" w:rsidRDefault="00C85854"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C85854" w:rsidRPr="00977DA6" w:rsidRDefault="00C85854"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C85854" w:rsidRDefault="00C85854"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104FDD">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10</w:t>
                  </w:r>
                  <w:r w:rsidR="00104FDD">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w:t>
                  </w:r>
                  <w:r w:rsidR="00104FDD">
                    <w:rPr>
                      <w:rFonts w:ascii="Times New Roman" w:hAnsi="Times New Roman" w:cs="Times New Roman"/>
                      <w:sz w:val="24"/>
                      <w:szCs w:val="24"/>
                    </w:rPr>
                    <w:t>5</w:t>
                  </w:r>
                  <w:r>
                    <w:rPr>
                      <w:rFonts w:ascii="Times New Roman" w:hAnsi="Times New Roman" w:cs="Times New Roman"/>
                      <w:sz w:val="24"/>
                      <w:szCs w:val="24"/>
                    </w:rPr>
                    <w:t xml:space="preserve"> ию</w:t>
                  </w:r>
                  <w:r w:rsidR="00104FDD">
                    <w:rPr>
                      <w:rFonts w:ascii="Times New Roman" w:hAnsi="Times New Roman" w:cs="Times New Roman"/>
                      <w:sz w:val="24"/>
                      <w:szCs w:val="24"/>
                    </w:rPr>
                    <w:t>л</w:t>
                  </w:r>
                  <w:r>
                    <w:rPr>
                      <w:rFonts w:ascii="Times New Roman" w:hAnsi="Times New Roman" w:cs="Times New Roman"/>
                      <w:sz w:val="24"/>
                      <w:szCs w:val="24"/>
                    </w:rPr>
                    <w:t>я  2017 года</w:t>
                  </w:r>
                </w:p>
                <w:p w:rsidR="00C85854" w:rsidRDefault="00C85854"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0F5F58" w:rsidRDefault="00CA7609" w:rsidP="000F5F5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982E02">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982E02">
        <w:rPr>
          <w:rFonts w:ascii="Times New Roman" w:eastAsia="Calibri" w:hAnsi="Times New Roman" w:cs="Times New Roman"/>
          <w:b/>
        </w:rPr>
        <w:t>2</w:t>
      </w:r>
      <w:r w:rsidR="00A9592E">
        <w:rPr>
          <w:rFonts w:ascii="Times New Roman" w:eastAsia="Calibri" w:hAnsi="Times New Roman" w:cs="Times New Roman"/>
          <w:b/>
        </w:rPr>
        <w:t>7</w:t>
      </w:r>
      <w:r w:rsidRPr="000F5F58">
        <w:rPr>
          <w:rFonts w:ascii="Times New Roman" w:eastAsia="Calibri" w:hAnsi="Times New Roman" w:cs="Times New Roman"/>
          <w:b/>
        </w:rPr>
        <w:t>.</w:t>
      </w:r>
      <w:r w:rsidR="00D23D06">
        <w:rPr>
          <w:rFonts w:ascii="Times New Roman" w:eastAsia="Calibri" w:hAnsi="Times New Roman" w:cs="Times New Roman"/>
          <w:b/>
        </w:rPr>
        <w:t>0</w:t>
      </w:r>
      <w:r w:rsidR="00A9592E">
        <w:rPr>
          <w:rFonts w:ascii="Times New Roman" w:eastAsia="Calibri" w:hAnsi="Times New Roman" w:cs="Times New Roman"/>
          <w:b/>
        </w:rPr>
        <w:t>6</w:t>
      </w:r>
      <w:r w:rsidRPr="000F5F58">
        <w:rPr>
          <w:rFonts w:ascii="Times New Roman" w:eastAsia="Calibri" w:hAnsi="Times New Roman" w:cs="Times New Roman"/>
          <w:b/>
        </w:rPr>
        <w:t>.201</w:t>
      </w:r>
      <w:r w:rsidR="00D23D06">
        <w:rPr>
          <w:rFonts w:ascii="Times New Roman" w:eastAsia="Calibri" w:hAnsi="Times New Roman" w:cs="Times New Roman"/>
          <w:b/>
        </w:rPr>
        <w:t>7</w:t>
      </w:r>
      <w:r w:rsidRPr="000F5F58">
        <w:rPr>
          <w:rFonts w:ascii="Times New Roman" w:eastAsia="Calibri" w:hAnsi="Times New Roman" w:cs="Times New Roman"/>
          <w:b/>
        </w:rPr>
        <w:t xml:space="preserve">г № </w:t>
      </w:r>
      <w:r w:rsidR="00571634">
        <w:rPr>
          <w:rFonts w:ascii="Times New Roman" w:eastAsia="Calibri" w:hAnsi="Times New Roman" w:cs="Times New Roman"/>
          <w:b/>
        </w:rPr>
        <w:t>1</w:t>
      </w:r>
      <w:r w:rsidR="00A9592E">
        <w:rPr>
          <w:rFonts w:ascii="Times New Roman" w:eastAsia="Calibri" w:hAnsi="Times New Roman" w:cs="Times New Roman"/>
          <w:b/>
        </w:rPr>
        <w:t>58</w:t>
      </w:r>
    </w:p>
    <w:p w:rsidR="00A25B1C" w:rsidRPr="00A25B1C" w:rsidRDefault="00CA7609" w:rsidP="00A25B1C">
      <w:pPr>
        <w:spacing w:after="0" w:line="240" w:lineRule="auto"/>
        <w:jc w:val="both"/>
        <w:rPr>
          <w:rFonts w:ascii="Times New Roman" w:eastAsia="Calibri" w:hAnsi="Times New Roman" w:cs="Times New Roman"/>
        </w:rPr>
      </w:pPr>
      <w:r w:rsidRPr="00A25B1C">
        <w:rPr>
          <w:rFonts w:ascii="Times New Roman" w:hAnsi="Times New Roman" w:cs="Times New Roman"/>
          <w:lang w:eastAsia="ar-SA"/>
        </w:rPr>
        <w:t>«</w:t>
      </w:r>
      <w:r w:rsidR="00A25B1C" w:rsidRPr="00A25B1C">
        <w:rPr>
          <w:rFonts w:ascii="Times New Roman" w:eastAsia="Calibri" w:hAnsi="Times New Roman" w:cs="Times New Roman"/>
        </w:rPr>
        <w:t>О внесении изменений в Постановление Администрации городского поселения Безенчук муниципального района Безенчукский Самарской области от 12.01.2017 г. № 8 «Об утверждении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w:t>
      </w:r>
    </w:p>
    <w:p w:rsidR="00A25B1C" w:rsidRPr="00A25B1C" w:rsidRDefault="00A25B1C" w:rsidP="00A25B1C">
      <w:pPr>
        <w:shd w:val="clear" w:color="auto" w:fill="FFFFFF"/>
        <w:spacing w:after="0" w:line="240" w:lineRule="auto"/>
        <w:ind w:firstLine="709"/>
        <w:jc w:val="both"/>
        <w:rPr>
          <w:rFonts w:ascii="Times New Roman" w:eastAsia="Calibri" w:hAnsi="Times New Roman" w:cs="Times New Roman"/>
          <w:bCs/>
        </w:rPr>
      </w:pPr>
      <w:r w:rsidRPr="00A25B1C">
        <w:rPr>
          <w:rFonts w:ascii="Times New Roman" w:eastAsia="Calibri" w:hAnsi="Times New Roman" w:cs="Times New Roman"/>
          <w:bCs/>
        </w:rPr>
        <w:t>В  соответствии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w:t>
      </w:r>
      <w:r w:rsidRPr="00A25B1C">
        <w:rPr>
          <w:rFonts w:ascii="Times New Roman" w:eastAsia="Calibri" w:hAnsi="Times New Roman" w:cs="Times New Roman"/>
        </w:rPr>
        <w:t xml:space="preserve">, </w:t>
      </w:r>
      <w:r w:rsidRPr="00A25B1C">
        <w:rPr>
          <w:rFonts w:ascii="Times New Roman" w:eastAsia="Calibri" w:hAnsi="Times New Roman" w:cs="Times New Roman"/>
          <w:bCs/>
        </w:rPr>
        <w:t xml:space="preserve"> руководствуясь Уставом городского поселения Безенчук</w:t>
      </w:r>
    </w:p>
    <w:p w:rsidR="00A25B1C" w:rsidRPr="00A25B1C" w:rsidRDefault="00A25B1C" w:rsidP="00A25B1C">
      <w:pPr>
        <w:shd w:val="clear" w:color="auto" w:fill="FFFFFF"/>
        <w:spacing w:after="0" w:line="240" w:lineRule="auto"/>
        <w:ind w:firstLine="709"/>
        <w:jc w:val="center"/>
        <w:rPr>
          <w:rFonts w:ascii="Times New Roman" w:eastAsia="Calibri" w:hAnsi="Times New Roman" w:cs="Times New Roman"/>
          <w:bCs/>
        </w:rPr>
      </w:pPr>
      <w:r w:rsidRPr="00A25B1C">
        <w:rPr>
          <w:rFonts w:ascii="Times New Roman" w:eastAsia="Calibri" w:hAnsi="Times New Roman" w:cs="Times New Roman"/>
          <w:bCs/>
        </w:rPr>
        <w:t>ПОСТАНОВЛЯЮ:</w:t>
      </w:r>
    </w:p>
    <w:p w:rsidR="00A25B1C" w:rsidRPr="00A25B1C" w:rsidRDefault="00A25B1C" w:rsidP="00A25B1C">
      <w:pPr>
        <w:spacing w:after="0" w:line="240" w:lineRule="auto"/>
        <w:ind w:firstLine="709"/>
        <w:jc w:val="both"/>
        <w:rPr>
          <w:rFonts w:ascii="Times New Roman" w:eastAsia="Calibri" w:hAnsi="Times New Roman" w:cs="Times New Roman"/>
          <w:bCs/>
        </w:rPr>
      </w:pPr>
      <w:r w:rsidRPr="00A25B1C">
        <w:rPr>
          <w:rFonts w:ascii="Times New Roman" w:eastAsia="Calibri" w:hAnsi="Times New Roman" w:cs="Times New Roman"/>
          <w:bCs/>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A25B1C" w:rsidRPr="00A25B1C" w:rsidRDefault="00A25B1C" w:rsidP="004A52CC">
      <w:pPr>
        <w:numPr>
          <w:ilvl w:val="0"/>
          <w:numId w:val="5"/>
        </w:numPr>
        <w:spacing w:after="0" w:line="240" w:lineRule="auto"/>
        <w:ind w:left="0" w:firstLine="0"/>
        <w:jc w:val="both"/>
        <w:rPr>
          <w:rFonts w:ascii="Times New Roman" w:eastAsia="Calibri" w:hAnsi="Times New Roman" w:cs="Times New Roman"/>
          <w:bCs/>
        </w:rPr>
      </w:pPr>
      <w:r w:rsidRPr="00A25B1C">
        <w:rPr>
          <w:rFonts w:ascii="Times New Roman" w:eastAsia="Calibri" w:hAnsi="Times New Roman" w:cs="Times New Roman"/>
          <w:bCs/>
        </w:rPr>
        <w:t>988,67 тыс. руб.</w:t>
      </w:r>
    </w:p>
    <w:p w:rsidR="00A25B1C" w:rsidRPr="00A25B1C" w:rsidRDefault="00A25B1C" w:rsidP="00A25B1C">
      <w:pPr>
        <w:spacing w:after="0" w:line="240" w:lineRule="auto"/>
        <w:jc w:val="both"/>
        <w:rPr>
          <w:rFonts w:ascii="Times New Roman" w:eastAsia="Calibri" w:hAnsi="Times New Roman" w:cs="Times New Roman"/>
          <w:bCs/>
        </w:rPr>
      </w:pPr>
      <w:r w:rsidRPr="00A25B1C">
        <w:rPr>
          <w:rFonts w:ascii="Times New Roman" w:eastAsia="Calibri" w:hAnsi="Times New Roman" w:cs="Times New Roman"/>
          <w:bCs/>
        </w:rPr>
        <w:t>в том числе по годам:</w:t>
      </w:r>
    </w:p>
    <w:p w:rsidR="00A25B1C" w:rsidRPr="00A25B1C" w:rsidRDefault="00A25B1C" w:rsidP="00A25B1C">
      <w:pPr>
        <w:spacing w:after="0" w:line="240" w:lineRule="auto"/>
        <w:jc w:val="both"/>
        <w:rPr>
          <w:rFonts w:ascii="Times New Roman" w:eastAsia="Calibri" w:hAnsi="Times New Roman" w:cs="Times New Roman"/>
          <w:bCs/>
        </w:rPr>
      </w:pPr>
      <w:r w:rsidRPr="00A25B1C">
        <w:rPr>
          <w:rFonts w:ascii="Times New Roman" w:eastAsia="Calibri" w:hAnsi="Times New Roman" w:cs="Times New Roman"/>
          <w:bCs/>
        </w:rPr>
        <w:t>2017 г. – 653,67 тыс. руб. (бюджет поселения)</w:t>
      </w:r>
    </w:p>
    <w:p w:rsidR="00A25B1C" w:rsidRPr="00A25B1C" w:rsidRDefault="00A25B1C" w:rsidP="00A25B1C">
      <w:pPr>
        <w:spacing w:after="0" w:line="240" w:lineRule="auto"/>
        <w:jc w:val="both"/>
        <w:rPr>
          <w:rFonts w:ascii="Times New Roman" w:eastAsia="Calibri" w:hAnsi="Times New Roman" w:cs="Times New Roman"/>
          <w:bCs/>
        </w:rPr>
      </w:pPr>
      <w:r w:rsidRPr="00A25B1C">
        <w:rPr>
          <w:rFonts w:ascii="Times New Roman" w:eastAsia="Calibri" w:hAnsi="Times New Roman" w:cs="Times New Roman"/>
          <w:bCs/>
        </w:rPr>
        <w:t>2018 г. – 167,0 тыс. руб.   (бюджет поселения)</w:t>
      </w:r>
    </w:p>
    <w:p w:rsidR="00A25B1C" w:rsidRPr="00A25B1C" w:rsidRDefault="00A25B1C" w:rsidP="00A25B1C">
      <w:pPr>
        <w:spacing w:after="0" w:line="240" w:lineRule="auto"/>
        <w:jc w:val="both"/>
        <w:rPr>
          <w:rFonts w:ascii="Times New Roman" w:eastAsia="Calibri" w:hAnsi="Times New Roman" w:cs="Times New Roman"/>
          <w:bCs/>
        </w:rPr>
      </w:pPr>
      <w:r w:rsidRPr="00A25B1C">
        <w:rPr>
          <w:rFonts w:ascii="Times New Roman" w:eastAsia="Calibri" w:hAnsi="Times New Roman" w:cs="Times New Roman"/>
          <w:bCs/>
        </w:rPr>
        <w:t>2019 г. – 168,0 тыс. руб.   (бюджет поселения)</w:t>
      </w:r>
    </w:p>
    <w:p w:rsidR="00A25B1C" w:rsidRPr="00A25B1C" w:rsidRDefault="00A25B1C" w:rsidP="00A25B1C">
      <w:pPr>
        <w:spacing w:after="0" w:line="240" w:lineRule="auto"/>
        <w:ind w:firstLine="709"/>
        <w:jc w:val="both"/>
        <w:rPr>
          <w:rFonts w:ascii="Times New Roman" w:eastAsia="Calibri" w:hAnsi="Times New Roman" w:cs="Times New Roman"/>
          <w:bCs/>
        </w:rPr>
      </w:pPr>
      <w:r w:rsidRPr="00A25B1C">
        <w:rPr>
          <w:rFonts w:ascii="Times New Roman" w:eastAsia="Calibri" w:hAnsi="Times New Roman" w:cs="Times New Roman"/>
          <w:bCs/>
        </w:rPr>
        <w:t>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изложить в редакции согласно приложению.</w:t>
      </w:r>
    </w:p>
    <w:p w:rsidR="00A25B1C" w:rsidRPr="00A25B1C" w:rsidRDefault="00A25B1C" w:rsidP="00A25B1C">
      <w:pPr>
        <w:shd w:val="clear" w:color="auto" w:fill="FFFFFF"/>
        <w:spacing w:after="0" w:line="240" w:lineRule="auto"/>
        <w:ind w:firstLine="709"/>
        <w:jc w:val="both"/>
        <w:rPr>
          <w:rFonts w:ascii="Times New Roman" w:eastAsia="Calibri" w:hAnsi="Times New Roman" w:cs="Times New Roman"/>
          <w:bCs/>
        </w:rPr>
      </w:pPr>
      <w:r w:rsidRPr="00A25B1C">
        <w:rPr>
          <w:rFonts w:ascii="Times New Roman" w:eastAsia="Calibri" w:hAnsi="Times New Roman" w:cs="Times New Roman"/>
          <w:bCs/>
        </w:rPr>
        <w:t>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в редакции Постановления от 10.04.2017г. № 87.</w:t>
      </w:r>
    </w:p>
    <w:p w:rsidR="00A25B1C" w:rsidRPr="00A25B1C" w:rsidRDefault="00A25B1C" w:rsidP="00A25B1C">
      <w:pPr>
        <w:shd w:val="clear" w:color="auto" w:fill="FFFFFF"/>
        <w:spacing w:after="0" w:line="240" w:lineRule="auto"/>
        <w:ind w:firstLine="709"/>
        <w:jc w:val="both"/>
        <w:rPr>
          <w:rFonts w:ascii="Times New Roman" w:eastAsia="Calibri" w:hAnsi="Times New Roman" w:cs="Times New Roman"/>
          <w:bCs/>
        </w:rPr>
      </w:pPr>
      <w:r w:rsidRPr="00A25B1C">
        <w:rPr>
          <w:rFonts w:ascii="Times New Roman" w:eastAsia="Calibri" w:hAnsi="Times New Roman" w:cs="Times New Roman"/>
          <w:bCs/>
        </w:rPr>
        <w:t>4. Опубликовать настоящее Постановление в газете «Вестник городского поселения Безенчук».</w:t>
      </w:r>
    </w:p>
    <w:p w:rsidR="00A25B1C" w:rsidRPr="003C0AB7" w:rsidRDefault="00A25B1C" w:rsidP="00A25B1C">
      <w:pPr>
        <w:shd w:val="clear" w:color="auto" w:fill="FFFFFF"/>
        <w:spacing w:after="0" w:line="240" w:lineRule="auto"/>
        <w:ind w:firstLine="709"/>
        <w:jc w:val="both"/>
        <w:rPr>
          <w:rFonts w:ascii="Times New Roman" w:eastAsia="Calibri" w:hAnsi="Times New Roman" w:cs="Times New Roman"/>
          <w:bCs/>
        </w:rPr>
      </w:pPr>
      <w:r w:rsidRPr="003C0AB7">
        <w:rPr>
          <w:rFonts w:ascii="Times New Roman" w:eastAsia="Calibri" w:hAnsi="Times New Roman" w:cs="Times New Roman"/>
          <w:bCs/>
        </w:rPr>
        <w:t>5. Контроль над выполнением настоящего постановления оставляю за собой.</w:t>
      </w:r>
    </w:p>
    <w:p w:rsidR="00CA7609" w:rsidRPr="003C0AB7" w:rsidRDefault="005738D1" w:rsidP="00A25B1C">
      <w:pPr>
        <w:pStyle w:val="ConsPlusTitle"/>
        <w:jc w:val="both"/>
        <w:rPr>
          <w:b w:val="0"/>
          <w:sz w:val="22"/>
          <w:szCs w:val="22"/>
        </w:rPr>
      </w:pPr>
      <w:r w:rsidRPr="003C0AB7">
        <w:rPr>
          <w:b w:val="0"/>
          <w:sz w:val="22"/>
          <w:szCs w:val="22"/>
        </w:rPr>
        <w:t>Г</w:t>
      </w:r>
      <w:r w:rsidR="00CA7609" w:rsidRPr="003C0AB7">
        <w:rPr>
          <w:b w:val="0"/>
          <w:sz w:val="22"/>
          <w:szCs w:val="22"/>
        </w:rPr>
        <w:t>лав</w:t>
      </w:r>
      <w:r w:rsidR="000414CE" w:rsidRPr="003C0AB7">
        <w:rPr>
          <w:b w:val="0"/>
          <w:sz w:val="22"/>
          <w:szCs w:val="22"/>
        </w:rPr>
        <w:t>а</w:t>
      </w:r>
      <w:r w:rsidR="00CA7609" w:rsidRPr="003C0AB7">
        <w:rPr>
          <w:b w:val="0"/>
          <w:sz w:val="22"/>
          <w:szCs w:val="22"/>
        </w:rPr>
        <w:t xml:space="preserve"> городского поселения                                            </w:t>
      </w:r>
      <w:r w:rsidRPr="003C0AB7">
        <w:rPr>
          <w:b w:val="0"/>
          <w:sz w:val="22"/>
          <w:szCs w:val="22"/>
        </w:rPr>
        <w:t>В.В.Аникин</w:t>
      </w:r>
      <w:r w:rsidR="00CA7609" w:rsidRPr="003C0AB7">
        <w:rPr>
          <w:b w:val="0"/>
          <w:sz w:val="22"/>
          <w:szCs w:val="22"/>
        </w:rPr>
        <w:t xml:space="preserve"> </w:t>
      </w:r>
    </w:p>
    <w:p w:rsidR="00812B8D" w:rsidRPr="00812B8D" w:rsidRDefault="00812B8D" w:rsidP="00812B8D">
      <w:pPr>
        <w:pStyle w:val="ConsPlusNormal"/>
        <w:jc w:val="right"/>
        <w:rPr>
          <w:rFonts w:ascii="Times New Roman" w:hAnsi="Times New Roman"/>
        </w:rPr>
      </w:pPr>
      <w:r w:rsidRPr="00812B8D">
        <w:rPr>
          <w:rFonts w:ascii="Times New Roman" w:hAnsi="Times New Roman"/>
        </w:rPr>
        <w:t>Приложение № 1</w:t>
      </w:r>
    </w:p>
    <w:p w:rsidR="00812B8D" w:rsidRPr="00812B8D" w:rsidRDefault="00812B8D" w:rsidP="00812B8D">
      <w:pPr>
        <w:pStyle w:val="ConsPlusNormal"/>
        <w:jc w:val="right"/>
        <w:rPr>
          <w:rFonts w:ascii="Times New Roman" w:hAnsi="Times New Roman"/>
        </w:rPr>
      </w:pPr>
      <w:r w:rsidRPr="00812B8D">
        <w:rPr>
          <w:rFonts w:ascii="Times New Roman" w:hAnsi="Times New Roman"/>
        </w:rPr>
        <w:t>к Постановлению</w:t>
      </w:r>
    </w:p>
    <w:p w:rsidR="00812B8D" w:rsidRPr="00812B8D" w:rsidRDefault="00812B8D" w:rsidP="00812B8D">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812B8D" w:rsidRPr="00812B8D" w:rsidRDefault="00812B8D" w:rsidP="00812B8D">
      <w:pPr>
        <w:pStyle w:val="ConsPlusNormal"/>
        <w:jc w:val="right"/>
        <w:rPr>
          <w:rFonts w:ascii="Times New Roman" w:hAnsi="Times New Roman"/>
        </w:rPr>
      </w:pPr>
      <w:r w:rsidRPr="00812B8D">
        <w:rPr>
          <w:rFonts w:ascii="Times New Roman" w:hAnsi="Times New Roman"/>
        </w:rPr>
        <w:t xml:space="preserve">муниципального района Безенчукский </w:t>
      </w:r>
    </w:p>
    <w:p w:rsidR="00812B8D" w:rsidRPr="00812B8D" w:rsidRDefault="00812B8D" w:rsidP="00812B8D">
      <w:pPr>
        <w:pStyle w:val="ConsPlusNormal"/>
        <w:jc w:val="right"/>
        <w:rPr>
          <w:rFonts w:ascii="Times New Roman" w:hAnsi="Times New Roman"/>
        </w:rPr>
      </w:pPr>
      <w:r w:rsidRPr="00812B8D">
        <w:rPr>
          <w:rFonts w:ascii="Times New Roman" w:hAnsi="Times New Roman"/>
        </w:rPr>
        <w:t xml:space="preserve"> Самарской области от 2</w:t>
      </w:r>
      <w:r w:rsidR="00A9592E">
        <w:rPr>
          <w:rFonts w:ascii="Times New Roman" w:hAnsi="Times New Roman"/>
        </w:rPr>
        <w:t>7</w:t>
      </w:r>
      <w:r w:rsidRPr="00812B8D">
        <w:rPr>
          <w:rFonts w:ascii="Times New Roman" w:hAnsi="Times New Roman"/>
        </w:rPr>
        <w:t>.0</w:t>
      </w:r>
      <w:r w:rsidR="00A9592E">
        <w:rPr>
          <w:rFonts w:ascii="Times New Roman" w:hAnsi="Times New Roman"/>
        </w:rPr>
        <w:t>6</w:t>
      </w:r>
      <w:r w:rsidRPr="00812B8D">
        <w:rPr>
          <w:rFonts w:ascii="Times New Roman" w:hAnsi="Times New Roman"/>
        </w:rPr>
        <w:t>.2017 г. № 1</w:t>
      </w:r>
      <w:r w:rsidR="00A9592E">
        <w:rPr>
          <w:rFonts w:ascii="Times New Roman" w:hAnsi="Times New Roman"/>
        </w:rPr>
        <w:t>58</w:t>
      </w:r>
    </w:p>
    <w:p w:rsidR="00DE7CFC" w:rsidRPr="00DE7CFC" w:rsidRDefault="00DE7CFC" w:rsidP="00DE7CFC">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bookmarkStart w:id="0" w:name="Par54"/>
      <w:bookmarkEnd w:id="0"/>
      <w:r w:rsidRPr="00DE7CFC">
        <w:rPr>
          <w:rFonts w:ascii="Times New Roman" w:eastAsia="Calibri" w:hAnsi="Times New Roman" w:cs="Times New Roman"/>
          <w:bCs/>
        </w:rPr>
        <w:t>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утвержденную Постановлением Администрации городского поселения Безенчук от 12.01.2017г. № 8 (далее Программа).</w:t>
      </w:r>
    </w:p>
    <w:p w:rsidR="00DE7CFC" w:rsidRPr="00DE7CFC" w:rsidRDefault="00DE7CFC" w:rsidP="00DE7CFC">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DE7CFC">
        <w:rPr>
          <w:rFonts w:ascii="Times New Roman" w:eastAsia="Calibri" w:hAnsi="Times New Roman" w:cs="Times New Roman"/>
          <w:bCs/>
        </w:rPr>
        <w:tab/>
        <w:t>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изложить в следующей редакции:</w:t>
      </w:r>
    </w:p>
    <w:p w:rsidR="00D12615" w:rsidRPr="00D12615" w:rsidRDefault="00D12615" w:rsidP="00D12615">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D12615">
        <w:rPr>
          <w:rFonts w:ascii="Times New Roman" w:eastAsia="Calibri" w:hAnsi="Times New Roman" w:cs="Times New Roman"/>
          <w:b/>
        </w:rPr>
        <w:t>Перечень</w:t>
      </w:r>
      <w:r>
        <w:rPr>
          <w:rFonts w:ascii="Times New Roman" w:hAnsi="Times New Roman"/>
          <w:b/>
        </w:rPr>
        <w:t xml:space="preserve"> </w:t>
      </w:r>
      <w:r w:rsidRPr="00D12615">
        <w:rPr>
          <w:rFonts w:ascii="Times New Roman" w:eastAsia="Calibri" w:hAnsi="Times New Roman" w:cs="Times New Roman"/>
          <w:b/>
        </w:rPr>
        <w:t xml:space="preserve"> мероприятий муниципальной программы Защита населения и территории  от ЧС, обеспечение пожарной безопасности и безопасности людей на водных объектах</w:t>
      </w:r>
      <w:r>
        <w:rPr>
          <w:rFonts w:ascii="Times New Roman" w:hAnsi="Times New Roman"/>
          <w:b/>
        </w:rPr>
        <w:t xml:space="preserve"> </w:t>
      </w:r>
      <w:r w:rsidRPr="00D12615">
        <w:rPr>
          <w:rFonts w:ascii="Times New Roman" w:eastAsia="Calibri" w:hAnsi="Times New Roman" w:cs="Times New Roman"/>
          <w:b/>
        </w:rPr>
        <w:t xml:space="preserve"> в городском поселении Безенчук муниципального района Безнчукский Самарской области на 2017-2019 годы</w:t>
      </w:r>
    </w:p>
    <w:p w:rsidR="00D12615" w:rsidRPr="00AF2830" w:rsidRDefault="00D12615" w:rsidP="00D12615">
      <w:pPr>
        <w:widowControl w:val="0"/>
        <w:overflowPunct w:val="0"/>
        <w:autoSpaceDE w:val="0"/>
        <w:autoSpaceDN w:val="0"/>
        <w:adjustRightInd w:val="0"/>
        <w:spacing w:after="0"/>
        <w:jc w:val="center"/>
        <w:rPr>
          <w:rFonts w:ascii="Times New Roman" w:eastAsia="Calibri" w:hAnsi="Times New Roman" w:cs="Times New Roman"/>
          <w:sz w:val="6"/>
          <w:szCs w:val="6"/>
        </w:rPr>
      </w:pPr>
    </w:p>
    <w:tbl>
      <w:tblPr>
        <w:tblW w:w="1116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3"/>
        <w:gridCol w:w="1983"/>
        <w:gridCol w:w="1417"/>
        <w:gridCol w:w="856"/>
        <w:gridCol w:w="1477"/>
        <w:gridCol w:w="993"/>
        <w:gridCol w:w="811"/>
        <w:gridCol w:w="850"/>
        <w:gridCol w:w="709"/>
        <w:gridCol w:w="1676"/>
      </w:tblGrid>
      <w:tr w:rsidR="00D12615" w:rsidRPr="00D12615" w:rsidTr="001C0A01">
        <w:tc>
          <w:tcPr>
            <w:tcW w:w="3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 п/п</w:t>
            </w:r>
          </w:p>
        </w:tc>
        <w:tc>
          <w:tcPr>
            <w:tcW w:w="198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Мероприятия по реализации программы (подпрограммы)</w:t>
            </w: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Источники финансирования</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 xml:space="preserve">Срок         </w:t>
            </w:r>
            <w:r w:rsidRPr="00D12615">
              <w:rPr>
                <w:rFonts w:ascii="Times New Roman" w:eastAsia="Calibri" w:hAnsi="Times New Roman" w:cs="Times New Roman"/>
                <w:b/>
                <w:sz w:val="16"/>
                <w:szCs w:val="16"/>
              </w:rPr>
              <w:br/>
              <w:t>исполне-ния мероприятия</w:t>
            </w: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Объем финансирования мероприятия в текущем финансовом году (тыс. руб.)*</w:t>
            </w: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 xml:space="preserve">Всего,         </w:t>
            </w:r>
            <w:r w:rsidRPr="00D12615">
              <w:rPr>
                <w:rFonts w:ascii="Times New Roman" w:eastAsia="Calibri" w:hAnsi="Times New Roman" w:cs="Times New Roman"/>
                <w:b/>
                <w:sz w:val="16"/>
                <w:szCs w:val="16"/>
              </w:rPr>
              <w:br/>
              <w:t>(тыс. руб.)</w:t>
            </w:r>
          </w:p>
        </w:tc>
        <w:tc>
          <w:tcPr>
            <w:tcW w:w="2370" w:type="dxa"/>
            <w:gridSpan w:val="3"/>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Объем финансирования по годам, (тыс. руб.)</w:t>
            </w: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Ответственный за выполнение мероприятия программы (подпрограммы)</w:t>
            </w:r>
          </w:p>
        </w:tc>
      </w:tr>
      <w:tr w:rsidR="00D12615" w:rsidRPr="00D12615" w:rsidTr="001C0A01">
        <w:tc>
          <w:tcPr>
            <w:tcW w:w="3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198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811"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2017 г.</w:t>
            </w:r>
          </w:p>
        </w:tc>
        <w:tc>
          <w:tcPr>
            <w:tcW w:w="850"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2018 г.</w:t>
            </w:r>
          </w:p>
        </w:tc>
        <w:tc>
          <w:tcPr>
            <w:tcW w:w="709"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2019г.</w:t>
            </w: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r>
      <w:tr w:rsidR="00D12615" w:rsidRPr="00D12615" w:rsidTr="001C0A01">
        <w:tc>
          <w:tcPr>
            <w:tcW w:w="3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w:t>
            </w:r>
          </w:p>
        </w:tc>
        <w:tc>
          <w:tcPr>
            <w:tcW w:w="198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2</w:t>
            </w: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3</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4</w:t>
            </w: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5</w:t>
            </w: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6</w:t>
            </w:r>
          </w:p>
        </w:tc>
        <w:tc>
          <w:tcPr>
            <w:tcW w:w="811"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7</w:t>
            </w:r>
          </w:p>
        </w:tc>
        <w:tc>
          <w:tcPr>
            <w:tcW w:w="850"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8</w:t>
            </w:r>
          </w:p>
        </w:tc>
        <w:tc>
          <w:tcPr>
            <w:tcW w:w="709"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9</w:t>
            </w: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10</w:t>
            </w:r>
          </w:p>
        </w:tc>
      </w:tr>
      <w:tr w:rsidR="00D12615" w:rsidRPr="00D12615" w:rsidTr="001C0A01">
        <w:tc>
          <w:tcPr>
            <w:tcW w:w="393" w:type="dxa"/>
            <w:vMerge w:val="restart"/>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w:t>
            </w:r>
          </w:p>
        </w:tc>
        <w:tc>
          <w:tcPr>
            <w:tcW w:w="1983" w:type="dxa"/>
            <w:vMerge w:val="restart"/>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 xml:space="preserve">Поставка пожарных </w:t>
            </w:r>
            <w:r w:rsidRPr="00D12615">
              <w:rPr>
                <w:rFonts w:ascii="Times New Roman" w:eastAsia="Calibri" w:hAnsi="Times New Roman" w:cs="Times New Roman"/>
                <w:sz w:val="16"/>
                <w:szCs w:val="16"/>
              </w:rPr>
              <w:lastRenderedPageBreak/>
              <w:t>гидрантов</w:t>
            </w: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lastRenderedPageBreak/>
              <w:t>Итого</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446,09</w:t>
            </w:r>
          </w:p>
        </w:tc>
        <w:tc>
          <w:tcPr>
            <w:tcW w:w="811"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131,09</w:t>
            </w:r>
          </w:p>
        </w:tc>
        <w:tc>
          <w:tcPr>
            <w:tcW w:w="850"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157,0</w:t>
            </w:r>
          </w:p>
        </w:tc>
        <w:tc>
          <w:tcPr>
            <w:tcW w:w="709"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158,0</w:t>
            </w: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r>
      <w:tr w:rsidR="00D12615" w:rsidRPr="00D12615" w:rsidTr="001C0A01">
        <w:tc>
          <w:tcPr>
            <w:tcW w:w="393" w:type="dxa"/>
            <w:vMerge/>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983" w:type="dxa"/>
            <w:vMerge/>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Средства бюджета г. п. Безенчук</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446,09</w:t>
            </w:r>
          </w:p>
        </w:tc>
        <w:tc>
          <w:tcPr>
            <w:tcW w:w="811"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131,09</w:t>
            </w:r>
          </w:p>
        </w:tc>
        <w:tc>
          <w:tcPr>
            <w:tcW w:w="850"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157,0</w:t>
            </w:r>
          </w:p>
        </w:tc>
        <w:tc>
          <w:tcPr>
            <w:tcW w:w="709"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158,0</w:t>
            </w: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Администрация городского поселения Безенчук</w:t>
            </w:r>
          </w:p>
        </w:tc>
      </w:tr>
      <w:tr w:rsidR="00D12615" w:rsidRPr="00D12615" w:rsidTr="001C0A01">
        <w:tc>
          <w:tcPr>
            <w:tcW w:w="393" w:type="dxa"/>
            <w:vMerge/>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983" w:type="dxa"/>
            <w:vMerge/>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Средства бюджета Самарской области</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w:t>
            </w:r>
          </w:p>
        </w:tc>
      </w:tr>
      <w:tr w:rsidR="00D12615" w:rsidRPr="00D12615" w:rsidTr="001C0A01">
        <w:tc>
          <w:tcPr>
            <w:tcW w:w="393" w:type="dxa"/>
            <w:vMerge/>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983" w:type="dxa"/>
            <w:vMerge/>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Другие источники</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w:t>
            </w:r>
          </w:p>
        </w:tc>
      </w:tr>
      <w:tr w:rsidR="00D12615" w:rsidRPr="00D12615" w:rsidTr="001C0A01">
        <w:tc>
          <w:tcPr>
            <w:tcW w:w="393" w:type="dxa"/>
            <w:vMerge w:val="restart"/>
            <w:tcBorders>
              <w:top w:val="single" w:sz="4" w:space="0" w:color="auto"/>
              <w:left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2.</w:t>
            </w:r>
          </w:p>
        </w:tc>
        <w:tc>
          <w:tcPr>
            <w:tcW w:w="1983" w:type="dxa"/>
            <w:vMerge w:val="restart"/>
            <w:tcBorders>
              <w:top w:val="single" w:sz="4" w:space="0" w:color="auto"/>
              <w:left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Выполнение работ по устройству водопроводных колодцев  с пожарными гидрантами по ул. Южная</w:t>
            </w: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 xml:space="preserve">Итого </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422,58</w:t>
            </w:r>
          </w:p>
        </w:tc>
        <w:tc>
          <w:tcPr>
            <w:tcW w:w="811"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422,58</w:t>
            </w:r>
          </w:p>
        </w:tc>
        <w:tc>
          <w:tcPr>
            <w:tcW w:w="850"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r>
      <w:tr w:rsidR="00D12615" w:rsidRPr="00D12615" w:rsidTr="001C0A01">
        <w:tc>
          <w:tcPr>
            <w:tcW w:w="393" w:type="dxa"/>
            <w:vMerge/>
            <w:tcBorders>
              <w:left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983" w:type="dxa"/>
            <w:vMerge/>
            <w:tcBorders>
              <w:left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Средства бюджета г.п. Безенчук</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422,58</w:t>
            </w:r>
          </w:p>
        </w:tc>
        <w:tc>
          <w:tcPr>
            <w:tcW w:w="811"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422,58</w:t>
            </w:r>
          </w:p>
        </w:tc>
        <w:tc>
          <w:tcPr>
            <w:tcW w:w="850"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w:t>
            </w: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Администрация городского поселения Безенчук</w:t>
            </w:r>
          </w:p>
        </w:tc>
      </w:tr>
      <w:tr w:rsidR="00D12615" w:rsidRPr="00D12615" w:rsidTr="001C0A01">
        <w:tc>
          <w:tcPr>
            <w:tcW w:w="393" w:type="dxa"/>
            <w:vMerge/>
            <w:tcBorders>
              <w:left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983" w:type="dxa"/>
            <w:vMerge/>
            <w:tcBorders>
              <w:left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Средства бюджета Самарской области</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r>
      <w:tr w:rsidR="00D12615" w:rsidRPr="00D12615" w:rsidTr="001C0A01">
        <w:tc>
          <w:tcPr>
            <w:tcW w:w="393" w:type="dxa"/>
            <w:vMerge/>
            <w:tcBorders>
              <w:left w:val="single" w:sz="4" w:space="0" w:color="auto"/>
              <w:bottom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983" w:type="dxa"/>
            <w:vMerge/>
            <w:tcBorders>
              <w:left w:val="single" w:sz="4" w:space="0" w:color="auto"/>
              <w:bottom w:val="single" w:sz="4" w:space="0" w:color="auto"/>
              <w:right w:val="single" w:sz="4" w:space="0" w:color="auto"/>
            </w:tcBorders>
            <w:vAlign w:val="center"/>
          </w:tcPr>
          <w:p w:rsidR="00D12615" w:rsidRPr="00D12615" w:rsidRDefault="00D12615" w:rsidP="00D12615">
            <w:pPr>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Другие источники</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r>
      <w:tr w:rsidR="00D12615" w:rsidRPr="00D12615" w:rsidTr="001C0A01">
        <w:trPr>
          <w:trHeight w:val="285"/>
        </w:trPr>
        <w:tc>
          <w:tcPr>
            <w:tcW w:w="393" w:type="dxa"/>
            <w:vMerge w:val="restart"/>
            <w:tcBorders>
              <w:top w:val="single" w:sz="4" w:space="0" w:color="auto"/>
              <w:left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3.</w:t>
            </w:r>
          </w:p>
        </w:tc>
        <w:tc>
          <w:tcPr>
            <w:tcW w:w="1983" w:type="dxa"/>
            <w:vMerge w:val="restart"/>
            <w:tcBorders>
              <w:top w:val="single" w:sz="4" w:space="0" w:color="auto"/>
              <w:left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Закупка методических рекомендаций, памяток, карт, информационных стендов, наглядных пособий</w:t>
            </w: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Итого</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20,0</w:t>
            </w:r>
          </w:p>
        </w:tc>
        <w:tc>
          <w:tcPr>
            <w:tcW w:w="811"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10,0</w:t>
            </w:r>
          </w:p>
        </w:tc>
        <w:tc>
          <w:tcPr>
            <w:tcW w:w="709"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10,0</w:t>
            </w: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r>
      <w:tr w:rsidR="00D12615" w:rsidRPr="00D12615" w:rsidTr="001C0A01">
        <w:trPr>
          <w:trHeight w:val="270"/>
        </w:trPr>
        <w:tc>
          <w:tcPr>
            <w:tcW w:w="393" w:type="dxa"/>
            <w:vMerge/>
            <w:tcBorders>
              <w:left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983" w:type="dxa"/>
            <w:vMerge/>
            <w:tcBorders>
              <w:left w:val="single" w:sz="4" w:space="0" w:color="auto"/>
              <w:right w:val="single" w:sz="4" w:space="0" w:color="auto"/>
            </w:tcBorders>
            <w:vAlign w:val="bottom"/>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Средства бюджета г. п. Безенчук</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20,0</w:t>
            </w:r>
          </w:p>
        </w:tc>
        <w:tc>
          <w:tcPr>
            <w:tcW w:w="811"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10,0</w:t>
            </w:r>
          </w:p>
        </w:tc>
        <w:tc>
          <w:tcPr>
            <w:tcW w:w="709"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10,0</w:t>
            </w: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Администрация городского поселения Безенчук</w:t>
            </w:r>
          </w:p>
        </w:tc>
      </w:tr>
      <w:tr w:rsidR="00D12615" w:rsidRPr="00D12615" w:rsidTr="001C0A01">
        <w:trPr>
          <w:trHeight w:val="210"/>
        </w:trPr>
        <w:tc>
          <w:tcPr>
            <w:tcW w:w="393" w:type="dxa"/>
            <w:vMerge/>
            <w:tcBorders>
              <w:left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983" w:type="dxa"/>
            <w:vMerge/>
            <w:tcBorders>
              <w:left w:val="single" w:sz="4" w:space="0" w:color="auto"/>
              <w:right w:val="single" w:sz="4" w:space="0" w:color="auto"/>
            </w:tcBorders>
            <w:vAlign w:val="bottom"/>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Средства бюджета Самарской области</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r>
      <w:tr w:rsidR="00D12615" w:rsidRPr="00D12615" w:rsidTr="001C0A01">
        <w:trPr>
          <w:trHeight w:val="120"/>
        </w:trPr>
        <w:tc>
          <w:tcPr>
            <w:tcW w:w="393" w:type="dxa"/>
            <w:vMerge/>
            <w:tcBorders>
              <w:left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983" w:type="dxa"/>
            <w:vMerge/>
            <w:tcBorders>
              <w:left w:val="single" w:sz="4" w:space="0" w:color="auto"/>
              <w:right w:val="single" w:sz="4" w:space="0" w:color="auto"/>
            </w:tcBorders>
            <w:vAlign w:val="bottom"/>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Другие источники</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r>
      <w:tr w:rsidR="00D12615" w:rsidRPr="00D12615" w:rsidTr="001C0A01">
        <w:trPr>
          <w:trHeight w:val="319"/>
        </w:trPr>
        <w:tc>
          <w:tcPr>
            <w:tcW w:w="393" w:type="dxa"/>
            <w:vMerge w:val="restart"/>
            <w:tcBorders>
              <w:top w:val="single" w:sz="4" w:space="0" w:color="auto"/>
              <w:left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4.</w:t>
            </w:r>
          </w:p>
        </w:tc>
        <w:tc>
          <w:tcPr>
            <w:tcW w:w="1983" w:type="dxa"/>
            <w:vMerge w:val="restart"/>
            <w:tcBorders>
              <w:top w:val="single" w:sz="4" w:space="0" w:color="auto"/>
              <w:left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дератизационных мероприятий»</w:t>
            </w:r>
          </w:p>
        </w:tc>
        <w:tc>
          <w:tcPr>
            <w:tcW w:w="1417"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b/>
                <w:sz w:val="16"/>
                <w:szCs w:val="16"/>
              </w:rPr>
              <w:t>Итого</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100,0</w:t>
            </w:r>
          </w:p>
        </w:tc>
        <w:tc>
          <w:tcPr>
            <w:tcW w:w="811"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r>
      <w:tr w:rsidR="00D12615" w:rsidRPr="00D12615" w:rsidTr="001C0A01">
        <w:trPr>
          <w:trHeight w:val="450"/>
        </w:trPr>
        <w:tc>
          <w:tcPr>
            <w:tcW w:w="393" w:type="dxa"/>
            <w:vMerge/>
            <w:tcBorders>
              <w:left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983" w:type="dxa"/>
            <w:vMerge/>
            <w:tcBorders>
              <w:left w:val="single" w:sz="4" w:space="0" w:color="auto"/>
              <w:right w:val="single" w:sz="4" w:space="0" w:color="auto"/>
            </w:tcBorders>
            <w:vAlign w:val="bottom"/>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Средства бюджета г. п. Безенчук</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100,0</w:t>
            </w:r>
          </w:p>
        </w:tc>
        <w:tc>
          <w:tcPr>
            <w:tcW w:w="811"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100,0</w:t>
            </w:r>
          </w:p>
        </w:tc>
        <w:tc>
          <w:tcPr>
            <w:tcW w:w="850"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Администрация городского поселения Безенчук</w:t>
            </w:r>
          </w:p>
        </w:tc>
      </w:tr>
      <w:tr w:rsidR="00D12615" w:rsidRPr="00D12615" w:rsidTr="001C0A01">
        <w:trPr>
          <w:trHeight w:val="735"/>
        </w:trPr>
        <w:tc>
          <w:tcPr>
            <w:tcW w:w="393" w:type="dxa"/>
            <w:vMerge/>
            <w:tcBorders>
              <w:left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983" w:type="dxa"/>
            <w:vMerge/>
            <w:tcBorders>
              <w:left w:val="single" w:sz="4" w:space="0" w:color="auto"/>
              <w:right w:val="single" w:sz="4" w:space="0" w:color="auto"/>
            </w:tcBorders>
            <w:vAlign w:val="bottom"/>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Средства бюджета Самарской области</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r>
      <w:tr w:rsidR="00D12615" w:rsidRPr="00D12615" w:rsidTr="001C0A01">
        <w:trPr>
          <w:trHeight w:val="489"/>
        </w:trPr>
        <w:tc>
          <w:tcPr>
            <w:tcW w:w="393" w:type="dxa"/>
            <w:vMerge/>
            <w:tcBorders>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983" w:type="dxa"/>
            <w:vMerge/>
            <w:tcBorders>
              <w:left w:val="single" w:sz="4" w:space="0" w:color="auto"/>
              <w:bottom w:val="single" w:sz="4" w:space="0" w:color="auto"/>
              <w:right w:val="single" w:sz="4" w:space="0" w:color="auto"/>
            </w:tcBorders>
            <w:vAlign w:val="bottom"/>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D12615">
              <w:rPr>
                <w:rFonts w:ascii="Times New Roman" w:eastAsia="Calibri" w:hAnsi="Times New Roman" w:cs="Times New Roman"/>
                <w:sz w:val="16"/>
                <w:szCs w:val="16"/>
              </w:rPr>
              <w:t>Другие источники</w:t>
            </w: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11"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r>
      <w:tr w:rsidR="00D12615" w:rsidRPr="00D12615" w:rsidTr="001C0A01">
        <w:tc>
          <w:tcPr>
            <w:tcW w:w="3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1983" w:type="dxa"/>
            <w:tcBorders>
              <w:top w:val="single" w:sz="4" w:space="0" w:color="auto"/>
              <w:left w:val="single" w:sz="4" w:space="0" w:color="auto"/>
              <w:bottom w:val="single" w:sz="4" w:space="0" w:color="auto"/>
              <w:right w:val="single" w:sz="4" w:space="0" w:color="auto"/>
            </w:tcBorders>
            <w:vAlign w:val="bottom"/>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Итого</w:t>
            </w:r>
          </w:p>
        </w:tc>
        <w:tc>
          <w:tcPr>
            <w:tcW w:w="141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85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1477"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988,67</w:t>
            </w:r>
          </w:p>
        </w:tc>
        <w:tc>
          <w:tcPr>
            <w:tcW w:w="811"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653,67</w:t>
            </w:r>
          </w:p>
        </w:tc>
        <w:tc>
          <w:tcPr>
            <w:tcW w:w="850"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167,0</w:t>
            </w:r>
          </w:p>
        </w:tc>
        <w:tc>
          <w:tcPr>
            <w:tcW w:w="709"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D12615">
              <w:rPr>
                <w:rFonts w:ascii="Times New Roman" w:eastAsia="Calibri" w:hAnsi="Times New Roman" w:cs="Times New Roman"/>
                <w:b/>
                <w:sz w:val="16"/>
                <w:szCs w:val="16"/>
              </w:rPr>
              <w:t>168,0</w:t>
            </w:r>
          </w:p>
        </w:tc>
        <w:tc>
          <w:tcPr>
            <w:tcW w:w="1676" w:type="dxa"/>
            <w:tcBorders>
              <w:top w:val="single" w:sz="4" w:space="0" w:color="auto"/>
              <w:left w:val="single" w:sz="4" w:space="0" w:color="auto"/>
              <w:bottom w:val="single" w:sz="4" w:space="0" w:color="auto"/>
              <w:right w:val="single" w:sz="4" w:space="0" w:color="auto"/>
            </w:tcBorders>
          </w:tcPr>
          <w:p w:rsidR="00D12615" w:rsidRPr="00D12615" w:rsidRDefault="00D12615" w:rsidP="00D12615">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p>
        </w:tc>
      </w:tr>
    </w:tbl>
    <w:p w:rsidR="00D12615" w:rsidRPr="004C7BE9" w:rsidRDefault="00D12615" w:rsidP="00D12615">
      <w:pPr>
        <w:widowControl w:val="0"/>
        <w:overflowPunct w:val="0"/>
        <w:autoSpaceDE w:val="0"/>
        <w:autoSpaceDN w:val="0"/>
        <w:adjustRightInd w:val="0"/>
        <w:spacing w:after="0" w:line="240" w:lineRule="auto"/>
        <w:ind w:firstLine="540"/>
        <w:jc w:val="center"/>
        <w:rPr>
          <w:rFonts w:ascii="Times New Roman" w:eastAsia="Calibri" w:hAnsi="Times New Roman" w:cs="Times New Roman"/>
          <w:b/>
          <w:sz w:val="8"/>
          <w:szCs w:val="8"/>
        </w:rPr>
      </w:pPr>
    </w:p>
    <w:p w:rsidR="004C7BE9" w:rsidRPr="000F5F58" w:rsidRDefault="004C7BE9" w:rsidP="004C7BE9">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27</w:t>
      </w:r>
      <w:r w:rsidRPr="000F5F58">
        <w:rPr>
          <w:rFonts w:ascii="Times New Roman" w:eastAsia="Calibri" w:hAnsi="Times New Roman" w:cs="Times New Roman"/>
          <w:b/>
        </w:rPr>
        <w:t>.</w:t>
      </w:r>
      <w:r>
        <w:rPr>
          <w:rFonts w:ascii="Times New Roman" w:eastAsia="Calibri" w:hAnsi="Times New Roman" w:cs="Times New Roman"/>
          <w:b/>
        </w:rPr>
        <w:t>06</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15</w:t>
      </w:r>
      <w:r w:rsidR="0040168E">
        <w:rPr>
          <w:rFonts w:ascii="Times New Roman" w:eastAsia="Calibri" w:hAnsi="Times New Roman" w:cs="Times New Roman"/>
          <w:b/>
        </w:rPr>
        <w:t>9</w:t>
      </w:r>
    </w:p>
    <w:p w:rsidR="004C7BE9" w:rsidRPr="001C0A01" w:rsidRDefault="004C7BE9" w:rsidP="001C0A01">
      <w:pPr>
        <w:spacing w:after="0" w:line="240" w:lineRule="auto"/>
        <w:jc w:val="both"/>
        <w:rPr>
          <w:rFonts w:ascii="Times New Roman" w:eastAsia="Calibri" w:hAnsi="Times New Roman" w:cs="Times New Roman"/>
        </w:rPr>
      </w:pPr>
      <w:r w:rsidRPr="001C0A01">
        <w:rPr>
          <w:rFonts w:ascii="Times New Roman" w:hAnsi="Times New Roman" w:cs="Times New Roman"/>
          <w:lang w:eastAsia="ar-SA"/>
        </w:rPr>
        <w:t>«</w:t>
      </w:r>
      <w:r w:rsidR="001C0A01" w:rsidRPr="001C0A01">
        <w:rPr>
          <w:rFonts w:ascii="Times New Roman" w:hAnsi="Times New Roman" w:cs="Times New Roman"/>
        </w:rPr>
        <w:t>О внесении изменений в Постановление Администрации городского поселения Безенчук от 27.01.2017г. № 23 «Об утверждении технического задания  для организации МУП «Водоканалсервис», осуществляющей холодное водоснабжение на территории городского поселения Безенчук  муниципального района  Безенчукский, на разработку инвестиционной программы «По приведению качества питьевой воды в соответствие с установленными требованиями на 2017 – 2019 годы»</w:t>
      </w:r>
    </w:p>
    <w:p w:rsidR="001C0A01" w:rsidRPr="001C0A01" w:rsidRDefault="001C0A01" w:rsidP="001C0A01">
      <w:pPr>
        <w:spacing w:after="0" w:line="240" w:lineRule="auto"/>
        <w:ind w:firstLine="426"/>
        <w:jc w:val="both"/>
        <w:rPr>
          <w:rFonts w:ascii="Times New Roman" w:hAnsi="Times New Roman" w:cs="Times New Roman"/>
        </w:rPr>
      </w:pPr>
      <w:r w:rsidRPr="001C0A01">
        <w:rPr>
          <w:rFonts w:ascii="Times New Roman" w:hAnsi="Times New Roman" w:cs="Times New Roman"/>
        </w:rPr>
        <w:t>В соответствии с Земельным кодексом Российской Федерации, Федеральным законом от 7 декабря 2011 года № 416-ФЗ «О водоснабжении и водоотведении», Федеральным законом от 30 декабря 2004 года № 210-ФЗ «Об основах регулирования тарифов организаций коммунального комплекса», приказом Министерства регионального развития Российской Федерации от 10 октября 2007 года №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 приказом Министерства регионального развития Российской Федерации от 6 мая 2011года № 204 «О разработке программ комплексного развития систем коммунальной инфраструктуры муниципальных образований», руководствуясь  Уставом городского поселения Безенчук</w:t>
      </w:r>
    </w:p>
    <w:p w:rsidR="001C0A01" w:rsidRPr="001C0A01" w:rsidRDefault="001C0A01" w:rsidP="001C0A01">
      <w:pPr>
        <w:spacing w:after="0" w:line="240" w:lineRule="auto"/>
        <w:jc w:val="center"/>
        <w:rPr>
          <w:rFonts w:ascii="Times New Roman" w:hAnsi="Times New Roman" w:cs="Times New Roman"/>
        </w:rPr>
      </w:pPr>
      <w:r w:rsidRPr="001C0A01">
        <w:rPr>
          <w:rFonts w:ascii="Times New Roman" w:hAnsi="Times New Roman" w:cs="Times New Roman"/>
        </w:rPr>
        <w:t>ПОСТАНОВЛЯЮ:</w:t>
      </w:r>
    </w:p>
    <w:p w:rsidR="001C0A01" w:rsidRPr="001C0A01" w:rsidRDefault="001C0A01" w:rsidP="0040168E">
      <w:pPr>
        <w:shd w:val="clear" w:color="auto" w:fill="FFFFFF"/>
        <w:spacing w:after="0" w:line="240" w:lineRule="auto"/>
        <w:ind w:firstLine="426"/>
        <w:jc w:val="both"/>
        <w:rPr>
          <w:rFonts w:ascii="Times New Roman" w:hAnsi="Times New Roman" w:cs="Times New Roman"/>
        </w:rPr>
      </w:pPr>
      <w:r w:rsidRPr="001C0A01">
        <w:rPr>
          <w:rFonts w:ascii="Times New Roman" w:hAnsi="Times New Roman" w:cs="Times New Roman"/>
        </w:rPr>
        <w:t xml:space="preserve">  1. Внести изменение в постановление от 27.01.2017г. № 23 «Об утверждении технического задания  для организации МУП «Водоканалсервис», осуществляющей холодное водоснабжение на территории городского поселения Безенчук  муниципального района  Безенчукский, на разработку инвестиционной программы «По приведению качества питьевой воды в соответствие с установленными требованиями на 2018 – 2020 годы» следующие изменения: «Об утверждении технического задания  для организации МУП «Водоканалсервис», осуществляющей холодное водоснабжение на территории городского поселения Безенчук  муниципального района  Безенчукский, на разработку инвестиционной программы «По приведению качества питьевой воды в соответствие с установленными требованиями на 2018 – 2020 годы»</w:t>
      </w:r>
    </w:p>
    <w:p w:rsidR="001C0A01" w:rsidRPr="001C0A01" w:rsidRDefault="001C0A01" w:rsidP="0040168E">
      <w:pPr>
        <w:shd w:val="clear" w:color="auto" w:fill="FFFFFF"/>
        <w:spacing w:after="0" w:line="240" w:lineRule="auto"/>
        <w:ind w:firstLine="426"/>
        <w:jc w:val="both"/>
        <w:rPr>
          <w:rFonts w:ascii="Times New Roman" w:hAnsi="Times New Roman" w:cs="Times New Roman"/>
        </w:rPr>
      </w:pPr>
      <w:r w:rsidRPr="001C0A01">
        <w:rPr>
          <w:rFonts w:ascii="Times New Roman" w:hAnsi="Times New Roman" w:cs="Times New Roman"/>
        </w:rPr>
        <w:t>1.1. Внести в приложение № 1 к постановлению № 23 от 27.01.2017г. в пункт 1 технического задания следующее изменения: «Техническое задание на разработку проекта инвестиционной программы «По приведению качества питьевой воды в соответствие с установленными требованиями на 2018-2020 годы»</w:t>
      </w:r>
    </w:p>
    <w:p w:rsidR="001C0A01" w:rsidRPr="001C0A01" w:rsidRDefault="001C0A01" w:rsidP="0040168E">
      <w:pPr>
        <w:shd w:val="clear" w:color="auto" w:fill="FFFFFF"/>
        <w:spacing w:after="0" w:line="240" w:lineRule="auto"/>
        <w:ind w:firstLine="426"/>
        <w:jc w:val="both"/>
        <w:rPr>
          <w:rFonts w:ascii="Times New Roman" w:hAnsi="Times New Roman" w:cs="Times New Roman"/>
        </w:rPr>
      </w:pPr>
      <w:r w:rsidRPr="001C0A01">
        <w:rPr>
          <w:rFonts w:ascii="Times New Roman" w:hAnsi="Times New Roman" w:cs="Times New Roman"/>
        </w:rPr>
        <w:t xml:space="preserve">1.2.Внести в приложение № 1 к постановлению № 23 от 27.01.2017г. в пункт  2.1. технического задания следующее изменения: «Основная цель разработки и реализации инвестиционной программы «По приведению качества питьевой воды в соответствие с установленными требованиями на 2018-2020 годы» - выполнение </w:t>
      </w:r>
      <w:r w:rsidRPr="001C0A01">
        <w:rPr>
          <w:rFonts w:ascii="Times New Roman" w:hAnsi="Times New Roman" w:cs="Times New Roman"/>
        </w:rPr>
        <w:lastRenderedPageBreak/>
        <w:t>мероприятий, направленных на приведения качества питьевой воды в соответствие с установленными требованиями.</w:t>
      </w:r>
    </w:p>
    <w:p w:rsidR="001C0A01" w:rsidRPr="001C0A01" w:rsidRDefault="001C0A01" w:rsidP="0040168E">
      <w:pPr>
        <w:spacing w:after="0" w:line="240" w:lineRule="auto"/>
        <w:ind w:firstLine="426"/>
        <w:jc w:val="both"/>
        <w:rPr>
          <w:rFonts w:ascii="Times New Roman" w:hAnsi="Times New Roman" w:cs="Times New Roman"/>
        </w:rPr>
      </w:pPr>
      <w:r w:rsidRPr="001C0A01">
        <w:rPr>
          <w:rFonts w:ascii="Times New Roman" w:hAnsi="Times New Roman" w:cs="Times New Roman"/>
        </w:rPr>
        <w:t xml:space="preserve">  2. Опубликовать настоящее Постановление в газете «Вестник городского поселения Безенчук», разместить на официальном сайте городского поселения Безенчук муниципального района Безенчукский Самарской области в сети Интернет.</w:t>
      </w:r>
    </w:p>
    <w:p w:rsidR="001C0A01" w:rsidRPr="001C0A01" w:rsidRDefault="001C0A01" w:rsidP="0040168E">
      <w:pPr>
        <w:spacing w:after="0" w:line="240" w:lineRule="auto"/>
        <w:ind w:firstLine="426"/>
        <w:jc w:val="both"/>
        <w:rPr>
          <w:rFonts w:ascii="Times New Roman" w:hAnsi="Times New Roman" w:cs="Times New Roman"/>
        </w:rPr>
      </w:pPr>
      <w:r w:rsidRPr="001C0A01">
        <w:rPr>
          <w:rFonts w:ascii="Times New Roman" w:hAnsi="Times New Roman" w:cs="Times New Roman"/>
        </w:rPr>
        <w:t xml:space="preserve">  3. Контроль над  выполнением настоящего постановления оставляю за собой.</w:t>
      </w:r>
    </w:p>
    <w:p w:rsidR="004C7BE9" w:rsidRPr="003C0AB7" w:rsidRDefault="004C7BE9" w:rsidP="004C7BE9">
      <w:pPr>
        <w:pStyle w:val="ConsPlusTitle"/>
        <w:jc w:val="both"/>
        <w:rPr>
          <w:b w:val="0"/>
          <w:sz w:val="22"/>
          <w:szCs w:val="22"/>
        </w:rPr>
      </w:pPr>
      <w:r w:rsidRPr="003C0AB7">
        <w:rPr>
          <w:b w:val="0"/>
          <w:sz w:val="22"/>
          <w:szCs w:val="22"/>
        </w:rPr>
        <w:t xml:space="preserve">Глава городского поселения                                            В.В.Аникин </w:t>
      </w:r>
    </w:p>
    <w:p w:rsidR="004759F3" w:rsidRPr="006D0348" w:rsidRDefault="004759F3" w:rsidP="004C7BE9">
      <w:pPr>
        <w:pStyle w:val="ConsPlusNormal"/>
        <w:jc w:val="right"/>
        <w:rPr>
          <w:rFonts w:ascii="Times New Roman" w:hAnsi="Times New Roman"/>
          <w:sz w:val="8"/>
          <w:szCs w:val="8"/>
        </w:rPr>
      </w:pPr>
    </w:p>
    <w:p w:rsidR="00B21B46" w:rsidRPr="000F5F58" w:rsidRDefault="00B21B46" w:rsidP="00B21B46">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27</w:t>
      </w:r>
      <w:r w:rsidRPr="000F5F58">
        <w:rPr>
          <w:rFonts w:ascii="Times New Roman" w:eastAsia="Calibri" w:hAnsi="Times New Roman" w:cs="Times New Roman"/>
          <w:b/>
        </w:rPr>
        <w:t>.</w:t>
      </w:r>
      <w:r>
        <w:rPr>
          <w:rFonts w:ascii="Times New Roman" w:eastAsia="Calibri" w:hAnsi="Times New Roman" w:cs="Times New Roman"/>
          <w:b/>
        </w:rPr>
        <w:t>06</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161</w:t>
      </w:r>
    </w:p>
    <w:p w:rsidR="004824D6" w:rsidRPr="004824D6" w:rsidRDefault="00B21B46" w:rsidP="004824D6">
      <w:pPr>
        <w:tabs>
          <w:tab w:val="left" w:pos="0"/>
        </w:tabs>
        <w:autoSpaceDE w:val="0"/>
        <w:spacing w:after="0" w:line="240" w:lineRule="auto"/>
        <w:jc w:val="both"/>
        <w:rPr>
          <w:rFonts w:ascii="Times New Roman" w:hAnsi="Times New Roman" w:cs="Times New Roman"/>
        </w:rPr>
      </w:pPr>
      <w:r w:rsidRPr="004824D6">
        <w:rPr>
          <w:rFonts w:ascii="Times New Roman" w:hAnsi="Times New Roman" w:cs="Times New Roman"/>
          <w:lang w:eastAsia="ar-SA"/>
        </w:rPr>
        <w:t>«</w:t>
      </w:r>
      <w:r w:rsidR="004824D6" w:rsidRPr="004824D6">
        <w:rPr>
          <w:rFonts w:ascii="Times New Roman" w:hAnsi="Times New Roman" w:cs="Times New Roman"/>
        </w:rPr>
        <w:t>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Безенчуксий Самарской области»</w:t>
      </w:r>
    </w:p>
    <w:p w:rsidR="004824D6" w:rsidRPr="004824D6" w:rsidRDefault="004824D6" w:rsidP="004824D6">
      <w:pPr>
        <w:tabs>
          <w:tab w:val="left" w:pos="0"/>
        </w:tabs>
        <w:spacing w:after="0" w:line="240" w:lineRule="auto"/>
        <w:jc w:val="both"/>
        <w:rPr>
          <w:rFonts w:ascii="Times New Roman" w:hAnsi="Times New Roman" w:cs="Times New Roman"/>
          <w:color w:val="000000"/>
        </w:rPr>
      </w:pPr>
      <w:r w:rsidRPr="004824D6">
        <w:rPr>
          <w:rFonts w:ascii="Times New Roman" w:hAnsi="Times New Roman" w:cs="Times New Roman"/>
        </w:rPr>
        <w:tab/>
        <w:t xml:space="preserve">В целях приведения в соответствие качества оказания и доступности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в соответствии с Земельным кодексом РФ от 25.10.2001года № 136-ФЗ,   Федеральными законами от 27.07.2010 года  № 210-ФЗ «Об организации предоставления государственных и муниципальных услуг»", 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94-ГД «О Земле»,  постановлением Правительства Самарской области от 25.01.2017г. № 43 «О внесении изменений в отдельные законодательные акты правительства Самарской области, </w:t>
      </w:r>
      <w:r w:rsidRPr="004824D6">
        <w:rPr>
          <w:rFonts w:ascii="Times New Roman" w:hAnsi="Times New Roman" w:cs="Times New Roman"/>
          <w:color w:val="000000"/>
        </w:rPr>
        <w:t>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11.02.2011г. № 2</w:t>
      </w:r>
    </w:p>
    <w:p w:rsidR="004824D6" w:rsidRPr="004824D6" w:rsidRDefault="004824D6" w:rsidP="004824D6">
      <w:pPr>
        <w:tabs>
          <w:tab w:val="left" w:pos="0"/>
        </w:tabs>
        <w:spacing w:after="0" w:line="240" w:lineRule="auto"/>
        <w:jc w:val="center"/>
        <w:rPr>
          <w:rFonts w:ascii="Times New Roman" w:hAnsi="Times New Roman" w:cs="Times New Roman"/>
        </w:rPr>
      </w:pPr>
      <w:r w:rsidRPr="004824D6">
        <w:rPr>
          <w:rFonts w:ascii="Times New Roman" w:hAnsi="Times New Roman" w:cs="Times New Roman"/>
        </w:rPr>
        <w:t>ПОСТАНОВЛЯЮ:</w:t>
      </w:r>
    </w:p>
    <w:p w:rsidR="004824D6" w:rsidRPr="004824D6" w:rsidRDefault="004824D6" w:rsidP="004A52CC">
      <w:pPr>
        <w:numPr>
          <w:ilvl w:val="0"/>
          <w:numId w:val="11"/>
        </w:numPr>
        <w:tabs>
          <w:tab w:val="left" w:pos="0"/>
          <w:tab w:val="left" w:pos="30"/>
        </w:tabs>
        <w:suppressAutoHyphens/>
        <w:spacing w:after="0" w:line="240" w:lineRule="auto"/>
        <w:jc w:val="both"/>
        <w:rPr>
          <w:rFonts w:ascii="Times New Roman" w:hAnsi="Times New Roman" w:cs="Times New Roman"/>
        </w:rPr>
      </w:pPr>
      <w:r w:rsidRPr="004824D6">
        <w:rPr>
          <w:rFonts w:ascii="Times New Roman" w:hAnsi="Times New Roman" w:cs="Times New Roman"/>
        </w:rPr>
        <w:t>Утвердить Административный регламент по предоставлению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согласно приложению.</w:t>
      </w:r>
    </w:p>
    <w:p w:rsidR="004824D6" w:rsidRPr="004824D6" w:rsidRDefault="004824D6" w:rsidP="004A52CC">
      <w:pPr>
        <w:numPr>
          <w:ilvl w:val="0"/>
          <w:numId w:val="11"/>
        </w:numPr>
        <w:tabs>
          <w:tab w:val="left" w:pos="0"/>
        </w:tabs>
        <w:suppressAutoHyphens/>
        <w:spacing w:after="0" w:line="240" w:lineRule="auto"/>
        <w:jc w:val="both"/>
        <w:rPr>
          <w:rFonts w:ascii="Times New Roman" w:hAnsi="Times New Roman" w:cs="Times New Roman"/>
          <w:bCs/>
          <w:color w:val="000000"/>
        </w:rPr>
      </w:pPr>
      <w:r w:rsidRPr="004824D6">
        <w:rPr>
          <w:rFonts w:ascii="Times New Roman" w:hAnsi="Times New Roman" w:cs="Times New Roman"/>
        </w:rPr>
        <w:t>Настоящее постановление вступает в силу со дня его официального опубликования.</w:t>
      </w:r>
    </w:p>
    <w:p w:rsidR="004824D6" w:rsidRPr="004824D6" w:rsidRDefault="004824D6" w:rsidP="004A52CC">
      <w:pPr>
        <w:numPr>
          <w:ilvl w:val="0"/>
          <w:numId w:val="11"/>
        </w:numPr>
        <w:tabs>
          <w:tab w:val="left" w:pos="0"/>
        </w:tabs>
        <w:suppressAutoHyphens/>
        <w:spacing w:after="0" w:line="240" w:lineRule="auto"/>
        <w:jc w:val="both"/>
        <w:rPr>
          <w:rFonts w:ascii="Times New Roman" w:hAnsi="Times New Roman" w:cs="Times New Roman"/>
          <w:color w:val="000000"/>
        </w:rPr>
      </w:pPr>
      <w:r w:rsidRPr="004824D6">
        <w:rPr>
          <w:rFonts w:ascii="Times New Roman" w:hAnsi="Times New Roman" w:cs="Times New Roman"/>
          <w:bCs/>
          <w:color w:val="000000"/>
        </w:rPr>
        <w:t>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8" w:history="1">
        <w:r w:rsidRPr="004824D6">
          <w:rPr>
            <w:rStyle w:val="a4"/>
            <w:rFonts w:ascii="Times New Roman" w:hAnsi="Times New Roman" w:cs="Times New Roman"/>
            <w:color w:val="000000"/>
          </w:rPr>
          <w:t>http://www.bezenchukgp.ru/</w:t>
        </w:r>
      </w:hyperlink>
      <w:r w:rsidRPr="004824D6">
        <w:rPr>
          <w:rFonts w:ascii="Times New Roman" w:hAnsi="Times New Roman" w:cs="Times New Roman"/>
          <w:color w:val="000000"/>
        </w:rPr>
        <w:t xml:space="preserve"> ).</w:t>
      </w:r>
      <w:r w:rsidRPr="004824D6">
        <w:rPr>
          <w:rFonts w:ascii="Times New Roman" w:hAnsi="Times New Roman" w:cs="Times New Roman"/>
          <w:bCs/>
          <w:color w:val="000000"/>
        </w:rPr>
        <w:t xml:space="preserve"> </w:t>
      </w:r>
    </w:p>
    <w:p w:rsidR="004824D6" w:rsidRPr="004824D6" w:rsidRDefault="004824D6" w:rsidP="004A52CC">
      <w:pPr>
        <w:numPr>
          <w:ilvl w:val="0"/>
          <w:numId w:val="11"/>
        </w:numPr>
        <w:tabs>
          <w:tab w:val="left" w:pos="0"/>
        </w:tabs>
        <w:suppressAutoHyphens/>
        <w:spacing w:after="0" w:line="240" w:lineRule="auto"/>
        <w:jc w:val="both"/>
        <w:rPr>
          <w:rFonts w:ascii="Times New Roman" w:hAnsi="Times New Roman" w:cs="Times New Roman"/>
        </w:rPr>
      </w:pPr>
      <w:r w:rsidRPr="004824D6">
        <w:rPr>
          <w:rFonts w:ascii="Times New Roman" w:hAnsi="Times New Roman" w:cs="Times New Roman"/>
          <w:color w:val="000000"/>
        </w:rPr>
        <w:t>Контроль за исполнением настоящего постановления оставляю за собой.</w:t>
      </w:r>
    </w:p>
    <w:p w:rsidR="004759F3" w:rsidRDefault="00B21B46" w:rsidP="004824D6">
      <w:pPr>
        <w:spacing w:after="0" w:line="240" w:lineRule="auto"/>
        <w:jc w:val="both"/>
        <w:rPr>
          <w:rFonts w:ascii="Times New Roman" w:hAnsi="Times New Roman"/>
        </w:rPr>
      </w:pPr>
      <w:r w:rsidRPr="004824D6">
        <w:rPr>
          <w:rFonts w:ascii="Times New Roman" w:hAnsi="Times New Roman" w:cs="Times New Roman"/>
        </w:rPr>
        <w:t>Глава городского поселения</w:t>
      </w:r>
      <w:r w:rsidRPr="003C0AB7">
        <w:rPr>
          <w:rFonts w:ascii="Times New Roman" w:hAnsi="Times New Roman" w:cs="Times New Roman"/>
        </w:rPr>
        <w:t xml:space="preserve">                                            В.В.Аникин </w:t>
      </w:r>
    </w:p>
    <w:p w:rsidR="004C7BE9" w:rsidRPr="00812B8D" w:rsidRDefault="004C7BE9" w:rsidP="004C7BE9">
      <w:pPr>
        <w:pStyle w:val="ConsPlusNormal"/>
        <w:jc w:val="right"/>
        <w:rPr>
          <w:rFonts w:ascii="Times New Roman" w:hAnsi="Times New Roman"/>
        </w:rPr>
      </w:pPr>
      <w:r w:rsidRPr="00812B8D">
        <w:rPr>
          <w:rFonts w:ascii="Times New Roman" w:hAnsi="Times New Roman"/>
        </w:rPr>
        <w:t>Приложение № 1</w:t>
      </w:r>
    </w:p>
    <w:p w:rsidR="004C7BE9" w:rsidRPr="00812B8D" w:rsidRDefault="004C7BE9" w:rsidP="004C7BE9">
      <w:pPr>
        <w:pStyle w:val="ConsPlusNormal"/>
        <w:jc w:val="right"/>
        <w:rPr>
          <w:rFonts w:ascii="Times New Roman" w:hAnsi="Times New Roman"/>
        </w:rPr>
      </w:pPr>
      <w:r w:rsidRPr="00812B8D">
        <w:rPr>
          <w:rFonts w:ascii="Times New Roman" w:hAnsi="Times New Roman"/>
        </w:rPr>
        <w:t>к Постановлению</w:t>
      </w:r>
    </w:p>
    <w:p w:rsidR="004C7BE9" w:rsidRPr="00812B8D" w:rsidRDefault="004C7BE9" w:rsidP="004C7BE9">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4C7BE9" w:rsidRPr="00812B8D" w:rsidRDefault="004C7BE9" w:rsidP="004C7BE9">
      <w:pPr>
        <w:pStyle w:val="ConsPlusNormal"/>
        <w:jc w:val="right"/>
        <w:rPr>
          <w:rFonts w:ascii="Times New Roman" w:hAnsi="Times New Roman"/>
        </w:rPr>
      </w:pPr>
      <w:r w:rsidRPr="00812B8D">
        <w:rPr>
          <w:rFonts w:ascii="Times New Roman" w:hAnsi="Times New Roman"/>
        </w:rPr>
        <w:t xml:space="preserve">муниципального района Безенчукский </w:t>
      </w:r>
    </w:p>
    <w:p w:rsidR="004C7BE9" w:rsidRDefault="004C7BE9" w:rsidP="004C7BE9">
      <w:pPr>
        <w:pStyle w:val="ConsPlusNormal"/>
        <w:jc w:val="right"/>
        <w:rPr>
          <w:rFonts w:ascii="Times New Roman" w:hAnsi="Times New Roman"/>
        </w:rPr>
      </w:pPr>
      <w:r w:rsidRPr="00812B8D">
        <w:rPr>
          <w:rFonts w:ascii="Times New Roman" w:hAnsi="Times New Roman"/>
        </w:rPr>
        <w:t xml:space="preserve"> Самарской области от 2</w:t>
      </w:r>
      <w:r>
        <w:rPr>
          <w:rFonts w:ascii="Times New Roman" w:hAnsi="Times New Roman"/>
        </w:rPr>
        <w:t>7</w:t>
      </w:r>
      <w:r w:rsidRPr="00812B8D">
        <w:rPr>
          <w:rFonts w:ascii="Times New Roman" w:hAnsi="Times New Roman"/>
        </w:rPr>
        <w:t>.0</w:t>
      </w:r>
      <w:r>
        <w:rPr>
          <w:rFonts w:ascii="Times New Roman" w:hAnsi="Times New Roman"/>
        </w:rPr>
        <w:t>6</w:t>
      </w:r>
      <w:r w:rsidRPr="00812B8D">
        <w:rPr>
          <w:rFonts w:ascii="Times New Roman" w:hAnsi="Times New Roman"/>
        </w:rPr>
        <w:t>.2017 г. № 1</w:t>
      </w:r>
      <w:r w:rsidR="004824D6">
        <w:rPr>
          <w:rFonts w:ascii="Times New Roman" w:hAnsi="Times New Roman"/>
        </w:rPr>
        <w:t>61</w:t>
      </w:r>
    </w:p>
    <w:p w:rsidR="00E5021D" w:rsidRPr="00E5021D" w:rsidRDefault="00E5021D" w:rsidP="00E5021D">
      <w:pPr>
        <w:spacing w:after="0" w:line="240" w:lineRule="auto"/>
        <w:jc w:val="center"/>
        <w:rPr>
          <w:rFonts w:ascii="Times New Roman" w:hAnsi="Times New Roman" w:cs="Times New Roman"/>
          <w:b/>
        </w:rPr>
      </w:pPr>
      <w:r w:rsidRPr="00E5021D">
        <w:rPr>
          <w:rFonts w:ascii="Times New Roman" w:hAnsi="Times New Roman" w:cs="Times New Roman"/>
          <w:b/>
        </w:rPr>
        <w:t>Административный регламент</w:t>
      </w:r>
    </w:p>
    <w:p w:rsidR="00E5021D" w:rsidRPr="00E5021D" w:rsidRDefault="00E5021D" w:rsidP="00E5021D">
      <w:pPr>
        <w:spacing w:after="0" w:line="240" w:lineRule="auto"/>
        <w:jc w:val="center"/>
        <w:rPr>
          <w:rFonts w:ascii="Times New Roman" w:hAnsi="Times New Roman" w:cs="Times New Roman"/>
        </w:rPr>
      </w:pPr>
      <w:r w:rsidRPr="00E5021D">
        <w:rPr>
          <w:rFonts w:ascii="Times New Roman" w:hAnsi="Times New Roman" w:cs="Times New Roman"/>
          <w:b/>
        </w:rPr>
        <w:t>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p>
    <w:p w:rsidR="00E5021D" w:rsidRPr="00E5021D" w:rsidRDefault="00E5021D" w:rsidP="00E5021D">
      <w:pPr>
        <w:spacing w:after="0" w:line="240" w:lineRule="auto"/>
        <w:jc w:val="center"/>
        <w:rPr>
          <w:rFonts w:ascii="Times New Roman" w:hAnsi="Times New Roman" w:cs="Times New Roman"/>
        </w:rPr>
      </w:pPr>
      <w:r w:rsidRPr="00E5021D">
        <w:rPr>
          <w:rFonts w:ascii="Times New Roman" w:hAnsi="Times New Roman" w:cs="Times New Roman"/>
          <w:b/>
        </w:rPr>
        <w:t>I.</w:t>
      </w:r>
      <w:r w:rsidRPr="00E5021D">
        <w:rPr>
          <w:rFonts w:ascii="Times New Roman" w:hAnsi="Times New Roman" w:cs="Times New Roman"/>
          <w:b/>
        </w:rPr>
        <w:tab/>
        <w:t>Общие положения</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1.1. Административный регламент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(далее – Административный регламент) разработан в целях повышения качества предоставления муниципальной услуги по предоставлению земельных участков, находящихся в муниципальной собственности, а также государственная собственность на которые не разграничена, на аукционах</w:t>
      </w:r>
      <w:r w:rsidRPr="00E5021D">
        <w:rPr>
          <w:rFonts w:ascii="Times New Roman" w:hAnsi="Times New Roman" w:cs="Times New Roman"/>
          <w:b/>
        </w:rPr>
        <w:t xml:space="preserve"> </w:t>
      </w:r>
      <w:r w:rsidRPr="00E5021D">
        <w:rPr>
          <w:rFonts w:ascii="Times New Roman" w:hAnsi="Times New Roman" w:cs="Times New Roman"/>
        </w:rPr>
        <w:t>по продаже земельных участков находящихся в муниципальной собственности, а также государственная собственность на которые не разграничена, и аукционах на право заключения договоров аренды земельных участков, находящихся в муниципальной собственности, а также государственная собственность на которые не разграничена (далее соответственно – аукционы или аукцион) на территории  городского поселения Безенчук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1.2. Предоставление муниципальной услуги по предоставлению земельных участков, находящихся в муниципальной собственности, а также государственная собственность на которые не разграничена (далее также – земельные участки или земельный участок), на аукционах</w:t>
      </w:r>
      <w:r w:rsidRPr="00E5021D">
        <w:rPr>
          <w:rFonts w:ascii="Times New Roman" w:hAnsi="Times New Roman" w:cs="Times New Roman"/>
          <w:b/>
        </w:rPr>
        <w:t xml:space="preserve"> </w:t>
      </w:r>
      <w:r w:rsidRPr="00E5021D">
        <w:rPr>
          <w:rFonts w:ascii="Times New Roman" w:hAnsi="Times New Roman" w:cs="Times New Roman"/>
        </w:rPr>
        <w:t xml:space="preserve">на территории  городского поселения Безенчук, </w:t>
      </w:r>
      <w:r w:rsidRPr="00E5021D">
        <w:rPr>
          <w:rFonts w:ascii="Times New Roman" w:hAnsi="Times New Roman" w:cs="Times New Roman"/>
        </w:rPr>
        <w:lastRenderedPageBreak/>
        <w:t>осуществляется в соответствии с настоящим Административным регламентом, за исключением случаев, когда предоставление земельных участков осуществляется в соответствии с Земельным кодексом Российской Федерации без проведения торгов.</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Настоящий Административный регламент применяется к случаям предоставления земельных участков по результатам аукционов в случаях, когда аукционы проводятся: </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 по инициативе заинтересованных в предоставлении земельных участков гражданина или юридического лица, начиная с подачи соответствующим заинтересованным лицом заявления о проведении аукциона;</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2) по инициативе органов государственной власти или органов местного самоуправления, начиная с подачи заинтересованными лицами заявок на участие в аукционе.</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Отношения по рассмотрению обращений заинтересованных в предоставлении по результатам аукционов земельных участков граждан и юридических лиц об утверждении схем расположения соответствующих земельных участков, если данные земельные участки предстоит образовать и не утверждены проекты межевания территорий, в границах которых предусмотрено образование земельных участков, регулируются Административным регламентом предоставления Администрацией городского поселения Безенчук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находящихся в муниципальной собственности, а также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Положения Административного регламента не применяются к отношениям, связанным с арендой земельных участков в составе земель лесного фонда.</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1.3. Получателями муниципальной услуги являются физические и юридические лица.</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E5021D" w:rsidRPr="00E5021D" w:rsidRDefault="00E5021D" w:rsidP="00E5021D">
      <w:pPr>
        <w:widowControl w:val="0"/>
        <w:autoSpaceDE w:val="0"/>
        <w:spacing w:after="0" w:line="240" w:lineRule="auto"/>
        <w:ind w:firstLine="709"/>
        <w:jc w:val="both"/>
        <w:rPr>
          <w:rFonts w:ascii="Times New Roman" w:hAnsi="Times New Roman" w:cs="Times New Roman"/>
        </w:rPr>
      </w:pPr>
      <w:r w:rsidRPr="00E5021D">
        <w:rPr>
          <w:rFonts w:ascii="Times New Roman" w:hAnsi="Times New Roman" w:cs="Times New Roman"/>
        </w:rPr>
        <w:t>1.4. Порядок информирования о правилах предоставления муниципальной услуги.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Информирование о правилах предоставления муниципальной услуги осуществляют администрация городского поселения Безенчук, многофункциональные центры предоставления государственных и </w:t>
      </w:r>
      <w:r w:rsidRPr="00E5021D">
        <w:rPr>
          <w:rFonts w:ascii="Times New Roman" w:hAnsi="Times New Roman" w:cs="Times New Roman"/>
          <w:color w:val="333333"/>
        </w:rPr>
        <w:t>муниципальных услуг (МФЦ).</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1.4.1. Местонахождение Администрации: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446250, Самарская область, п.г.т. Безенчук, ул. Нефтяников, д. 12  </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График работы Администрации (время местное):</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 xml:space="preserve">Понедельник-пятница с 8-00 до 17-00, перерыв на обед: с 12-00    до 13-00, вторник, четверг – не приемные дни. </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Выходные дни: суббота, воскресенье.</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 xml:space="preserve">Справочные телефоны Администрации: 8 (846 76) 2-12-55, 2-15-34, 2-14-51 </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Адрес электронной почты Администрации: gp-bezenchukso@yandex.ru</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1.4.2. Местонахождение МФЦ:</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 446250, Самарская область, п.г.т. Безенчук, ул. Нефтяников, д. 11  </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График работы МФЦ (время местное):</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Понедельник, Вторник, Среда с 8:00 до 18:00</w:t>
      </w:r>
      <w:r w:rsidR="00B17289">
        <w:rPr>
          <w:rFonts w:ascii="Times New Roman" w:hAnsi="Times New Roman" w:cs="Times New Roman"/>
        </w:rPr>
        <w:t xml:space="preserve">, </w:t>
      </w:r>
      <w:r w:rsidRPr="00E5021D">
        <w:rPr>
          <w:rFonts w:ascii="Times New Roman" w:hAnsi="Times New Roman" w:cs="Times New Roman"/>
        </w:rPr>
        <w:t>Без перерыва на обед</w:t>
      </w:r>
      <w:r w:rsidR="00B17289">
        <w:rPr>
          <w:rFonts w:ascii="Times New Roman" w:hAnsi="Times New Roman" w:cs="Times New Roman"/>
        </w:rPr>
        <w:t xml:space="preserve">, </w:t>
      </w:r>
      <w:r w:rsidRPr="00E5021D">
        <w:rPr>
          <w:rFonts w:ascii="Times New Roman" w:hAnsi="Times New Roman" w:cs="Times New Roman"/>
        </w:rPr>
        <w:t>Технический перерыв с 10:00 до 10:15, с 15:00 до 15:15</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Четверг с 8:00 до 20:00</w:t>
      </w:r>
      <w:r w:rsidR="00B17289">
        <w:rPr>
          <w:rFonts w:ascii="Times New Roman" w:hAnsi="Times New Roman" w:cs="Times New Roman"/>
        </w:rPr>
        <w:t xml:space="preserve">, </w:t>
      </w:r>
      <w:r w:rsidRPr="00E5021D">
        <w:rPr>
          <w:rFonts w:ascii="Times New Roman" w:hAnsi="Times New Roman" w:cs="Times New Roman"/>
        </w:rPr>
        <w:t>без перерыва на обед</w:t>
      </w:r>
      <w:r w:rsidR="00B17289">
        <w:rPr>
          <w:rFonts w:ascii="Times New Roman" w:hAnsi="Times New Roman" w:cs="Times New Roman"/>
        </w:rPr>
        <w:t xml:space="preserve">, </w:t>
      </w:r>
      <w:r w:rsidRPr="00E5021D">
        <w:rPr>
          <w:rFonts w:ascii="Times New Roman" w:hAnsi="Times New Roman" w:cs="Times New Roman"/>
        </w:rPr>
        <w:t xml:space="preserve">Технический перерыв 10:00-10:15, с15:00-15:15 </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Пятница с 8:00 до 17:00</w:t>
      </w:r>
      <w:r w:rsidR="00B17289">
        <w:rPr>
          <w:rFonts w:ascii="Times New Roman" w:hAnsi="Times New Roman" w:cs="Times New Roman"/>
        </w:rPr>
        <w:t xml:space="preserve">, </w:t>
      </w:r>
      <w:r w:rsidRPr="00E5021D">
        <w:rPr>
          <w:rFonts w:ascii="Times New Roman" w:hAnsi="Times New Roman" w:cs="Times New Roman"/>
        </w:rPr>
        <w:t>без перерыва на обед</w:t>
      </w:r>
      <w:r w:rsidR="00B17289">
        <w:rPr>
          <w:rFonts w:ascii="Times New Roman" w:hAnsi="Times New Roman" w:cs="Times New Roman"/>
        </w:rPr>
        <w:t xml:space="preserve">, </w:t>
      </w:r>
      <w:r w:rsidRPr="00E5021D">
        <w:rPr>
          <w:rFonts w:ascii="Times New Roman" w:hAnsi="Times New Roman" w:cs="Times New Roman"/>
        </w:rPr>
        <w:t>Технический перерыв с 10:00 до 10:15, с 15:00 до 15:15</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Суббота с 8:00 до 14:00</w:t>
      </w:r>
      <w:r w:rsidR="00B17289">
        <w:rPr>
          <w:rFonts w:ascii="Times New Roman" w:hAnsi="Times New Roman" w:cs="Times New Roman"/>
        </w:rPr>
        <w:t xml:space="preserve">, </w:t>
      </w:r>
      <w:r w:rsidRPr="00E5021D">
        <w:rPr>
          <w:rFonts w:ascii="Times New Roman" w:hAnsi="Times New Roman" w:cs="Times New Roman"/>
        </w:rPr>
        <w:t>без перерыва на обед</w:t>
      </w:r>
      <w:r w:rsidR="00B17289">
        <w:rPr>
          <w:rFonts w:ascii="Times New Roman" w:hAnsi="Times New Roman" w:cs="Times New Roman"/>
        </w:rPr>
        <w:t xml:space="preserve">, </w:t>
      </w:r>
      <w:r w:rsidRPr="00E5021D">
        <w:rPr>
          <w:rFonts w:ascii="Times New Roman" w:hAnsi="Times New Roman" w:cs="Times New Roman"/>
        </w:rPr>
        <w:t>Технический перерыв с 12:00 до 12:30</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Воскресенье Выходной</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Справочные телефоны МФЦ:</w:t>
      </w:r>
    </w:p>
    <w:p w:rsidR="00E5021D" w:rsidRPr="00E5021D" w:rsidRDefault="00E5021D" w:rsidP="00E5021D">
      <w:pPr>
        <w:spacing w:after="0" w:line="240" w:lineRule="auto"/>
        <w:ind w:firstLine="708"/>
        <w:jc w:val="both"/>
        <w:rPr>
          <w:rFonts w:ascii="Times New Roman" w:hAnsi="Times New Roman" w:cs="Times New Roman"/>
          <w:color w:val="333333"/>
          <w:shd w:val="clear" w:color="auto" w:fill="FFFFFF"/>
        </w:rPr>
      </w:pPr>
      <w:r w:rsidRPr="00E5021D">
        <w:rPr>
          <w:rFonts w:ascii="Times New Roman" w:hAnsi="Times New Roman" w:cs="Times New Roman"/>
        </w:rPr>
        <w:t>8 (846 76) 2-41-41</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color w:val="333333"/>
          <w:shd w:val="clear" w:color="auto" w:fill="FFFFFF"/>
        </w:rPr>
        <w:t>Адрес электронной почты МФЦ: bezenchukmfc@yandex.ru</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1.4.3. Информация о местонахождении, графике работы и справочных телефонах администрации городского поселения Безенчук, а также о порядке предоставления муниципальной услуги и перечне документов, необходимых для ее получения, размещается:</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на официальном интернет-сайте администрации городского поселения Безенчук: http://www.bezenchukgp.ru;</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на информационных стендах в помещении приема заявлений в администрации городского поселения Безенчук;</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по указанным в предыдущем пункте номерам телефонов администрации городского поселения Безенчук.</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lastRenderedPageBreak/>
        <w:t xml:space="preserve">Информация о местах нахождения и графике </w:t>
      </w:r>
      <w:r w:rsidRPr="00E5021D">
        <w:rPr>
          <w:rFonts w:ascii="Times New Roman" w:hAnsi="Times New Roman" w:cs="Times New Roman"/>
          <w:color w:val="000000"/>
        </w:rPr>
        <w:t xml:space="preserve">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E5021D">
        <w:rPr>
          <w:rFonts w:ascii="Times New Roman" w:hAnsi="Times New Roman" w:cs="Times New Roman"/>
          <w:color w:val="000000"/>
          <w:lang w:val="en-US"/>
        </w:rPr>
        <w:t>www</w:t>
      </w:r>
      <w:r w:rsidRPr="00E5021D">
        <w:rPr>
          <w:rFonts w:ascii="Times New Roman" w:hAnsi="Times New Roman" w:cs="Times New Roman"/>
          <w:color w:val="000000"/>
        </w:rPr>
        <w:t>.мфц63.рф</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1.4.4. Информирование о правилах предоставления муниципальной услуги могут проводиться в следующих формах:</w:t>
      </w:r>
    </w:p>
    <w:p w:rsidR="00E5021D" w:rsidRPr="00E5021D" w:rsidRDefault="00E5021D" w:rsidP="00E5021D">
      <w:pPr>
        <w:spacing w:after="0" w:line="240" w:lineRule="auto"/>
        <w:jc w:val="both"/>
        <w:rPr>
          <w:rFonts w:ascii="Times New Roman" w:hAnsi="Times New Roman" w:cs="Times New Roman"/>
        </w:rPr>
      </w:pPr>
      <w:r w:rsidRPr="00E5021D">
        <w:rPr>
          <w:rFonts w:ascii="Times New Roman" w:hAnsi="Times New Roman" w:cs="Times New Roman"/>
        </w:rPr>
        <w:t>индивидуальное личное консультирование;</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индивидуальное консультирование по почте (по электронной почте);</w:t>
      </w:r>
    </w:p>
    <w:p w:rsidR="00E5021D" w:rsidRPr="00E5021D" w:rsidRDefault="00E5021D" w:rsidP="00E5021D">
      <w:pPr>
        <w:spacing w:after="0" w:line="240" w:lineRule="auto"/>
        <w:jc w:val="both"/>
        <w:rPr>
          <w:rFonts w:ascii="Times New Roman" w:hAnsi="Times New Roman" w:cs="Times New Roman"/>
        </w:rPr>
      </w:pPr>
      <w:r w:rsidRPr="00E5021D">
        <w:rPr>
          <w:rFonts w:ascii="Times New Roman" w:hAnsi="Times New Roman" w:cs="Times New Roman"/>
        </w:rPr>
        <w:t>индивидуальное консультирование по телефону;</w:t>
      </w:r>
    </w:p>
    <w:p w:rsidR="00E5021D" w:rsidRPr="00E5021D" w:rsidRDefault="00E5021D" w:rsidP="00E5021D">
      <w:pPr>
        <w:spacing w:after="0" w:line="240" w:lineRule="auto"/>
        <w:jc w:val="both"/>
        <w:rPr>
          <w:rFonts w:ascii="Times New Roman" w:hAnsi="Times New Roman" w:cs="Times New Roman"/>
        </w:rPr>
      </w:pPr>
      <w:r w:rsidRPr="00E5021D">
        <w:rPr>
          <w:rFonts w:ascii="Times New Roman" w:hAnsi="Times New Roman" w:cs="Times New Roman"/>
        </w:rPr>
        <w:t>публичное письменное информирование;</w:t>
      </w:r>
    </w:p>
    <w:p w:rsidR="00E5021D" w:rsidRPr="00E5021D" w:rsidRDefault="00E5021D" w:rsidP="00E5021D">
      <w:pPr>
        <w:spacing w:after="0" w:line="240" w:lineRule="auto"/>
        <w:jc w:val="both"/>
        <w:rPr>
          <w:rFonts w:ascii="Times New Roman" w:hAnsi="Times New Roman" w:cs="Times New Roman"/>
        </w:rPr>
      </w:pPr>
      <w:r w:rsidRPr="00E5021D">
        <w:rPr>
          <w:rFonts w:ascii="Times New Roman" w:hAnsi="Times New Roman" w:cs="Times New Roman"/>
        </w:rPr>
        <w:t>публичное устное информирование.</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1.4.5. Индивидуальное личное консультирование.</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Время ожидания лица, заинтересованного в получении консультации при индивидуальном личном консультировании, не может превышать 15 минут.</w:t>
      </w:r>
    </w:p>
    <w:p w:rsidR="00E5021D" w:rsidRPr="00E5021D" w:rsidRDefault="00E5021D" w:rsidP="00E5021D">
      <w:pPr>
        <w:spacing w:after="0" w:line="240" w:lineRule="auto"/>
        <w:jc w:val="both"/>
        <w:rPr>
          <w:rFonts w:ascii="Times New Roman" w:hAnsi="Times New Roman" w:cs="Times New Roman"/>
        </w:rPr>
      </w:pPr>
      <w:r w:rsidRPr="00E5021D">
        <w:rPr>
          <w:rFonts w:ascii="Times New Roman" w:hAnsi="Times New Roman" w:cs="Times New Roman"/>
        </w:rPr>
        <w:tab/>
        <w:t>Индивидуальное личное консультирование одного лица должностным лицом администрации не может превышать 20 минут.</w:t>
      </w:r>
    </w:p>
    <w:p w:rsidR="00E5021D" w:rsidRPr="00E5021D" w:rsidRDefault="00E5021D" w:rsidP="00E5021D">
      <w:pPr>
        <w:spacing w:after="0" w:line="240" w:lineRule="auto"/>
        <w:jc w:val="both"/>
        <w:rPr>
          <w:rFonts w:ascii="Times New Roman" w:hAnsi="Times New Roman" w:cs="Times New Roman"/>
        </w:rPr>
      </w:pPr>
      <w:r w:rsidRPr="00E5021D">
        <w:rPr>
          <w:rFonts w:ascii="Times New Roman" w:hAnsi="Times New Roman" w:cs="Times New Roman"/>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1.4.6. Индивидуальное консультирование по почте (по электронной почте).</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1.4.7. Индивидуальное консультирование по телефону.</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 xml:space="preserve">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w:t>
      </w:r>
      <w:r w:rsidRPr="00E5021D">
        <w:rPr>
          <w:rFonts w:ascii="Times New Roman" w:hAnsi="Times New Roman" w:cs="Times New Roman"/>
          <w:color w:val="000000"/>
        </w:rPr>
        <w:t>должности должностного лица</w:t>
      </w:r>
      <w:r w:rsidRPr="00E5021D">
        <w:rPr>
          <w:rFonts w:ascii="Times New Roman" w:hAnsi="Times New Roman" w:cs="Times New Roman"/>
        </w:rPr>
        <w:t xml:space="preserve"> администрации городского поселения Безенчук, осуществляющего индивидуальное консультирование по телефону.</w:t>
      </w:r>
    </w:p>
    <w:p w:rsidR="00E5021D" w:rsidRPr="00E5021D" w:rsidRDefault="00E5021D" w:rsidP="00E5021D">
      <w:pPr>
        <w:spacing w:after="0" w:line="240" w:lineRule="auto"/>
        <w:jc w:val="both"/>
        <w:rPr>
          <w:rFonts w:ascii="Times New Roman" w:hAnsi="Times New Roman" w:cs="Times New Roman"/>
        </w:rPr>
      </w:pPr>
      <w:r w:rsidRPr="00E5021D">
        <w:rPr>
          <w:rFonts w:ascii="Times New Roman" w:hAnsi="Times New Roman" w:cs="Times New Roman"/>
        </w:rPr>
        <w:tab/>
        <w:t>Время разговора не должно превышать 10 минут.</w:t>
      </w:r>
    </w:p>
    <w:p w:rsidR="00E5021D" w:rsidRPr="00E5021D" w:rsidRDefault="00E5021D" w:rsidP="00E5021D">
      <w:pPr>
        <w:spacing w:after="0" w:line="240" w:lineRule="auto"/>
        <w:jc w:val="both"/>
        <w:rPr>
          <w:rFonts w:ascii="Times New Roman" w:hAnsi="Times New Roman" w:cs="Times New Roman"/>
        </w:rPr>
      </w:pPr>
      <w:r w:rsidRPr="00E5021D">
        <w:rPr>
          <w:rFonts w:ascii="Times New Roman" w:hAnsi="Times New Roman" w:cs="Times New Roman"/>
        </w:rPr>
        <w:tab/>
        <w:t>В том случае, если должностное лицо администрации городского поселения Безенчук,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1.4.8. Публичное письменное информирование.</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1.4.9. Публичное устное информирование.</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1.4.10. </w:t>
      </w:r>
      <w:r w:rsidRPr="00E5021D">
        <w:rPr>
          <w:rFonts w:ascii="Times New Roman" w:hAnsi="Times New Roman" w:cs="Times New Roman"/>
          <w:color w:val="000000"/>
        </w:rPr>
        <w:t>Должностные лица администрации</w:t>
      </w:r>
      <w:r w:rsidRPr="00E5021D">
        <w:rPr>
          <w:rFonts w:ascii="Times New Roman" w:hAnsi="Times New Roman" w:cs="Times New Roman"/>
        </w:rPr>
        <w:t xml:space="preserve"> городского поселения Безенчук, участвующие в предоставлении муниципальной услуги, при ответе на обращения граждан и организаций обязаны:</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 xml:space="preserve">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w:t>
      </w:r>
      <w:r w:rsidRPr="00E5021D">
        <w:rPr>
          <w:rFonts w:ascii="Times New Roman" w:hAnsi="Times New Roman" w:cs="Times New Roman"/>
          <w:color w:val="000000"/>
        </w:rPr>
        <w:t>должностное лицо администрации,</w:t>
      </w:r>
      <w:r w:rsidRPr="00E5021D">
        <w:rPr>
          <w:rFonts w:ascii="Times New Roman" w:hAnsi="Times New Roman" w:cs="Times New Roman"/>
        </w:rPr>
        <w:t xml:space="preserve">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E5021D" w:rsidRPr="00E5021D" w:rsidRDefault="00E5021D" w:rsidP="00E5021D">
      <w:pPr>
        <w:spacing w:after="0" w:line="240" w:lineRule="auto"/>
        <w:jc w:val="both"/>
        <w:rPr>
          <w:rFonts w:ascii="Times New Roman" w:hAnsi="Times New Roman" w:cs="Times New Roman"/>
          <w:color w:val="000000"/>
        </w:rPr>
      </w:pPr>
      <w:r w:rsidRPr="00E5021D">
        <w:rPr>
          <w:rFonts w:ascii="Times New Roman" w:hAnsi="Times New Roman" w:cs="Times New Roman"/>
        </w:rPr>
        <w:tab/>
        <w:t xml:space="preserve">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w:t>
      </w:r>
      <w:r w:rsidRPr="00E5021D">
        <w:rPr>
          <w:rFonts w:ascii="Times New Roman" w:hAnsi="Times New Roman" w:cs="Times New Roman"/>
          <w:color w:val="000000"/>
        </w:rPr>
        <w:t>инициалы должностного лица администрации,</w:t>
      </w:r>
      <w:r w:rsidRPr="00E5021D">
        <w:rPr>
          <w:rFonts w:ascii="Times New Roman" w:hAnsi="Times New Roman" w:cs="Times New Roman"/>
        </w:rPr>
        <w:t xml:space="preserve"> подписавшего ответ, номер телефона и фамилию исполнителя (должностного лица администрации, подготовившего ответ).</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color w:val="000000"/>
        </w:rPr>
        <w:t>Должностное лицо администрации</w:t>
      </w:r>
      <w:r w:rsidRPr="00E5021D">
        <w:rPr>
          <w:rFonts w:ascii="Times New Roman" w:hAnsi="Times New Roman" w:cs="Times New Roman"/>
        </w:rPr>
        <w:t xml:space="preserve">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1.4.11. На стендах в местах предоставления муниципальной услуги размещаются следующие информационные материалы:</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извлечения из текста настоящего Административного регламента и приложения к нему;</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lastRenderedPageBreak/>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извлечения из нормативных правовых актов по наиболее часто задаваемым вопросам;</w:t>
      </w:r>
    </w:p>
    <w:p w:rsidR="00E5021D" w:rsidRPr="00E5021D" w:rsidRDefault="00E5021D" w:rsidP="00E5021D">
      <w:pPr>
        <w:spacing w:after="0" w:line="240" w:lineRule="auto"/>
        <w:jc w:val="both"/>
        <w:rPr>
          <w:rFonts w:ascii="Times New Roman" w:hAnsi="Times New Roman" w:cs="Times New Roman"/>
        </w:rPr>
      </w:pPr>
      <w:r w:rsidRPr="00E5021D">
        <w:rPr>
          <w:rFonts w:ascii="Times New Roman" w:hAnsi="Times New Roman" w:cs="Times New Roman"/>
        </w:rPr>
        <w:tab/>
        <w:t>перечень документов, представляемых заявителем, и требования, предъявляемые к этим документам;</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формы документов для заполнения, образцы заполнения документов;</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перечень оснований для отказа в предоставлении муниципальной услуги;</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 xml:space="preserve">порядок обжалования решения, действий или бездействия </w:t>
      </w:r>
      <w:r w:rsidRPr="00E5021D">
        <w:rPr>
          <w:rFonts w:ascii="Times New Roman" w:hAnsi="Times New Roman" w:cs="Times New Roman"/>
          <w:color w:val="000000"/>
        </w:rPr>
        <w:t>должностных лиц администрации</w:t>
      </w:r>
      <w:r w:rsidRPr="00E5021D">
        <w:rPr>
          <w:rFonts w:ascii="Times New Roman" w:hAnsi="Times New Roman" w:cs="Times New Roman"/>
        </w:rPr>
        <w:t xml:space="preserve"> городского поселения Безенчук, участвующих в предоставлении муниципальной услуги.</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1.4.12. На официальном сайте администрации городского поселения Безенчук в сети Интернет размещаются следующие информационные материалы:</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полное наименование и полный почтовый адрес администрации;</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справочные телефоны, по которым можно получить консультацию о правилах предоставления муниципальной услуги;</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адрес электронной почты администрации городского поселения Безенчук;</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 xml:space="preserve">полный текст настоящего Административного регламента с приложениями к нему; </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информационные материалы, содержащиеся на стендах в местах предоставления муниципальной услуги.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полное наименование и полный почтовый адрес администрации городского поселения Безенчук;</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справочные телефоны, по которым можно получить консультацию по порядку предоставления муниципальной услуги;</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адрес электронной почты администрации городского поселения Безенчук;</w:t>
      </w:r>
    </w:p>
    <w:p w:rsidR="00E5021D" w:rsidRPr="00E5021D" w:rsidRDefault="00E5021D" w:rsidP="00E5021D">
      <w:pPr>
        <w:spacing w:after="0" w:line="240" w:lineRule="auto"/>
        <w:ind w:firstLine="708"/>
        <w:jc w:val="both"/>
        <w:rPr>
          <w:rFonts w:ascii="Times New Roman" w:hAnsi="Times New Roman" w:cs="Times New Roman"/>
        </w:rPr>
      </w:pPr>
      <w:r w:rsidRPr="00E5021D">
        <w:rPr>
          <w:rFonts w:ascii="Times New Roman" w:hAnsi="Times New Roman" w:cs="Times New Roman"/>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1.4.14. </w:t>
      </w:r>
      <w:r w:rsidRPr="00E5021D">
        <w:rPr>
          <w:rFonts w:ascii="Times New Roman" w:hAnsi="Times New Roman" w:cs="Times New Roman"/>
          <w:color w:val="000000"/>
        </w:rPr>
        <w:t>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E5021D" w:rsidRPr="00E5021D" w:rsidRDefault="00E5021D" w:rsidP="00E5021D">
      <w:pPr>
        <w:spacing w:after="0" w:line="240" w:lineRule="auto"/>
        <w:jc w:val="center"/>
        <w:rPr>
          <w:rFonts w:ascii="Times New Roman" w:hAnsi="Times New Roman" w:cs="Times New Roman"/>
        </w:rPr>
      </w:pPr>
      <w:r w:rsidRPr="00E5021D">
        <w:rPr>
          <w:rFonts w:ascii="Times New Roman" w:hAnsi="Times New Roman" w:cs="Times New Roman"/>
          <w:b/>
        </w:rPr>
        <w:t>I</w:t>
      </w:r>
      <w:proofErr w:type="spellStart"/>
      <w:r w:rsidRPr="00E5021D">
        <w:rPr>
          <w:rFonts w:ascii="Times New Roman" w:hAnsi="Times New Roman" w:cs="Times New Roman"/>
          <w:b/>
          <w:lang w:val="en-US"/>
        </w:rPr>
        <w:t>I</w:t>
      </w:r>
      <w:proofErr w:type="spellEnd"/>
      <w:r w:rsidRPr="00E5021D">
        <w:rPr>
          <w:rFonts w:ascii="Times New Roman" w:hAnsi="Times New Roman" w:cs="Times New Roman"/>
          <w:b/>
        </w:rPr>
        <w:t>.</w:t>
      </w:r>
      <w:r w:rsidRPr="00E5021D">
        <w:rPr>
          <w:rFonts w:ascii="Times New Roman" w:hAnsi="Times New Roman" w:cs="Times New Roman"/>
          <w:b/>
        </w:rPr>
        <w:tab/>
        <w:t>Стандарт предоставления муниципальной услуги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2.1. Наименование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В состав указанной муниципальной услуги входят следующие подуслуги: </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принятие решения о проведении аукциона по заявлению гражданина или юридического лица, заинтересованного в предоставлении земельного участка на аукционе; </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предоставление земельного участка, находящегося в муниципальной собственности, а также государственная собственность на который не разграничена, на аукционе.</w:t>
      </w:r>
    </w:p>
    <w:p w:rsidR="00E5021D" w:rsidRPr="00E5021D" w:rsidRDefault="00E5021D" w:rsidP="00E5021D">
      <w:pPr>
        <w:spacing w:after="0" w:line="240" w:lineRule="auto"/>
        <w:ind w:firstLine="709"/>
        <w:jc w:val="both"/>
        <w:rPr>
          <w:rFonts w:ascii="Times New Roman" w:hAnsi="Times New Roman" w:cs="Times New Roman"/>
          <w:color w:val="000000"/>
        </w:rPr>
      </w:pPr>
      <w:r w:rsidRPr="00E5021D">
        <w:rPr>
          <w:rFonts w:ascii="Times New Roman" w:hAnsi="Times New Roman" w:cs="Times New Roman"/>
        </w:rPr>
        <w:t xml:space="preserve">2.2. Наименование органа местного самоуправления, предоставляющего муниципальную услугу, – Администрация городского поселения Безенчук муниципального района Безенчукский Самарской области (далее - Администрация). </w:t>
      </w:r>
    </w:p>
    <w:p w:rsidR="00E5021D" w:rsidRPr="00E5021D" w:rsidRDefault="00E5021D" w:rsidP="00E5021D">
      <w:pPr>
        <w:autoSpaceDE w:val="0"/>
        <w:spacing w:after="0" w:line="240" w:lineRule="auto"/>
        <w:ind w:firstLine="720"/>
        <w:jc w:val="both"/>
        <w:rPr>
          <w:rFonts w:ascii="Times New Roman" w:hAnsi="Times New Roman" w:cs="Times New Roman"/>
          <w:color w:val="000000"/>
        </w:rPr>
      </w:pPr>
      <w:r w:rsidRPr="00E5021D">
        <w:rPr>
          <w:rFonts w:ascii="Times New Roman" w:hAnsi="Times New Roman" w:cs="Times New Roman"/>
          <w:color w:val="000000"/>
        </w:rPr>
        <w:t xml:space="preserve">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 </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color w:val="000000"/>
        </w:rPr>
        <w:t>Предоставление муниципальной услуги осуществляется организатором аукциона – в части проведения аукциона, которым вправе выступить администрация или специализированная организация, действующая на основании договора с администрацией.</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При предоставлении муниципальной услуги осуществляется взаимодействие с: </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Управлением Федеральной налоговой службы по Самарской области (далее – ФНС);</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Федеральным казначейством (территориальным управлением);</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lastRenderedPageBreak/>
        <w:t>Территориальным управлением Росимущества в Самарской области (далее – Росимущество);</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Управлением Федеральной службы по надзору в сфере природопользования по Самарской области (далее – Росприроднадзор);</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отделом водных ресурсов по Самарской области Нижне-Волжского бассейнового водного управления (далее – отдел водных ресурсов);</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министерством строительства Самарской области (далее – Минстрой); </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министерством лесного хозяйства, охраны окружающей среды и природопользования Самарской области (далее – Минлесхоз);</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управлением государственной охраны объектов культурного наследия Самарской области (далее – управление охраны памятников); </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органами местного самоуправления (их структурными подразделениями).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2.3. Результатом предоставления муниципальной услуги являются:</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1) решение о проведении аукциона в случае, если в администрацию  или </w:t>
      </w:r>
      <w:r w:rsidRPr="00E5021D">
        <w:rPr>
          <w:rFonts w:ascii="Times New Roman" w:hAnsi="Times New Roman" w:cs="Times New Roman"/>
          <w:color w:val="333333"/>
        </w:rPr>
        <w:t>МФЦ</w:t>
      </w:r>
      <w:r w:rsidRPr="00E5021D">
        <w:rPr>
          <w:rFonts w:ascii="Times New Roman" w:hAnsi="Times New Roman" w:cs="Times New Roman"/>
        </w:rPr>
        <w:t xml:space="preserve"> обратился гражданин или юридическое лицо, заинтересованное в предоставлении земельного участка на аукционе, с заявлением о проведении аукциона; </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2) решение об отказе в проведении аукциона в случае, если в администрацию или </w:t>
      </w:r>
      <w:r w:rsidRPr="00E5021D">
        <w:rPr>
          <w:rFonts w:ascii="Times New Roman" w:hAnsi="Times New Roman" w:cs="Times New Roman"/>
          <w:color w:val="333333"/>
        </w:rPr>
        <w:t>МФЦ</w:t>
      </w:r>
      <w:r w:rsidRPr="00E5021D">
        <w:rPr>
          <w:rFonts w:ascii="Times New Roman" w:hAnsi="Times New Roman" w:cs="Times New Roman"/>
        </w:rPr>
        <w:t xml:space="preserve"> обратился гражданин или юридическое лицо, заинтересованное в предоставлении земельного участка на аукционе, с заявлением о проведении аукциона;  </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3) заключение администрацией  с победителем аукциона (или иным лицом, с которым в соответствии с пунктами 13, 14, 20 или 25 статьи 39.12 Земельного кодекса Российской Федерации может быть заключен соответствующий договор) договора купли-продажи земельного участка или договора аренды земельного участка.</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2.4. Муниципальная услуга предоставляется:</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1) в части рассмотрения заявления о проведении аукциона – в срок, не превышающий два месяца со дня получения заявления о проведении аукциона. В указанный срок в случае отсутствия установленных пунктом 2.11 Административного регламента оснований для отказа в проведении аукциона должно быть принято решения о проведении аукциона. Извещение о проведении аукциона должно быть опубликовано с срок, не превышающий 7 рабочих дней со дня принятия решения о проведении аукциона; </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2) в части проведения аукциона – в срок, не превышающий 45 дней со дня опубликования извещения о проведении аукциона. В указанный срок победителю аукциона (или иному лицу, с которым в соответствии с пунктами 13, 14, 20 или 25 статьи 39.12 Земельного кодекса Российской Федерации может быть заключен соответствующий договор) должно быть направлено три экземпляра подписанного проекта договора купли-продажи или проекта договора аренды земельного участка. Если договор аренды земельного участка заключается на срок менее чем 1 год направляются два экземпляра подписанного проекта договора аренды земельного участка.</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2.5. Правовыми основаниями для предоставления муниципальной услуги являются:</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Земельный кодекс Российской Федерации от 25.10.2001 № 136-ФЗ;</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Федеральный закон от 25.10.2001 № 137-ФЗ «О введении в действие Земельного кодекса Российской Федерации»;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Федеральный закон от 24.07.2002 № 101-ФЗ «Об обороте земель сельскохозяйственного назначения»;</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Градостроительный кодекс Российской Федерации от 29.12.2004         № 190-ФЗ;</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Федеральный закон от 06.10.2003 № 131-ФЗ «Об общих принципах организации местного самоуправления в Российской Федерации»;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Федеральный закон от 13.07.2015 № 218-ФЗ «О государственной регистрации недвижимости»;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Федеральный закон от 27.07.2010 № 210-ФЗ «Об организации предоставления государственных и муниципальных услуг»;</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постановление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Закон Самарской области от 11.03.2005 № 94-ГД «О земле»;</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Закона Самарской области от 16.03.2006 № 19-ГД «Об инвестициях и государственной поддержке инвестиционной деятельности в Самарской области»;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Устав </w:t>
      </w:r>
      <w:r w:rsidRPr="00E5021D">
        <w:rPr>
          <w:rFonts w:ascii="Times New Roman" w:hAnsi="Times New Roman" w:cs="Times New Roman"/>
          <w:bCs/>
          <w:color w:val="000000"/>
        </w:rPr>
        <w:t>городского поселения Безенчук</w:t>
      </w:r>
      <w:r w:rsidRPr="00E5021D">
        <w:rPr>
          <w:rFonts w:ascii="Times New Roman" w:hAnsi="Times New Roman" w:cs="Times New Roman"/>
        </w:rPr>
        <w:t xml:space="preserve"> муниципального района Безенчукский Самарской области, утвержденный решением Собрания представителей городского</w:t>
      </w:r>
      <w:r w:rsidRPr="00E5021D">
        <w:rPr>
          <w:rFonts w:ascii="Times New Roman" w:hAnsi="Times New Roman" w:cs="Times New Roman"/>
          <w:bCs/>
          <w:color w:val="000000"/>
        </w:rPr>
        <w:t xml:space="preserve"> поселения Безенчук</w:t>
      </w:r>
      <w:r w:rsidRPr="00E5021D">
        <w:rPr>
          <w:rFonts w:ascii="Times New Roman" w:hAnsi="Times New Roman" w:cs="Times New Roman"/>
        </w:rPr>
        <w:t xml:space="preserve"> муниципального района Безенчукский Самарской от 30.06.2015г №1/75;</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настоящий Административный регламент.</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С текстами федеральных законов, указов и распоряжений Президента Российской Федерации можно ознакомиться на Официальном интернет-портале правовой </w:t>
      </w:r>
      <w:r w:rsidRPr="00902B61">
        <w:rPr>
          <w:rFonts w:ascii="Times New Roman" w:hAnsi="Times New Roman" w:cs="Times New Roman"/>
        </w:rPr>
        <w:t>информации (</w:t>
      </w:r>
      <w:hyperlink r:id="rId9" w:history="1">
        <w:r w:rsidRPr="00902B61">
          <w:rPr>
            <w:rStyle w:val="a4"/>
            <w:rFonts w:ascii="Times New Roman" w:hAnsi="Times New Roman" w:cs="Times New Roman"/>
            <w:color w:val="auto"/>
          </w:rPr>
          <w:t>www.pravo.gov.ru</w:t>
        </w:r>
      </w:hyperlink>
      <w:r w:rsidRPr="00902B61">
        <w:rPr>
          <w:rFonts w:ascii="Times New Roman" w:hAnsi="Times New Roman" w:cs="Times New Roman"/>
        </w:rPr>
        <w:t>). На Официальном интернет-портале правовой информации могут быть размещены (опубликованы</w:t>
      </w:r>
      <w:r w:rsidRPr="00E5021D">
        <w:rPr>
          <w:rFonts w:ascii="Times New Roman" w:hAnsi="Times New Roman" w:cs="Times New Roman"/>
        </w:rPr>
        <w:t xml:space="preserve">) правовые акты Правительства </w:t>
      </w:r>
      <w:r w:rsidRPr="00E5021D">
        <w:rPr>
          <w:rFonts w:ascii="Times New Roman" w:hAnsi="Times New Roman" w:cs="Times New Roman"/>
        </w:rPr>
        <w:lastRenderedPageBreak/>
        <w:t>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 xml:space="preserve">2.6. Для получения муниципальной услуги в части принятия решения о проведении аукциона заявитель, заинтересованный в предоставлении соответствующего земельного участка на аукционе, самостоятельно представляет в администрацию  по месту нахождения земельного участка или в </w:t>
      </w:r>
      <w:r w:rsidRPr="00E5021D">
        <w:rPr>
          <w:rFonts w:ascii="Times New Roman" w:hAnsi="Times New Roman" w:cs="Times New Roman"/>
          <w:color w:val="333333"/>
        </w:rPr>
        <w:t>МФЦ</w:t>
      </w:r>
      <w:r w:rsidRPr="00E5021D">
        <w:rPr>
          <w:rFonts w:ascii="Times New Roman" w:hAnsi="Times New Roman" w:cs="Times New Roman"/>
        </w:rPr>
        <w:t xml:space="preserve"> следующие документы:</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 заявление о проведении аукциона по форме согласно Приложению № 1 к Административному регламенту;</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2) копия документа, удостоверяющего личность заявителя (для граждан);</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3) документ, подтверждающий полномочия представителя заявителя, в случае, если с заявлением о проведении аукциона обращается представитель заявителя;</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2.7. Для получения муниципальной услуги в части заключения по результатам аукциона договора купли-продажи земельного участка или договора аренды земельного участка заявитель в течение установленного извещением о проведении аукциона срока приема заявок на участие в аукционе самостоятельно представляет организатору аукциона следующие документы:</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Примерная форма извещения о проведении аукциона и примерная форма заявки на участие в аукционе установлены соответственно Приложением № 2 и Приложением № 3 к Административному регламенту;</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2) копия документа, удостоверяющего личность заявителя (для граждан);</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4) документ, подтверждающий внесение задатка.</w:t>
      </w:r>
    </w:p>
    <w:p w:rsidR="00E5021D" w:rsidRPr="00E5021D" w:rsidRDefault="00E5021D" w:rsidP="00E5021D">
      <w:pPr>
        <w:spacing w:after="0" w:line="240" w:lineRule="auto"/>
        <w:ind w:firstLine="709"/>
        <w:jc w:val="both"/>
        <w:rPr>
          <w:rFonts w:ascii="Times New Roman" w:hAnsi="Times New Roman" w:cs="Times New Roman"/>
        </w:rPr>
      </w:pPr>
      <w:r w:rsidRPr="00E5021D">
        <w:rPr>
          <w:rFonts w:ascii="Times New Roman" w:hAnsi="Times New Roman" w:cs="Times New Roman"/>
        </w:rPr>
        <w:t>2.8. Документами и информацией, необходимыми в соответствии с нормативными правовыми актами для предоставления муниципальной услуги в части принятия решения о проведении аукциона,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 документы (информация), предусмотренные графой «Документы (содержащаяся в них информация), не обязательные к представлению заявителем» Таблицы 1.</w:t>
      </w:r>
    </w:p>
    <w:p w:rsidR="00DA379B" w:rsidRDefault="00C916FC" w:rsidP="00C916FC">
      <w:pPr>
        <w:widowControl w:val="0"/>
        <w:suppressAutoHyphens/>
        <w:spacing w:after="0" w:line="240" w:lineRule="auto"/>
        <w:jc w:val="center"/>
        <w:rPr>
          <w:rFonts w:ascii="Times New Roman" w:eastAsia="Calibri" w:hAnsi="Times New Roman" w:cs="Times New Roman"/>
        </w:rPr>
      </w:pPr>
      <w:r w:rsidRPr="00E5021D">
        <w:rPr>
          <w:rFonts w:ascii="Times New Roman" w:hAnsi="Times New Roman" w:cs="Times New Roman"/>
        </w:rPr>
        <w:t>Таблиц</w:t>
      </w:r>
      <w:r>
        <w:rPr>
          <w:rFonts w:ascii="Times New Roman" w:hAnsi="Times New Roman" w:cs="Times New Roman"/>
        </w:rPr>
        <w:t>а</w:t>
      </w:r>
      <w:r w:rsidRPr="00E5021D">
        <w:rPr>
          <w:rFonts w:ascii="Times New Roman" w:hAnsi="Times New Roman" w:cs="Times New Roman"/>
        </w:rPr>
        <w:t xml:space="preserve"> 1.</w:t>
      </w:r>
    </w:p>
    <w:tbl>
      <w:tblPr>
        <w:tblW w:w="0" w:type="auto"/>
        <w:tblInd w:w="109" w:type="dxa"/>
        <w:tblLook w:val="0000"/>
      </w:tblPr>
      <w:tblGrid>
        <w:gridCol w:w="376"/>
        <w:gridCol w:w="7955"/>
        <w:gridCol w:w="2694"/>
      </w:tblGrid>
      <w:tr w:rsidR="00EE2EEE" w:rsidRPr="00EE2EEE" w:rsidTr="00EE2EEE">
        <w:trPr>
          <w:trHeight w:val="85"/>
        </w:trPr>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Документ (содержащаяся в них информация), не обязательные к представлению заявителем</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Орган (организация), в который направляется межведомственный запрос</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1</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Выписка из Единого государственного реестра юридических лиц (ЕГРЮЛ) о юридическом лице, являющемся получателем муниципальной услуги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ФНС</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2</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Выписка из Единого государственного реестра индивидуальных предпринимателей (ЕГРИП) об индивидуальном предпринимателе, являющемся получателем муниципальной услуги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ФНС</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3</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Выписка из Единого государственного реестра недвижимости (ЕГРН) о зарегистрированных правах на здание, сооружение, находящееся на земельном участке, в отношении которого предполагается проведение аукциона (в случае если на земельном участке располагаются объекты недвижимости)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орган регистрации прав</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4</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Выписка из ЕГРН о зарегистрированных правах на земельный участок, в отношении которого предполагается проведение аукциона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орган регистрации прав</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5</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Сведения о правах на земельный участок, в отношении которого предполагается проведение аукциона, зарегистрированных (оформленных) в период с 1992 по 1998 годы</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орган регистрации прав</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6</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Кадастровый паспорт земельного участка, в отношении которого предполагается проведение аукциона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орган регистрации прав</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7</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Кадастровая выписка о земельном участке, в отношении которого предполагается проведение аукциона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орган регистрации прав</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8</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Сведения о нахождении земельного участка, в отношении которого предполагается проведение аукциона, в федеральной собственности или на ином праве федерального государственного предприятия или федерального государственного учреждения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Росимущество</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9</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Сведения, подтверждающие внесение задатка для участия в аукционе</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Федеральное казначейство (территориальное управление)</w:t>
            </w:r>
          </w:p>
        </w:tc>
      </w:tr>
      <w:tr w:rsidR="00EE2EEE" w:rsidRPr="00EE2EEE" w:rsidTr="00EE2EEE">
        <w:trPr>
          <w:trHeight w:val="77"/>
        </w:trPr>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10</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Сведения об установлении санитарно-защитных зон и их границах</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Роспотребнадзор</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color w:val="000000"/>
                <w:sz w:val="16"/>
                <w:szCs w:val="16"/>
              </w:rPr>
            </w:pPr>
            <w:r w:rsidRPr="00EE2EEE">
              <w:rPr>
                <w:rFonts w:ascii="Times New Roman" w:hAnsi="Times New Roman" w:cs="Times New Roman"/>
                <w:color w:val="000000"/>
                <w:sz w:val="16"/>
                <w:szCs w:val="16"/>
              </w:rPr>
              <w:t>11</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color w:val="000000"/>
                <w:sz w:val="16"/>
                <w:szCs w:val="16"/>
              </w:rPr>
              <w:t>Сведения об особо охраняемых природных территориях федерального значения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Росприроднадзор</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color w:val="000000"/>
                <w:sz w:val="16"/>
                <w:szCs w:val="16"/>
              </w:rPr>
            </w:pPr>
            <w:r w:rsidRPr="00EE2EEE">
              <w:rPr>
                <w:rFonts w:ascii="Times New Roman" w:hAnsi="Times New Roman" w:cs="Times New Roman"/>
                <w:sz w:val="16"/>
                <w:szCs w:val="16"/>
              </w:rPr>
              <w:t>12</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color w:val="000000"/>
                <w:sz w:val="16"/>
                <w:szCs w:val="16"/>
              </w:rPr>
              <w:t>Сведения об объектах культурного наследия, памятников истории и культуры, границах зон их охраны</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управление охраны памятников</w:t>
            </w:r>
          </w:p>
          <w:p w:rsidR="00EE2EEE" w:rsidRPr="00EE2EEE" w:rsidRDefault="00EE2EEE" w:rsidP="00D4506D">
            <w:pPr>
              <w:spacing w:after="0" w:line="240" w:lineRule="auto"/>
              <w:rPr>
                <w:rFonts w:ascii="Times New Roman" w:hAnsi="Times New Roman" w:cs="Times New Roman"/>
                <w:sz w:val="16"/>
                <w:szCs w:val="16"/>
              </w:rPr>
            </w:pP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13</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Сведения о нахождении земельного участка, в отношении которого предполагается проведение аукциона, в пределах водоохранной зоны, прибрежной защитной и береговой полосы водного объекта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Отдел водных ресурсов,</w:t>
            </w:r>
            <w:r w:rsidR="00D4506D">
              <w:rPr>
                <w:rFonts w:ascii="Times New Roman" w:hAnsi="Times New Roman" w:cs="Times New Roman"/>
                <w:sz w:val="16"/>
                <w:szCs w:val="16"/>
              </w:rPr>
              <w:t xml:space="preserve"> </w:t>
            </w:r>
            <w:r w:rsidRPr="00EE2EEE">
              <w:rPr>
                <w:rFonts w:ascii="Times New Roman" w:hAnsi="Times New Roman" w:cs="Times New Roman"/>
                <w:sz w:val="16"/>
                <w:szCs w:val="16"/>
              </w:rPr>
              <w:t>Минлесхоз</w:t>
            </w:r>
          </w:p>
          <w:p w:rsidR="00EE2EEE" w:rsidRPr="00EE2EEE" w:rsidRDefault="00EE2EEE" w:rsidP="00D4506D">
            <w:pPr>
              <w:spacing w:after="0" w:line="240" w:lineRule="auto"/>
              <w:rPr>
                <w:rFonts w:ascii="Times New Roman" w:hAnsi="Times New Roman" w:cs="Times New Roman"/>
                <w:sz w:val="16"/>
                <w:szCs w:val="16"/>
              </w:rPr>
            </w:pP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14</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Сведения об отнесении земельного участка, в отношении которого предполагается проведение аукциона, к лесным участкам в составе земель лесного фонда или земель иных категорий (при наличии в документах сведений о том, что соответствующий земельный участок может являться лесным участком)</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Минлесхоз</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15</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Ранее утвержденная схема расположения земельного участка, в отношении которого предполагается проведение аукциона (если она утверждалась)</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Орган местного самоуправления</w:t>
            </w:r>
          </w:p>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(его структурное подразделение)</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16</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Утвержденный проект планировки территории (если утверждался)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Орган местного самоуправления</w:t>
            </w:r>
          </w:p>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(его структурное подразделение), Минстрой</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17</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Утвержденный проект межевания территории (если утверждался)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Орган местного самоуправления</w:t>
            </w:r>
          </w:p>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(его структурное подразделение), Минстрой</w:t>
            </w:r>
          </w:p>
        </w:tc>
      </w:tr>
      <w:tr w:rsidR="00EE2EEE" w:rsidRPr="00EE2EEE" w:rsidTr="00EE2EEE">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18</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Утвержденная документация по планировке территории (если утверждалась)</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Орган местного самоуправления</w:t>
            </w:r>
          </w:p>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(его структурное подразделение), Минстрой</w:t>
            </w:r>
          </w:p>
        </w:tc>
      </w:tr>
      <w:tr w:rsidR="00EE2EEE" w:rsidRPr="00EE2EEE" w:rsidTr="0069505B">
        <w:trPr>
          <w:trHeight w:val="142"/>
        </w:trPr>
        <w:tc>
          <w:tcPr>
            <w:tcW w:w="0" w:type="auto"/>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lastRenderedPageBreak/>
              <w:t>19</w:t>
            </w:r>
          </w:p>
        </w:tc>
        <w:tc>
          <w:tcPr>
            <w:tcW w:w="7955" w:type="dxa"/>
            <w:tcBorders>
              <w:top w:val="single" w:sz="4" w:space="0" w:color="000000"/>
              <w:left w:val="single" w:sz="4" w:space="0" w:color="000000"/>
              <w:bottom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Сведения о нахождении земельного участка, в отношении которого предполагается проведение аукциона, в составе территорий общего пользования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Орган местного самоуправления</w:t>
            </w:r>
          </w:p>
          <w:p w:rsidR="00EE2EEE" w:rsidRPr="00EE2EEE" w:rsidRDefault="00EE2EEE" w:rsidP="00D4506D">
            <w:pPr>
              <w:spacing w:after="0" w:line="240" w:lineRule="auto"/>
              <w:rPr>
                <w:rFonts w:ascii="Times New Roman" w:hAnsi="Times New Roman" w:cs="Times New Roman"/>
                <w:sz w:val="16"/>
                <w:szCs w:val="16"/>
              </w:rPr>
            </w:pPr>
            <w:r w:rsidRPr="00EE2EEE">
              <w:rPr>
                <w:rFonts w:ascii="Times New Roman" w:hAnsi="Times New Roman" w:cs="Times New Roman"/>
                <w:sz w:val="16"/>
                <w:szCs w:val="16"/>
              </w:rPr>
              <w:t>(его структурное подразделение), Минстрой</w:t>
            </w:r>
          </w:p>
        </w:tc>
      </w:tr>
    </w:tbl>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2.9. Документами и информацией, необходимыми в соответствии с нормативными правовыми актами для предоставления муниципальной услуги в части заключения по результатам аукциона договора купли-продажи земельного участка или договора аренды земельного участка,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 документы, предусмотренные графой «Документы (содержащаяся в них информация), не обязательные к представлению заявителем» пунктами 1 и 2 Таблицы 1 пункта 2.8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2.10. Основания для отказа в приеме документов, необходимых для предоставления муниципальной услуги, отсутствуют.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Предусмотренное настоящим пунктом положение распространяется на все подуслуги, предусмотренные пунктом 2.1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2.11. Основаниями для отказа в предоставлении муниципальной услуги в части принятия решения о проведении аукциона являются: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 в случае, когда наличие технических условий является обязательным условием для проведения аукциона, мотивированный отказ организации, осуществляющей эксплуатацию сетей инженерно-технического обеспечения, которой было направлено предусмотренное подпунктом 2 пункта 3.36 Административного регламента обращение, в выдаче технических условий, обусловленный отсутствием возможности подключения планируемого к строительству (реконструкции) объекта капитального строительства к сетям инженерно-технического обеспечения при условии, что с учетом схем существующего и планируемого размещения объектов капитального строительства в области тепло-, водоснабжения и водоотведения федерального, регионального и местного значения, схем тепло-, водоснабжения и водоотведения, а также с учетом инвестиционных программ организаций, осуществляющих эксплуатацию сетей инженерно-технического обеспечения, не может быть определена иная организация, осуществляющая эксплуатацию сетей инженерно-технического обеспечения, которая могла бы обеспечить подключение планируемого к строительству (реконструкции) объекта капитального строительства к сетям инженерно-технического обеспечения;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4) относительно земельного участка, в отношении которого в заявлении о проведении аукциона предлагается проведение аукциона,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 земельный участок, в отношении которого в заявлении о проведении аукциона предлагается проведение аукциона, не отнесен к определенной категории земель;</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6) земельный участок, в отношении которого в заявлении о проведении аукциона предлагается проведение аукциона, предоставлен на праве постоянного (бессрочного) пользования, безвозмездного пользования, пожизненного наследуемого владения или аренды;</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7) на земельном участке, в отношении которого в заявлении о проведении аукциона предлагается проведение аукциона,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Российской Федерации и размещение которого не препятствует использованию такого земельного участка в соответствии с его разрешенным использованием;</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8) на земельном участке, в отношении которого в заявлении о проведении аукциона предлагается проведение аукциона,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9) земельный участок, в отношении которого в заявлении о проведении аукциона предлагается проведение аукциона,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10) земельный участок, в отношении которого в заявлении о проведении аукциона предлагается проведение аукциона,  ограничен в обороте, за исключением случая проведения аукциона на право заключения договора аренды земельного участка;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11) земельный участок, в отношении которого в заявлении о проведении аукциона предлагается проведение аукциона, зарезервирован для государственных или муниципальных нужд, за исключением случая проведения </w:t>
      </w:r>
      <w:r w:rsidRPr="006D0348">
        <w:rPr>
          <w:rFonts w:ascii="Times New Roman" w:hAnsi="Times New Roman" w:cs="Times New Roman"/>
        </w:rPr>
        <w:lastRenderedPageBreak/>
        <w:t>аукциона на право заключения договора аренды земельного участка на срок, не превышающий срока резервирования земельного участка;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12) земельный участок, в отношении которого в заявлении о проведении аукциона предлагается проведение аукциона,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13) земельный участок, в отношении которого в заявлении о проведении аукциона предлагается проведение аукциона,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14) земельный участок, в отношении которого в заявлении о проведении аукциона предлагается проведение аукциона, предназначен для размещения здания или сооружения в соответствии с государственной программой Российской Федерации, государственной программой Самарской области или адресной инвестиционной программой;</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15) относительно земельного участка, в отношении которого в заявлении о проведении аукциона предлагается проведение аукциона, принято решение о предварительном согласовании его предоставления;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16) относительно земельного участка, в отношении которого в заявлении о проведении аукциона предлагается проведение аукциона,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17) земельный участок, в отношении которого в заявлении о проведении аукциона предлагается проведение аукциона, является земельным участком общего пользования или расположен в границах земель общего пользования, территории общего пользования;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18) земельный участок, в отношении которого в заявлении о проведении аукциона предлагается проведение аукциона,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19) смерть заявителя - физического лица, ликвидация заявителя - юридического лица;</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20) земельный участок расположен на территориях, относящихся к различным категориям земель;</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21)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22) земельный участок полностью или частично расположен в границах территории садоводческого, огороднического или дачного некоммерческого объединения, определенной в плане-схеме, указанном в части 1 статьи 10.4 Закона Самарской области «О земле» и представленном в установленные частью 1 статьи 10.4 Закона Самарской области «О земле» сроки на согласование или согласованном уполномоченным исполнительным органом государственной власти или органом местного самоуправления, осуществляющим предоставление земельных участков, за исключением случаев обращения с заявлением садоводов, огородников или дачников, являющихся членами указанного садоводческого, огороднического или дачного некоммерческого объединения (в том числе в случаях перераспределения земельных участков внутри указанного садоводческого, огороднического или дачного некоммерческого объединения);</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23) земельный участок полностью или частично расположен в границах определенной правовым актом Минстроем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 области»;</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24)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25)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муниципально-частном партнерстве в соответствии с Федеральным законом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26) пересечение границ земельного участка с границами другого земельного участка, сведения о котором содержатся в государственном кадастре недвижимости (Едином государственном реестре недвижимости), за исключением случая, если другой земельный участок является преобразуемым объектом недвижимости;</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27) земельный участок, указанный в заявлении о проведении аукциона по продаже земельного участка, испрашивается для целей размещения временных объектов;</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28) земельный участок, указанный в заявлении о проведении аукциона для размещения нестационарного торгового объекта, отсутствует в утвержденной в соответствии с положениями Федерального закона «Об основах государственного регулирования торговой деятельности в Российской Федерации» схеме размещения нестационарных торговых объектов;</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29) предусмотренная в заявлении о проведении аукциона цель использования земельного участка относится к условно разрешенному виду использования земельного участка;</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30) земельный участок полностью или частично расположен в границах территории, предполагаемой к </w:t>
      </w:r>
      <w:r w:rsidRPr="006D0348">
        <w:rPr>
          <w:rFonts w:ascii="Times New Roman" w:hAnsi="Times New Roman" w:cs="Times New Roman"/>
        </w:rPr>
        <w:lastRenderedPageBreak/>
        <w:t>освоению в целях строительства жилья экономического класса либо строительства и эксплуатации наемного дома коммерческого или социального использования;</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31) земельный участок, указанный в заявлении о проведении аукциона, полностью расположен в границах зоны (зон) охраны объекта культурного наследия, режим которой (которых) согласно статье 34 Федерального закона «Об объектах культурного наследия (памятниках истории и культуры) народов Российской Федерации» препятствует использованию соответствующего земельного участка в целях, указанных в заявлении о проведении аукциона.</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2.12. Основаниями для отказа в предоставлении муниципальной услуги в части предоставления земельного участка, находящего в муниципальной собственности, а также государственная собственность на который не разграничена, на аукционе являются основания не допуска заявителя к участию аукционе и признание победителем аукциона другого получателя муниципальной услуги (за исключением случая, предусмотренного пунктом 25 статьи 39.12 Земельного кодекса Российской Федерации).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Основаниями не допуска получателя муниципальной услуги (заявителя) к участию в аукционе являются: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 непредставление необходимых для участия в аукционе документов или представление недостоверных сведений;</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 непоступление задатка на дату рассмотрения заявок на участие в аукционе;</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4) наличие сведений о получателе муниципальной услуги, об учредителях (участниках), о членах коллегиальных исполнительных органов получателя муниципальной услуги, лицах, исполняющих функции единоличного исполнительного органа получателя муниципальной услуги, являющегося юридическим лицом, в реестре недобросовестных участников аукциона, предусмотренном пунктами 28 и 29 статьи 39.12 Земельного кодекса Российской Федерации.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2.13. Услуги, которые являются необходимыми и обязательными для предоставления муниципальной услуги, отсутствуют.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2.14. Предоставление муниципальной услуги осуществляется бесплатно.</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Начальной ценой предмета аукциона по продаже земельного участка является по выбору администрации рыночная стоимость такого земельного участка, определенная в соответствии с Федеральным законом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5 лет до даты принятия решения о проведении аукциона. По результатам аукциона по продаже земельного участка определяется цена такого земельного участка.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Начальная цена предмета аукциона на право заключения договора аренды земельного участка устанавливается по выбору администрации в размере ежегодной арендной платы, определенной по результатам рыночной оценки в соответствии с Федеральным законом «Об оценочной деятельности в Российской Федерации», или в размере не менее 1,5 процентов кадастровой стоимости такого земельного участка, если результаты государственной кадастровой оценки утверждены не ранее чем за 5 лет до даты принятия решения о проведении аукциона, за исключением случая, предусмотренного настоящим абзацем. В случае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 начальной ценой предмета аукциона на право заключения договора аренды такого земельного участка является размер первого арендного платежа, определенный по результатам рыночной оценки в соответствии с Федеральным законом «Об оценочной деятельности в Российской Федерации». По результатам аукциона на право заключения договора аренды земельного участка определяется ежегодный размер арендной платы. По результатам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 определяется размер первого арендного платежа.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2.15.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2.16. Регистрация запроса (заявления) о предоставлении муниципальной услуги, поступившего в письменной форме на личном приёме заявителя или по почте, в электронной форме осуществляется в день его поступления в администрацию.</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2.17.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Приём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городского поселения Безенчук и включают места для информирования, ожидания и приема заявителей, места для заполнения запросов (заявлений).</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Присутственные места в администрации  оборудуются: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lastRenderedPageBreak/>
        <w:t>противопожарной системой и средствами пожаротушения;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системой оповещения о возникновении чрезвычайной ситуации;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системой охраны.</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Входы и выходы из помещений оборудуются соответствующими указателями с автономными источниками бесперебойного питания.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приём по вопросам предоставления муниципальной услуги по телефону.</w:t>
      </w:r>
    </w:p>
    <w:p w:rsidR="006D0348" w:rsidRPr="006D0348" w:rsidRDefault="006D0348" w:rsidP="006D0348">
      <w:pPr>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пунктах 1.4.11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6D0348" w:rsidRPr="006D0348" w:rsidRDefault="006D0348" w:rsidP="006D0348">
      <w:pPr>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2.18. Показателями доступности и качества предоставления муниципальной услуги являются:</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2.19.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2.20. Запросы (заявления) и документы, предусмотренные соответственно пунктами 2.6 и 2.7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Порядок и способы подачи заявления о проведении аукциона, если оно подается в форме электронного документа с использованием сети Интернет, и требования к его формату утверждаются уполномоченным Правительством Российской Федерации федеральным органом исполнительной власти.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lastRenderedPageBreak/>
        <w:t>Порядок проведения аукциона в электронной форме устанавливается федеральным законом. Настоящий Административный регламент применяется в части, не противоречащей указанному федеральному закону. Со дня вступления в силу указанного федерального закона аукцион проводится в электронной форме, за исключением случаев, если земельный участок предоставляется гражданам для индивидуального жилищного строительства, ведения личного подсобного хозяйства, дачного хозяйства, садоводства,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2.21. Запросы о предоставлении документов (информации), указанных в пунктах 2.8 и 2.9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6D0348" w:rsidRPr="006D0348" w:rsidRDefault="006D0348" w:rsidP="006D0348">
      <w:pPr>
        <w:autoSpaceDE w:val="0"/>
        <w:spacing w:after="0" w:line="240" w:lineRule="auto"/>
        <w:ind w:firstLine="426"/>
        <w:jc w:val="center"/>
        <w:rPr>
          <w:rFonts w:ascii="Times New Roman" w:hAnsi="Times New Roman" w:cs="Times New Roman"/>
          <w:b/>
        </w:rPr>
      </w:pPr>
      <w:r w:rsidRPr="006D0348">
        <w:rPr>
          <w:rFonts w:ascii="Times New Roman" w:hAnsi="Times New Roman" w:cs="Times New Roman"/>
          <w:b/>
          <w:lang w:val="en-US"/>
        </w:rPr>
        <w:t>III</w:t>
      </w:r>
      <w:r w:rsidRPr="006D0348">
        <w:rPr>
          <w:rFonts w:ascii="Times New Roman" w:hAnsi="Times New Roman" w:cs="Times New Roman"/>
          <w:b/>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6D0348" w:rsidRPr="006D0348" w:rsidRDefault="006D0348" w:rsidP="006D0348">
      <w:pPr>
        <w:autoSpaceDE w:val="0"/>
        <w:spacing w:after="0" w:line="240" w:lineRule="auto"/>
        <w:ind w:firstLine="426"/>
        <w:jc w:val="center"/>
        <w:rPr>
          <w:rFonts w:ascii="Times New Roman" w:hAnsi="Times New Roman" w:cs="Times New Roman"/>
        </w:rPr>
      </w:pPr>
      <w:r w:rsidRPr="006D0348">
        <w:rPr>
          <w:rFonts w:ascii="Times New Roman" w:hAnsi="Times New Roman" w:cs="Times New Roman"/>
          <w:b/>
        </w:rPr>
        <w:t>в электронной форме</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3.1. Предоставление муниципальной услуги включает в себя следующие административные процедуры: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приём заявления и иных документов, необходимых для предоставления муниципальной услуги, при личном обращении заявителя;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прием документов при обращении по почте либо в электронной форме;</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прием заявления и иных документов, необходимых для предоставления муниципальной услуги, на базе МФЦ, работа с документами в МФЦ;</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 формирование и направление межведомственных запросов;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формирование и направление запросов в организации, осуществляющие эксплуатацию сетей инженерно-технического обеспечения;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 принятие решения о предоставлении муниципальной услуги или об отказе в её предоставлении в части принятия решения о проведении аукциона, выдача (направление) заявителю документов;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проведение аукциона, подписание договора купли-продажи или аренды земельного участка по результатам проведения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Блок-схемы административных процедур и соотношение данных административных процедур с предусмотренными Земельным кодексом Российской Федерации этапами предоставления земельных участков на аукционах приведены в Приложении № 4 к Административному регламенту.</w:t>
      </w:r>
    </w:p>
    <w:p w:rsidR="006D0348" w:rsidRPr="00626F79" w:rsidRDefault="006D0348" w:rsidP="006D0348">
      <w:pPr>
        <w:widowControl w:val="0"/>
        <w:autoSpaceDE w:val="0"/>
        <w:spacing w:after="0" w:line="240" w:lineRule="auto"/>
        <w:ind w:firstLine="426"/>
        <w:jc w:val="both"/>
        <w:rPr>
          <w:rFonts w:ascii="Times New Roman" w:hAnsi="Times New Roman" w:cs="Times New Roman"/>
          <w:sz w:val="8"/>
          <w:szCs w:val="8"/>
        </w:rPr>
      </w:pPr>
    </w:p>
    <w:p w:rsidR="006D0348" w:rsidRPr="006D0348" w:rsidRDefault="006D0348" w:rsidP="006D0348">
      <w:pPr>
        <w:spacing w:after="0" w:line="240" w:lineRule="auto"/>
        <w:ind w:firstLine="426"/>
        <w:jc w:val="center"/>
        <w:rPr>
          <w:rFonts w:ascii="Times New Roman" w:hAnsi="Times New Roman" w:cs="Times New Roman"/>
        </w:rPr>
      </w:pPr>
      <w:r w:rsidRPr="006D0348">
        <w:rPr>
          <w:rFonts w:ascii="Times New Roman" w:hAnsi="Times New Roman" w:cs="Times New Roman"/>
        </w:rPr>
        <w:t>Приём заявления и иных документов, необходимых для предоставления муниципальной услуги, при личном обращении заявителя</w:t>
      </w:r>
    </w:p>
    <w:p w:rsidR="006D0348" w:rsidRPr="00626F79" w:rsidRDefault="006D0348" w:rsidP="006D0348">
      <w:pPr>
        <w:spacing w:after="0" w:line="240" w:lineRule="auto"/>
        <w:ind w:firstLine="426"/>
        <w:jc w:val="center"/>
        <w:rPr>
          <w:rFonts w:ascii="Times New Roman" w:hAnsi="Times New Roman" w:cs="Times New Roman"/>
          <w:sz w:val="8"/>
          <w:szCs w:val="8"/>
        </w:rPr>
      </w:pP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а в случае проведения аукциона – к организатору аукциона, с соответствующим запросом (заявлением) и документами, необходимыми для предоставления муниципальной услуги.</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3.3. </w:t>
      </w:r>
      <w:r w:rsidRPr="006D0348">
        <w:rPr>
          <w:rFonts w:ascii="Times New Roman" w:hAnsi="Times New Roman" w:cs="Times New Roman"/>
          <w:color w:val="333333"/>
        </w:rPr>
        <w:t>Должностным лицом, осуществляющим</w:t>
      </w:r>
      <w:r w:rsidRPr="006D0348">
        <w:rPr>
          <w:rFonts w:ascii="Times New Roman" w:hAnsi="Times New Roman" w:cs="Times New Roman"/>
        </w:rPr>
        <w:t xml:space="preserve"> административную процедуру, является должностное лицо администрации (организатора аукциона),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3.4. </w:t>
      </w:r>
      <w:r w:rsidRPr="006D0348">
        <w:rPr>
          <w:rFonts w:ascii="Times New Roman" w:hAnsi="Times New Roman" w:cs="Times New Roman"/>
          <w:color w:val="333333"/>
        </w:rPr>
        <w:t>Должностное лицо администрации, ответственное</w:t>
      </w:r>
      <w:r w:rsidRPr="006D0348">
        <w:rPr>
          <w:rFonts w:ascii="Times New Roman" w:hAnsi="Times New Roman" w:cs="Times New Roman"/>
        </w:rPr>
        <w:t xml:space="preserve"> за прием запроса и документов:</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1) осуществляет прием запроса (заявления) и документов;</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 проверяет комплектность представленных заявителем документов, исходя из соответственно требований пунктов 2.6 и 2.7 Административного регламента, и формирует комплект документов, представленных заявителем;</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(организатором аукциона)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3.5. Если при проверке комплектности представленных заявителем документов, исходя из соответственно требований пунктов 2.6 и 2.7 Административного регламента, должностное лицо администрации, ответственное за прием запроса и документов, выявляет, что документы, представленные заявителем для получения муниципальной услуги, не соответствуют установленным Административным регламентом требованиям, оно уведомляет заявителя о перечне недостающих документов и предлагает повторно обратиться, собрав необходимый пакет документов. </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В случае отказа заявителя от доработки документов, должностное лицо администрации, ответственное за прием запроса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При желании заявителя устранить препятствия, прервав подачу документов, должностное лицо администрации, ответственное за прием запроса и документов, возвращает документы заявителю.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Максимальный срок выполнения действий, предусмотренных настоящим пунктом, составляет 15 минут.</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3.6. Максимальный срок выполнения административной процедуры, предусмотренной пунктом 3.4 Административного регламента, составляет 1 рабочий день.</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3.7. Критерием принятия решения является наличие запроса (заявления) и (или) документов, которые заявитель должен представить самостоятельно.</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lastRenderedPageBreak/>
        <w:t xml:space="preserve">3.8. Результатом административной процедуры является прием документов, представленных заявителем. </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6D0348" w:rsidRPr="00DA6193" w:rsidRDefault="006D0348" w:rsidP="006D0348">
      <w:pPr>
        <w:spacing w:after="0" w:line="240" w:lineRule="auto"/>
        <w:ind w:firstLine="426"/>
        <w:jc w:val="both"/>
        <w:rPr>
          <w:rFonts w:ascii="Times New Roman" w:hAnsi="Times New Roman" w:cs="Times New Roman"/>
          <w:sz w:val="8"/>
          <w:szCs w:val="8"/>
        </w:rPr>
      </w:pPr>
    </w:p>
    <w:p w:rsidR="006D0348" w:rsidRPr="006D0348" w:rsidRDefault="006D0348" w:rsidP="006D0348">
      <w:pPr>
        <w:spacing w:after="0" w:line="240" w:lineRule="auto"/>
        <w:ind w:firstLine="426"/>
        <w:jc w:val="center"/>
        <w:rPr>
          <w:rFonts w:ascii="Times New Roman" w:hAnsi="Times New Roman" w:cs="Times New Roman"/>
        </w:rPr>
      </w:pPr>
      <w:r w:rsidRPr="006D0348">
        <w:rPr>
          <w:rFonts w:ascii="Times New Roman" w:hAnsi="Times New Roman" w:cs="Times New Roman"/>
        </w:rPr>
        <w:t>Прием документов при обращении по почте либо в электронной форме</w:t>
      </w:r>
    </w:p>
    <w:p w:rsidR="006D0348" w:rsidRPr="00DA6193" w:rsidRDefault="006D0348" w:rsidP="006D0348">
      <w:pPr>
        <w:spacing w:after="0" w:line="240" w:lineRule="auto"/>
        <w:ind w:firstLine="426"/>
        <w:jc w:val="center"/>
        <w:rPr>
          <w:rFonts w:ascii="Times New Roman" w:hAnsi="Times New Roman" w:cs="Times New Roman"/>
          <w:sz w:val="8"/>
          <w:szCs w:val="8"/>
        </w:rPr>
      </w:pP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3.9. Основанием (юридическим фактом) для начала административной процедуры, является поступление в администрацию (к организатору аукциона) по почте либо в электронной форме с помощью автоматизированных информационных систем запроса (заявления) о предоставлении муниципальной услуги.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3.10. </w:t>
      </w:r>
      <w:r w:rsidRPr="006D0348">
        <w:rPr>
          <w:rFonts w:ascii="Times New Roman" w:hAnsi="Times New Roman" w:cs="Times New Roman"/>
          <w:color w:val="333333"/>
        </w:rPr>
        <w:t>Должностное лицо администрации, ответственное</w:t>
      </w:r>
      <w:r w:rsidRPr="006D0348">
        <w:rPr>
          <w:rFonts w:ascii="Times New Roman" w:hAnsi="Times New Roman" w:cs="Times New Roman"/>
        </w:rPr>
        <w:t xml:space="preserve"> за прием запроса и документов: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 регистрирует поступивший запрос (заявление) в журнале регистрации входящих документов;</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2) проверяет комплектность представленных заявителем документов, исходя из соответственно требований пунктов 2.6 и 2.7 Административного регламента, и формирует комплект документов, представленных заявителем;</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5 к Административному регламенту. Второй экземпляр уведомления на бумажном носителе хранится в администрации  (у организатора аукциона);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3.11. Максимальный срок административной процедуры не может превышать 1 рабочий день.</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3.12. Критерием принятия решения является наличие запроса (заявления) и (или) документов, представленных по почте, либо в электронной форме.</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3.13. Результатом административной процедуры является прием документов, представленных заявителем.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6D0348" w:rsidRPr="00B17982" w:rsidRDefault="006D0348" w:rsidP="006D0348">
      <w:pPr>
        <w:spacing w:after="0" w:line="240" w:lineRule="auto"/>
        <w:ind w:firstLine="426"/>
        <w:jc w:val="center"/>
        <w:rPr>
          <w:rFonts w:ascii="Times New Roman" w:hAnsi="Times New Roman" w:cs="Times New Roman"/>
          <w:sz w:val="8"/>
          <w:szCs w:val="8"/>
        </w:rPr>
      </w:pPr>
    </w:p>
    <w:p w:rsidR="006D0348" w:rsidRPr="006D0348" w:rsidRDefault="006D0348" w:rsidP="006D0348">
      <w:pPr>
        <w:spacing w:after="0" w:line="240" w:lineRule="auto"/>
        <w:ind w:firstLine="426"/>
        <w:jc w:val="center"/>
        <w:rPr>
          <w:rFonts w:ascii="Times New Roman" w:hAnsi="Times New Roman" w:cs="Times New Roman"/>
        </w:rPr>
      </w:pPr>
      <w:r w:rsidRPr="006D0348">
        <w:rPr>
          <w:rFonts w:ascii="Times New Roman" w:hAnsi="Times New Roman" w:cs="Times New Roman"/>
        </w:rPr>
        <w:t>Прием заявления и иных документов, необходимых для предоставления муниципальной услуги, на базе МФЦ, работа с документами в МФЦ</w:t>
      </w:r>
    </w:p>
    <w:p w:rsidR="006D0348" w:rsidRPr="00B17982" w:rsidRDefault="006D0348" w:rsidP="006D0348">
      <w:pPr>
        <w:spacing w:after="0" w:line="240" w:lineRule="auto"/>
        <w:ind w:firstLine="426"/>
        <w:jc w:val="center"/>
        <w:rPr>
          <w:rFonts w:ascii="Times New Roman" w:hAnsi="Times New Roman" w:cs="Times New Roman"/>
          <w:sz w:val="8"/>
          <w:szCs w:val="8"/>
        </w:rPr>
      </w:pP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3.14. Основанием (юридическим фактом) для приема документов на базе МФЦ, является обращение заявителя с запросом (заявлением) о проведении аукциона и (или) документами, необходимыми для предоставления муниципальной услуги, в МФЦ.</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экспресс-почтой:</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 составляет и направляет в адрес заявителя расписку о приеме пакета документов согласно Приложению № 6 к Административному регламенту.</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 xml:space="preserve">В случае, если соглашением администрации городского поселения Безенчук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Административного регламента, готовит и направляет межведомственные запросы в соответствии с требованиями пункта 2.8 (Таблица 1), абзаца первого пункта 3.28, пунктов 3.30 и 3.31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истечение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6D0348" w:rsidRPr="006D0348" w:rsidRDefault="006D0348" w:rsidP="006D0348">
      <w:pPr>
        <w:widowControl w:val="0"/>
        <w:autoSpaceDE w:val="0"/>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 </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lastRenderedPageBreak/>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и 2 часов при получении запроса (заявления) о предоставлении муниципальной услуги и (или) документов по почте, от курьера или экспресс-почтой.</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 xml:space="preserve">3.19. Сотрудник МФЦ, ответственный за прием и регистрацию документов, передает: </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3.21. Дело доставляется в администрацию сотрудником МФЦ, ответственным за доставку документов. 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Административного регламента, - 10 рабочих дней с указанного момента.</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Должностное лицо администрации, ответственное за прием запроса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color w:val="333333"/>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color w:val="333333"/>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пунктом 2.8 (Таблица 1) Административного регламента, на межведомственные запросы.</w:t>
      </w:r>
    </w:p>
    <w:p w:rsidR="006D0348" w:rsidRPr="00727FE6" w:rsidRDefault="006D0348" w:rsidP="006D0348">
      <w:pPr>
        <w:spacing w:after="0" w:line="240" w:lineRule="auto"/>
        <w:ind w:firstLine="426"/>
        <w:rPr>
          <w:rFonts w:ascii="Times New Roman" w:hAnsi="Times New Roman" w:cs="Times New Roman"/>
          <w:sz w:val="8"/>
          <w:szCs w:val="8"/>
        </w:rPr>
      </w:pPr>
    </w:p>
    <w:p w:rsidR="006D0348" w:rsidRPr="006D0348" w:rsidRDefault="006D0348" w:rsidP="006D0348">
      <w:pPr>
        <w:spacing w:after="0" w:line="240" w:lineRule="auto"/>
        <w:ind w:firstLine="426"/>
        <w:jc w:val="center"/>
        <w:rPr>
          <w:rFonts w:ascii="Times New Roman" w:hAnsi="Times New Roman" w:cs="Times New Roman"/>
        </w:rPr>
      </w:pPr>
      <w:r w:rsidRPr="006D0348">
        <w:rPr>
          <w:rFonts w:ascii="Times New Roman" w:hAnsi="Times New Roman" w:cs="Times New Roman"/>
        </w:rPr>
        <w:t xml:space="preserve">Формирование и направление межведомственных запросов </w:t>
      </w:r>
    </w:p>
    <w:p w:rsidR="006D0348" w:rsidRPr="00727FE6" w:rsidRDefault="006D0348" w:rsidP="006D0348">
      <w:pPr>
        <w:spacing w:after="0" w:line="240" w:lineRule="auto"/>
        <w:ind w:firstLine="426"/>
        <w:jc w:val="both"/>
        <w:rPr>
          <w:rFonts w:ascii="Times New Roman" w:hAnsi="Times New Roman" w:cs="Times New Roman"/>
          <w:sz w:val="8"/>
          <w:szCs w:val="8"/>
        </w:rPr>
      </w:pP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3.26. Основанием (юридическим фактом) начала выполнения административной процедуры является непредставление заявителем документов, указанных в пункте 2.8 (Таблица 1) Административного регламента, и (или) отсутствие в распоряжении администрации (её должностного лица) документов (сведений), указанных в пункте 2.8 (Таблица 1)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3.27. Если заявитель не представил документы, предусмотренные пунктом 2.8 (Таблица 1) Административного регламента, и соответствующие документы (сведения содержащиеся в них) отсутствуют в распоряжении администрации  (её должностного лица), должностное лицо администрации, уполномоченное на формирование и направление межведомственных запросов, готовит и направляет соответствующие запросы в органы (организации), предусмотренные соответственно графой «Орган (организация), в который направляется межведомственный запрос» Таблицы 1 пункта 2.8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3.28. Направление запросов в предусмотренные в пункте 2.8 (Таблица 1) Административного регламента органы (организации)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 или с курьером.</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Предельный срок для подготовки и направления межведомственных запросов в соответствии с настоящим пунктом и пунктами 3.30 и 3.31 Административного регламента составляет 8 рабочих дней со дня передачи должностным лицом в соответствии с настоящим Административным регламентом документов, представленных </w:t>
      </w:r>
      <w:r w:rsidRPr="006D0348">
        <w:rPr>
          <w:rFonts w:ascii="Times New Roman" w:hAnsi="Times New Roman" w:cs="Times New Roman"/>
        </w:rPr>
        <w:lastRenderedPageBreak/>
        <w:t xml:space="preserve">заявителем, </w:t>
      </w:r>
      <w:r w:rsidRPr="006D0348">
        <w:rPr>
          <w:rFonts w:ascii="Times New Roman" w:hAnsi="Times New Roman" w:cs="Times New Roman"/>
          <w:color w:val="333333"/>
        </w:rPr>
        <w:t>должностному лицу администрации</w:t>
      </w:r>
      <w:r w:rsidRPr="006D0348">
        <w:rPr>
          <w:rFonts w:ascii="Times New Roman" w:hAnsi="Times New Roman" w:cs="Times New Roman"/>
        </w:rPr>
        <w:t>, уполномоченному на формирование и направление межведомственных запросов.</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3.29. Предельный срок для ответов на межведомственные запросы составляет 5 рабочих дней со дня поступления запроса в соответствующий орган (организацию).</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3.30.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3.31. Направление межведомственного запроса на бумажном носителе </w:t>
      </w:r>
      <w:r w:rsidRPr="006D0348">
        <w:rPr>
          <w:rFonts w:ascii="Times New Roman" w:hAnsi="Times New Roman" w:cs="Times New Roman"/>
          <w:color w:val="333333"/>
        </w:rPr>
        <w:t>должностным лицом администрации осуществляется</w:t>
      </w:r>
      <w:r w:rsidRPr="006D0348">
        <w:rPr>
          <w:rFonts w:ascii="Times New Roman" w:hAnsi="Times New Roman" w:cs="Times New Roman"/>
        </w:rPr>
        <w:t xml:space="preserve"> одним из следующих способов:</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почтовым отправлением;</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курьером, под расписку.</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В данном случае межведомственный запрос должен содержать следующие сведения: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 наименование администрации, направляющей межведомственный запрос;</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 наименование органа (организации), в адрес которого направляется межведомственный запрос;</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 наименование муниципальной услуги, для предоставления которой необходимо представление документов и (или) информации;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 сведения, необходимые для представления документов и (или) информации, установленные Административным регламентом;</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6) контактная информация для направления ответа на межведомственный запрос;</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7) дата направления межведомственного запроса;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3.32.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пунктом 2.8 (Таблица 1) Административного регламента.   </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3.33.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Способом фиксации результата административной процедуры является регистрация ответов органов (организаций), предусмотренных в пункте 2.8 (Таблица 1) Административного регламента, на межведомственные запросы.</w:t>
      </w:r>
    </w:p>
    <w:p w:rsidR="006D0348" w:rsidRPr="006D0348" w:rsidRDefault="006D0348" w:rsidP="006D0348">
      <w:pPr>
        <w:spacing w:after="0" w:line="240" w:lineRule="auto"/>
        <w:ind w:firstLine="426"/>
        <w:jc w:val="center"/>
        <w:rPr>
          <w:rFonts w:ascii="Times New Roman" w:hAnsi="Times New Roman" w:cs="Times New Roman"/>
        </w:rPr>
      </w:pPr>
      <w:r w:rsidRPr="006D0348">
        <w:rPr>
          <w:rFonts w:ascii="Times New Roman" w:hAnsi="Times New Roman" w:cs="Times New Roman"/>
        </w:rPr>
        <w:t>Формирование и направление запросов в организации, осуществляющие эксплуатацию сетей инженерно-технического обеспечения</w:t>
      </w:r>
    </w:p>
    <w:p w:rsidR="006D0348" w:rsidRPr="004D2C15" w:rsidRDefault="006D0348" w:rsidP="006D0348">
      <w:pPr>
        <w:spacing w:after="0" w:line="240" w:lineRule="auto"/>
        <w:ind w:firstLine="426"/>
        <w:jc w:val="both"/>
        <w:rPr>
          <w:rFonts w:ascii="Times New Roman" w:hAnsi="Times New Roman" w:cs="Times New Roman"/>
          <w:sz w:val="8"/>
          <w:szCs w:val="8"/>
        </w:rPr>
      </w:pP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3.34. Основанием (юридическим фактом) начала выполнения административной процедуры является поступление в администрацию  заявления о проведении аукциона в соответствии с пунктом 2.6 Административного регламента при отсутствии оснований для отказа в предоставлении муниципальной услуги, предусмотренных пунктом 2.11 Административного регламента и (в случае такой необходимости) наличие документов (информации), полученных в результате межведомственного информационного взаимодействия при рассмотрении заявления о проведении аукциона в соответствии с пунктами 3.26 – 3.33 Административного регламента при условии, что наличие технических условий является обязательным условием для проведения аукциона.</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3.35 </w:t>
      </w:r>
      <w:r w:rsidRPr="006D0348">
        <w:rPr>
          <w:rFonts w:ascii="Times New Roman" w:hAnsi="Times New Roman" w:cs="Times New Roman"/>
          <w:color w:val="333333"/>
        </w:rPr>
        <w:t>Должностное лицо администрации</w:t>
      </w:r>
      <w:r w:rsidRPr="006D0348">
        <w:rPr>
          <w:rFonts w:ascii="Times New Roman" w:hAnsi="Times New Roman" w:cs="Times New Roman"/>
        </w:rPr>
        <w:t xml:space="preserve"> в случае обращения заявителя с заявлением о проведении аукциона в соответствии с пунктом 2.6 Административного регламента при условии, что наличие технических условий является обязательным условием для проведения аукциона: </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1) проверяет содержание и комплектность документов (информации, содержащейся в них), необходимых для предоставления муниципальной услуги в части принятия решения о проведении аукциона, исходя из требований пунктов 2.6 и 2.8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color w:val="000000"/>
        </w:rPr>
      </w:pPr>
      <w:r w:rsidRPr="006D0348">
        <w:rPr>
          <w:rFonts w:ascii="Times New Roman" w:hAnsi="Times New Roman" w:cs="Times New Roman"/>
        </w:rPr>
        <w:t>2) в целях установления наличия или отсутствия предусмотренных подпунктами 21 – 25, 28 – 31 пункта 2.11 Административного регламента оснований для отказа в предоставлении муниципальной услуги в части принятия решения о проведении аукциона должностное лицо администрации: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color w:val="000000"/>
        </w:rPr>
        <w:t xml:space="preserve">а) устанавливает </w:t>
      </w:r>
      <w:r w:rsidRPr="006D0348">
        <w:rPr>
          <w:rFonts w:ascii="Times New Roman" w:hAnsi="Times New Roman" w:cs="Times New Roman"/>
        </w:rPr>
        <w:t>наличие или отсутствие противоречий между сведениями о земельном участке, содержащимися в представленных документах, и сведениями об этом земельном участке, полученными в порядке межведомственного информационного взаимодействия;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б) исследуя сведения о границах территорий Самарской области, планируемых к использованию в рамках публичных обязательств, предусмотренные в размещенном на официальном сайте Минстроя перечне территорий Самарской области, планируемых к использованию в рамках публичных обязательств, устанавливает наличие или отсутствие оснований для отказа в предоставлении муниципальной услуги, предусмотренных подпунктами 22 – 25, 30 пункта 2.11 Административного регламента;</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lastRenderedPageBreak/>
        <w:t>в) исследуя утвержденную в муниципальном образовании схему размещения нестационарных торговых объектов, устанавливает наличие или отсутствие земельного участка, указанного в заявлении о проведении аукциона для размещения нестационарного торгового объекта, в соответствующей схеме размещения нестационарных торговых объектов;</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 г) исследуя утвержденные в муниципальном образовании правила землепользования и застройки, устанавливает, относится ли предусмотренная в заявлении о проведении аукциона цель использования земельного участка к условно разрешенному виду использования земельного участка;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 при невыявлении по результатам анализа документов (информации, содержащейся в них), необходимых для предоставления муниципальной услуги в части принятия решения о проведении аукциона, а также информации, предусмотренной подпунктом 2 пункта 3.35 Административного регламента, оснований для отказа в предоставлении муниципальной услуги, предусмотренных пунктом 2.11 Административного регламента, формирует и направляет запросы в организации, осуществляющие эксплуатацию сетей инженерно-технического обеспечения, в соответствии с пунктом 3.36 Административного регламента;</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4) в случае выявления по результатам анализа документов (информации, содержащейся в них), необходимых для предоставления муниципальной услуги в части принятия решения о проведении аукциона, а также информации, предусмотренной подпунктом 2 пункта 3.35 Административного регламента, оснований для отказа в предоставлении муниципальной услуги, предусмотренных пунктом 2.11 Административного регламента, направляет заявление о проведении аукциона и документы, представленные заявителем, должностному лицу администрации, обеспечивающему подготовку решения о результатах предоставления муниципальной услуги, для подготовки решения об отказе в проведении аукциона в соответствии с пунктом 3.46 Административного регламента.</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3.36. </w:t>
      </w:r>
      <w:r w:rsidRPr="006D0348">
        <w:rPr>
          <w:rFonts w:ascii="Times New Roman" w:hAnsi="Times New Roman" w:cs="Times New Roman"/>
          <w:color w:val="333333"/>
        </w:rPr>
        <w:t>Должностное лицо</w:t>
      </w:r>
      <w:r w:rsidRPr="006D0348">
        <w:rPr>
          <w:rFonts w:ascii="Times New Roman" w:hAnsi="Times New Roman" w:cs="Times New Roman"/>
        </w:rPr>
        <w:t xml:space="preserve"> в случаях, предусмотренных подпунктом 2 пункта 3.34 и подпунктом 3 пункта 3.35 Административного регламента,  осуществляет следующие действия: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 на основании схем существующего и планируемого размещения объектов капитального строительства в области тепло-, водоснабжения и водоотведения федерального, регионального и местного значения, схем тепло-, водоснабжения и водоотведения, а также с учетом инвестиционных программ организаций, осуществляющих эксплуатацию сетей инженерно-технического обеспечения, определяет организации, осуществляющие эксплуатацию сетей инженерно-технического обеспечения, в которые должны быть направлены запросы о получении технических условий;</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2) обеспечивает подготовку и направление обращений в организации, осуществляющие эксплуатацию сетей инженерно-технического обеспечения, к которым планируется подключение объектов капитального строительства, в соответствии с Приложением № 7 к Административному регламенту.  </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3.37. Максимальный срок выполнения административных действий, предусмотренных пунктами 3.35 и 3.36 Административного регламента, составляет 5 рабочих дней.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3.38. Организация, осуществляющая эксплуатацию сетей инженерно-технического обеспечения, которой было направлено предусмотренное подпунктом 2 пункта 3.36 Административного регламента обращение, обязана в течение 14 рабочих дней с даты получения данного обращения определить и предоставить технические условия или информацию о плате за подключение объекта капитального строительства к сетям инженерно-технического обеспечения либо предоставить мотивированный отказ в выдаче указанных условий при отсутствии возможности подключения планируемого к строительству (реконструкции) объекта капитального строительства к сетям инженерно-технического обеспечения.</w:t>
      </w:r>
    </w:p>
    <w:p w:rsidR="006D0348" w:rsidRPr="006D0348" w:rsidRDefault="006D0348" w:rsidP="006D0348">
      <w:pPr>
        <w:widowControl w:val="0"/>
        <w:shd w:val="clear" w:color="auto" w:fill="FFFFFF"/>
        <w:tabs>
          <w:tab w:val="left" w:pos="5782"/>
        </w:tabs>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3.39. </w:t>
      </w:r>
      <w:r w:rsidRPr="006D0348">
        <w:rPr>
          <w:rFonts w:ascii="Times New Roman" w:hAnsi="Times New Roman" w:cs="Times New Roman"/>
          <w:color w:val="333333"/>
        </w:rPr>
        <w:t>Должностное лицо администрации</w:t>
      </w:r>
      <w:r w:rsidRPr="006D0348">
        <w:rPr>
          <w:rFonts w:ascii="Times New Roman" w:hAnsi="Times New Roman" w:cs="Times New Roman"/>
        </w:rPr>
        <w:t xml:space="preserve"> направляет полученные ответы на предусмотренные подпунктом 2 пункта 3.36 Административного регламента обращения, заявление о проведении аукциона и документы, представленные заявителем (в случае представления в администрацию такого заявления и документов), должностному лицу администрации, обеспечивающему подготовку решения о результатах предоставления муниципальной услуги, для осуществления действий и подготовки решений в соответствии с пунктом </w:t>
      </w:r>
      <w:r w:rsidRPr="006D0348">
        <w:rPr>
          <w:rFonts w:ascii="Times New Roman" w:hAnsi="Times New Roman" w:cs="Times New Roman"/>
          <w:shd w:val="clear" w:color="auto" w:fill="FFFFFF"/>
        </w:rPr>
        <w:t>3.44</w:t>
      </w:r>
      <w:r w:rsidRPr="006D0348">
        <w:rPr>
          <w:rFonts w:ascii="Times New Roman" w:hAnsi="Times New Roman" w:cs="Times New Roman"/>
        </w:rPr>
        <w:t xml:space="preserve"> Административного регламента.</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 xml:space="preserve">Максимальный срок выполнения административного действия, предусмотренного настоящим пунктом, составляет 1 рабочий день. </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3.40. Критерием принятия решения о формировании и направлении запросов (обращений) в организации, осуществляющие эксплуатацию сетей инженерно-технического обеспечения, является наличие или отсутствие оснований для отказа в предоставлении муниципальной услуги, предусмотренных пунктом 2.11 Административного регламента.</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3.41. Результатом административной процедуры является передача заявления о проведении аукциона и документов, представленных заявителем (в случае представления в администрацию такого заявления и документов), полученных ответов на предусмотренные подпунктом 2 пункта 3.36 Административного регламента обращения должностному лицу администрации, обеспечивающему подготовку решения о результатах предоставления муниципальной услуги.</w:t>
      </w:r>
    </w:p>
    <w:p w:rsidR="006D0348" w:rsidRPr="006D0348" w:rsidRDefault="006D0348" w:rsidP="006D0348">
      <w:pPr>
        <w:widowControl w:val="0"/>
        <w:autoSpaceDE w:val="0"/>
        <w:spacing w:after="0" w:line="240" w:lineRule="auto"/>
        <w:ind w:firstLine="426"/>
        <w:jc w:val="both"/>
        <w:rPr>
          <w:rFonts w:ascii="Times New Roman" w:hAnsi="Times New Roman" w:cs="Times New Roman"/>
        </w:rPr>
      </w:pPr>
      <w:r w:rsidRPr="006D0348">
        <w:rPr>
          <w:rFonts w:ascii="Times New Roman" w:hAnsi="Times New Roman" w:cs="Times New Roman"/>
        </w:rPr>
        <w:t>3.42. Способом фиксации результата административной процедуры является регистрация ответов организаций, осуществляющих эксплуатацию сетей инженерно-технического обеспечения, на предусмотренные подпунктом 2 пункта 3.36 Административного регламента обращения.</w:t>
      </w:r>
    </w:p>
    <w:p w:rsidR="006D0348" w:rsidRPr="006D0348" w:rsidRDefault="006D0348" w:rsidP="006D0348">
      <w:pPr>
        <w:spacing w:after="0" w:line="240" w:lineRule="auto"/>
        <w:ind w:firstLine="426"/>
        <w:jc w:val="center"/>
        <w:rPr>
          <w:rFonts w:ascii="Times New Roman" w:hAnsi="Times New Roman" w:cs="Times New Roman"/>
        </w:rPr>
      </w:pPr>
      <w:r w:rsidRPr="006D0348">
        <w:rPr>
          <w:rFonts w:ascii="Times New Roman" w:hAnsi="Times New Roman" w:cs="Times New Roman"/>
        </w:rPr>
        <w:t>Принятие решения о предоставлении муниципальной услуги или об отказе в её предоставлении в части принятия решения о проведении аукциона, выдача (направление) заявителю документов</w:t>
      </w:r>
    </w:p>
    <w:p w:rsidR="006D0348" w:rsidRPr="00CE3720" w:rsidRDefault="006D0348" w:rsidP="006D0348">
      <w:pPr>
        <w:spacing w:after="0" w:line="240" w:lineRule="auto"/>
        <w:ind w:firstLine="426"/>
        <w:jc w:val="both"/>
        <w:rPr>
          <w:rFonts w:ascii="Times New Roman" w:hAnsi="Times New Roman" w:cs="Times New Roman"/>
          <w:sz w:val="8"/>
          <w:szCs w:val="8"/>
        </w:rPr>
      </w:pP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3.43. Основанием (юридическим фактом) начала выполнения административной процедуры является получение </w:t>
      </w:r>
      <w:r w:rsidRPr="006D0348">
        <w:rPr>
          <w:rFonts w:ascii="Times New Roman" w:hAnsi="Times New Roman" w:cs="Times New Roman"/>
          <w:color w:val="333333"/>
        </w:rPr>
        <w:t>должностным лицом администрации</w:t>
      </w:r>
      <w:r w:rsidRPr="006D0348">
        <w:rPr>
          <w:rFonts w:ascii="Times New Roman" w:hAnsi="Times New Roman" w:cs="Times New Roman"/>
        </w:rPr>
        <w:t xml:space="preserve"> ответов на межведомственные запросы, а также случаи, предусмотренные </w:t>
      </w:r>
      <w:r w:rsidRPr="006D0348">
        <w:rPr>
          <w:rFonts w:ascii="Times New Roman" w:hAnsi="Times New Roman" w:cs="Times New Roman"/>
          <w:shd w:val="clear" w:color="auto" w:fill="FFFFFF"/>
        </w:rPr>
        <w:t xml:space="preserve">подпунктом 4 пункта 3.35 и пунктом 3.39 Административного регламента.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3.44. При предоставлении муниципальной услуги </w:t>
      </w:r>
      <w:r w:rsidRPr="006D0348">
        <w:rPr>
          <w:rFonts w:ascii="Times New Roman" w:hAnsi="Times New Roman" w:cs="Times New Roman"/>
          <w:color w:val="333333"/>
        </w:rPr>
        <w:t>должностное лицо администрации, обеспечивающее</w:t>
      </w:r>
      <w:r w:rsidRPr="006D0348">
        <w:rPr>
          <w:rFonts w:ascii="Times New Roman" w:hAnsi="Times New Roman" w:cs="Times New Roman"/>
          <w:color w:val="FF0000"/>
        </w:rPr>
        <w:t xml:space="preserve"> </w:t>
      </w:r>
      <w:r w:rsidRPr="006D0348">
        <w:rPr>
          <w:rFonts w:ascii="Times New Roman" w:hAnsi="Times New Roman" w:cs="Times New Roman"/>
        </w:rPr>
        <w:t>подготовку решения, совершает следующие административные действия: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1) осуществляет проверку документов (информации, содержащейся в них), необходимых для предоставления муниципальной услуги в соответствии с пунктами 2.6 и 2.8 Административного регламента, а также информации, предусмотренной подпунктом 2 пункта 3.35 Административного регламента;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 осуществляет проверку ответов на запросы в организации, осуществляющие эксплуатацию сетей инженерно-технического обеспечения, если наличие технических условий является обязательным условием для проведения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 обеспечивает хранение в бумажном или электронном виде документов (информации), представленной на межведомственные запросы и запросы в организации, осуществляющие эксплуатацию сетей инженерно-технического обеспечения;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4) в случае отсутствия в распоряжении должностного лица, обеспечивающего подготовку решения, информации о наличии или отсутствии зданий, сооружений, включая временные сооружения, временных конструкций на испрашиваемом земельном участке обеспечивает осуществление осмотра соответствующего земельного участка на местности на предмет наличия (отсутствия) зданий, сооружений, включая временные сооружения, временных конструкций на испрашиваемом земельном участке. По итогам проведения осмотра земельного участка составляется акт согласно Приложению № 8;   </w:t>
      </w:r>
    </w:p>
    <w:p w:rsidR="006D0348" w:rsidRPr="006D0348" w:rsidRDefault="006D0348" w:rsidP="006D0348">
      <w:pPr>
        <w:pStyle w:val="ConsPlusNormal"/>
        <w:ind w:firstLine="426"/>
        <w:jc w:val="both"/>
        <w:rPr>
          <w:rFonts w:ascii="Times New Roman" w:hAnsi="Times New Roman"/>
          <w:sz w:val="22"/>
          <w:szCs w:val="22"/>
        </w:rPr>
      </w:pPr>
      <w:r w:rsidRPr="006D0348">
        <w:rPr>
          <w:rFonts w:ascii="Times New Roman" w:hAnsi="Times New Roman"/>
          <w:sz w:val="22"/>
          <w:szCs w:val="22"/>
        </w:rPr>
        <w:t>5) если должностным лицом, обеспечивающим подготовку решения, не выявлены основания, предусмотренные пунктом 2.11 Административного регламента, должностное лицо, обеспечивающее подготовку решения, соответственно обеспечивает подготовку, подписание и направление (вручение) заявителю решения о проведении аукциона (Приложение № 9 к Административному регламенту). В случае, если в соответствии с законодательством для определения начальной цены предмета аукциона (стоимость земельного участка, размер ежегодной арендной платы или первый арендный платеж) необходимо проведение рыночной оценки в соответствии с Федеральным законом «Об оценочной деятельности в Российской Федерации», должностное лицо, обеспечивающее подготовку решения, обеспечивает проведение соответствующей рыночной оценки начальной цены предмета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6) при выявлении оснований для отказа в предоставлении муниципальной услуги, предусмотренных пунктом 2.11 Административного регламента, готовит и обеспечивает подписание решения об отказе в проведении аукциона по форме согласно Приложению № 10 к Административному регламенту. В решении об отказе в проведении аукциона должны быть указаны все основания отказа.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3.45. Общий максимальный срок административной процедуры, описанной пунктом 3.44 Административного регламента, составляет 10 рабочих дней, а в случае необходимости определения размера ежегодной арендной платы или первого арендного платежа с учетом рыночной оценки в соответствии с Федеральным законом «Об оценочной деятельности в Российской Федерации» максимальный срок административной процедуры определяется исходя из сроков, необходимых для заключения и исполнения соответствующего договора (контракта) на проведение соответствующей рыночной оценки.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3.46.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2.11 Административного регламента.  </w:t>
      </w:r>
    </w:p>
    <w:p w:rsidR="006D0348" w:rsidRPr="006D0348" w:rsidRDefault="006D0348" w:rsidP="006D0348">
      <w:pPr>
        <w:pStyle w:val="ConsPlusNormal"/>
        <w:ind w:firstLine="426"/>
        <w:jc w:val="both"/>
        <w:rPr>
          <w:rFonts w:ascii="Times New Roman" w:hAnsi="Times New Roman"/>
          <w:sz w:val="22"/>
          <w:szCs w:val="22"/>
        </w:rPr>
      </w:pPr>
      <w:r w:rsidRPr="006D0348">
        <w:rPr>
          <w:rFonts w:ascii="Times New Roman" w:hAnsi="Times New Roman"/>
          <w:sz w:val="22"/>
          <w:szCs w:val="22"/>
        </w:rPr>
        <w:t xml:space="preserve">3.47. Результатом административной процедуры является выдача заявителю с учетом принятого решения, предусмотренного подпунктом 5 или подпунктом 6 пункта 3.44 Административного регламента, документа посредством его направления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рабочего дня, следующего за днем завершения административной процедуры, описанной пунктом 3.44 Административного регламента. При выдаче документов на личном приёме должностное лицо администрации, обеспечивающее подготовку решения,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3.48. Способом фиксации результата административной процедуры являются регистрация предусмотренных подпунктами 5 и 6 пункта 3.44 Административного регламента документов в журнале регистрации входящих документов, внесение сведений в регистр.</w:t>
      </w:r>
    </w:p>
    <w:p w:rsidR="006D0348" w:rsidRPr="008F1FDC" w:rsidRDefault="006D0348" w:rsidP="006D0348">
      <w:pPr>
        <w:spacing w:after="0" w:line="240" w:lineRule="auto"/>
        <w:ind w:firstLine="426"/>
        <w:jc w:val="both"/>
        <w:rPr>
          <w:rFonts w:ascii="Times New Roman" w:hAnsi="Times New Roman" w:cs="Times New Roman"/>
          <w:sz w:val="8"/>
          <w:szCs w:val="8"/>
        </w:rPr>
      </w:pPr>
    </w:p>
    <w:p w:rsidR="006D0348" w:rsidRPr="006D0348" w:rsidRDefault="006D0348" w:rsidP="006D0348">
      <w:pPr>
        <w:spacing w:after="0" w:line="240" w:lineRule="auto"/>
        <w:ind w:firstLine="426"/>
        <w:jc w:val="center"/>
        <w:rPr>
          <w:rFonts w:ascii="Times New Roman" w:hAnsi="Times New Roman" w:cs="Times New Roman"/>
        </w:rPr>
      </w:pPr>
      <w:r w:rsidRPr="006D0348">
        <w:rPr>
          <w:rFonts w:ascii="Times New Roman" w:hAnsi="Times New Roman" w:cs="Times New Roman"/>
        </w:rPr>
        <w:t>Проведение аукциона, подписание договора купли-продажи или аренды земельного участка по результатам проведения аукциона</w:t>
      </w:r>
    </w:p>
    <w:p w:rsidR="006D0348" w:rsidRPr="008F1FDC" w:rsidRDefault="006D0348" w:rsidP="006D0348">
      <w:pPr>
        <w:spacing w:after="0" w:line="240" w:lineRule="auto"/>
        <w:ind w:firstLine="426"/>
        <w:jc w:val="both"/>
        <w:rPr>
          <w:rFonts w:ascii="Times New Roman" w:hAnsi="Times New Roman" w:cs="Times New Roman"/>
          <w:sz w:val="8"/>
          <w:szCs w:val="8"/>
        </w:rPr>
      </w:pP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3.49. Основанием (юридическим фактом) начала выполнения административной процедуры является решение администрации о проведении аукциона.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3.50. Уполномоченное </w:t>
      </w:r>
      <w:r w:rsidRPr="006D0348">
        <w:rPr>
          <w:rFonts w:ascii="Times New Roman" w:hAnsi="Times New Roman" w:cs="Times New Roman"/>
          <w:color w:val="333333"/>
        </w:rPr>
        <w:t>должностное лицо организатора</w:t>
      </w:r>
      <w:r w:rsidRPr="006D0348">
        <w:rPr>
          <w:rFonts w:ascii="Times New Roman" w:hAnsi="Times New Roman" w:cs="Times New Roman"/>
        </w:rPr>
        <w:t xml:space="preserve"> аукциона с учетом принятого администрацией решения о проведении аукциона в отношении земельного участка: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 устанавливает предмет аукциона (аукцион на право заключения договора аренды земельного участка или аукцион по продаже земельного участка);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lastRenderedPageBreak/>
        <w:t>2) определяет с учетом требований пунктов 9 и 10 статьи 39.11 Земельного кодекса Российской Федерации открытый или закрытый по составу участников характер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 определяет форму проведения аукциона (в электронной или в неэлектронной форме) с учетом требований статьи 39.13 Земельного кодекса Российской Федерации и федерального закона, устанавливающего порядок проведения аукционов в электронной форме по продаже земельных участков, находящихся в государственной или муниципальной собственности, и аукционов в электронной форме на право заключения договоров аренды земельных участков, находящихся в государственной или муниципальной собственности, после вступления в силу указанного федерального закона;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4) определяет с учетом требований пунктов 12, 14, 15 и 17 статьи 39.11 Земельного кодекса Российской Федерации начальную цену предмета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6) готовит и обеспечивает размещение извещения о проведении аукциона по форме согласно Приложению № 2 к Административному регламенту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(далее в настоящем разделе – официальный сайт), не менее чем за тридцать дней до дня проведения аукциона. Обязательным приложением к размещенному на официальном сайте извещению о проведении аукциона в зависимости от предмета аукциона является проект договора купли-продажи земельного участка (примерная форма договора купли-продажи земельного участка предусмотрена Приложением № 11 к Административному регламенту) или проект договора аренды земельного участка (примерная форма договора аренды земельного участка предусмотрена Приложением № 12 к Административному регламенту). Обязательным приложением к размещенному на официальном сайте извещению о проведении аукциона на право заключения договора аренды земельного участка для комплексного освоения территории является проект договора о комплексном освоении территории, подготовленный в соответствии с Градостроительным кодексом Российской Федерации (примерная форма договора о комплексном освоении территории предусмотрена Приложением № 13 к Административному регламенту);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7)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муниципального образования, по месту нахождения земельного участка не менее чем за тридцать дней до дня проведения аукциона. 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муниципального образования, по месту нахождения земельного участка не требуется.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Максимальный срок административной процедуры, описанной настоящим пунктом, составляет 7 рабочих дней.</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3.51. </w:t>
      </w:r>
      <w:r w:rsidRPr="006D0348">
        <w:rPr>
          <w:rFonts w:ascii="Times New Roman" w:hAnsi="Times New Roman" w:cs="Times New Roman"/>
          <w:color w:val="333333"/>
        </w:rPr>
        <w:t>Уполномоченное должностное</w:t>
      </w:r>
      <w:r w:rsidRPr="006D0348">
        <w:rPr>
          <w:rFonts w:ascii="Times New Roman" w:hAnsi="Times New Roman" w:cs="Times New Roman"/>
        </w:rPr>
        <w:t xml:space="preserve"> лицо организатора аукциона после размещения на официальном сайте (опубликования) извещения о проведении аукциона в соответствии с подпунктами 6 и 7 пункта 3.50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1) рассматривает документы, представленные заявителями, на предмет их соответствия пункту 2.7 Административного регламента;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 направляет должностному лицу, уполномоченному на формирование и направление межведомственных запросов, информацию, необходимую для направления межведомственных запросов в части получения сведений, подтверждающих факт внесения сведений о заявителе – юридическом лице в единый государственный реестр юридических лиц или о заявителе –индивидуальном предпринимателе – в единый государственный реестр индивидуальных предпринимателей, в соответствии с пунктами 3.28, 3.30 и 3.31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 рассматривает ответы на межведомственные запросы, предусмотренные подпунктом 2 пункта 3.51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Максимальный срок административной процедуры, описанной настоящим пунктом, составляет 2 рабочих дня. В данный срок не включаются действия по подготовке должностным лицом, уполномоченным на формирование и направление межведомственных запросов, межведомственных запросов в соответствии с подпунктом 2 пункта 3.53 Административного регламента, а также ожидание ответов на указанные запросы.</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3.52. </w:t>
      </w:r>
      <w:r w:rsidRPr="006D0348">
        <w:rPr>
          <w:rFonts w:ascii="Times New Roman" w:hAnsi="Times New Roman" w:cs="Times New Roman"/>
          <w:color w:val="333333"/>
        </w:rPr>
        <w:t xml:space="preserve"> Должностное лицо организатора</w:t>
      </w:r>
      <w:r w:rsidRPr="006D0348">
        <w:rPr>
          <w:rFonts w:ascii="Times New Roman" w:hAnsi="Times New Roman" w:cs="Times New Roman"/>
        </w:rPr>
        <w:t xml:space="preserve">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 возвращает заявителям заявки на участие в аукционе, поступившие по истечении срока приема заявок, в день поступления соответствующих заявок;</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 обеспечивает возвращение заявителю задатка, если заявитель отозвал заявку на участие в аукционе до дня окончания срока приема заявок, в течение 3 рабочих дней со дня поступления письменного уведомления заявителя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 в соответствии с пунктом 3.57 Административного регламента;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 обеспечивает в течение 3 рабочих дней со дня проведения аукциона передачу документов, оформленных в ходе проведения аукциона, а также поступившие к организатору аукциона заявки на участие в аукционе уполномоченному должностному лицу администрации, в случае, если организатором аукциона являлась специализированная организация, действующая на основании договора с администрацией.</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3.53. Д</w:t>
      </w:r>
      <w:r w:rsidRPr="006D0348">
        <w:rPr>
          <w:rFonts w:ascii="Times New Roman" w:hAnsi="Times New Roman" w:cs="Times New Roman"/>
          <w:color w:val="333333"/>
        </w:rPr>
        <w:t xml:space="preserve">олжностное лицо организатора </w:t>
      </w:r>
      <w:r w:rsidRPr="006D0348">
        <w:rPr>
          <w:rFonts w:ascii="Times New Roman" w:hAnsi="Times New Roman" w:cs="Times New Roman"/>
        </w:rPr>
        <w:t>аукциона ведет протокол рассмотрения заявок на участие в аукционе по форме согласно Приложению № 14 к Административному регламенту.</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lastRenderedPageBreak/>
        <w:t xml:space="preserve">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Заявитель, признанный участником аукциона, становится участником аукциона с даты подписания организатором аукциона протокола рассмотрения заявок.</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3.54. Д</w:t>
      </w:r>
      <w:r w:rsidRPr="006D0348">
        <w:rPr>
          <w:rFonts w:ascii="Times New Roman" w:hAnsi="Times New Roman" w:cs="Times New Roman"/>
          <w:color w:val="333333"/>
        </w:rPr>
        <w:t>олжностное лицо организатора</w:t>
      </w:r>
      <w:r w:rsidRPr="006D0348">
        <w:rPr>
          <w:rFonts w:ascii="Times New Roman" w:hAnsi="Times New Roman" w:cs="Times New Roman"/>
        </w:rPr>
        <w:t xml:space="preserve"> аукциона обеспечивает подготовку, подписание и направление заявителям, признанным участниками аукциона, и заявителям, не допущенным к участию в аукционе, уведомлений о принятых в отношении них решениях не позднее дня, следующего после дня подписания протокола рассмотрения заявок на участие в аукционе.</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3.55</w:t>
      </w:r>
      <w:r w:rsidRPr="006D0348">
        <w:rPr>
          <w:rFonts w:ascii="Times New Roman" w:hAnsi="Times New Roman" w:cs="Times New Roman"/>
          <w:color w:val="333333"/>
        </w:rPr>
        <w:t xml:space="preserve"> Должностное лицо</w:t>
      </w:r>
      <w:r w:rsidRPr="006D0348">
        <w:rPr>
          <w:rFonts w:ascii="Times New Roman" w:hAnsi="Times New Roman" w:cs="Times New Roman"/>
        </w:rPr>
        <w:t xml:space="preserve"> организатора аукциона обеспечивает возврат заявителю, не допущенному к участию в аукционе, внесенного им задатка в течение 3 рабочих дней со дня оформления протокола рассмотрения заявок на участие в аукционе.</w:t>
      </w:r>
    </w:p>
    <w:p w:rsidR="006D0348" w:rsidRPr="006D0348" w:rsidRDefault="006D0348" w:rsidP="006D0348">
      <w:pPr>
        <w:spacing w:after="0" w:line="240" w:lineRule="auto"/>
        <w:ind w:firstLine="426"/>
        <w:jc w:val="both"/>
        <w:rPr>
          <w:rFonts w:ascii="Times New Roman" w:hAnsi="Times New Roman" w:cs="Times New Roman"/>
          <w:color w:val="333333"/>
        </w:rPr>
      </w:pPr>
      <w:r w:rsidRPr="006D0348">
        <w:rPr>
          <w:rFonts w:ascii="Times New Roman" w:hAnsi="Times New Roman" w:cs="Times New Roman"/>
        </w:rPr>
        <w:t>3.56.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В этом случае</w:t>
      </w:r>
      <w:r w:rsidRPr="006D0348">
        <w:rPr>
          <w:rFonts w:ascii="Times New Roman" w:hAnsi="Times New Roman" w:cs="Times New Roman"/>
          <w:color w:val="333333"/>
        </w:rPr>
        <w:t xml:space="preserve"> должностное лицо</w:t>
      </w:r>
      <w:r w:rsidRPr="006D0348">
        <w:rPr>
          <w:rFonts w:ascii="Times New Roman" w:hAnsi="Times New Roman" w:cs="Times New Roman"/>
        </w:rPr>
        <w:t xml:space="preserve"> организатора аукциона обеспечивает подготовку и подписание решения организатора аукциона о признании аукциона несостоявшимся по форме согласно Приложению № 15 к Административному регламенту в течение 2 рабочих дней со дня рассмотрения всех поступивших заявок.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color w:val="333333"/>
        </w:rPr>
        <w:t xml:space="preserve"> Должностное лицо</w:t>
      </w:r>
      <w:r w:rsidRPr="006D0348">
        <w:rPr>
          <w:rFonts w:ascii="Times New Roman" w:hAnsi="Times New Roman" w:cs="Times New Roman"/>
        </w:rPr>
        <w:t xml:space="preserve"> организатора аукциона обеспечивает подготовку и подписание решения организатора аукциона о признании аукциона несостоявшимся в течение 2 рабочих дней со дня проведения аукциона в случае, если при проведении аукциона не присутствовал ни один из участников аукциона или присутствовал только один участник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3.57. В случае, если аукцион признан несостоявшимся и только один заявитель признан участником аукциона (подана только одна заявка на участие в аукционе),</w:t>
      </w:r>
      <w:r w:rsidRPr="006D0348">
        <w:rPr>
          <w:rFonts w:ascii="Times New Roman" w:hAnsi="Times New Roman" w:cs="Times New Roman"/>
          <w:color w:val="333333"/>
        </w:rPr>
        <w:t xml:space="preserve"> должностное лицо</w:t>
      </w:r>
      <w:r w:rsidRPr="006D0348">
        <w:rPr>
          <w:rFonts w:ascii="Times New Roman" w:hAnsi="Times New Roman" w:cs="Times New Roman"/>
        </w:rPr>
        <w:t xml:space="preserve"> администрации в течение 10 дней со дня подписания протокола рассмотрения заявок на участие в аукционе обязано направить заявителю в зависимости от предмета аукциона три экземпляра подписанного проекта договора купли-продажи или проекта договора аренды земельного участка. Если договор аренды земельного участка заключается на срок менее чем 1 год заявителю направляются два экземпляра подписанного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3.58. Д</w:t>
      </w:r>
      <w:r w:rsidRPr="006D0348">
        <w:rPr>
          <w:rFonts w:ascii="Times New Roman" w:hAnsi="Times New Roman" w:cs="Times New Roman"/>
          <w:color w:val="333333"/>
        </w:rPr>
        <w:t>олжностное</w:t>
      </w:r>
      <w:r w:rsidRPr="006D0348">
        <w:rPr>
          <w:rFonts w:ascii="Times New Roman" w:hAnsi="Times New Roman" w:cs="Times New Roman"/>
        </w:rPr>
        <w:t xml:space="preserve"> лицо организатора аукциона обеспечивает подготовку и подписание протокола о результатах аукциона по форме согласно Приложению № 16 к Административному регламенту в двух экземплярах, один из которых передается победителю аукциона, а второй остается у организатора аукциона.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Протокол о результатах аукциона подписывается в день проведения аукциона по итогам его проведения и размещается на официальном сайте в течение 1 рабочего дня со дня подписания данного протокола.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3.59.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Земельного кодекса Российской Федерации) признается участник аукциона, предложивший наибольший размер первого арендного платежа.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3.60. </w:t>
      </w:r>
      <w:r w:rsidRPr="006D0348">
        <w:rPr>
          <w:rFonts w:ascii="Times New Roman" w:hAnsi="Times New Roman" w:cs="Times New Roman"/>
          <w:color w:val="333333"/>
        </w:rPr>
        <w:t xml:space="preserve"> Должностное лицо организатора</w:t>
      </w:r>
      <w:r w:rsidRPr="006D0348">
        <w:rPr>
          <w:rFonts w:ascii="Times New Roman" w:hAnsi="Times New Roman" w:cs="Times New Roman"/>
        </w:rPr>
        <w:t xml:space="preserve"> аукциона в течение 3 рабочих дней со дня подписания протокола о результатах аукциона обеспечивает возвращение задатка лицам, участвовавшим в аукционе, но не победившим в нем.</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Администрация обеспечивает подготовку и направление победителю аукциона или единственному принявшему участие в аукционе его участнику в зависимости от предмета аукциона три экземпляра подписанного проекта договора купли-продажи или проекта договора аренды земельного участка в течение 10 дней со дня составления протокола о результатах аукциона. Если договор аренды земельного участка заключается на срок менее чем 1 год подготавливаются и направляются два экземпляра подписанного проекта договора аренды земельного участка.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Если аукцион проводился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заключается указанный договор, направляются также два экземпляра проекта договора о комплексном освоении территории, подписанного Главой городского поселения Безенчук.</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lastRenderedPageBreak/>
        <w:t>Не допускается заключение указанных в абзаце втором настоящего пункта договоров ранее чем через десять дней со дня размещения информации о результатах аукциона на официальном сайте.</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3.61. Если договор купли-продажи или договор аренды земельного участка, а в случае, предусмотренном пунктом 24 статьи 39.12 Земельного кодекса Российской Федерации, также договор о комплексном освоении территории в течение 30 дней со дня направления победителю аукциона проектов указанных в абзаце втором пункта 3.60 Административного регламента договора (договоров) не были им подписаны и представлены в администрацию, должностное лицо администрации в течение 5 рабочих дней со дня истечения указанного в настоящем пункте срока для подписания договора (договоров) победителем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 обеспечивает подготовку, подписание и направление иному участнику аукциона, который сделал предпоследнее предложение о цене предмета аукциона, предложение заключить соответствующий договор (договоры) по цене, предложенной победителем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 обеспечивает направление сведений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пунктами 13, 14 или 20 статьи 39.12 Земельного кодекса Российской Федерации и которые уклонились от их заключения, в уполномоченный Правительством Российской Федерации федеральный орган исполнительной власти с целью включения предусмотренных настоящим подпунктом участников аукциона в реестр недобросовестных участников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3.62. Критерием принятия решения о предоставлении муниципальной услуги в части предоставления земельного участка, находящегося в муниципальной собственности, а также государственная собственность на который не разграничена, на аукционе или отказа в ее предоставлении является наличие или отсутствие оснований для отказа в предоставлении муниципальной услуги, предусмотренных пунктом 2.12 Административного регламента.  </w:t>
      </w:r>
    </w:p>
    <w:p w:rsidR="006D0348" w:rsidRPr="006D0348" w:rsidRDefault="006D0348" w:rsidP="006D0348">
      <w:pPr>
        <w:pStyle w:val="ConsPlusNormal"/>
        <w:ind w:firstLine="426"/>
        <w:jc w:val="both"/>
        <w:rPr>
          <w:rFonts w:ascii="Times New Roman" w:hAnsi="Times New Roman"/>
          <w:sz w:val="22"/>
          <w:szCs w:val="22"/>
        </w:rPr>
      </w:pPr>
      <w:r w:rsidRPr="006D0348">
        <w:rPr>
          <w:rFonts w:ascii="Times New Roman" w:hAnsi="Times New Roman"/>
          <w:sz w:val="22"/>
          <w:szCs w:val="22"/>
        </w:rPr>
        <w:t xml:space="preserve">3.63. Результатом административной процедуры является заключение договора (договоров), указанного (указанных) в абзаце втором пункта 3.60 Административного регламента, с заявителями, имеющими в соответствии с абзацем вторым пункта 3.60, подпунктом 1 пункта 3.61 Административного регламента право на заключение таких договоров.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3.64. Способом фиксации результата административной процедуры являются регистрация предусмотренных пунктом 2.7 Административного регламента документов в журнале регистрации входящих документов, составление протокола рассмотрения заявок на участие в аукционе и протокола о результатах аукциона.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xml:space="preserve">3.65. После предоставления заявителями, имеющими в соответствии с абзацем вторым пункта 3.60, подпунктом 1 пункта 3.61 Административного регламента право на заключение по результатам аукционов договоров купли-продажи или договоров аренды земельного участка, а в случае, предусмотренном пунктом 24 статьи 39.12 Земельного кодекса Российской Федерации, также договоров о комплексном освоении территории в администрацию подписанных им договоров купли-продажи земельных участков, договоров аренды земельных участков, договоров комплексного освоения территории уполномоченное должностное лицо администрации в недельный срок обеспечивает направление документов в орган регистрации прав для государственной регистрации прав на земельные участки в случаях, когда такая государственная регистрация должна быть осуществлена в соответствии с федеральным законодательством. </w:t>
      </w:r>
    </w:p>
    <w:p w:rsidR="006D0348" w:rsidRPr="006D0348" w:rsidRDefault="006D0348" w:rsidP="006D0348">
      <w:pPr>
        <w:spacing w:after="0" w:line="240" w:lineRule="auto"/>
        <w:ind w:firstLine="426"/>
        <w:jc w:val="center"/>
        <w:rPr>
          <w:rFonts w:ascii="Times New Roman" w:hAnsi="Times New Roman" w:cs="Times New Roman"/>
        </w:rPr>
      </w:pPr>
      <w:r w:rsidRPr="006D0348">
        <w:rPr>
          <w:rFonts w:ascii="Times New Roman" w:hAnsi="Times New Roman" w:cs="Times New Roman"/>
          <w:b/>
        </w:rPr>
        <w:t>IV. Формы контроля за исполнением</w:t>
      </w:r>
      <w:r w:rsidR="007E1E0A">
        <w:rPr>
          <w:rFonts w:ascii="Times New Roman" w:hAnsi="Times New Roman" w:cs="Times New Roman"/>
          <w:b/>
        </w:rPr>
        <w:t xml:space="preserve"> </w:t>
      </w:r>
      <w:r w:rsidRPr="006D0348">
        <w:rPr>
          <w:rFonts w:ascii="Times New Roman" w:hAnsi="Times New Roman" w:cs="Times New Roman"/>
          <w:b/>
        </w:rPr>
        <w:t>Административного регламента</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4.1.</w:t>
      </w:r>
      <w:r w:rsidRPr="006D0348">
        <w:rPr>
          <w:rFonts w:ascii="Times New Roman" w:hAnsi="Times New Roman" w:cs="Times New Roman"/>
        </w:rPr>
        <w:tab/>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курирующим земельно-имущественные отношения.</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4.2.</w:t>
      </w:r>
      <w:r w:rsidRPr="006D0348">
        <w:rPr>
          <w:rFonts w:ascii="Times New Roman" w:hAnsi="Times New Roman" w:cs="Times New Roman"/>
        </w:rPr>
        <w:tab/>
        <w:t>Периодичность осуществления текущего контроля устанавливается заместителем главы городского поселения Безенчук.</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4.3.</w:t>
      </w:r>
      <w:r w:rsidRPr="006D0348">
        <w:rPr>
          <w:rFonts w:ascii="Times New Roman" w:hAnsi="Times New Roman" w:cs="Times New Roman"/>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4.4.</w:t>
      </w:r>
      <w:r w:rsidRPr="006D0348">
        <w:rPr>
          <w:rFonts w:ascii="Times New Roman" w:hAnsi="Times New Roman" w:cs="Times New Roman"/>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4.5.</w:t>
      </w:r>
      <w:r w:rsidRPr="006D0348">
        <w:rPr>
          <w:rFonts w:ascii="Times New Roman" w:hAnsi="Times New Roman" w:cs="Times New Roman"/>
        </w:rPr>
        <w:tab/>
        <w:t>Решение об осуществлении плановых и внеплановых проверок полноты и качества предоставления муниципальной услуги принимается главой городского поселения Безенчук.</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4.6.</w:t>
      </w:r>
      <w:r w:rsidRPr="006D0348">
        <w:rPr>
          <w:rFonts w:ascii="Times New Roman" w:hAnsi="Times New Roman" w:cs="Times New Roman"/>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Плановые проверки проводятся не реже 1 раза в 3 года.</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4.7.</w:t>
      </w:r>
      <w:r w:rsidRPr="006D0348">
        <w:rPr>
          <w:rFonts w:ascii="Times New Roman" w:hAnsi="Times New Roman" w:cs="Times New Roman"/>
        </w:rPr>
        <w:tab/>
        <w:t>Плановые и внеплановые проверки полноты и качества предоставления муниципальной услуги осуществляются заместителем главы городского поселения Безенчук, курирующим земельно-имущественные отношения на основании соответствующих правовых актов.</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lastRenderedPageBreak/>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4.8.</w:t>
      </w:r>
      <w:r w:rsidRPr="006D0348">
        <w:rPr>
          <w:rFonts w:ascii="Times New Roman" w:hAnsi="Times New Roman" w:cs="Times New Roman"/>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4.9.</w:t>
      </w:r>
      <w:r w:rsidRPr="006D0348">
        <w:rPr>
          <w:rFonts w:ascii="Times New Roman" w:hAnsi="Times New Roman" w:cs="Times New Roman"/>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4.10.</w:t>
      </w:r>
      <w:r w:rsidR="007E1E0A">
        <w:rPr>
          <w:rFonts w:ascii="Times New Roman" w:hAnsi="Times New Roman" w:cs="Times New Roman"/>
        </w:rPr>
        <w:t xml:space="preserve"> </w:t>
      </w:r>
      <w:r w:rsidRPr="006D0348">
        <w:rPr>
          <w:rFonts w:ascii="Times New Roman" w:hAnsi="Times New Roman" w:cs="Times New Roman"/>
        </w:rPr>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6D0348" w:rsidRPr="006D0348" w:rsidRDefault="006D0348" w:rsidP="007E1E0A">
      <w:pPr>
        <w:tabs>
          <w:tab w:val="left" w:pos="851"/>
        </w:tabs>
        <w:spacing w:after="0" w:line="240" w:lineRule="auto"/>
        <w:ind w:firstLine="426"/>
        <w:jc w:val="both"/>
        <w:rPr>
          <w:rFonts w:ascii="Times New Roman" w:hAnsi="Times New Roman" w:cs="Times New Roman"/>
        </w:rPr>
      </w:pPr>
      <w:r w:rsidRPr="006D0348">
        <w:rPr>
          <w:rFonts w:ascii="Times New Roman" w:hAnsi="Times New Roman" w:cs="Times New Roman"/>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6D0348" w:rsidRPr="006D0348" w:rsidRDefault="006D0348" w:rsidP="006D0348">
      <w:pPr>
        <w:spacing w:after="0" w:line="240" w:lineRule="auto"/>
        <w:ind w:firstLine="426"/>
        <w:jc w:val="center"/>
        <w:rPr>
          <w:rFonts w:ascii="Times New Roman" w:hAnsi="Times New Roman" w:cs="Times New Roman"/>
        </w:rPr>
      </w:pPr>
      <w:r w:rsidRPr="006D0348">
        <w:rPr>
          <w:rFonts w:ascii="Times New Roman" w:hAnsi="Times New Roman" w:cs="Times New Roman"/>
          <w:b/>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6D0348" w:rsidRPr="006D0348" w:rsidRDefault="006D0348" w:rsidP="006D0348">
      <w:pPr>
        <w:spacing w:after="0" w:line="240" w:lineRule="auto"/>
        <w:ind w:firstLine="426"/>
        <w:jc w:val="both"/>
        <w:rPr>
          <w:rFonts w:ascii="Times New Roman" w:hAnsi="Times New Roman" w:cs="Times New Roman"/>
          <w:spacing w:val="-6"/>
        </w:rPr>
      </w:pPr>
      <w:r w:rsidRPr="006D0348">
        <w:rPr>
          <w:rFonts w:ascii="Times New Roman" w:hAnsi="Times New Roman" w:cs="Times New Roman"/>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spacing w:val="-6"/>
        </w:rPr>
        <w:t>5.2</w:t>
      </w:r>
      <w:r w:rsidRPr="006D0348">
        <w:rPr>
          <w:rFonts w:ascii="Times New Roman" w:hAnsi="Times New Roman" w:cs="Times New Roman"/>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заместителю главы городского поселения Безенчук, курирующему земельно-имущественные отношения с жалобой.</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5.4. Жалоба должна содержать:</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 сведения об обжалуемых решениях и действиях (бездействии) Администрации, должностного лица Администрации либо муниципального служащего;</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5.5. Заявитель может обратиться с жалобой в том числе в следующих случаях:</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1) нарушение срока регистрации заявления заявителя о предоставлении муниципальной услуги;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2) нарушение срока предоставления муниципальной услуги;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lastRenderedPageBreak/>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5.6. Основанием для начала процедуры досудебного (внесудебного) обжалования является поступление в Администрацию жалобы от заявителя.</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5.7. Заявитель имеет право на получение информации и документов, необходимых для обоснования и рассмотрения жалобы.</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5.8. Жалоба заявителя может быть адресована главе городского поселения Безенчук.</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5.10. По результатам рассмотрения жалобы Администрация принимает одно из следующих решений:</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(решения Администрации об утверждении схемы расположения земельного участка с приложением указанной схемы, уведомления о согласии Администрации на заключение соглашения о перераспределении земельных участков в соответствии с утвержденным проектом межевания территории, проекта соглашения о перераспределении земельных участков) (далее – документ), в котором были допущены опечатки и (или) ошибки,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 решение об отказе в удовлетворении жалобы.</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Заявителю направляется письменный ответ, содержащий результаты рассмотрения жалобы.</w:t>
      </w:r>
    </w:p>
    <w:p w:rsidR="006D0348" w:rsidRPr="006D0348" w:rsidRDefault="006D0348" w:rsidP="006D0348">
      <w:pPr>
        <w:spacing w:after="0" w:line="240" w:lineRule="auto"/>
        <w:ind w:firstLine="426"/>
        <w:jc w:val="both"/>
        <w:rPr>
          <w:rFonts w:ascii="Times New Roman" w:hAnsi="Times New Roman" w:cs="Times New Roman"/>
        </w:rPr>
      </w:pPr>
      <w:r w:rsidRPr="006D0348">
        <w:rPr>
          <w:rFonts w:ascii="Times New Roman" w:hAnsi="Times New Roman" w:cs="Times New Roman"/>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379B" w:rsidRPr="006D0348" w:rsidRDefault="006D0348" w:rsidP="006D0348">
      <w:pPr>
        <w:widowControl w:val="0"/>
        <w:suppressAutoHyphens/>
        <w:spacing w:after="0" w:line="240" w:lineRule="auto"/>
        <w:ind w:firstLine="426"/>
        <w:jc w:val="both"/>
        <w:rPr>
          <w:rFonts w:ascii="Times New Roman" w:eastAsia="Calibri" w:hAnsi="Times New Roman" w:cs="Times New Roman"/>
        </w:rPr>
      </w:pPr>
      <w:r w:rsidRPr="006D0348">
        <w:rPr>
          <w:rFonts w:ascii="Times New Roman" w:hAnsi="Times New Roman" w:cs="Times New Roman"/>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A379B" w:rsidRPr="006D0348" w:rsidRDefault="00DA379B" w:rsidP="006D0348">
      <w:pPr>
        <w:widowControl w:val="0"/>
        <w:suppressAutoHyphens/>
        <w:spacing w:after="0" w:line="240" w:lineRule="auto"/>
        <w:ind w:firstLine="426"/>
        <w:jc w:val="both"/>
        <w:rPr>
          <w:rFonts w:ascii="Times New Roman" w:eastAsia="Calibri" w:hAnsi="Times New Roman" w:cs="Times New Roman"/>
        </w:rPr>
      </w:pPr>
    </w:p>
    <w:tbl>
      <w:tblPr>
        <w:tblW w:w="0" w:type="auto"/>
        <w:tblInd w:w="108" w:type="dxa"/>
        <w:tblLayout w:type="fixed"/>
        <w:tblLook w:val="0000"/>
      </w:tblPr>
      <w:tblGrid>
        <w:gridCol w:w="11057"/>
      </w:tblGrid>
      <w:tr w:rsidR="00DF2CB5" w:rsidRPr="00DF2CB5" w:rsidTr="00DF2CB5">
        <w:tc>
          <w:tcPr>
            <w:tcW w:w="11057" w:type="dxa"/>
            <w:shd w:val="clear" w:color="auto" w:fill="auto"/>
          </w:tcPr>
          <w:p w:rsidR="00DF2CB5" w:rsidRPr="00DF2CB5" w:rsidRDefault="00DF2CB5" w:rsidP="00DF2CB5">
            <w:pPr>
              <w:pStyle w:val="ConsPlusNormal"/>
              <w:widowControl/>
              <w:ind w:firstLine="0"/>
              <w:jc w:val="right"/>
              <w:rPr>
                <w:rFonts w:ascii="Times New Roman" w:hAnsi="Times New Roman"/>
              </w:rPr>
            </w:pPr>
            <w:r w:rsidRPr="00DF2CB5">
              <w:rPr>
                <w:rFonts w:ascii="Times New Roman" w:hAnsi="Times New Roman"/>
              </w:rPr>
              <w:t>Приложение № 1</w:t>
            </w:r>
          </w:p>
          <w:p w:rsidR="00DF2CB5" w:rsidRPr="00DF2CB5" w:rsidRDefault="00DF2CB5" w:rsidP="00DF2CB5">
            <w:pPr>
              <w:spacing w:after="0" w:line="240" w:lineRule="auto"/>
              <w:jc w:val="right"/>
              <w:rPr>
                <w:rFonts w:ascii="Times New Roman" w:hAnsi="Times New Roman" w:cs="Times New Roman"/>
                <w:sz w:val="20"/>
                <w:szCs w:val="20"/>
              </w:rPr>
            </w:pPr>
            <w:r w:rsidRPr="00DF2CB5">
              <w:rPr>
                <w:rFonts w:ascii="Times New Roman" w:hAnsi="Times New Roman" w:cs="Times New Roman"/>
                <w:sz w:val="20"/>
                <w:szCs w:val="20"/>
              </w:rPr>
              <w:t xml:space="preserve">к Административному регламенту предоставления </w:t>
            </w:r>
          </w:p>
          <w:p w:rsidR="00DF2CB5" w:rsidRPr="00DF2CB5" w:rsidRDefault="00DF2CB5" w:rsidP="00DF2CB5">
            <w:pPr>
              <w:spacing w:after="0" w:line="240" w:lineRule="auto"/>
              <w:jc w:val="right"/>
              <w:rPr>
                <w:rFonts w:ascii="Times New Roman" w:hAnsi="Times New Roman" w:cs="Times New Roman"/>
              </w:rPr>
            </w:pPr>
            <w:r w:rsidRPr="00DF2CB5">
              <w:rPr>
                <w:rFonts w:ascii="Times New Roman" w:hAnsi="Times New Roman" w:cs="Times New Roman"/>
                <w:sz w:val="20"/>
                <w:szCs w:val="20"/>
              </w:rPr>
              <w:t>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p>
        </w:tc>
      </w:tr>
      <w:tr w:rsidR="00DF2CB5" w:rsidRPr="00DF2CB5" w:rsidTr="00DF2CB5">
        <w:trPr>
          <w:trHeight w:val="157"/>
        </w:trPr>
        <w:tc>
          <w:tcPr>
            <w:tcW w:w="11057" w:type="dxa"/>
            <w:shd w:val="clear" w:color="auto" w:fill="auto"/>
          </w:tcPr>
          <w:p w:rsidR="00DF2CB5" w:rsidRPr="00DF2CB5" w:rsidRDefault="00DF2CB5" w:rsidP="00DF2CB5">
            <w:pPr>
              <w:pStyle w:val="ConsPlusNormal"/>
              <w:widowControl/>
              <w:snapToGrid w:val="0"/>
              <w:ind w:firstLine="0"/>
              <w:jc w:val="right"/>
              <w:rPr>
                <w:rFonts w:ascii="Times New Roman" w:hAnsi="Times New Roman"/>
                <w:sz w:val="22"/>
                <w:szCs w:val="22"/>
              </w:rPr>
            </w:pPr>
          </w:p>
        </w:tc>
      </w:tr>
    </w:tbl>
    <w:p w:rsidR="00DF2CB5" w:rsidRPr="00DF2CB5" w:rsidRDefault="00DF2CB5" w:rsidP="00DF2CB5">
      <w:pPr>
        <w:pStyle w:val="ConsPlusNonformat"/>
        <w:ind w:firstLine="2837"/>
        <w:jc w:val="right"/>
        <w:rPr>
          <w:rFonts w:ascii="Times New Roman" w:hAnsi="Times New Roman" w:cs="Times New Roman"/>
          <w:sz w:val="22"/>
          <w:szCs w:val="22"/>
        </w:rPr>
      </w:pPr>
      <w:r w:rsidRPr="00DF2CB5">
        <w:rPr>
          <w:rFonts w:ascii="Times New Roman" w:hAnsi="Times New Roman" w:cs="Times New Roman"/>
          <w:sz w:val="22"/>
          <w:szCs w:val="22"/>
        </w:rPr>
        <w:t>Главе городского поселения Безенчук</w:t>
      </w:r>
    </w:p>
    <w:p w:rsidR="00DF2CB5" w:rsidRPr="00DF2CB5" w:rsidRDefault="00DF2CB5" w:rsidP="00DF2CB5">
      <w:pPr>
        <w:pStyle w:val="ConsPlusNonformat"/>
        <w:ind w:firstLine="2"/>
        <w:jc w:val="right"/>
        <w:rPr>
          <w:rFonts w:ascii="Times New Roman" w:hAnsi="Times New Roman" w:cs="Times New Roman"/>
          <w:i/>
          <w:sz w:val="22"/>
          <w:szCs w:val="22"/>
        </w:rPr>
      </w:pPr>
      <w:r w:rsidRPr="00DF2CB5">
        <w:rPr>
          <w:rFonts w:ascii="Times New Roman" w:hAnsi="Times New Roman" w:cs="Times New Roman"/>
          <w:sz w:val="22"/>
          <w:szCs w:val="22"/>
        </w:rPr>
        <w:t>_____________________________________________</w:t>
      </w:r>
    </w:p>
    <w:p w:rsidR="00DF2CB5" w:rsidRPr="00DF2CB5" w:rsidRDefault="00DF2CB5" w:rsidP="00DF2CB5">
      <w:pPr>
        <w:pStyle w:val="ConsPlusNonformat"/>
        <w:ind w:firstLine="2837"/>
        <w:jc w:val="right"/>
        <w:rPr>
          <w:rFonts w:ascii="Times New Roman" w:hAnsi="Times New Roman" w:cs="Times New Roman"/>
          <w:sz w:val="22"/>
          <w:szCs w:val="22"/>
        </w:rPr>
      </w:pPr>
      <w:r w:rsidRPr="00DF2CB5">
        <w:rPr>
          <w:rFonts w:ascii="Times New Roman" w:hAnsi="Times New Roman" w:cs="Times New Roman"/>
          <w:i/>
          <w:sz w:val="22"/>
          <w:szCs w:val="22"/>
        </w:rPr>
        <w:t>(наименование руководителя и уполномоченного органа)</w:t>
      </w:r>
    </w:p>
    <w:p w:rsidR="00DF2CB5" w:rsidRPr="00DF2CB5" w:rsidRDefault="00DF2CB5" w:rsidP="00DF2CB5">
      <w:pPr>
        <w:pStyle w:val="ConsPlusNonformat"/>
        <w:ind w:firstLine="708"/>
        <w:jc w:val="right"/>
        <w:rPr>
          <w:rFonts w:ascii="Times New Roman" w:hAnsi="Times New Roman" w:cs="Times New Roman"/>
          <w:i/>
          <w:sz w:val="22"/>
          <w:szCs w:val="22"/>
        </w:rPr>
      </w:pPr>
      <w:r w:rsidRPr="00DF2CB5">
        <w:rPr>
          <w:rFonts w:ascii="Times New Roman" w:hAnsi="Times New Roman" w:cs="Times New Roman"/>
          <w:sz w:val="22"/>
          <w:szCs w:val="22"/>
        </w:rPr>
        <w:t xml:space="preserve">   _____________________________________________</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для юридических лиц:</w:t>
      </w:r>
      <w:r w:rsidRPr="00DF2CB5">
        <w:rPr>
          <w:rFonts w:ascii="Times New Roman" w:hAnsi="Times New Roman" w:cs="Times New Roman"/>
          <w:sz w:val="22"/>
          <w:szCs w:val="22"/>
        </w:rPr>
        <w:t xml:space="preserve"> </w:t>
      </w:r>
      <w:r w:rsidRPr="00DF2CB5">
        <w:rPr>
          <w:rFonts w:ascii="Times New Roman" w:hAnsi="Times New Roman" w:cs="Times New Roman"/>
          <w:i/>
          <w:sz w:val="22"/>
          <w:szCs w:val="22"/>
        </w:rPr>
        <w:t>наименование, место нахождения,</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 xml:space="preserve">_____________________________________________ </w:t>
      </w:r>
    </w:p>
    <w:p w:rsidR="00DF2CB5" w:rsidRPr="00DF2CB5" w:rsidRDefault="00DF2CB5" w:rsidP="00DF2CB5">
      <w:pPr>
        <w:pStyle w:val="ConsPlusNonformat"/>
        <w:jc w:val="right"/>
        <w:rPr>
          <w:rFonts w:ascii="Times New Roman" w:hAnsi="Times New Roman" w:cs="Times New Roman"/>
          <w:sz w:val="22"/>
          <w:szCs w:val="22"/>
        </w:rPr>
      </w:pPr>
      <w:r w:rsidRPr="00DF2CB5">
        <w:rPr>
          <w:rFonts w:ascii="Times New Roman" w:hAnsi="Times New Roman" w:cs="Times New Roman"/>
          <w:i/>
          <w:sz w:val="22"/>
          <w:szCs w:val="22"/>
        </w:rPr>
        <w:t>ОГРН, ИНН</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sz w:val="22"/>
          <w:szCs w:val="22"/>
        </w:rPr>
        <w:t>_____________________________________________</w:t>
      </w:r>
      <w:r w:rsidRPr="00DF2CB5">
        <w:rPr>
          <w:rFonts w:ascii="Times New Roman" w:hAnsi="Times New Roman" w:cs="Times New Roman"/>
          <w:i/>
          <w:sz w:val="22"/>
          <w:szCs w:val="22"/>
        </w:rPr>
        <w:t xml:space="preserve"> </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для физических лиц: фамилия, имя и (при наличии) отчество,</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 xml:space="preserve">_____________________________________________ </w:t>
      </w:r>
    </w:p>
    <w:p w:rsidR="00DF2CB5" w:rsidRPr="00DF2CB5" w:rsidRDefault="00DF2CB5" w:rsidP="00DF2CB5">
      <w:pPr>
        <w:pStyle w:val="ConsPlusNonformat"/>
        <w:jc w:val="right"/>
        <w:rPr>
          <w:rFonts w:ascii="Times New Roman" w:hAnsi="Times New Roman" w:cs="Times New Roman"/>
          <w:sz w:val="22"/>
          <w:szCs w:val="22"/>
        </w:rPr>
      </w:pPr>
      <w:r w:rsidRPr="00DF2CB5">
        <w:rPr>
          <w:rFonts w:ascii="Times New Roman" w:hAnsi="Times New Roman" w:cs="Times New Roman"/>
          <w:i/>
          <w:sz w:val="22"/>
          <w:szCs w:val="22"/>
        </w:rPr>
        <w:t>дата и место рождения, адрес места жительства (регистрации)</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sz w:val="22"/>
          <w:szCs w:val="22"/>
        </w:rPr>
        <w:t>_____________________________________________</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 xml:space="preserve">реквизиты документа, удостоверяющего личность </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_____________________________________________</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 xml:space="preserve">(наименование, серия и номер, дата выдачи, </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наименование органа, выдавшего документ)</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_____________________________________________</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 xml:space="preserve">номер телефона, факс </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_____________________________________________</w:t>
      </w:r>
    </w:p>
    <w:p w:rsidR="00DF2CB5" w:rsidRPr="00DF2CB5" w:rsidRDefault="00DF2CB5" w:rsidP="00DF2CB5">
      <w:pPr>
        <w:pStyle w:val="ConsPlusNonformat"/>
        <w:jc w:val="right"/>
        <w:rPr>
          <w:rFonts w:ascii="Times New Roman" w:hAnsi="Times New Roman" w:cs="Times New Roman"/>
          <w:i/>
          <w:sz w:val="22"/>
          <w:szCs w:val="22"/>
        </w:rPr>
      </w:pPr>
      <w:r w:rsidRPr="00DF2CB5">
        <w:rPr>
          <w:rFonts w:ascii="Times New Roman" w:hAnsi="Times New Roman" w:cs="Times New Roman"/>
          <w:i/>
          <w:sz w:val="22"/>
          <w:szCs w:val="22"/>
        </w:rPr>
        <w:t xml:space="preserve">почтовый адрес и (или) адрес электронной почты для связи </w:t>
      </w:r>
    </w:p>
    <w:p w:rsidR="00DF2CB5" w:rsidRPr="00DF2CB5" w:rsidRDefault="00DF2CB5" w:rsidP="00DF2CB5">
      <w:pPr>
        <w:pStyle w:val="ConsPlusNonformat"/>
        <w:jc w:val="center"/>
        <w:rPr>
          <w:rFonts w:ascii="Times New Roman" w:hAnsi="Times New Roman" w:cs="Times New Roman"/>
          <w:sz w:val="22"/>
          <w:szCs w:val="22"/>
        </w:rPr>
      </w:pPr>
      <w:r w:rsidRPr="00DF2CB5">
        <w:rPr>
          <w:rFonts w:ascii="Times New Roman" w:hAnsi="Times New Roman" w:cs="Times New Roman"/>
          <w:sz w:val="22"/>
          <w:szCs w:val="22"/>
        </w:rPr>
        <w:t xml:space="preserve">ЗАЯВЛЕНИЕ </w:t>
      </w:r>
    </w:p>
    <w:p w:rsidR="00DF2CB5" w:rsidRPr="00DF2CB5" w:rsidRDefault="00DF2CB5" w:rsidP="00DF2CB5">
      <w:pPr>
        <w:pStyle w:val="ConsPlusNonformat"/>
        <w:jc w:val="center"/>
        <w:rPr>
          <w:rFonts w:ascii="Times New Roman" w:hAnsi="Times New Roman" w:cs="Times New Roman"/>
          <w:sz w:val="22"/>
          <w:szCs w:val="22"/>
        </w:rPr>
      </w:pPr>
      <w:r w:rsidRPr="00DF2CB5">
        <w:rPr>
          <w:rFonts w:ascii="Times New Roman" w:hAnsi="Times New Roman" w:cs="Times New Roman"/>
          <w:sz w:val="22"/>
          <w:szCs w:val="22"/>
        </w:rPr>
        <w:t>о проведении аукциона</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lastRenderedPageBreak/>
        <w:t>Прошу назначить аукцион_____________________ (</w:t>
      </w:r>
      <w:r w:rsidRPr="00DF2CB5">
        <w:rPr>
          <w:rFonts w:ascii="Times New Roman" w:hAnsi="Times New Roman" w:cs="Times New Roman"/>
          <w:i/>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DF2CB5">
        <w:rPr>
          <w:rFonts w:ascii="Times New Roman" w:hAnsi="Times New Roman" w:cs="Times New Roman"/>
        </w:rPr>
        <w:t>) в отношении следующего земельного участка.</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 xml:space="preserve">Кадастровый номер земельного участка: ____________________ </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Местоположение земельного участка: ____________________ (</w:t>
      </w:r>
      <w:r w:rsidRPr="00DF2CB5">
        <w:rPr>
          <w:rFonts w:ascii="Times New Roman" w:hAnsi="Times New Roman" w:cs="Times New Roman"/>
          <w:i/>
        </w:rPr>
        <w:t>указывается адрес земельного участка в соответствии с его кадастровым паспортом</w:t>
      </w:r>
      <w:r w:rsidRPr="00DF2CB5">
        <w:rPr>
          <w:rFonts w:ascii="Times New Roman" w:hAnsi="Times New Roman" w:cs="Times New Roman"/>
        </w:rPr>
        <w:t xml:space="preserve">) </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Площадь земельного участка ___________________ кв. м (</w:t>
      </w:r>
      <w:r w:rsidRPr="00DF2CB5">
        <w:rPr>
          <w:rFonts w:ascii="Times New Roman" w:hAnsi="Times New Roman" w:cs="Times New Roman"/>
          <w:i/>
        </w:rPr>
        <w:t>указывается площадь земельного участка в соответствии с его кадастровым паспортом</w:t>
      </w:r>
      <w:r w:rsidRPr="00DF2CB5">
        <w:rPr>
          <w:rFonts w:ascii="Times New Roman" w:hAnsi="Times New Roman" w:cs="Times New Roman"/>
        </w:rPr>
        <w:t>)</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Границы земельного участка _________________________</w:t>
      </w:r>
      <w:r w:rsidRPr="00DF2CB5">
        <w:rPr>
          <w:rStyle w:val="affff8"/>
          <w:rFonts w:ascii="Times New Roman" w:hAnsi="Times New Roman" w:cs="Times New Roman"/>
        </w:rPr>
        <w:footnoteReference w:id="1"/>
      </w:r>
    </w:p>
    <w:p w:rsidR="00DF2CB5" w:rsidRPr="00DF2CB5" w:rsidRDefault="00DF2CB5" w:rsidP="00DF2CB5">
      <w:pPr>
        <w:spacing w:after="0" w:line="240" w:lineRule="auto"/>
        <w:ind w:firstLine="709"/>
        <w:rPr>
          <w:rFonts w:ascii="Times New Roman" w:hAnsi="Times New Roman" w:cs="Times New Roman"/>
        </w:rPr>
      </w:pPr>
      <w:r w:rsidRPr="00DF2CB5">
        <w:rPr>
          <w:rFonts w:ascii="Times New Roman" w:hAnsi="Times New Roman" w:cs="Times New Roman"/>
        </w:rPr>
        <w:t>Цель использования земельного участка __________________________</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На указанном земельном участке планируется строительство объекта (объектов) капитального строительства. Планируемый срок ввода в эксплуатацию объекта капитального строительства: ______ (</w:t>
      </w:r>
      <w:r w:rsidRPr="00DF2CB5">
        <w:rPr>
          <w:rFonts w:ascii="Times New Roman" w:hAnsi="Times New Roman" w:cs="Times New Roman"/>
          <w:i/>
        </w:rPr>
        <w:t>указать месяц</w:t>
      </w:r>
      <w:r w:rsidRPr="00DF2CB5">
        <w:rPr>
          <w:rFonts w:ascii="Times New Roman" w:hAnsi="Times New Roman" w:cs="Times New Roman"/>
        </w:rPr>
        <w:t>) 20__ года. Планируемая величина необходимой подключаемой нагрузки:</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а) электроэнергии __________;</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б) газоснабжения ___________;</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в) теплоснабжения ___________;</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г) холодного водоснабжения ______________;</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д) горячего водоснабжения _________________;</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е) водоотведения ________________.</w:t>
      </w:r>
      <w:r w:rsidRPr="00DF2CB5">
        <w:rPr>
          <w:rStyle w:val="affff8"/>
          <w:rFonts w:ascii="Times New Roman" w:hAnsi="Times New Roman" w:cs="Times New Roman"/>
        </w:rPr>
        <w:footnoteReference w:id="2"/>
      </w:r>
    </w:p>
    <w:p w:rsidR="00DF2CB5" w:rsidRPr="00DF2CB5" w:rsidRDefault="00DF2CB5" w:rsidP="00DF2CB5">
      <w:pPr>
        <w:spacing w:after="0" w:line="240" w:lineRule="auto"/>
        <w:ind w:firstLine="708"/>
        <w:jc w:val="both"/>
        <w:rPr>
          <w:rFonts w:ascii="Times New Roman" w:hAnsi="Times New Roman" w:cs="Times New Roman"/>
        </w:rPr>
      </w:pPr>
      <w:r w:rsidRPr="00DF2CB5">
        <w:rPr>
          <w:rFonts w:ascii="Times New Roman" w:hAnsi="Times New Roman" w:cs="Times New Roman"/>
        </w:rPr>
        <w:t>Приложения:</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1) копия документа, удостоверяющего личность заявителя (для граждан);</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2) документ, подтверждающий полномочия представителя заявителя, в случае, если с заявлением о проведении аукциона обращается представитель заявителя;</w:t>
      </w:r>
    </w:p>
    <w:p w:rsidR="00DF2CB5" w:rsidRPr="00DF2CB5" w:rsidRDefault="00DF2CB5" w:rsidP="00DF2CB5">
      <w:pPr>
        <w:spacing w:after="0" w:line="240" w:lineRule="auto"/>
        <w:ind w:firstLine="709"/>
        <w:jc w:val="both"/>
        <w:rPr>
          <w:rFonts w:ascii="Times New Roman" w:hAnsi="Times New Roman" w:cs="Times New Roman"/>
        </w:rPr>
      </w:pPr>
      <w:r w:rsidRPr="00DF2CB5">
        <w:rPr>
          <w:rFonts w:ascii="Times New Roman" w:hAnsi="Times New Roman" w:cs="Times New Roman"/>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F2CB5" w:rsidRPr="00DF2CB5" w:rsidRDefault="00DF2CB5" w:rsidP="00DF2CB5">
      <w:pPr>
        <w:pStyle w:val="ConsPlusNonformat"/>
        <w:ind w:firstLine="709"/>
        <w:jc w:val="both"/>
        <w:rPr>
          <w:rFonts w:ascii="Times New Roman" w:hAnsi="Times New Roman" w:cs="Times New Roman"/>
          <w:sz w:val="22"/>
          <w:szCs w:val="22"/>
        </w:rPr>
      </w:pPr>
      <w:r w:rsidRPr="00DF2CB5">
        <w:rPr>
          <w:rFonts w:ascii="Times New Roman" w:hAnsi="Times New Roman" w:cs="Times New Roman"/>
          <w:sz w:val="22"/>
          <w:szCs w:val="22"/>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DF2CB5">
        <w:rPr>
          <w:rStyle w:val="affff8"/>
          <w:rFonts w:ascii="Times New Roman" w:hAnsi="Times New Roman" w:cs="Times New Roman"/>
          <w:sz w:val="22"/>
          <w:szCs w:val="22"/>
        </w:rPr>
        <w:footnoteReference w:id="3"/>
      </w:r>
    </w:p>
    <w:tbl>
      <w:tblPr>
        <w:tblW w:w="0" w:type="auto"/>
        <w:tblInd w:w="108" w:type="dxa"/>
        <w:tblLayout w:type="fixed"/>
        <w:tblLook w:val="0000"/>
      </w:tblPr>
      <w:tblGrid>
        <w:gridCol w:w="2500"/>
        <w:gridCol w:w="421"/>
        <w:gridCol w:w="6536"/>
      </w:tblGrid>
      <w:tr w:rsidR="00DF2CB5" w:rsidRPr="00DF2CB5" w:rsidTr="006F3F0D">
        <w:tc>
          <w:tcPr>
            <w:tcW w:w="2500" w:type="dxa"/>
            <w:tcBorders>
              <w:bottom w:val="single" w:sz="4" w:space="0" w:color="000000"/>
            </w:tcBorders>
            <w:shd w:val="clear" w:color="auto" w:fill="auto"/>
          </w:tcPr>
          <w:p w:rsidR="00DF2CB5" w:rsidRPr="00DF2CB5" w:rsidRDefault="00DF2CB5" w:rsidP="00DF2CB5">
            <w:pPr>
              <w:snapToGrid w:val="0"/>
              <w:spacing w:after="0" w:line="240" w:lineRule="auto"/>
              <w:jc w:val="both"/>
              <w:rPr>
                <w:rFonts w:ascii="Times New Roman" w:hAnsi="Times New Roman" w:cs="Times New Roman"/>
              </w:rPr>
            </w:pPr>
          </w:p>
        </w:tc>
        <w:tc>
          <w:tcPr>
            <w:tcW w:w="421" w:type="dxa"/>
            <w:shd w:val="clear" w:color="auto" w:fill="auto"/>
          </w:tcPr>
          <w:p w:rsidR="00DF2CB5" w:rsidRPr="00DF2CB5" w:rsidRDefault="00DF2CB5" w:rsidP="00DF2CB5">
            <w:pPr>
              <w:snapToGrid w:val="0"/>
              <w:spacing w:after="0" w:line="240" w:lineRule="auto"/>
              <w:jc w:val="both"/>
              <w:rPr>
                <w:rFonts w:ascii="Times New Roman" w:hAnsi="Times New Roman" w:cs="Times New Roman"/>
              </w:rPr>
            </w:pPr>
          </w:p>
        </w:tc>
        <w:tc>
          <w:tcPr>
            <w:tcW w:w="6536" w:type="dxa"/>
            <w:tcBorders>
              <w:bottom w:val="single" w:sz="4" w:space="0" w:color="000000"/>
            </w:tcBorders>
            <w:shd w:val="clear" w:color="auto" w:fill="auto"/>
          </w:tcPr>
          <w:p w:rsidR="00DF2CB5" w:rsidRPr="00DF2CB5" w:rsidRDefault="00DF2CB5" w:rsidP="00DF2CB5">
            <w:pPr>
              <w:snapToGrid w:val="0"/>
              <w:spacing w:after="0" w:line="240" w:lineRule="auto"/>
              <w:jc w:val="both"/>
              <w:rPr>
                <w:rFonts w:ascii="Times New Roman" w:hAnsi="Times New Roman" w:cs="Times New Roman"/>
              </w:rPr>
            </w:pPr>
          </w:p>
        </w:tc>
      </w:tr>
      <w:tr w:rsidR="00DF2CB5" w:rsidRPr="00DF2CB5" w:rsidTr="006F3F0D">
        <w:tc>
          <w:tcPr>
            <w:tcW w:w="2500" w:type="dxa"/>
            <w:tcBorders>
              <w:top w:val="single" w:sz="4" w:space="0" w:color="000000"/>
            </w:tcBorders>
            <w:shd w:val="clear" w:color="auto" w:fill="auto"/>
          </w:tcPr>
          <w:p w:rsidR="00DF2CB5" w:rsidRPr="00DF2CB5" w:rsidRDefault="00DF2CB5" w:rsidP="00DF2CB5">
            <w:pPr>
              <w:spacing w:after="0" w:line="240" w:lineRule="auto"/>
              <w:jc w:val="center"/>
              <w:rPr>
                <w:rFonts w:ascii="Times New Roman" w:hAnsi="Times New Roman" w:cs="Times New Roman"/>
                <w:i/>
              </w:rPr>
            </w:pPr>
            <w:r w:rsidRPr="00DF2CB5">
              <w:rPr>
                <w:rFonts w:ascii="Times New Roman" w:hAnsi="Times New Roman" w:cs="Times New Roman"/>
                <w:i/>
              </w:rPr>
              <w:t>(подпись)</w:t>
            </w:r>
          </w:p>
        </w:tc>
        <w:tc>
          <w:tcPr>
            <w:tcW w:w="421" w:type="dxa"/>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c>
          <w:tcPr>
            <w:tcW w:w="6536" w:type="dxa"/>
            <w:tcBorders>
              <w:top w:val="single" w:sz="4" w:space="0" w:color="000000"/>
            </w:tcBorders>
            <w:shd w:val="clear" w:color="auto" w:fill="auto"/>
          </w:tcPr>
          <w:p w:rsidR="00DF2CB5" w:rsidRPr="00DF2CB5" w:rsidRDefault="00DF2CB5" w:rsidP="00DF2CB5">
            <w:pPr>
              <w:spacing w:after="0" w:line="240" w:lineRule="auto"/>
              <w:jc w:val="center"/>
              <w:rPr>
                <w:rFonts w:ascii="Times New Roman" w:hAnsi="Times New Roman" w:cs="Times New Roman"/>
              </w:rPr>
            </w:pPr>
            <w:r w:rsidRPr="00DF2CB5">
              <w:rPr>
                <w:rFonts w:ascii="Times New Roman" w:hAnsi="Times New Roman" w:cs="Times New Roman"/>
                <w:i/>
              </w:rPr>
              <w:t xml:space="preserve">(фамилия, имя и (при наличии) отчество подписавшего лица, </w:t>
            </w:r>
          </w:p>
        </w:tc>
      </w:tr>
      <w:tr w:rsidR="00DF2CB5" w:rsidRPr="00DF2CB5" w:rsidTr="006F3F0D">
        <w:tc>
          <w:tcPr>
            <w:tcW w:w="2500" w:type="dxa"/>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c>
          <w:tcPr>
            <w:tcW w:w="421" w:type="dxa"/>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c>
          <w:tcPr>
            <w:tcW w:w="6536" w:type="dxa"/>
            <w:tcBorders>
              <w:bottom w:val="single" w:sz="4" w:space="0" w:color="000000"/>
            </w:tcBorders>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r>
      <w:tr w:rsidR="00DF2CB5" w:rsidRPr="00DF2CB5" w:rsidTr="006F3F0D">
        <w:tc>
          <w:tcPr>
            <w:tcW w:w="2500" w:type="dxa"/>
            <w:shd w:val="clear" w:color="auto" w:fill="auto"/>
          </w:tcPr>
          <w:p w:rsidR="00DF2CB5" w:rsidRPr="00DF2CB5" w:rsidRDefault="00DF2CB5" w:rsidP="00DF2CB5">
            <w:pPr>
              <w:spacing w:after="0" w:line="240" w:lineRule="auto"/>
              <w:jc w:val="center"/>
              <w:rPr>
                <w:rFonts w:ascii="Times New Roman" w:hAnsi="Times New Roman" w:cs="Times New Roman"/>
                <w:i/>
              </w:rPr>
            </w:pPr>
            <w:r w:rsidRPr="00DF2CB5">
              <w:rPr>
                <w:rFonts w:ascii="Times New Roman" w:hAnsi="Times New Roman" w:cs="Times New Roman"/>
                <w:i/>
              </w:rPr>
              <w:t>М.П.</w:t>
            </w:r>
          </w:p>
        </w:tc>
        <w:tc>
          <w:tcPr>
            <w:tcW w:w="421" w:type="dxa"/>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c>
          <w:tcPr>
            <w:tcW w:w="6536" w:type="dxa"/>
            <w:tcBorders>
              <w:top w:val="single" w:sz="4" w:space="0" w:color="000000"/>
            </w:tcBorders>
            <w:shd w:val="clear" w:color="auto" w:fill="auto"/>
          </w:tcPr>
          <w:p w:rsidR="00DF2CB5" w:rsidRPr="00DF2CB5" w:rsidRDefault="00DF2CB5" w:rsidP="00DF2CB5">
            <w:pPr>
              <w:spacing w:after="0" w:line="240" w:lineRule="auto"/>
              <w:jc w:val="center"/>
              <w:rPr>
                <w:rFonts w:ascii="Times New Roman" w:hAnsi="Times New Roman" w:cs="Times New Roman"/>
              </w:rPr>
            </w:pPr>
            <w:r w:rsidRPr="00DF2CB5">
              <w:rPr>
                <w:rFonts w:ascii="Times New Roman" w:hAnsi="Times New Roman" w:cs="Times New Roman"/>
                <w:i/>
              </w:rPr>
              <w:t xml:space="preserve">наименование должности подписавшего лица либо указание </w:t>
            </w:r>
          </w:p>
        </w:tc>
      </w:tr>
      <w:tr w:rsidR="00DF2CB5" w:rsidRPr="00DF2CB5" w:rsidTr="006F3F0D">
        <w:tc>
          <w:tcPr>
            <w:tcW w:w="2500" w:type="dxa"/>
            <w:shd w:val="clear" w:color="auto" w:fill="auto"/>
          </w:tcPr>
          <w:p w:rsidR="00DF2CB5" w:rsidRPr="00DF2CB5" w:rsidRDefault="00DF2CB5" w:rsidP="00DF2CB5">
            <w:pPr>
              <w:spacing w:after="0" w:line="240" w:lineRule="auto"/>
              <w:jc w:val="center"/>
              <w:rPr>
                <w:rFonts w:ascii="Times New Roman" w:hAnsi="Times New Roman" w:cs="Times New Roman"/>
                <w:i/>
              </w:rPr>
            </w:pPr>
            <w:r w:rsidRPr="00DF2CB5">
              <w:rPr>
                <w:rFonts w:ascii="Times New Roman" w:hAnsi="Times New Roman" w:cs="Times New Roman"/>
                <w:i/>
              </w:rPr>
              <w:t xml:space="preserve">(для юридических </w:t>
            </w:r>
          </w:p>
        </w:tc>
        <w:tc>
          <w:tcPr>
            <w:tcW w:w="421" w:type="dxa"/>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c>
          <w:tcPr>
            <w:tcW w:w="6536" w:type="dxa"/>
            <w:tcBorders>
              <w:bottom w:val="single" w:sz="4" w:space="0" w:color="000000"/>
            </w:tcBorders>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r>
      <w:tr w:rsidR="00DF2CB5" w:rsidRPr="00DF2CB5" w:rsidTr="006F3F0D">
        <w:tc>
          <w:tcPr>
            <w:tcW w:w="2500" w:type="dxa"/>
            <w:shd w:val="clear" w:color="auto" w:fill="auto"/>
          </w:tcPr>
          <w:p w:rsidR="00DF2CB5" w:rsidRPr="00DF2CB5" w:rsidRDefault="00DF2CB5" w:rsidP="00DF2CB5">
            <w:pPr>
              <w:spacing w:after="0" w:line="240" w:lineRule="auto"/>
              <w:jc w:val="center"/>
              <w:rPr>
                <w:rFonts w:ascii="Times New Roman" w:hAnsi="Times New Roman" w:cs="Times New Roman"/>
                <w:i/>
              </w:rPr>
            </w:pPr>
            <w:r w:rsidRPr="00DF2CB5">
              <w:rPr>
                <w:rFonts w:ascii="Times New Roman" w:hAnsi="Times New Roman" w:cs="Times New Roman"/>
                <w:i/>
              </w:rPr>
              <w:t>лиц)</w:t>
            </w:r>
          </w:p>
        </w:tc>
        <w:tc>
          <w:tcPr>
            <w:tcW w:w="421" w:type="dxa"/>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c>
          <w:tcPr>
            <w:tcW w:w="6536" w:type="dxa"/>
            <w:tcBorders>
              <w:top w:val="single" w:sz="4" w:space="0" w:color="000000"/>
            </w:tcBorders>
            <w:shd w:val="clear" w:color="auto" w:fill="auto"/>
          </w:tcPr>
          <w:p w:rsidR="00DF2CB5" w:rsidRPr="00DF2CB5" w:rsidRDefault="00DF2CB5" w:rsidP="00DF2CB5">
            <w:pPr>
              <w:spacing w:after="0" w:line="240" w:lineRule="auto"/>
              <w:jc w:val="center"/>
              <w:rPr>
                <w:rFonts w:ascii="Times New Roman" w:hAnsi="Times New Roman" w:cs="Times New Roman"/>
              </w:rPr>
            </w:pPr>
            <w:r w:rsidRPr="00DF2CB5">
              <w:rPr>
                <w:rFonts w:ascii="Times New Roman" w:hAnsi="Times New Roman" w:cs="Times New Roman"/>
                <w:i/>
              </w:rPr>
              <w:t xml:space="preserve">на то, что подписавшее лицо является представителем по </w:t>
            </w:r>
          </w:p>
        </w:tc>
      </w:tr>
      <w:tr w:rsidR="00DF2CB5" w:rsidRPr="00DF2CB5" w:rsidTr="006F3F0D">
        <w:tc>
          <w:tcPr>
            <w:tcW w:w="2500" w:type="dxa"/>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c>
          <w:tcPr>
            <w:tcW w:w="421" w:type="dxa"/>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c>
          <w:tcPr>
            <w:tcW w:w="6536" w:type="dxa"/>
            <w:tcBorders>
              <w:bottom w:val="single" w:sz="4" w:space="0" w:color="000000"/>
            </w:tcBorders>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r>
      <w:tr w:rsidR="00DF2CB5" w:rsidRPr="00DF2CB5" w:rsidTr="006F3F0D">
        <w:tc>
          <w:tcPr>
            <w:tcW w:w="2500" w:type="dxa"/>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c>
          <w:tcPr>
            <w:tcW w:w="421" w:type="dxa"/>
            <w:shd w:val="clear" w:color="auto" w:fill="auto"/>
          </w:tcPr>
          <w:p w:rsidR="00DF2CB5" w:rsidRPr="00DF2CB5" w:rsidRDefault="00DF2CB5" w:rsidP="00DF2CB5">
            <w:pPr>
              <w:snapToGrid w:val="0"/>
              <w:spacing w:after="0" w:line="240" w:lineRule="auto"/>
              <w:jc w:val="center"/>
              <w:rPr>
                <w:rFonts w:ascii="Times New Roman" w:hAnsi="Times New Roman" w:cs="Times New Roman"/>
                <w:i/>
              </w:rPr>
            </w:pPr>
          </w:p>
        </w:tc>
        <w:tc>
          <w:tcPr>
            <w:tcW w:w="6536" w:type="dxa"/>
            <w:tcBorders>
              <w:top w:val="single" w:sz="4" w:space="0" w:color="000000"/>
            </w:tcBorders>
            <w:shd w:val="clear" w:color="auto" w:fill="auto"/>
          </w:tcPr>
          <w:p w:rsidR="00DF2CB5" w:rsidRPr="00DF2CB5" w:rsidRDefault="00DF2CB5" w:rsidP="00DF2CB5">
            <w:pPr>
              <w:spacing w:after="0" w:line="240" w:lineRule="auto"/>
              <w:jc w:val="center"/>
              <w:rPr>
                <w:rFonts w:ascii="Times New Roman" w:hAnsi="Times New Roman" w:cs="Times New Roman"/>
              </w:rPr>
            </w:pPr>
            <w:r w:rsidRPr="00DF2CB5">
              <w:rPr>
                <w:rFonts w:ascii="Times New Roman" w:hAnsi="Times New Roman" w:cs="Times New Roman"/>
                <w:i/>
              </w:rPr>
              <w:t>доверенности)</w:t>
            </w:r>
          </w:p>
        </w:tc>
      </w:tr>
    </w:tbl>
    <w:p w:rsidR="00DA379B" w:rsidRPr="00DF2CB5" w:rsidRDefault="00DA379B" w:rsidP="00DF2CB5">
      <w:pPr>
        <w:widowControl w:val="0"/>
        <w:suppressAutoHyphens/>
        <w:spacing w:after="0" w:line="240" w:lineRule="auto"/>
        <w:jc w:val="both"/>
        <w:rPr>
          <w:rFonts w:ascii="Times New Roman" w:eastAsia="Calibri" w:hAnsi="Times New Roman" w:cs="Times New Roman"/>
        </w:rPr>
      </w:pPr>
    </w:p>
    <w:tbl>
      <w:tblPr>
        <w:tblW w:w="0" w:type="auto"/>
        <w:tblInd w:w="108" w:type="dxa"/>
        <w:tblLayout w:type="fixed"/>
        <w:tblLook w:val="0000"/>
      </w:tblPr>
      <w:tblGrid>
        <w:gridCol w:w="11058"/>
      </w:tblGrid>
      <w:tr w:rsidR="00676F75" w:rsidRPr="00676F75" w:rsidTr="00676F75">
        <w:tc>
          <w:tcPr>
            <w:tcW w:w="11058" w:type="dxa"/>
            <w:shd w:val="clear" w:color="auto" w:fill="auto"/>
          </w:tcPr>
          <w:p w:rsidR="00676F75" w:rsidRPr="00676F75" w:rsidRDefault="00676F75" w:rsidP="00676F75">
            <w:pPr>
              <w:pStyle w:val="ConsPlusNormal"/>
              <w:widowControl/>
              <w:ind w:firstLine="0"/>
              <w:jc w:val="right"/>
              <w:rPr>
                <w:rFonts w:ascii="Times New Roman" w:hAnsi="Times New Roman"/>
              </w:rPr>
            </w:pPr>
            <w:r w:rsidRPr="00676F75">
              <w:rPr>
                <w:rFonts w:ascii="Times New Roman" w:hAnsi="Times New Roman"/>
              </w:rPr>
              <w:t>Приложение № 2</w:t>
            </w:r>
          </w:p>
          <w:p w:rsidR="00676F75" w:rsidRPr="00676F75" w:rsidRDefault="00676F75" w:rsidP="00676F75">
            <w:pPr>
              <w:pStyle w:val="ConsPlusNormal"/>
              <w:widowControl/>
              <w:ind w:firstLine="0"/>
              <w:jc w:val="right"/>
              <w:rPr>
                <w:rFonts w:ascii="Times New Roman" w:hAnsi="Times New Roman"/>
              </w:rPr>
            </w:pPr>
            <w:r w:rsidRPr="00676F75">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w:t>
            </w:r>
          </w:p>
          <w:p w:rsidR="00676F75" w:rsidRPr="00676F75" w:rsidRDefault="00676F75" w:rsidP="00676F75">
            <w:pPr>
              <w:pStyle w:val="ConsPlusNormal"/>
              <w:widowControl/>
              <w:ind w:firstLine="0"/>
              <w:jc w:val="right"/>
              <w:rPr>
                <w:rFonts w:ascii="Times New Roman" w:hAnsi="Times New Roman"/>
                <w:sz w:val="22"/>
                <w:szCs w:val="22"/>
              </w:rPr>
            </w:pPr>
          </w:p>
        </w:tc>
      </w:tr>
    </w:tbl>
    <w:p w:rsidR="00676F75" w:rsidRPr="00676F75" w:rsidRDefault="00676F75" w:rsidP="00676F75">
      <w:pPr>
        <w:widowControl w:val="0"/>
        <w:autoSpaceDE w:val="0"/>
        <w:spacing w:after="0" w:line="240" w:lineRule="auto"/>
        <w:jc w:val="center"/>
        <w:rPr>
          <w:rFonts w:ascii="Times New Roman" w:hAnsi="Times New Roman" w:cs="Times New Roman"/>
        </w:rPr>
      </w:pPr>
      <w:r w:rsidRPr="00676F75">
        <w:rPr>
          <w:rFonts w:ascii="Times New Roman" w:hAnsi="Times New Roman" w:cs="Times New Roman"/>
        </w:rPr>
        <w:t>Примерная форма извещение о проведении аукциона</w:t>
      </w:r>
    </w:p>
    <w:p w:rsidR="00676F75" w:rsidRPr="00676F75" w:rsidRDefault="00676F75" w:rsidP="00676F75">
      <w:pPr>
        <w:widowControl w:val="0"/>
        <w:autoSpaceDE w:val="0"/>
        <w:spacing w:after="0" w:line="240" w:lineRule="auto"/>
        <w:ind w:firstLine="709"/>
        <w:jc w:val="both"/>
        <w:rPr>
          <w:rFonts w:ascii="Times New Roman" w:hAnsi="Times New Roman" w:cs="Times New Roman"/>
        </w:rPr>
      </w:pPr>
      <w:r w:rsidRPr="00676F75">
        <w:rPr>
          <w:rFonts w:ascii="Times New Roman" w:hAnsi="Times New Roman" w:cs="Times New Roman"/>
        </w:rPr>
        <w:t>(</w:t>
      </w:r>
      <w:r w:rsidRPr="00676F75">
        <w:rPr>
          <w:rFonts w:ascii="Times New Roman" w:hAnsi="Times New Roman" w:cs="Times New Roman"/>
          <w:i/>
        </w:rPr>
        <w:t>Наименование организатора аукциона</w:t>
      </w:r>
      <w:r w:rsidRPr="00676F75">
        <w:rPr>
          <w:rFonts w:ascii="Times New Roman" w:hAnsi="Times New Roman" w:cs="Times New Roman"/>
        </w:rPr>
        <w:t>) информирует о проведении аукциона (</w:t>
      </w:r>
      <w:r w:rsidRPr="00676F75">
        <w:rPr>
          <w:rFonts w:ascii="Times New Roman" w:hAnsi="Times New Roman" w:cs="Times New Roman"/>
          <w:i/>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676F75">
        <w:rPr>
          <w:rFonts w:ascii="Times New Roman" w:hAnsi="Times New Roman" w:cs="Times New Roman"/>
        </w:rPr>
        <w:t>) на основании решения уполномоченного органа о проведении такого аукциона: _____________________ (</w:t>
      </w:r>
      <w:r w:rsidRPr="00676F75">
        <w:rPr>
          <w:rFonts w:ascii="Times New Roman" w:hAnsi="Times New Roman" w:cs="Times New Roman"/>
          <w:i/>
        </w:rPr>
        <w:t>указывается наименование уполномоченного органа, принявшего такое решение, номер и дата его принятия, а также вид и название соответствующего муниципального правового акта</w:t>
      </w:r>
      <w:r w:rsidRPr="00676F75">
        <w:rPr>
          <w:rFonts w:ascii="Times New Roman" w:hAnsi="Times New Roman" w:cs="Times New Roman"/>
        </w:rPr>
        <w:t>) – в отношении следующего земельного участка.</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 xml:space="preserve">Кадастровый номер земельного участка: ____________________ </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lastRenderedPageBreak/>
        <w:t>Местоположение земельного участка: ____________________ (</w:t>
      </w:r>
      <w:r w:rsidRPr="00676F75">
        <w:rPr>
          <w:rFonts w:ascii="Times New Roman" w:hAnsi="Times New Roman" w:cs="Times New Roman"/>
          <w:i/>
        </w:rPr>
        <w:t>указывается адрес земельного участка в соответствии с его кадастровым паспортом</w:t>
      </w:r>
      <w:r w:rsidRPr="00676F75">
        <w:rPr>
          <w:rFonts w:ascii="Times New Roman" w:hAnsi="Times New Roman" w:cs="Times New Roman"/>
        </w:rPr>
        <w:t xml:space="preserve">) </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Площадь земельного участка ___________________ кв. м (</w:t>
      </w:r>
      <w:r w:rsidRPr="00676F75">
        <w:rPr>
          <w:rFonts w:ascii="Times New Roman" w:hAnsi="Times New Roman" w:cs="Times New Roman"/>
          <w:i/>
        </w:rPr>
        <w:t>указывается площадь земельного участка в соответствии с его кадастровым паспортом</w:t>
      </w:r>
      <w:r w:rsidRPr="00676F75">
        <w:rPr>
          <w:rFonts w:ascii="Times New Roman" w:hAnsi="Times New Roman" w:cs="Times New Roman"/>
        </w:rPr>
        <w:t>)</w:t>
      </w:r>
    </w:p>
    <w:p w:rsidR="00676F75" w:rsidRPr="00676F75" w:rsidRDefault="00676F75" w:rsidP="00676F75">
      <w:pPr>
        <w:widowControl w:val="0"/>
        <w:autoSpaceDE w:val="0"/>
        <w:spacing w:after="0" w:line="240" w:lineRule="auto"/>
        <w:ind w:firstLine="709"/>
        <w:jc w:val="both"/>
        <w:rPr>
          <w:rFonts w:ascii="Times New Roman" w:hAnsi="Times New Roman" w:cs="Times New Roman"/>
        </w:rPr>
      </w:pPr>
      <w:r w:rsidRPr="00676F75">
        <w:rPr>
          <w:rFonts w:ascii="Times New Roman" w:hAnsi="Times New Roman" w:cs="Times New Roman"/>
        </w:rPr>
        <w:t>Ограничения права на земельный участок: ___________________ (</w:t>
      </w:r>
      <w:r w:rsidRPr="00676F75">
        <w:rPr>
          <w:rFonts w:ascii="Times New Roman" w:hAnsi="Times New Roman" w:cs="Times New Roman"/>
          <w:i/>
        </w:rPr>
        <w:t>указываются ограничение или ограничения права, если оно (они) имеется</w:t>
      </w:r>
      <w:r w:rsidRPr="00676F75">
        <w:rPr>
          <w:rFonts w:ascii="Times New Roman" w:hAnsi="Times New Roman" w:cs="Times New Roman"/>
        </w:rPr>
        <w:t>)</w:t>
      </w:r>
    </w:p>
    <w:p w:rsidR="00676F75" w:rsidRPr="00676F75" w:rsidRDefault="00676F75" w:rsidP="00676F75">
      <w:pPr>
        <w:spacing w:after="0" w:line="240" w:lineRule="auto"/>
        <w:ind w:firstLine="708"/>
        <w:jc w:val="both"/>
        <w:rPr>
          <w:rFonts w:ascii="Times New Roman" w:hAnsi="Times New Roman" w:cs="Times New Roman"/>
        </w:rPr>
      </w:pPr>
      <w:r w:rsidRPr="00676F75">
        <w:rPr>
          <w:rFonts w:ascii="Times New Roman" w:hAnsi="Times New Roman" w:cs="Times New Roman"/>
        </w:rPr>
        <w:t>Разрешенное использование земельного участка ___________________</w:t>
      </w:r>
    </w:p>
    <w:p w:rsidR="00676F75" w:rsidRPr="00676F75" w:rsidRDefault="00676F75" w:rsidP="00676F75">
      <w:pPr>
        <w:spacing w:after="0" w:line="240" w:lineRule="auto"/>
        <w:ind w:firstLine="708"/>
        <w:jc w:val="both"/>
        <w:rPr>
          <w:rFonts w:ascii="Times New Roman" w:hAnsi="Times New Roman" w:cs="Times New Roman"/>
        </w:rPr>
      </w:pPr>
      <w:r w:rsidRPr="00676F75">
        <w:rPr>
          <w:rFonts w:ascii="Times New Roman" w:hAnsi="Times New Roman" w:cs="Times New Roman"/>
        </w:rPr>
        <w:t>Земельный участок относится к категории земель ___________________________________</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Максимально и (или) минимально допустимые параметры разрешенного строительства объекта капитального строительства __________________________________________________________________ (</w:t>
      </w:r>
      <w:r w:rsidRPr="00676F75">
        <w:rPr>
          <w:rFonts w:ascii="Times New Roman" w:hAnsi="Times New Roman" w:cs="Times New Roman"/>
          <w:i/>
        </w:rPr>
        <w:t>указываются, если в соответствии с основным видом разрешенного использования земельного участка предусматривается строительство здания, сооружения</w:t>
      </w:r>
      <w:r w:rsidRPr="00676F75">
        <w:rPr>
          <w:rFonts w:ascii="Times New Roman" w:hAnsi="Times New Roman" w:cs="Times New Roman"/>
        </w:rPr>
        <w:t xml:space="preserve">) </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Технические условия подключения (технологического присоединения) объекта капитального строительства к сетям инженерно-технического обеспечения (</w:t>
      </w:r>
      <w:r w:rsidRPr="00676F75">
        <w:rPr>
          <w:rFonts w:ascii="Times New Roman" w:hAnsi="Times New Roman" w:cs="Times New Roman"/>
          <w:i/>
        </w:rPr>
        <w:t>указываются, если в соответствии с основным видом разрешенного использования земельного участка предусматривается строительство здания, сооружения, за исключением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r w:rsidRPr="00676F75">
        <w:rPr>
          <w:rFonts w:ascii="Times New Roman" w:hAnsi="Times New Roman" w:cs="Times New Roman"/>
        </w:rPr>
        <w:t xml:space="preserve">): </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а) предельная свободная мощность существующих сетей ______________ (</w:t>
      </w:r>
      <w:r w:rsidRPr="00676F75">
        <w:rPr>
          <w:rFonts w:ascii="Times New Roman" w:hAnsi="Times New Roman" w:cs="Times New Roman"/>
          <w:i/>
        </w:rPr>
        <w:t>указывается в разрезе конкретных ресурсов, которые могут быть использованы при строительстве объекта (объектов) капитального строительства на земельном участке: электроэнергия, газ, тепло, холодная и горячая вода, водоотведение</w:t>
      </w:r>
      <w:r w:rsidRPr="00676F75">
        <w:rPr>
          <w:rFonts w:ascii="Times New Roman" w:hAnsi="Times New Roman" w:cs="Times New Roman"/>
        </w:rPr>
        <w:t>);</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б) максимальная нагрузка и сроки подключения объекта капитального строительства к сетям инженерно-технического обеспечения __________________________________________________________________</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w:t>
      </w:r>
      <w:r w:rsidRPr="00676F75">
        <w:rPr>
          <w:rFonts w:ascii="Times New Roman" w:hAnsi="Times New Roman" w:cs="Times New Roman"/>
          <w:i/>
        </w:rPr>
        <w:t>указываются в разрезе конкретных ресурсов, которые могут быть использованы при строительстве объекта (объектов) капитального строительства на земельном участке: электроэнергия, газ, тепло, холодная и горячая вода, водоотведение</w:t>
      </w:r>
      <w:r w:rsidRPr="00676F75">
        <w:rPr>
          <w:rFonts w:ascii="Times New Roman" w:hAnsi="Times New Roman" w:cs="Times New Roman"/>
        </w:rPr>
        <w:t>);</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в) срок действия технических условий ____________________________</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w:t>
      </w:r>
      <w:r w:rsidRPr="00676F75">
        <w:rPr>
          <w:rFonts w:ascii="Times New Roman" w:hAnsi="Times New Roman" w:cs="Times New Roman"/>
          <w:i/>
        </w:rPr>
        <w:t>указываются в разрезе конкретных ресурсов, которые могут быть использованы при строительстве объекта (объектов) капитального строительства на земельном участке: электроэнергия, газ, тепло, холодная и горячая вода, водоотведение</w:t>
      </w:r>
      <w:r w:rsidRPr="00676F75">
        <w:rPr>
          <w:rFonts w:ascii="Times New Roman" w:hAnsi="Times New Roman" w:cs="Times New Roman"/>
        </w:rPr>
        <w:t>);</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г) плата за подключение (технологическое присоединение) на дату опубликования извещения ___________________________________________</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w:t>
      </w:r>
      <w:r w:rsidRPr="00676F75">
        <w:rPr>
          <w:rFonts w:ascii="Times New Roman" w:hAnsi="Times New Roman" w:cs="Times New Roman"/>
          <w:i/>
        </w:rPr>
        <w:t>указываются в разрезе конкретных ресурсов, которые могут быть использованы при строительстве объекта (объектов) капитального строительства на земельном участке: электроэнергия, газ, тепло, холодная и горячая вода, водоотведение</w:t>
      </w:r>
      <w:r w:rsidRPr="00676F75">
        <w:rPr>
          <w:rFonts w:ascii="Times New Roman" w:hAnsi="Times New Roman" w:cs="Times New Roman"/>
        </w:rPr>
        <w:t>).</w:t>
      </w:r>
    </w:p>
    <w:p w:rsidR="00676F75" w:rsidRPr="00676F75" w:rsidRDefault="00676F75" w:rsidP="00676F75">
      <w:pPr>
        <w:spacing w:after="0" w:line="240" w:lineRule="auto"/>
        <w:ind w:firstLine="708"/>
        <w:jc w:val="both"/>
        <w:rPr>
          <w:rFonts w:ascii="Times New Roman" w:hAnsi="Times New Roman" w:cs="Times New Roman"/>
        </w:rPr>
      </w:pPr>
      <w:r w:rsidRPr="00676F75">
        <w:rPr>
          <w:rFonts w:ascii="Times New Roman" w:hAnsi="Times New Roman" w:cs="Times New Roman"/>
        </w:rPr>
        <w:t>Образование земельного участка предусмотрено проектом межевания территории, утвержденным (</w:t>
      </w:r>
      <w:r w:rsidRPr="00676F75">
        <w:rPr>
          <w:rFonts w:ascii="Times New Roman" w:hAnsi="Times New Roman" w:cs="Times New Roman"/>
          <w:i/>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676F75">
        <w:rPr>
          <w:rStyle w:val="affff8"/>
          <w:rFonts w:ascii="Times New Roman" w:hAnsi="Times New Roman" w:cs="Times New Roman"/>
        </w:rPr>
        <w:footnoteReference w:id="4"/>
      </w:r>
      <w:r w:rsidRPr="00676F75">
        <w:rPr>
          <w:rFonts w:ascii="Times New Roman" w:hAnsi="Times New Roman" w:cs="Times New Roman"/>
        </w:rPr>
        <w:t>.</w:t>
      </w:r>
    </w:p>
    <w:p w:rsidR="00676F75" w:rsidRPr="00676F75" w:rsidRDefault="00676F75" w:rsidP="00676F75">
      <w:pPr>
        <w:widowControl w:val="0"/>
        <w:autoSpaceDE w:val="0"/>
        <w:spacing w:after="0" w:line="240" w:lineRule="auto"/>
        <w:ind w:firstLine="709"/>
        <w:jc w:val="both"/>
        <w:rPr>
          <w:rFonts w:ascii="Times New Roman" w:hAnsi="Times New Roman" w:cs="Times New Roman"/>
        </w:rPr>
      </w:pPr>
      <w:r w:rsidRPr="00676F75">
        <w:rPr>
          <w:rFonts w:ascii="Times New Roman" w:hAnsi="Times New Roman" w:cs="Times New Roman"/>
        </w:rPr>
        <w:t>Место проведения аукциона: _______________ (</w:t>
      </w:r>
      <w:r w:rsidRPr="00676F75">
        <w:rPr>
          <w:rFonts w:ascii="Times New Roman" w:hAnsi="Times New Roman" w:cs="Times New Roman"/>
          <w:i/>
        </w:rPr>
        <w:t>указывается адрес его проведения с указанием номера кабинета или зала</w:t>
      </w:r>
      <w:r w:rsidRPr="00676F75">
        <w:rPr>
          <w:rFonts w:ascii="Times New Roman" w:hAnsi="Times New Roman" w:cs="Times New Roman"/>
        </w:rPr>
        <w:t>).</w:t>
      </w:r>
    </w:p>
    <w:p w:rsidR="00676F75" w:rsidRPr="00676F75" w:rsidRDefault="00676F75" w:rsidP="00676F75">
      <w:pPr>
        <w:widowControl w:val="0"/>
        <w:autoSpaceDE w:val="0"/>
        <w:spacing w:after="0" w:line="240" w:lineRule="auto"/>
        <w:ind w:firstLine="709"/>
        <w:jc w:val="both"/>
        <w:rPr>
          <w:rFonts w:ascii="Times New Roman" w:hAnsi="Times New Roman" w:cs="Times New Roman"/>
        </w:rPr>
      </w:pPr>
      <w:r w:rsidRPr="00676F75">
        <w:rPr>
          <w:rFonts w:ascii="Times New Roman" w:hAnsi="Times New Roman" w:cs="Times New Roman"/>
        </w:rPr>
        <w:t>Дата и время проведения аукциона: ________ 20__г. __ ч. ___ мин.</w:t>
      </w:r>
    </w:p>
    <w:p w:rsidR="00676F75" w:rsidRPr="00676F75" w:rsidRDefault="00676F75" w:rsidP="00676F75">
      <w:pPr>
        <w:widowControl w:val="0"/>
        <w:autoSpaceDE w:val="0"/>
        <w:spacing w:after="0" w:line="240" w:lineRule="auto"/>
        <w:ind w:firstLine="709"/>
        <w:jc w:val="both"/>
        <w:rPr>
          <w:rFonts w:ascii="Times New Roman" w:hAnsi="Times New Roman" w:cs="Times New Roman"/>
        </w:rPr>
      </w:pPr>
      <w:r w:rsidRPr="00676F75">
        <w:rPr>
          <w:rFonts w:ascii="Times New Roman" w:hAnsi="Times New Roman" w:cs="Times New Roman"/>
        </w:rPr>
        <w:t>Порядок проведения аукциона: _______________________ (</w:t>
      </w:r>
      <w:r w:rsidRPr="00676F75">
        <w:rPr>
          <w:rFonts w:ascii="Times New Roman" w:hAnsi="Times New Roman" w:cs="Times New Roman"/>
          <w:i/>
        </w:rPr>
        <w:t>указывается: в электронной или не в электронной форме</w:t>
      </w:r>
      <w:r w:rsidRPr="00676F75">
        <w:rPr>
          <w:rFonts w:ascii="Times New Roman" w:hAnsi="Times New Roman" w:cs="Times New Roman"/>
        </w:rPr>
        <w:t xml:space="preserve">). </w:t>
      </w:r>
    </w:p>
    <w:p w:rsidR="00676F75" w:rsidRPr="00676F75" w:rsidRDefault="00676F75" w:rsidP="00676F75">
      <w:pPr>
        <w:widowControl w:val="0"/>
        <w:autoSpaceDE w:val="0"/>
        <w:spacing w:after="0" w:line="240" w:lineRule="auto"/>
        <w:ind w:firstLine="709"/>
        <w:jc w:val="both"/>
        <w:rPr>
          <w:rFonts w:ascii="Times New Roman" w:hAnsi="Times New Roman" w:cs="Times New Roman"/>
        </w:rPr>
      </w:pPr>
      <w:r w:rsidRPr="00676F75">
        <w:rPr>
          <w:rFonts w:ascii="Times New Roman" w:hAnsi="Times New Roman" w:cs="Times New Roman"/>
        </w:rPr>
        <w:t>Начальная цена предмета аукциона: ___________ (сумма прописью) руб. (</w:t>
      </w:r>
      <w:r w:rsidRPr="00676F75">
        <w:rPr>
          <w:rFonts w:ascii="Times New Roman" w:hAnsi="Times New Roman" w:cs="Times New Roman"/>
          <w:i/>
        </w:rPr>
        <w:t>указывается начальная цена приобретаемого в собственность земельного участка, начальный размер ежегодной арендной платы или начальный размер первого арендного платежа</w:t>
      </w:r>
      <w:r w:rsidRPr="00676F75">
        <w:rPr>
          <w:rFonts w:ascii="Times New Roman" w:hAnsi="Times New Roman" w:cs="Times New Roman"/>
        </w:rPr>
        <w:t xml:space="preserve"> </w:t>
      </w:r>
      <w:r w:rsidRPr="00676F75">
        <w:rPr>
          <w:rFonts w:ascii="Times New Roman" w:hAnsi="Times New Roman" w:cs="Times New Roman"/>
          <w:i/>
        </w:rPr>
        <w:t>для случая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Земельного кодекса Российской Федерации)</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«Шаг аукциона»</w:t>
      </w:r>
      <w:r w:rsidRPr="00676F75">
        <w:rPr>
          <w:rFonts w:ascii="Times New Roman" w:hAnsi="Times New Roman" w:cs="Times New Roman"/>
          <w:i/>
        </w:rPr>
        <w:t xml:space="preserve"> </w:t>
      </w:r>
      <w:r w:rsidRPr="00676F75">
        <w:rPr>
          <w:rFonts w:ascii="Times New Roman" w:hAnsi="Times New Roman" w:cs="Times New Roman"/>
        </w:rPr>
        <w:t>(величина повышения начальной цены предмета аукциона): _____________ (сумма прописью) руб. (</w:t>
      </w:r>
      <w:r w:rsidRPr="00676F75">
        <w:rPr>
          <w:rFonts w:ascii="Times New Roman" w:hAnsi="Times New Roman" w:cs="Times New Roman"/>
          <w:i/>
        </w:rPr>
        <w:t>указывается величина повышения начальной цены предмета аукциона в пределах трех процентов начальной цены предмета аукциона</w:t>
      </w:r>
      <w:r w:rsidRPr="00676F75">
        <w:rPr>
          <w:rFonts w:ascii="Times New Roman" w:hAnsi="Times New Roman" w:cs="Times New Roman"/>
        </w:rPr>
        <w:t>)</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Прием заявок на участие в аукционе в письменной форме осуществляется по адресу: _______________ (</w:t>
      </w:r>
      <w:r w:rsidRPr="00676F75">
        <w:rPr>
          <w:rFonts w:ascii="Times New Roman" w:hAnsi="Times New Roman" w:cs="Times New Roman"/>
          <w:i/>
        </w:rPr>
        <w:t>указывается почтовый адрес приема заявок на участие в аукционе и номер кабинета (номера кабинетов) для личного приема заявок на участие в аукционе</w:t>
      </w:r>
      <w:r w:rsidRPr="00676F75">
        <w:rPr>
          <w:rFonts w:ascii="Times New Roman" w:hAnsi="Times New Roman" w:cs="Times New Roman"/>
        </w:rPr>
        <w:t xml:space="preserve">) </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Прием заявок на участие в аукционе в электронной форме осуществляется: ________________________ (</w:t>
      </w:r>
      <w:r w:rsidRPr="00676F75">
        <w:rPr>
          <w:rFonts w:ascii="Times New Roman" w:hAnsi="Times New Roman" w:cs="Times New Roman"/>
          <w:i/>
        </w:rPr>
        <w:t>указывается порядок приема заявок на участие в аукционе в электронной форме</w:t>
      </w:r>
      <w:r w:rsidRPr="00676F75">
        <w:rPr>
          <w:rFonts w:ascii="Times New Roman" w:hAnsi="Times New Roman" w:cs="Times New Roman"/>
        </w:rPr>
        <w:t xml:space="preserve">) </w:t>
      </w:r>
    </w:p>
    <w:p w:rsidR="00676F75" w:rsidRPr="00676F75" w:rsidRDefault="00676F75" w:rsidP="00676F75">
      <w:pPr>
        <w:widowControl w:val="0"/>
        <w:autoSpaceDE w:val="0"/>
        <w:spacing w:after="0" w:line="240" w:lineRule="auto"/>
        <w:ind w:firstLine="709"/>
        <w:jc w:val="both"/>
        <w:rPr>
          <w:rFonts w:ascii="Times New Roman" w:hAnsi="Times New Roman" w:cs="Times New Roman"/>
        </w:rPr>
      </w:pPr>
      <w:r w:rsidRPr="00676F75">
        <w:rPr>
          <w:rFonts w:ascii="Times New Roman" w:hAnsi="Times New Roman" w:cs="Times New Roman"/>
        </w:rPr>
        <w:t>Прием заявок на участие в аукционе начинается ________ 20__г. __ ч. ___ мин.</w:t>
      </w:r>
    </w:p>
    <w:p w:rsidR="00676F75" w:rsidRPr="00676F75" w:rsidRDefault="00676F75" w:rsidP="00676F75">
      <w:pPr>
        <w:widowControl w:val="0"/>
        <w:autoSpaceDE w:val="0"/>
        <w:spacing w:after="0" w:line="240" w:lineRule="auto"/>
        <w:ind w:firstLine="709"/>
        <w:jc w:val="both"/>
        <w:rPr>
          <w:rFonts w:ascii="Times New Roman" w:hAnsi="Times New Roman" w:cs="Times New Roman"/>
        </w:rPr>
      </w:pPr>
      <w:r w:rsidRPr="00676F75">
        <w:rPr>
          <w:rFonts w:ascii="Times New Roman" w:hAnsi="Times New Roman" w:cs="Times New Roman"/>
        </w:rPr>
        <w:t>Прием заявок на участие в аукционе оканчивается ________ 20__г. __ ч. ___ мин.</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lastRenderedPageBreak/>
        <w:t>Дни и часы личного приема заявок на участие в аукционе _______________________ (</w:t>
      </w:r>
      <w:r w:rsidRPr="00676F75">
        <w:rPr>
          <w:rFonts w:ascii="Times New Roman" w:hAnsi="Times New Roman" w:cs="Times New Roman"/>
          <w:i/>
        </w:rPr>
        <w:t>указывается режим работы должностных лиц организатора аукциона, осуществляющих личный прием заявок на участие в аукционе</w:t>
      </w:r>
      <w:r w:rsidRPr="00676F75">
        <w:rPr>
          <w:rFonts w:ascii="Times New Roman" w:hAnsi="Times New Roman" w:cs="Times New Roman"/>
        </w:rPr>
        <w:t xml:space="preserve">)    </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Размер задатка: _______________ (сумма прописью) руб.</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 xml:space="preserve">Порядок внесения участниками аукциона задатка: _____________________________________ </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 xml:space="preserve">Возврат задатка осуществляется на счет, указанный в заявке на участие в аукционе в следующем порядке. </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 xml:space="preserve"> Организатор аукциона возвращает заявителю внесенный им задаток в течение трех рабочих дней со дня поступления уведомления об отзыве заявки, если заявка отозвана заявителем до дня окончания срока приема заявок, о чем произведено письменное уведомление организатора аукциона. </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Организатор аукциона возвращает внесенный задаток заявителю, не допущенному к участию в аукционе, в течение трех рабочих дней со дня оформления протокола приема заявок на участие в аукционе.</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Организатор аукциона возвращает внесенные задатки лицам, участвовавшим в аукционе, но не победившим в нем, в течение трех рабочих дней со дня подписания протокола о результатах аукциона.</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или 20 статьи 39.12 Земельного кодекса Российской Федерации,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статьей 39.12 Земельного кодекса Российской Федерации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Банковские реквизиты счета для перечисления задатка: _____________</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 xml:space="preserve">Срок аренды земельного участка _____ (цифра прописью) лет </w:t>
      </w:r>
      <w:r w:rsidRPr="00676F75">
        <w:rPr>
          <w:rFonts w:ascii="Times New Roman" w:hAnsi="Times New Roman" w:cs="Times New Roman"/>
          <w:i/>
        </w:rPr>
        <w:t>(указывается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пунктами 8 и 9 статьи 39.8 Земельного кодекса Российской Федерации)</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 xml:space="preserve">Размер ежегодной арендной платы _______________ (сумма прописью) руб. </w:t>
      </w:r>
      <w:r w:rsidRPr="00676F75">
        <w:rPr>
          <w:rFonts w:ascii="Times New Roman" w:hAnsi="Times New Roman" w:cs="Times New Roman"/>
          <w:i/>
        </w:rPr>
        <w:t>(указывается при предоставлении земельного участка юридическому лицу в аренду для комплексного освоения территории или ведения дачного хозяйства, за исключением первого арендного платежа, размер которого определяется по результатам аукциона на право заключения договора аренды земельного участка для комплексного освоения территории или ведения дачного хозяйства. При этом размер ежегодной арендной платы, если предметом аукциона является размер первого арендного платежа, определяется в порядке, установленном для определения арендной платы за земельные участки, находящиеся в государственной или муниципальной собственности, без проведения торгов)</w:t>
      </w:r>
    </w:p>
    <w:p w:rsidR="00676F75" w:rsidRPr="00676F75" w:rsidRDefault="00676F75" w:rsidP="00676F75">
      <w:pPr>
        <w:spacing w:after="0" w:line="240" w:lineRule="auto"/>
        <w:ind w:firstLine="709"/>
        <w:jc w:val="both"/>
        <w:rPr>
          <w:rFonts w:ascii="Times New Roman" w:hAnsi="Times New Roman" w:cs="Times New Roman"/>
          <w:i/>
        </w:rPr>
      </w:pPr>
      <w:r w:rsidRPr="00676F75">
        <w:rPr>
          <w:rFonts w:ascii="Times New Roman" w:hAnsi="Times New Roman" w:cs="Times New Roman"/>
        </w:rPr>
        <w:t>Приложение к настоящему извещению: форма заявки на участие в аукционе</w:t>
      </w:r>
      <w:r w:rsidRPr="00676F75">
        <w:rPr>
          <w:rStyle w:val="affff8"/>
          <w:rFonts w:ascii="Times New Roman" w:hAnsi="Times New Roman" w:cs="Times New Roman"/>
        </w:rPr>
        <w:footnoteReference w:id="5"/>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Адрес местонахождения организатора аукциона: ________________</w:t>
      </w:r>
    </w:p>
    <w:p w:rsidR="00676F75" w:rsidRPr="00676F75" w:rsidRDefault="00676F75" w:rsidP="00676F75">
      <w:pPr>
        <w:spacing w:after="0" w:line="240" w:lineRule="auto"/>
        <w:ind w:firstLine="709"/>
        <w:jc w:val="both"/>
        <w:rPr>
          <w:rFonts w:ascii="Times New Roman" w:hAnsi="Times New Roman" w:cs="Times New Roman"/>
        </w:rPr>
      </w:pPr>
      <w:r w:rsidRPr="00676F75">
        <w:rPr>
          <w:rFonts w:ascii="Times New Roman" w:hAnsi="Times New Roman" w:cs="Times New Roman"/>
        </w:rPr>
        <w:t xml:space="preserve">Телефон для справок организатора аукциона: ________________ </w:t>
      </w:r>
    </w:p>
    <w:p w:rsidR="00676F75" w:rsidRPr="00676F75" w:rsidRDefault="00676F75" w:rsidP="00676F75">
      <w:pPr>
        <w:spacing w:after="0" w:line="240" w:lineRule="auto"/>
        <w:ind w:firstLine="709"/>
        <w:jc w:val="both"/>
        <w:rPr>
          <w:rFonts w:ascii="Times New Roman" w:hAnsi="Times New Roman" w:cs="Times New Roman"/>
          <w:i/>
        </w:rPr>
      </w:pPr>
      <w:r w:rsidRPr="00676F75">
        <w:rPr>
          <w:rFonts w:ascii="Times New Roman" w:hAnsi="Times New Roman" w:cs="Times New Roman"/>
        </w:rPr>
        <w:t>Адрес электронной почты организатора аукциона: ________________</w:t>
      </w:r>
    </w:p>
    <w:p w:rsidR="00676F75" w:rsidRPr="00676F75" w:rsidRDefault="00676F75" w:rsidP="00676F75">
      <w:pPr>
        <w:widowControl w:val="0"/>
        <w:autoSpaceDE w:val="0"/>
        <w:spacing w:after="0" w:line="240" w:lineRule="auto"/>
        <w:jc w:val="both"/>
        <w:rPr>
          <w:rFonts w:ascii="Times New Roman" w:hAnsi="Times New Roman" w:cs="Times New Roman"/>
          <w:i/>
        </w:rPr>
      </w:pPr>
      <w:r w:rsidRPr="00676F75">
        <w:rPr>
          <w:rFonts w:ascii="Times New Roman" w:hAnsi="Times New Roman" w:cs="Times New Roman"/>
        </w:rPr>
        <w:t>Глава городского поселения Безенчук</w:t>
      </w:r>
      <w:r w:rsidRPr="00676F75">
        <w:rPr>
          <w:rFonts w:ascii="Times New Roman" w:hAnsi="Times New Roman" w:cs="Times New Roman"/>
          <w:i/>
        </w:rPr>
        <w:t xml:space="preserve"> ______________________________________</w:t>
      </w:r>
    </w:p>
    <w:p w:rsidR="00676F75" w:rsidRPr="00676F75" w:rsidRDefault="00676F75" w:rsidP="00676F75">
      <w:pPr>
        <w:spacing w:after="0" w:line="240" w:lineRule="auto"/>
        <w:rPr>
          <w:rFonts w:ascii="Times New Roman" w:hAnsi="Times New Roman" w:cs="Times New Roman"/>
        </w:rPr>
      </w:pPr>
      <w:r w:rsidRPr="00676F75">
        <w:rPr>
          <w:rFonts w:ascii="Times New Roman" w:hAnsi="Times New Roman" w:cs="Times New Roman"/>
          <w:i/>
        </w:rPr>
        <w:t>(Наименование должности руководителя организатора аукциона, уполномоченного лица, фамилия, инициалы)</w:t>
      </w:r>
    </w:p>
    <w:p w:rsidR="00C916FC" w:rsidRPr="00676F75" w:rsidRDefault="00C916FC" w:rsidP="00676F75">
      <w:pPr>
        <w:widowControl w:val="0"/>
        <w:suppressAutoHyphens/>
        <w:spacing w:after="0" w:line="240" w:lineRule="auto"/>
        <w:jc w:val="both"/>
        <w:rPr>
          <w:rFonts w:ascii="Times New Roman" w:eastAsia="Calibri" w:hAnsi="Times New Roman" w:cs="Times New Roman"/>
        </w:rPr>
      </w:pPr>
    </w:p>
    <w:tbl>
      <w:tblPr>
        <w:tblW w:w="0" w:type="auto"/>
        <w:tblInd w:w="108" w:type="dxa"/>
        <w:tblLayout w:type="fixed"/>
        <w:tblLook w:val="0000"/>
      </w:tblPr>
      <w:tblGrid>
        <w:gridCol w:w="11058"/>
      </w:tblGrid>
      <w:tr w:rsidR="0067672F" w:rsidRPr="0067672F" w:rsidTr="0067672F">
        <w:tc>
          <w:tcPr>
            <w:tcW w:w="11058" w:type="dxa"/>
            <w:shd w:val="clear" w:color="auto" w:fill="auto"/>
          </w:tcPr>
          <w:p w:rsidR="0067672F" w:rsidRPr="0067672F" w:rsidRDefault="0067672F" w:rsidP="0067672F">
            <w:pPr>
              <w:pStyle w:val="ConsPlusNormal"/>
              <w:widowControl/>
              <w:ind w:firstLine="0"/>
              <w:jc w:val="right"/>
              <w:rPr>
                <w:rFonts w:ascii="Times New Roman" w:hAnsi="Times New Roman"/>
              </w:rPr>
            </w:pPr>
            <w:r w:rsidRPr="0067672F">
              <w:rPr>
                <w:rFonts w:ascii="Times New Roman" w:hAnsi="Times New Roman"/>
              </w:rPr>
              <w:t>Приложение № 3</w:t>
            </w:r>
          </w:p>
          <w:p w:rsidR="0067672F" w:rsidRPr="0067672F" w:rsidRDefault="0067672F" w:rsidP="0067672F">
            <w:pPr>
              <w:spacing w:after="0" w:line="240" w:lineRule="auto"/>
              <w:jc w:val="right"/>
              <w:rPr>
                <w:rFonts w:ascii="Times New Roman" w:hAnsi="Times New Roman" w:cs="Times New Roman"/>
              </w:rPr>
            </w:pPr>
            <w:r w:rsidRPr="0067672F">
              <w:rPr>
                <w:rFonts w:ascii="Times New Roman" w:hAnsi="Times New Roman" w:cs="Times New Roman"/>
                <w:sz w:val="20"/>
                <w:szCs w:val="20"/>
              </w:rPr>
              <w:t>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p>
        </w:tc>
      </w:tr>
    </w:tbl>
    <w:p w:rsidR="0067672F" w:rsidRPr="0067672F" w:rsidRDefault="0067672F" w:rsidP="0067672F">
      <w:pPr>
        <w:spacing w:after="0" w:line="240" w:lineRule="auto"/>
        <w:jc w:val="center"/>
        <w:rPr>
          <w:rFonts w:ascii="Times New Roman" w:hAnsi="Times New Roman" w:cs="Times New Roman"/>
        </w:rPr>
      </w:pPr>
      <w:r w:rsidRPr="0067672F">
        <w:rPr>
          <w:rFonts w:ascii="Times New Roman" w:hAnsi="Times New Roman" w:cs="Times New Roman"/>
        </w:rPr>
        <w:t>Заявка на участие в аукционе</w:t>
      </w:r>
    </w:p>
    <w:p w:rsidR="0067672F" w:rsidRPr="0067672F" w:rsidRDefault="0067672F" w:rsidP="0067672F">
      <w:pPr>
        <w:widowControl w:val="0"/>
        <w:autoSpaceDE w:val="0"/>
        <w:spacing w:after="0" w:line="240" w:lineRule="auto"/>
        <w:ind w:firstLine="709"/>
        <w:jc w:val="both"/>
        <w:rPr>
          <w:rFonts w:ascii="Times New Roman" w:hAnsi="Times New Roman" w:cs="Times New Roman"/>
        </w:rPr>
      </w:pPr>
      <w:r w:rsidRPr="0067672F">
        <w:rPr>
          <w:rFonts w:ascii="Times New Roman" w:hAnsi="Times New Roman" w:cs="Times New Roman"/>
        </w:rPr>
        <w:t>Прошу допустить меня к участию в аукционе (</w:t>
      </w:r>
      <w:r w:rsidRPr="0067672F">
        <w:rPr>
          <w:rFonts w:ascii="Times New Roman" w:hAnsi="Times New Roman" w:cs="Times New Roman"/>
          <w:i/>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67672F">
        <w:rPr>
          <w:rFonts w:ascii="Times New Roman" w:hAnsi="Times New Roman" w:cs="Times New Roman"/>
        </w:rPr>
        <w:t>) в отношении следующего земельного участка.</w:t>
      </w:r>
    </w:p>
    <w:p w:rsidR="0067672F" w:rsidRPr="0067672F" w:rsidRDefault="0067672F" w:rsidP="0067672F">
      <w:pPr>
        <w:spacing w:after="0" w:line="240" w:lineRule="auto"/>
        <w:ind w:firstLine="709"/>
        <w:jc w:val="both"/>
        <w:rPr>
          <w:rFonts w:ascii="Times New Roman" w:hAnsi="Times New Roman" w:cs="Times New Roman"/>
        </w:rPr>
      </w:pPr>
      <w:r w:rsidRPr="0067672F">
        <w:rPr>
          <w:rFonts w:ascii="Times New Roman" w:hAnsi="Times New Roman" w:cs="Times New Roman"/>
        </w:rPr>
        <w:t xml:space="preserve">Кадастровый номер земельного участка: ____________________ </w:t>
      </w:r>
    </w:p>
    <w:p w:rsidR="0067672F" w:rsidRPr="0067672F" w:rsidRDefault="0067672F" w:rsidP="0067672F">
      <w:pPr>
        <w:spacing w:after="0" w:line="240" w:lineRule="auto"/>
        <w:ind w:firstLine="709"/>
        <w:jc w:val="both"/>
        <w:rPr>
          <w:rFonts w:ascii="Times New Roman" w:hAnsi="Times New Roman" w:cs="Times New Roman"/>
        </w:rPr>
      </w:pPr>
      <w:r w:rsidRPr="0067672F">
        <w:rPr>
          <w:rFonts w:ascii="Times New Roman" w:hAnsi="Times New Roman" w:cs="Times New Roman"/>
        </w:rPr>
        <w:t xml:space="preserve">Местоположение земельного участка: ____________________ </w:t>
      </w:r>
    </w:p>
    <w:p w:rsidR="0067672F" w:rsidRPr="0067672F" w:rsidRDefault="0067672F" w:rsidP="0067672F">
      <w:pPr>
        <w:spacing w:after="0" w:line="240" w:lineRule="auto"/>
        <w:ind w:firstLine="709"/>
        <w:jc w:val="both"/>
        <w:rPr>
          <w:rFonts w:ascii="Times New Roman" w:hAnsi="Times New Roman" w:cs="Times New Roman"/>
        </w:rPr>
      </w:pPr>
      <w:r w:rsidRPr="0067672F">
        <w:rPr>
          <w:rFonts w:ascii="Times New Roman" w:hAnsi="Times New Roman" w:cs="Times New Roman"/>
        </w:rPr>
        <w:t xml:space="preserve">Площадь земельного участка ___________________ кв. м </w:t>
      </w:r>
    </w:p>
    <w:p w:rsidR="0067672F" w:rsidRPr="0067672F" w:rsidRDefault="0067672F" w:rsidP="0067672F">
      <w:pPr>
        <w:spacing w:after="0" w:line="240" w:lineRule="auto"/>
        <w:ind w:firstLine="709"/>
        <w:rPr>
          <w:rFonts w:ascii="Times New Roman" w:hAnsi="Times New Roman" w:cs="Times New Roman"/>
        </w:rPr>
      </w:pPr>
      <w:r w:rsidRPr="0067672F">
        <w:rPr>
          <w:rFonts w:ascii="Times New Roman" w:hAnsi="Times New Roman" w:cs="Times New Roman"/>
        </w:rPr>
        <w:t>Банковские реквизиты счета для возврата задатка: __________________</w:t>
      </w:r>
    </w:p>
    <w:p w:rsidR="0067672F" w:rsidRPr="0067672F" w:rsidRDefault="0067672F" w:rsidP="0067672F">
      <w:pPr>
        <w:spacing w:after="0" w:line="240" w:lineRule="auto"/>
        <w:ind w:firstLine="709"/>
        <w:rPr>
          <w:rFonts w:ascii="Times New Roman" w:hAnsi="Times New Roman" w:cs="Times New Roman"/>
        </w:rPr>
      </w:pPr>
      <w:r w:rsidRPr="0067672F">
        <w:rPr>
          <w:rFonts w:ascii="Times New Roman" w:hAnsi="Times New Roman" w:cs="Times New Roman"/>
        </w:rPr>
        <w:t xml:space="preserve">Приложения: </w:t>
      </w:r>
    </w:p>
    <w:p w:rsidR="0067672F" w:rsidRPr="0067672F" w:rsidRDefault="0067672F" w:rsidP="0067672F">
      <w:pPr>
        <w:spacing w:after="0" w:line="240" w:lineRule="auto"/>
        <w:ind w:firstLine="709"/>
        <w:jc w:val="both"/>
        <w:rPr>
          <w:rFonts w:ascii="Times New Roman" w:hAnsi="Times New Roman" w:cs="Times New Roman"/>
        </w:rPr>
      </w:pPr>
      <w:r w:rsidRPr="0067672F">
        <w:rPr>
          <w:rFonts w:ascii="Times New Roman" w:hAnsi="Times New Roman" w:cs="Times New Roman"/>
        </w:rPr>
        <w:t>1) копия документа, удостоверяющего личность заявителя (для граждан);</w:t>
      </w:r>
    </w:p>
    <w:p w:rsidR="0067672F" w:rsidRPr="0067672F" w:rsidRDefault="0067672F" w:rsidP="0067672F">
      <w:pPr>
        <w:spacing w:after="0" w:line="240" w:lineRule="auto"/>
        <w:ind w:firstLine="709"/>
        <w:jc w:val="both"/>
        <w:rPr>
          <w:rFonts w:ascii="Times New Roman" w:hAnsi="Times New Roman" w:cs="Times New Roman"/>
        </w:rPr>
      </w:pPr>
      <w:r w:rsidRPr="0067672F">
        <w:rPr>
          <w:rFonts w:ascii="Times New Roman" w:hAnsi="Times New Roman" w:cs="Times New Roman"/>
        </w:rPr>
        <w:t>2)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7672F" w:rsidRPr="0067672F" w:rsidRDefault="0067672F" w:rsidP="0067672F">
      <w:pPr>
        <w:spacing w:after="0" w:line="240" w:lineRule="auto"/>
        <w:ind w:firstLine="709"/>
        <w:jc w:val="both"/>
        <w:rPr>
          <w:rFonts w:ascii="Times New Roman" w:hAnsi="Times New Roman" w:cs="Times New Roman"/>
        </w:rPr>
      </w:pPr>
      <w:r w:rsidRPr="0067672F">
        <w:rPr>
          <w:rFonts w:ascii="Times New Roman" w:hAnsi="Times New Roman" w:cs="Times New Roman"/>
        </w:rPr>
        <w:t>3) документ, подтверждающий внесение задатка.</w:t>
      </w:r>
    </w:p>
    <w:p w:rsidR="0067672F" w:rsidRPr="0067672F" w:rsidRDefault="0067672F" w:rsidP="0067672F">
      <w:pPr>
        <w:pStyle w:val="ConsPlusNonformat"/>
        <w:ind w:firstLine="709"/>
        <w:jc w:val="both"/>
        <w:rPr>
          <w:rFonts w:ascii="Times New Roman" w:hAnsi="Times New Roman" w:cs="Times New Roman"/>
          <w:sz w:val="22"/>
          <w:szCs w:val="22"/>
        </w:rPr>
      </w:pPr>
      <w:r w:rsidRPr="0067672F">
        <w:rPr>
          <w:rFonts w:ascii="Times New Roman" w:hAnsi="Times New Roman" w:cs="Times New Roman"/>
          <w:sz w:val="22"/>
          <w:szCs w:val="22"/>
        </w:rPr>
        <w:lastRenderedPageBreak/>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67672F">
        <w:rPr>
          <w:rStyle w:val="affff8"/>
          <w:rFonts w:ascii="Times New Roman" w:hAnsi="Times New Roman" w:cs="Times New Roman"/>
          <w:sz w:val="22"/>
          <w:szCs w:val="22"/>
        </w:rPr>
        <w:footnoteReference w:id="6"/>
      </w:r>
    </w:p>
    <w:tbl>
      <w:tblPr>
        <w:tblW w:w="0" w:type="auto"/>
        <w:tblInd w:w="108" w:type="dxa"/>
        <w:tblLayout w:type="fixed"/>
        <w:tblLook w:val="0000"/>
      </w:tblPr>
      <w:tblGrid>
        <w:gridCol w:w="2500"/>
        <w:gridCol w:w="421"/>
        <w:gridCol w:w="6536"/>
      </w:tblGrid>
      <w:tr w:rsidR="0067672F" w:rsidRPr="0067672F" w:rsidTr="006F3F0D">
        <w:tc>
          <w:tcPr>
            <w:tcW w:w="2500" w:type="dxa"/>
            <w:tcBorders>
              <w:bottom w:val="single" w:sz="4" w:space="0" w:color="000000"/>
            </w:tcBorders>
            <w:shd w:val="clear" w:color="auto" w:fill="auto"/>
          </w:tcPr>
          <w:p w:rsidR="0067672F" w:rsidRPr="0067672F" w:rsidRDefault="0067672F" w:rsidP="0067672F">
            <w:pPr>
              <w:snapToGrid w:val="0"/>
              <w:spacing w:after="0" w:line="240" w:lineRule="auto"/>
              <w:jc w:val="both"/>
              <w:rPr>
                <w:rFonts w:ascii="Times New Roman" w:hAnsi="Times New Roman" w:cs="Times New Roman"/>
              </w:rPr>
            </w:pPr>
          </w:p>
        </w:tc>
        <w:tc>
          <w:tcPr>
            <w:tcW w:w="421" w:type="dxa"/>
            <w:shd w:val="clear" w:color="auto" w:fill="auto"/>
          </w:tcPr>
          <w:p w:rsidR="0067672F" w:rsidRPr="0067672F" w:rsidRDefault="0067672F" w:rsidP="0067672F">
            <w:pPr>
              <w:snapToGrid w:val="0"/>
              <w:spacing w:after="0" w:line="240" w:lineRule="auto"/>
              <w:jc w:val="both"/>
              <w:rPr>
                <w:rFonts w:ascii="Times New Roman" w:hAnsi="Times New Roman" w:cs="Times New Roman"/>
              </w:rPr>
            </w:pPr>
          </w:p>
        </w:tc>
        <w:tc>
          <w:tcPr>
            <w:tcW w:w="6536" w:type="dxa"/>
            <w:tcBorders>
              <w:bottom w:val="single" w:sz="4" w:space="0" w:color="000000"/>
            </w:tcBorders>
            <w:shd w:val="clear" w:color="auto" w:fill="auto"/>
          </w:tcPr>
          <w:p w:rsidR="0067672F" w:rsidRPr="0067672F" w:rsidRDefault="0067672F" w:rsidP="0067672F">
            <w:pPr>
              <w:snapToGrid w:val="0"/>
              <w:spacing w:after="0" w:line="240" w:lineRule="auto"/>
              <w:jc w:val="both"/>
              <w:rPr>
                <w:rFonts w:ascii="Times New Roman" w:hAnsi="Times New Roman" w:cs="Times New Roman"/>
              </w:rPr>
            </w:pPr>
          </w:p>
        </w:tc>
      </w:tr>
      <w:tr w:rsidR="0067672F" w:rsidRPr="0067672F" w:rsidTr="006F3F0D">
        <w:tc>
          <w:tcPr>
            <w:tcW w:w="2500" w:type="dxa"/>
            <w:tcBorders>
              <w:top w:val="single" w:sz="4" w:space="0" w:color="000000"/>
            </w:tcBorders>
            <w:shd w:val="clear" w:color="auto" w:fill="auto"/>
          </w:tcPr>
          <w:p w:rsidR="0067672F" w:rsidRPr="0067672F" w:rsidRDefault="0067672F" w:rsidP="0067672F">
            <w:pPr>
              <w:spacing w:after="0" w:line="240" w:lineRule="auto"/>
              <w:jc w:val="center"/>
              <w:rPr>
                <w:rFonts w:ascii="Times New Roman" w:hAnsi="Times New Roman" w:cs="Times New Roman"/>
                <w:i/>
              </w:rPr>
            </w:pPr>
            <w:r w:rsidRPr="0067672F">
              <w:rPr>
                <w:rFonts w:ascii="Times New Roman" w:hAnsi="Times New Roman" w:cs="Times New Roman"/>
                <w:i/>
              </w:rPr>
              <w:t>(подпись)</w:t>
            </w:r>
          </w:p>
        </w:tc>
        <w:tc>
          <w:tcPr>
            <w:tcW w:w="421" w:type="dxa"/>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c>
          <w:tcPr>
            <w:tcW w:w="6536" w:type="dxa"/>
            <w:tcBorders>
              <w:top w:val="single" w:sz="4" w:space="0" w:color="000000"/>
            </w:tcBorders>
            <w:shd w:val="clear" w:color="auto" w:fill="auto"/>
          </w:tcPr>
          <w:p w:rsidR="0067672F" w:rsidRPr="0067672F" w:rsidRDefault="0067672F" w:rsidP="0067672F">
            <w:pPr>
              <w:spacing w:after="0" w:line="240" w:lineRule="auto"/>
              <w:jc w:val="center"/>
              <w:rPr>
                <w:rFonts w:ascii="Times New Roman" w:hAnsi="Times New Roman" w:cs="Times New Roman"/>
              </w:rPr>
            </w:pPr>
            <w:r w:rsidRPr="0067672F">
              <w:rPr>
                <w:rFonts w:ascii="Times New Roman" w:hAnsi="Times New Roman" w:cs="Times New Roman"/>
                <w:i/>
              </w:rPr>
              <w:t xml:space="preserve">(фамилия, имя и (при наличии) отчество подписавшего лица, </w:t>
            </w:r>
          </w:p>
        </w:tc>
      </w:tr>
      <w:tr w:rsidR="0067672F" w:rsidRPr="0067672F" w:rsidTr="006F3F0D">
        <w:tc>
          <w:tcPr>
            <w:tcW w:w="2500" w:type="dxa"/>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c>
          <w:tcPr>
            <w:tcW w:w="421" w:type="dxa"/>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c>
          <w:tcPr>
            <w:tcW w:w="6536" w:type="dxa"/>
            <w:tcBorders>
              <w:bottom w:val="single" w:sz="4" w:space="0" w:color="000000"/>
            </w:tcBorders>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r>
      <w:tr w:rsidR="0067672F" w:rsidRPr="0067672F" w:rsidTr="006F3F0D">
        <w:tc>
          <w:tcPr>
            <w:tcW w:w="2500" w:type="dxa"/>
            <w:shd w:val="clear" w:color="auto" w:fill="auto"/>
          </w:tcPr>
          <w:p w:rsidR="0067672F" w:rsidRPr="0067672F" w:rsidRDefault="0067672F" w:rsidP="0067672F">
            <w:pPr>
              <w:spacing w:after="0" w:line="240" w:lineRule="auto"/>
              <w:jc w:val="center"/>
              <w:rPr>
                <w:rFonts w:ascii="Times New Roman" w:hAnsi="Times New Roman" w:cs="Times New Roman"/>
                <w:i/>
              </w:rPr>
            </w:pPr>
            <w:r w:rsidRPr="0067672F">
              <w:rPr>
                <w:rFonts w:ascii="Times New Roman" w:hAnsi="Times New Roman" w:cs="Times New Roman"/>
                <w:i/>
              </w:rPr>
              <w:t>М.П.</w:t>
            </w:r>
          </w:p>
        </w:tc>
        <w:tc>
          <w:tcPr>
            <w:tcW w:w="421" w:type="dxa"/>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c>
          <w:tcPr>
            <w:tcW w:w="6536" w:type="dxa"/>
            <w:tcBorders>
              <w:top w:val="single" w:sz="4" w:space="0" w:color="000000"/>
            </w:tcBorders>
            <w:shd w:val="clear" w:color="auto" w:fill="auto"/>
          </w:tcPr>
          <w:p w:rsidR="0067672F" w:rsidRPr="0067672F" w:rsidRDefault="0067672F" w:rsidP="0067672F">
            <w:pPr>
              <w:spacing w:after="0" w:line="240" w:lineRule="auto"/>
              <w:jc w:val="center"/>
              <w:rPr>
                <w:rFonts w:ascii="Times New Roman" w:hAnsi="Times New Roman" w:cs="Times New Roman"/>
              </w:rPr>
            </w:pPr>
            <w:r w:rsidRPr="0067672F">
              <w:rPr>
                <w:rFonts w:ascii="Times New Roman" w:hAnsi="Times New Roman" w:cs="Times New Roman"/>
                <w:i/>
              </w:rPr>
              <w:t xml:space="preserve">наименование должности подписавшего лица либо указание </w:t>
            </w:r>
          </w:p>
        </w:tc>
      </w:tr>
      <w:tr w:rsidR="0067672F" w:rsidRPr="0067672F" w:rsidTr="006F3F0D">
        <w:tc>
          <w:tcPr>
            <w:tcW w:w="2500" w:type="dxa"/>
            <w:shd w:val="clear" w:color="auto" w:fill="auto"/>
          </w:tcPr>
          <w:p w:rsidR="0067672F" w:rsidRPr="0067672F" w:rsidRDefault="0067672F" w:rsidP="0067672F">
            <w:pPr>
              <w:spacing w:after="0" w:line="240" w:lineRule="auto"/>
              <w:jc w:val="center"/>
              <w:rPr>
                <w:rFonts w:ascii="Times New Roman" w:hAnsi="Times New Roman" w:cs="Times New Roman"/>
                <w:i/>
              </w:rPr>
            </w:pPr>
            <w:r w:rsidRPr="0067672F">
              <w:rPr>
                <w:rFonts w:ascii="Times New Roman" w:hAnsi="Times New Roman" w:cs="Times New Roman"/>
                <w:i/>
              </w:rPr>
              <w:t xml:space="preserve">(для юридических </w:t>
            </w:r>
          </w:p>
        </w:tc>
        <w:tc>
          <w:tcPr>
            <w:tcW w:w="421" w:type="dxa"/>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c>
          <w:tcPr>
            <w:tcW w:w="6536" w:type="dxa"/>
            <w:tcBorders>
              <w:bottom w:val="single" w:sz="4" w:space="0" w:color="000000"/>
            </w:tcBorders>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r>
      <w:tr w:rsidR="0067672F" w:rsidRPr="0067672F" w:rsidTr="006F3F0D">
        <w:tc>
          <w:tcPr>
            <w:tcW w:w="2500" w:type="dxa"/>
            <w:shd w:val="clear" w:color="auto" w:fill="auto"/>
          </w:tcPr>
          <w:p w:rsidR="0067672F" w:rsidRPr="0067672F" w:rsidRDefault="0067672F" w:rsidP="0067672F">
            <w:pPr>
              <w:spacing w:after="0" w:line="240" w:lineRule="auto"/>
              <w:jc w:val="center"/>
              <w:rPr>
                <w:rFonts w:ascii="Times New Roman" w:hAnsi="Times New Roman" w:cs="Times New Roman"/>
                <w:i/>
              </w:rPr>
            </w:pPr>
            <w:r w:rsidRPr="0067672F">
              <w:rPr>
                <w:rFonts w:ascii="Times New Roman" w:hAnsi="Times New Roman" w:cs="Times New Roman"/>
                <w:i/>
              </w:rPr>
              <w:t>лиц)</w:t>
            </w:r>
          </w:p>
        </w:tc>
        <w:tc>
          <w:tcPr>
            <w:tcW w:w="421" w:type="dxa"/>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c>
          <w:tcPr>
            <w:tcW w:w="6536" w:type="dxa"/>
            <w:tcBorders>
              <w:top w:val="single" w:sz="4" w:space="0" w:color="000000"/>
            </w:tcBorders>
            <w:shd w:val="clear" w:color="auto" w:fill="auto"/>
          </w:tcPr>
          <w:p w:rsidR="0067672F" w:rsidRPr="0067672F" w:rsidRDefault="0067672F" w:rsidP="0067672F">
            <w:pPr>
              <w:spacing w:after="0" w:line="240" w:lineRule="auto"/>
              <w:jc w:val="center"/>
              <w:rPr>
                <w:rFonts w:ascii="Times New Roman" w:hAnsi="Times New Roman" w:cs="Times New Roman"/>
              </w:rPr>
            </w:pPr>
            <w:r w:rsidRPr="0067672F">
              <w:rPr>
                <w:rFonts w:ascii="Times New Roman" w:hAnsi="Times New Roman" w:cs="Times New Roman"/>
                <w:i/>
              </w:rPr>
              <w:t xml:space="preserve">на то, что подписавшее лицо является представителем по </w:t>
            </w:r>
          </w:p>
        </w:tc>
      </w:tr>
      <w:tr w:rsidR="0067672F" w:rsidRPr="0067672F" w:rsidTr="006F3F0D">
        <w:tc>
          <w:tcPr>
            <w:tcW w:w="2500" w:type="dxa"/>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c>
          <w:tcPr>
            <w:tcW w:w="421" w:type="dxa"/>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c>
          <w:tcPr>
            <w:tcW w:w="6536" w:type="dxa"/>
            <w:tcBorders>
              <w:bottom w:val="single" w:sz="4" w:space="0" w:color="000000"/>
            </w:tcBorders>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r>
      <w:tr w:rsidR="0067672F" w:rsidRPr="0067672F" w:rsidTr="006F3F0D">
        <w:tc>
          <w:tcPr>
            <w:tcW w:w="2500" w:type="dxa"/>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c>
          <w:tcPr>
            <w:tcW w:w="421" w:type="dxa"/>
            <w:shd w:val="clear" w:color="auto" w:fill="auto"/>
          </w:tcPr>
          <w:p w:rsidR="0067672F" w:rsidRPr="0067672F" w:rsidRDefault="0067672F" w:rsidP="0067672F">
            <w:pPr>
              <w:snapToGrid w:val="0"/>
              <w:spacing w:after="0" w:line="240" w:lineRule="auto"/>
              <w:jc w:val="center"/>
              <w:rPr>
                <w:rFonts w:ascii="Times New Roman" w:hAnsi="Times New Roman" w:cs="Times New Roman"/>
                <w:i/>
              </w:rPr>
            </w:pPr>
          </w:p>
        </w:tc>
        <w:tc>
          <w:tcPr>
            <w:tcW w:w="6536" w:type="dxa"/>
            <w:tcBorders>
              <w:top w:val="single" w:sz="4" w:space="0" w:color="000000"/>
            </w:tcBorders>
            <w:shd w:val="clear" w:color="auto" w:fill="auto"/>
          </w:tcPr>
          <w:p w:rsidR="0067672F" w:rsidRPr="0067672F" w:rsidRDefault="0067672F" w:rsidP="0067672F">
            <w:pPr>
              <w:spacing w:after="0" w:line="240" w:lineRule="auto"/>
              <w:jc w:val="center"/>
              <w:rPr>
                <w:rFonts w:ascii="Times New Roman" w:hAnsi="Times New Roman" w:cs="Times New Roman"/>
              </w:rPr>
            </w:pPr>
            <w:r w:rsidRPr="0067672F">
              <w:rPr>
                <w:rFonts w:ascii="Times New Roman" w:hAnsi="Times New Roman" w:cs="Times New Roman"/>
                <w:i/>
              </w:rPr>
              <w:t>доверенности)</w:t>
            </w:r>
          </w:p>
        </w:tc>
      </w:tr>
    </w:tbl>
    <w:p w:rsidR="00C916FC" w:rsidRPr="00676F75" w:rsidRDefault="00C916FC" w:rsidP="00676F75">
      <w:pPr>
        <w:widowControl w:val="0"/>
        <w:suppressAutoHyphens/>
        <w:spacing w:after="0" w:line="240" w:lineRule="auto"/>
        <w:jc w:val="both"/>
        <w:rPr>
          <w:rFonts w:ascii="Times New Roman" w:eastAsia="Calibri" w:hAnsi="Times New Roman" w:cs="Times New Roman"/>
        </w:rPr>
      </w:pPr>
    </w:p>
    <w:p w:rsidR="00385597" w:rsidRPr="00385597" w:rsidRDefault="00385597" w:rsidP="00385597">
      <w:pPr>
        <w:pStyle w:val="ConsPlusNormal"/>
        <w:widowControl/>
        <w:ind w:firstLine="0"/>
        <w:jc w:val="right"/>
        <w:rPr>
          <w:rFonts w:ascii="Times New Roman" w:hAnsi="Times New Roman"/>
        </w:rPr>
      </w:pPr>
      <w:r w:rsidRPr="00385597">
        <w:rPr>
          <w:rFonts w:ascii="Times New Roman" w:hAnsi="Times New Roman"/>
        </w:rPr>
        <w:t>Приложение № 4</w:t>
      </w:r>
    </w:p>
    <w:p w:rsidR="00385597" w:rsidRPr="00385597" w:rsidRDefault="00385597" w:rsidP="00385597">
      <w:pPr>
        <w:pStyle w:val="ConsPlusNormal"/>
        <w:widowControl/>
        <w:ind w:firstLine="0"/>
        <w:jc w:val="right"/>
        <w:rPr>
          <w:rFonts w:ascii="Times New Roman" w:hAnsi="Times New Roman"/>
        </w:rPr>
      </w:pPr>
      <w:r w:rsidRPr="00385597">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w:t>
      </w:r>
    </w:p>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t xml:space="preserve">Блок-схемы </w:t>
      </w:r>
    </w:p>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t xml:space="preserve">административных процедур и соотношение административных процедур </w:t>
      </w:r>
    </w:p>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t>с предусмотренными Земельным кодексом Российской Федерации этапами предоставления земельных участков на аукционах</w:t>
      </w:r>
    </w:p>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t xml:space="preserve">Блок-схема № 1: Проведение аукциона по инициативе уполномоченного органа или органа государственной власти  </w:t>
      </w:r>
    </w:p>
    <w:tbl>
      <w:tblPr>
        <w:tblW w:w="0" w:type="auto"/>
        <w:tblInd w:w="108" w:type="dxa"/>
        <w:tblLayout w:type="fixed"/>
        <w:tblLook w:val="0000"/>
      </w:tblPr>
      <w:tblGrid>
        <w:gridCol w:w="5387"/>
        <w:gridCol w:w="2977"/>
        <w:gridCol w:w="2005"/>
      </w:tblGrid>
      <w:tr w:rsidR="00385597" w:rsidRPr="00385597" w:rsidTr="006F3F0D">
        <w:tc>
          <w:tcPr>
            <w:tcW w:w="5387" w:type="dxa"/>
            <w:tcBorders>
              <w:top w:val="single" w:sz="4" w:space="0" w:color="000000"/>
              <w:left w:val="single" w:sz="4" w:space="0" w:color="000000"/>
              <w:bottom w:val="single" w:sz="4" w:space="0" w:color="000000"/>
            </w:tcBorders>
            <w:shd w:val="clear" w:color="auto" w:fill="auto"/>
          </w:tcPr>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t>Деятельность администрации в соответствии с пунктом 3 статьи 39.11 и статьей 39.12 Земельного кодекса Российской Федерации, не предусмотренная Административным регламентом</w:t>
            </w:r>
          </w:p>
        </w:tc>
        <w:tc>
          <w:tcPr>
            <w:tcW w:w="2977" w:type="dxa"/>
            <w:tcBorders>
              <w:top w:val="single" w:sz="4" w:space="0" w:color="000000"/>
              <w:left w:val="single" w:sz="4" w:space="0" w:color="000000"/>
              <w:bottom w:val="single" w:sz="4" w:space="0" w:color="000000"/>
            </w:tcBorders>
            <w:shd w:val="clear" w:color="auto" w:fill="auto"/>
          </w:tcPr>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t xml:space="preserve">Административные процедуры, регулируемые Административным регламентом </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t xml:space="preserve">Самостоятельная деятельность заявителя, не урегулированная Административным регламентом </w:t>
            </w:r>
          </w:p>
        </w:tc>
      </w:tr>
      <w:tr w:rsidR="00385597" w:rsidRPr="00385597" w:rsidTr="006F3F0D">
        <w:trPr>
          <w:trHeight w:val="50"/>
        </w:trPr>
        <w:tc>
          <w:tcPr>
            <w:tcW w:w="5387" w:type="dxa"/>
            <w:tcBorders>
              <w:top w:val="single" w:sz="4" w:space="0" w:color="000000"/>
              <w:left w:val="single" w:sz="4" w:space="0" w:color="000000"/>
              <w:bottom w:val="single" w:sz="4" w:space="0" w:color="000000"/>
            </w:tcBorders>
            <w:shd w:val="clear" w:color="auto" w:fill="auto"/>
          </w:tcPr>
          <w:p w:rsidR="00385597" w:rsidRPr="00385597" w:rsidRDefault="00405C83" w:rsidP="00385597">
            <w:pPr>
              <w:tabs>
                <w:tab w:val="left" w:pos="6211"/>
              </w:tabs>
              <w:snapToGrid w:val="0"/>
              <w:spacing w:after="0" w:line="240" w:lineRule="auto"/>
              <w:jc w:val="center"/>
              <w:rPr>
                <w:rFonts w:ascii="Times New Roman" w:hAnsi="Times New Roman" w:cs="Times New Roman"/>
              </w:rPr>
            </w:pPr>
            <w:r>
              <w:rPr>
                <w:rFonts w:ascii="Times New Roman" w:hAnsi="Times New Roman" w:cs="Times New Roman"/>
              </w:rPr>
              <w:pict>
                <v:shapetype id="_x0000_t109" coordsize="21600,21600" o:spt="109" path="m,l,21600r21600,l21600,xe">
                  <v:stroke joinstyle="miter"/>
                  <v:path gradientshapeok="t" o:connecttype="rect"/>
                </v:shapetype>
                <v:shape id="_x0000_s1278" type="#_x0000_t109" style="position:absolute;left:0;text-align:left;margin-left:1.15pt;margin-top:.8pt;width:260.6pt;height:44.6pt;z-index:251669504;mso-position-horizontal-relative:text;mso-position-vertical-relative:text"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 xml:space="preserve">1. Подготовка и утверждение администрацией схемы расположения земельного участка в случае, если земельный участок предстоит образовать и отсутствует утвержденный проект межевания территории </w:t>
                        </w:r>
                      </w:p>
                    </w:txbxContent>
                  </v:textbox>
                </v:shape>
              </w:pict>
            </w: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405C83" w:rsidP="00385597">
            <w:pPr>
              <w:tabs>
                <w:tab w:val="left" w:pos="6211"/>
              </w:tabs>
              <w:spacing w:after="0" w:line="240" w:lineRule="auto"/>
              <w:jc w:val="center"/>
              <w:rPr>
                <w:rFonts w:ascii="Times New Roman" w:hAnsi="Times New Roman" w:cs="Times New Roman"/>
              </w:rPr>
            </w:pPr>
            <w:r>
              <w:rPr>
                <w:rFonts w:ascii="Times New Roman" w:hAnsi="Times New Roman" w:cs="Times New Roman"/>
              </w:rPr>
              <w:pict>
                <v:shapetype id="_x0000_t32" coordsize="21600,21600" o:spt="32" o:oned="t" path="m,l21600,21600e" filled="f">
                  <v:path arrowok="t" fillok="f" o:connecttype="none"/>
                  <o:lock v:ext="edit" shapetype="t"/>
                </v:shapetype>
                <v:shape id="Прямая со стрелкой 2" o:spid="_x0000_s1316" type="#_x0000_t32" style="position:absolute;left:0;text-align:left;margin-left:127.15pt;margin-top:4.4pt;width:.15pt;height:18.1pt;z-index:251708416" o:connectortype="straight" strokecolor="#4f81bd" strokeweight=".71mm">
                  <v:stroke endarrow="open" color2="#b07e42" joinstyle="miter" endcap="square"/>
                  <v:shadow on="t" opacity="24926f" offset="0,.55mm"/>
                </v:shape>
              </w:pict>
            </w:r>
          </w:p>
          <w:p w:rsidR="00385597" w:rsidRPr="00385597" w:rsidRDefault="00405C83" w:rsidP="00385597">
            <w:pPr>
              <w:tabs>
                <w:tab w:val="left" w:pos="6211"/>
              </w:tabs>
              <w:spacing w:after="0" w:line="240" w:lineRule="auto"/>
              <w:jc w:val="center"/>
              <w:rPr>
                <w:rFonts w:ascii="Times New Roman" w:hAnsi="Times New Roman" w:cs="Times New Roman"/>
              </w:rPr>
            </w:pPr>
            <w:r>
              <w:rPr>
                <w:rFonts w:ascii="Times New Roman" w:hAnsi="Times New Roman" w:cs="Times New Roman"/>
              </w:rPr>
              <w:pict>
                <v:shape id="_x0000_s1279" type="#_x0000_t109" style="position:absolute;left:0;text-align:left;margin-left:1.15pt;margin-top:8.6pt;width:251.6pt;height:98.6pt;z-index:251670528"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2. Обеспечение администрацией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законом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w:t>
                        </w:r>
                      </w:p>
                      <w:p w:rsidR="00C85854" w:rsidRDefault="00C85854" w:rsidP="00385597">
                        <w:pPr>
                          <w:jc w:val="center"/>
                        </w:pPr>
                      </w:p>
                    </w:txbxContent>
                  </v:textbox>
                </v:shape>
              </w:pict>
            </w: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405C83" w:rsidP="00385597">
            <w:pPr>
              <w:tabs>
                <w:tab w:val="left" w:pos="6211"/>
              </w:tabs>
              <w:spacing w:after="0" w:line="240" w:lineRule="auto"/>
              <w:jc w:val="center"/>
              <w:rPr>
                <w:rFonts w:ascii="Times New Roman" w:hAnsi="Times New Roman" w:cs="Times New Roman"/>
              </w:rPr>
            </w:pPr>
            <w:r>
              <w:rPr>
                <w:rFonts w:ascii="Times New Roman" w:hAnsi="Times New Roman" w:cs="Times New Roman"/>
              </w:rPr>
              <w:pict>
                <v:shape id="_x0000_s1280" type="#_x0000_t109" style="position:absolute;left:0;text-align:left;margin-left:1.15pt;margin-top:1.4pt;width:251.6pt;height:35.6pt;z-index:251671552"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3. Осуществление на основании заявления администрации государственного кадастрового учета земельного участка</w:t>
                        </w:r>
                      </w:p>
                      <w:p w:rsidR="00C85854" w:rsidRDefault="00C85854" w:rsidP="00385597">
                        <w:pPr>
                          <w:jc w:val="center"/>
                        </w:pPr>
                      </w:p>
                    </w:txbxContent>
                  </v:textbox>
                </v:shape>
              </w:pict>
            </w:r>
          </w:p>
          <w:p w:rsidR="00385597" w:rsidRPr="00385597" w:rsidRDefault="00405C83" w:rsidP="00385597">
            <w:pPr>
              <w:tabs>
                <w:tab w:val="left" w:pos="6211"/>
              </w:tabs>
              <w:spacing w:after="0" w:line="240" w:lineRule="auto"/>
              <w:jc w:val="center"/>
              <w:rPr>
                <w:rFonts w:ascii="Times New Roman" w:hAnsi="Times New Roman" w:cs="Times New Roman"/>
              </w:rPr>
            </w:pPr>
            <w:r>
              <w:rPr>
                <w:rFonts w:ascii="Times New Roman" w:hAnsi="Times New Roman" w:cs="Times New Roman"/>
              </w:rPr>
              <w:pict>
                <v:shape id="_x0000_s1317" type="#_x0000_t32" style="position:absolute;left:0;text-align:left;margin-left:127.15pt;margin-top:-30.35pt;width:.15pt;height:18.1pt;z-index:251709440" o:connectortype="straight" wrapcoords="6 0 1 16 7 28 11 28 12 28 16 16 11 0 6 0" strokecolor="#4f81bd" strokeweight=".71mm">
                  <v:stroke endarrow="open" color2="#b07e42" joinstyle="miter" endcap="square"/>
                  <v:shadow on="t" opacity="24926f" offset="0,.55mm"/>
                  <w10:wrap type="tight"/>
                </v:shape>
              </w:pict>
            </w:r>
            <w:r>
              <w:rPr>
                <w:rFonts w:ascii="Times New Roman" w:hAnsi="Times New Roman" w:cs="Times New Roman"/>
              </w:rPr>
              <w:pict>
                <v:shape id="_x0000_s1318" type="#_x0000_t32" style="position:absolute;left:0;text-align:left;margin-left:253.15pt;margin-top:-3.3pt;width:18.1pt;height:.15pt;z-index:251710464" o:connectortype="straight" strokecolor="#4f81bd" strokeweight=".71mm">
                  <v:stroke endarrow="open" color2="#b07e42" joinstyle="miter" endcap="square"/>
                  <v:shadow on="t" opacity="24926f" offset="0,.55mm"/>
                </v:shape>
              </w:pict>
            </w: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405C83" w:rsidP="00385597">
            <w:pPr>
              <w:tabs>
                <w:tab w:val="left" w:pos="6211"/>
              </w:tabs>
              <w:spacing w:after="0" w:line="240" w:lineRule="auto"/>
              <w:jc w:val="center"/>
              <w:rPr>
                <w:rFonts w:ascii="Times New Roman" w:hAnsi="Times New Roman" w:cs="Times New Roman"/>
              </w:rPr>
            </w:pPr>
            <w:r>
              <w:rPr>
                <w:rFonts w:ascii="Times New Roman" w:hAnsi="Times New Roman" w:cs="Times New Roman"/>
              </w:rPr>
              <w:pict>
                <v:shape id="_x0000_s1319" type="#_x0000_t32" style="position:absolute;left:0;text-align:left;margin-left:253.15pt;margin-top:5pt;width:18.1pt;height:18.1pt;flip:x;z-index:251711488" o:connectortype="straight" strokecolor="#4f81bd" strokeweight=".71mm">
                  <v:stroke endarrow="open" color2="#b07e42" joinstyle="miter" endcap="square"/>
                  <v:shadow on="t" opacity="24926f" offset="0,.55mm"/>
                </v:shape>
              </w:pict>
            </w:r>
          </w:p>
          <w:p w:rsidR="00385597" w:rsidRPr="00385597" w:rsidRDefault="00405C83" w:rsidP="00385597">
            <w:pPr>
              <w:tabs>
                <w:tab w:val="left" w:pos="6211"/>
              </w:tabs>
              <w:spacing w:after="0" w:line="240" w:lineRule="auto"/>
              <w:jc w:val="center"/>
              <w:rPr>
                <w:rFonts w:ascii="Times New Roman" w:hAnsi="Times New Roman" w:cs="Times New Roman"/>
              </w:rPr>
            </w:pPr>
            <w:r>
              <w:rPr>
                <w:rFonts w:ascii="Times New Roman" w:hAnsi="Times New Roman" w:cs="Times New Roman"/>
              </w:rPr>
              <w:pict>
                <v:shape id="_x0000_s1281" type="#_x0000_t109" style="position:absolute;left:0;text-align:left;margin-left:1.15pt;margin-top:.2pt;width:251.6pt;height:35.6pt;z-index:251672576"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5. Принятие администрацией решения о проведении аукциона</w:t>
                        </w:r>
                      </w:p>
                      <w:p w:rsidR="00C85854" w:rsidRDefault="00C85854" w:rsidP="00385597">
                        <w:pPr>
                          <w:jc w:val="center"/>
                        </w:pPr>
                      </w:p>
                    </w:txbxContent>
                  </v:textbox>
                </v:shape>
              </w:pict>
            </w:r>
          </w:p>
          <w:p w:rsidR="00385597" w:rsidRPr="00385597" w:rsidRDefault="00405C83" w:rsidP="00385597">
            <w:pPr>
              <w:tabs>
                <w:tab w:val="left" w:pos="6211"/>
              </w:tabs>
              <w:spacing w:after="0" w:line="240" w:lineRule="auto"/>
              <w:jc w:val="center"/>
              <w:rPr>
                <w:rFonts w:ascii="Times New Roman" w:hAnsi="Times New Roman" w:cs="Times New Roman"/>
              </w:rPr>
            </w:pPr>
            <w:r>
              <w:rPr>
                <w:rFonts w:ascii="Times New Roman" w:hAnsi="Times New Roman" w:cs="Times New Roman"/>
              </w:rPr>
              <w:pict>
                <v:shape id="_x0000_s1320" type="#_x0000_t32" style="position:absolute;left:0;text-align:left;margin-left:253.15pt;margin-top:13.4pt;width:18.1pt;height:.15pt;z-index:251712512" o:connectortype="straight" strokecolor="#4f81bd" strokeweight=".71mm">
                  <v:stroke endarrow="open" color2="#b07e42" joinstyle="miter" endcap="square"/>
                  <v:shadow on="t" opacity="24926f" offset="0,.55mm"/>
                </v:shape>
              </w:pict>
            </w: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tc>
        <w:tc>
          <w:tcPr>
            <w:tcW w:w="2977" w:type="dxa"/>
            <w:tcBorders>
              <w:top w:val="single" w:sz="4" w:space="0" w:color="000000"/>
              <w:left w:val="single" w:sz="4" w:space="0" w:color="000000"/>
              <w:bottom w:val="single" w:sz="4" w:space="0" w:color="000000"/>
            </w:tcBorders>
            <w:shd w:val="clear" w:color="auto" w:fill="auto"/>
          </w:tcPr>
          <w:p w:rsidR="00385597" w:rsidRPr="00385597" w:rsidRDefault="00405C83" w:rsidP="00385597">
            <w:pPr>
              <w:tabs>
                <w:tab w:val="left" w:pos="6211"/>
              </w:tabs>
              <w:snapToGrid w:val="0"/>
              <w:spacing w:after="0" w:line="240" w:lineRule="auto"/>
              <w:jc w:val="center"/>
              <w:rPr>
                <w:rFonts w:ascii="Times New Roman" w:hAnsi="Times New Roman" w:cs="Times New Roman"/>
              </w:rPr>
            </w:pPr>
            <w:r>
              <w:rPr>
                <w:rFonts w:ascii="Times New Roman" w:hAnsi="Times New Roman" w:cs="Times New Roman"/>
              </w:rPr>
              <w:pict>
                <v:shape id="_x0000_s1282" type="#_x0000_t109" style="position:absolute;left:0;text-align:left;margin-left:1.8pt;margin-top:243.8pt;width:125.6pt;height:44.6pt;z-index:251673600;mso-position-horizontal-relative:text;mso-position-vertical-relative:text"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 xml:space="preserve">6. Размещение организатором аукциона в сети Интернет (опубликование) извещения о проведении аукциона </w:t>
                        </w:r>
                      </w:p>
                    </w:txbxContent>
                  </v:textbox>
                </v:shape>
              </w:pict>
            </w:r>
            <w:r>
              <w:rPr>
                <w:rFonts w:ascii="Times New Roman" w:hAnsi="Times New Roman" w:cs="Times New Roman"/>
              </w:rPr>
              <w:pict>
                <v:shape id="_x0000_s1283" type="#_x0000_t109" style="position:absolute;left:0;text-align:left;margin-left:1.8pt;margin-top:378.8pt;width:125.6pt;height:26.6pt;z-index:251674624;mso-position-horizontal-relative:text;mso-position-vertical-relative:text"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8. Проведение аукциона организатором аукциона</w:t>
                        </w:r>
                      </w:p>
                    </w:txbxContent>
                  </v:textbox>
                </v:shape>
              </w:pict>
            </w:r>
            <w:r>
              <w:rPr>
                <w:rFonts w:ascii="Times New Roman" w:hAnsi="Times New Roman" w:cs="Times New Roman"/>
              </w:rPr>
              <w:pict>
                <v:shape id="_x0000_s1284" type="#_x0000_t109" style="position:absolute;left:0;text-align:left;margin-left:1.8pt;margin-top:54.8pt;width:135pt;height:170.6pt;z-index:251675648;mso-position-horizontal-relative:text;mso-position-vertical-relative:text"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4. 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C85854" w:rsidRDefault="00C85854" w:rsidP="00385597">
                        <w:pPr>
                          <w:jc w:val="center"/>
                        </w:pPr>
                      </w:p>
                    </w:txbxContent>
                  </v:textbox>
                </v:shape>
              </w:pict>
            </w:r>
            <w:r>
              <w:rPr>
                <w:rFonts w:ascii="Times New Roman" w:hAnsi="Times New Roman" w:cs="Times New Roman"/>
              </w:rPr>
              <w:pict>
                <v:shape id="_x0000_s1315" type="#_x0000_t109" style="position:absolute;left:0;text-align:left;margin-left:1.8pt;margin-top:306.8pt;width:125.6pt;height:48.6pt;z-index:251707392;mso-position-horizontal-relative:text;mso-position-vertical-relative:text" wrapcoords="-129 -332 -129 21600 21729 21600 21729 -332 -129 -332"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7. Подача организатору аукциона гражданином или юридическим лицом заявки на участие в аукционе</w:t>
                        </w:r>
                      </w:p>
                    </w:txbxContent>
                  </v:textbox>
                  <w10:wrap type="tight"/>
                </v:shape>
              </w:pict>
            </w:r>
            <w:r>
              <w:rPr>
                <w:rFonts w:ascii="Times New Roman" w:hAnsi="Times New Roman" w:cs="Times New Roman"/>
              </w:rPr>
              <w:pict>
                <v:shape id="_x0000_s1321" type="#_x0000_t32" style="position:absolute;left:0;text-align:left;margin-left:64.8pt;margin-top:288.8pt;width:.15pt;height:18.1pt;z-index:251713536;mso-position-horizontal-relative:text;mso-position-vertical-relative:text" o:connectortype="straight" strokecolor="#4f81bd" strokeweight=".71mm">
                  <v:stroke endarrow="open" color2="#b07e42" joinstyle="miter" endcap="square"/>
                  <v:shadow on="t" opacity="24926f" offset="0,.55mm"/>
                </v:shape>
              </w:pict>
            </w:r>
            <w:r>
              <w:rPr>
                <w:rFonts w:ascii="Times New Roman" w:hAnsi="Times New Roman" w:cs="Times New Roman"/>
              </w:rPr>
              <w:pict>
                <v:shape id="_x0000_s1322" type="#_x0000_t32" style="position:absolute;left:0;text-align:left;margin-left:64.8pt;margin-top:360.8pt;width:.15pt;height:18.1pt;z-index:251714560;mso-position-horizontal-relative:text;mso-position-vertical-relative:text"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9" o:spid="_x0000_s1323" type="#_x0000_t32" style="position:absolute;left:0;text-align:left;margin-left:127.8pt;margin-top:387.8pt;width:27.1pt;height:.15pt;z-index:251715584;mso-position-horizontal-relative:text;mso-position-vertical-relative:text" o:connectortype="straight" strokecolor="#4f81bd" strokeweight=".71mm">
                  <v:stroke startarrow="open" endarrow="open" color2="#b07e42" joinstyle="miter" endcap="square"/>
                  <v:shadow on="t" opacity="24926f" offset="0,.55mm"/>
                </v:shape>
              </w:pic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385597" w:rsidRPr="00385597" w:rsidRDefault="00405C83" w:rsidP="00385597">
            <w:pPr>
              <w:tabs>
                <w:tab w:val="left" w:pos="6211"/>
              </w:tabs>
              <w:snapToGrid w:val="0"/>
              <w:spacing w:after="0" w:line="240" w:lineRule="auto"/>
              <w:jc w:val="center"/>
              <w:rPr>
                <w:rFonts w:ascii="Times New Roman" w:hAnsi="Times New Roman" w:cs="Times New Roman"/>
              </w:rPr>
            </w:pPr>
            <w:r>
              <w:rPr>
                <w:rFonts w:ascii="Times New Roman" w:hAnsi="Times New Roman" w:cs="Times New Roman"/>
              </w:rPr>
              <w:pict>
                <v:shape id="_x0000_s1285" type="#_x0000_t109" style="position:absolute;left:0;text-align:left;margin-left:-3pt;margin-top:198.8pt;width:89.25pt;height:206.6pt;z-index:251676672;mso-position-horizontal-relative:text;mso-position-vertical-relative:text"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9. Подписание договора купли-продажи, договора аренды  (в случаях, установленных Административным регламентом, договора о комплексном освоении территории) победителем аукциона или иным в соответствии с Земельным кодексом Российской Федерации лицом, возврат договора (договоров) в администрацию</w:t>
                        </w:r>
                      </w:p>
                    </w:txbxContent>
                  </v:textbox>
                </v:shape>
              </w:pict>
            </w:r>
          </w:p>
        </w:tc>
      </w:tr>
    </w:tbl>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lastRenderedPageBreak/>
        <w:t>Блок-схема № 2: Проведение аукциона по инициативе заинтересованного в предоставлении земельного участка гражданина или юридического лица</w:t>
      </w:r>
    </w:p>
    <w:tbl>
      <w:tblPr>
        <w:tblW w:w="0" w:type="auto"/>
        <w:tblInd w:w="108" w:type="dxa"/>
        <w:tblLayout w:type="fixed"/>
        <w:tblLook w:val="0000"/>
      </w:tblPr>
      <w:tblGrid>
        <w:gridCol w:w="3403"/>
        <w:gridCol w:w="3544"/>
        <w:gridCol w:w="3280"/>
      </w:tblGrid>
      <w:tr w:rsidR="00385597" w:rsidRPr="00385597" w:rsidTr="006F3F0D">
        <w:tc>
          <w:tcPr>
            <w:tcW w:w="3403" w:type="dxa"/>
            <w:tcBorders>
              <w:top w:val="single" w:sz="4" w:space="0" w:color="000000"/>
              <w:left w:val="single" w:sz="4" w:space="0" w:color="000000"/>
              <w:bottom w:val="single" w:sz="4" w:space="0" w:color="000000"/>
            </w:tcBorders>
            <w:shd w:val="clear" w:color="auto" w:fill="auto"/>
          </w:tcPr>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t>Административные процедуры, регулируемые настоящим Административным регламентом</w:t>
            </w:r>
          </w:p>
        </w:tc>
        <w:tc>
          <w:tcPr>
            <w:tcW w:w="3544" w:type="dxa"/>
            <w:tcBorders>
              <w:top w:val="single" w:sz="4" w:space="0" w:color="000000"/>
              <w:left w:val="single" w:sz="4" w:space="0" w:color="000000"/>
              <w:bottom w:val="single" w:sz="4" w:space="0" w:color="000000"/>
            </w:tcBorders>
            <w:shd w:val="clear" w:color="auto" w:fill="auto"/>
          </w:tcPr>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t>Административные процедуры, регулируемые Административным регламентом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поселения Безенчук»</w:t>
            </w:r>
          </w:p>
        </w:tc>
        <w:tc>
          <w:tcPr>
            <w:tcW w:w="3280" w:type="dxa"/>
            <w:tcBorders>
              <w:top w:val="single" w:sz="4" w:space="0" w:color="000000"/>
              <w:left w:val="single" w:sz="4" w:space="0" w:color="000000"/>
              <w:bottom w:val="single" w:sz="4" w:space="0" w:color="000000"/>
              <w:right w:val="single" w:sz="4" w:space="0" w:color="000000"/>
            </w:tcBorders>
            <w:shd w:val="clear" w:color="auto" w:fill="auto"/>
          </w:tcPr>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t xml:space="preserve">Самостоятельная деятельность заявителя, не урегулированная настоящим Административным регламентом </w:t>
            </w:r>
          </w:p>
        </w:tc>
      </w:tr>
      <w:tr w:rsidR="00385597" w:rsidRPr="00385597" w:rsidTr="006F3F0D">
        <w:trPr>
          <w:trHeight w:val="11574"/>
        </w:trPr>
        <w:tc>
          <w:tcPr>
            <w:tcW w:w="3403" w:type="dxa"/>
            <w:tcBorders>
              <w:top w:val="single" w:sz="4" w:space="0" w:color="000000"/>
              <w:left w:val="single" w:sz="4" w:space="0" w:color="000000"/>
              <w:bottom w:val="single" w:sz="4" w:space="0" w:color="000000"/>
            </w:tcBorders>
            <w:shd w:val="clear" w:color="auto" w:fill="auto"/>
          </w:tcPr>
          <w:p w:rsidR="00385597" w:rsidRPr="00385597" w:rsidRDefault="00405C83" w:rsidP="00385597">
            <w:pPr>
              <w:tabs>
                <w:tab w:val="left" w:pos="6211"/>
              </w:tabs>
              <w:snapToGrid w:val="0"/>
              <w:spacing w:after="0" w:line="240" w:lineRule="auto"/>
              <w:jc w:val="center"/>
              <w:rPr>
                <w:rFonts w:ascii="Times New Roman" w:hAnsi="Times New Roman" w:cs="Times New Roman"/>
              </w:rPr>
            </w:pPr>
            <w:r>
              <w:rPr>
                <w:rFonts w:ascii="Times New Roman" w:hAnsi="Times New Roman" w:cs="Times New Roman"/>
              </w:rPr>
              <w:pict>
                <v:shape id="_x0000_s1352" type="#_x0000_t109" style="position:absolute;left:0;text-align:left;margin-left:1.15pt;margin-top:373.8pt;width:153pt;height:36pt;z-index:251745280;mso-position-horizontal-relative:text;mso-position-vertical-relative:text"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8. Принятие администрацией решения о проведении аукциона или решения об отказе в проведении аукциона</w:t>
                        </w:r>
                      </w:p>
                      <w:p w:rsidR="00C85854" w:rsidRDefault="00C85854" w:rsidP="00385597">
                        <w:pPr>
                          <w:jc w:val="center"/>
                        </w:pPr>
                      </w:p>
                    </w:txbxContent>
                  </v:textbox>
                </v:shape>
              </w:pict>
            </w:r>
            <w:r>
              <w:rPr>
                <w:rFonts w:ascii="Times New Roman" w:hAnsi="Times New Roman" w:cs="Times New Roman"/>
              </w:rPr>
              <w:pict>
                <v:shape id="_x0000_s1353" type="#_x0000_t109" style="position:absolute;left:0;text-align:left;margin-left:1.15pt;margin-top:427.8pt;width:153pt;height:35.8pt;z-index:251746304;mso-position-horizontal-relative:text;mso-position-vertical-relative:text"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 xml:space="preserve">9. Размещение организатором аукциона в сети Интернет (опубликование) извещения о проведении аукциона </w:t>
                        </w:r>
                      </w:p>
                    </w:txbxContent>
                  </v:textbox>
                </v:shape>
              </w:pict>
            </w:r>
            <w:r>
              <w:rPr>
                <w:rFonts w:ascii="Times New Roman" w:hAnsi="Times New Roman" w:cs="Times New Roman"/>
              </w:rPr>
              <w:pict>
                <v:shape id="_x0000_s1354" type="#_x0000_t109" style="position:absolute;left:0;text-align:left;margin-left:1.15pt;margin-top:229.8pt;width:153pt;height:126pt;z-index:251747328;mso-position-horizontal-relative:text;mso-position-vertical-relative:text"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7. Получение технических условий подключения объектов к сетям инженерно-технического обеспечения, за исключением случаев, если в соответствии с разрешенным использованием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C85854" w:rsidRDefault="00C85854" w:rsidP="00385597">
                        <w:pPr>
                          <w:jc w:val="center"/>
                        </w:pPr>
                      </w:p>
                    </w:txbxContent>
                  </v:textbox>
                </v:shape>
              </w:pict>
            </w:r>
            <w:r>
              <w:rPr>
                <w:rFonts w:ascii="Times New Roman" w:hAnsi="Times New Roman" w:cs="Times New Roman"/>
              </w:rPr>
              <w:pict>
                <v:shape id="_x0000_s1356" type="#_x0000_t109" style="position:absolute;left:0;text-align:left;margin-left:1.15pt;margin-top:481.8pt;width:153pt;height:36pt;z-index:251749376;mso-position-horizontal-relative:text;mso-position-vertical-relative:text" wrapcoords="-106 -450 -106 21600 21706 21600 21706 -450 -106 -450"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10. Подача организатору аукциона гражданином или юридическим лицом заявки на участие в аукционе</w:t>
                        </w:r>
                      </w:p>
                    </w:txbxContent>
                  </v:textbox>
                  <w10:wrap type="tight"/>
                </v:shape>
              </w:pict>
            </w:r>
            <w:r>
              <w:rPr>
                <w:rFonts w:ascii="Times New Roman" w:hAnsi="Times New Roman" w:cs="Times New Roman"/>
              </w:rPr>
              <w:pict>
                <v:shape id="_x0000_s1360" type="#_x0000_t109" style="position:absolute;left:0;text-align:left;margin-left:1.15pt;margin-top:157.8pt;width:153pt;height:57.8pt;z-index:251753472;mso-position-horizontal-relative:text;mso-position-vertical-relative:text" wrapcoords="-106 -281 -106 21600 21706 21600 21706 -281 -106 -281"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6. Обращение заинтересованных в предоставлении земельного участка гражданина или юридического лица в администрацию с заявлением о проведении аукциона</w:t>
                        </w:r>
                      </w:p>
                      <w:p w:rsidR="00C85854" w:rsidRDefault="00C85854" w:rsidP="00385597">
                        <w:pPr>
                          <w:jc w:val="center"/>
                        </w:pPr>
                      </w:p>
                      <w:p w:rsidR="00C85854" w:rsidRDefault="00C85854" w:rsidP="00385597">
                        <w:pPr>
                          <w:jc w:val="center"/>
                        </w:pPr>
                      </w:p>
                      <w:p w:rsidR="00C85854" w:rsidRDefault="00C85854" w:rsidP="00385597">
                        <w:pPr>
                          <w:jc w:val="center"/>
                        </w:pPr>
                      </w:p>
                      <w:p w:rsidR="00C85854" w:rsidRDefault="00C85854" w:rsidP="00385597">
                        <w:pPr>
                          <w:jc w:val="center"/>
                        </w:pPr>
                      </w:p>
                    </w:txbxContent>
                  </v:textbox>
                  <w10:wrap type="tight"/>
                </v:shape>
              </w:pict>
            </w:r>
            <w:r>
              <w:rPr>
                <w:rFonts w:ascii="Times New Roman" w:hAnsi="Times New Roman" w:cs="Times New Roman"/>
              </w:rPr>
              <w:pict>
                <v:shape id="_x0000_s1361" type="#_x0000_t109" style="position:absolute;left:0;text-align:left;margin-left:1.15pt;margin-top:535.8pt;width:153pt;height:26.8pt;z-index:251754496;mso-position-horizontal-relative:text;mso-position-vertical-relative:text" wrapcoords="-106 -600 -106 21600 21706 21600 21706 -600 -106 -600"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 xml:space="preserve">11. Проведение аукциона организатором аукциона </w:t>
                        </w:r>
                      </w:p>
                    </w:txbxContent>
                  </v:textbox>
                  <w10:wrap type="tight"/>
                </v:shape>
              </w:pict>
            </w:r>
            <w:r>
              <w:rPr>
                <w:rFonts w:ascii="Times New Roman" w:hAnsi="Times New Roman" w:cs="Times New Roman"/>
              </w:rPr>
              <w:pict>
                <v:shape id="Прямая со стрелкой 67" o:spid="_x0000_s1366" type="#_x0000_t32" style="position:absolute;left:0;text-align:left;margin-left:127.15pt;margin-top:220.8pt;width:225.1pt;height:27.3pt;flip:x y;z-index:251759616;mso-position-horizontal-relative:text;mso-position-vertical-relative:text"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68" o:spid="_x0000_s1367" type="#_x0000_t32" style="position:absolute;left:0;text-align:left;margin-left:73.15pt;margin-top:211.8pt;width:.15pt;height:18.1pt;z-index:251760640;mso-position-horizontal-relative:text;mso-position-vertical-relative:text"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69" o:spid="_x0000_s1368" type="#_x0000_t32" style="position:absolute;left:0;text-align:left;margin-left:73.15pt;margin-top:355.8pt;width:.15pt;height:18.1pt;z-index:251761664;mso-position-horizontal-relative:text;mso-position-vertical-relative:text"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70" o:spid="_x0000_s1369" type="#_x0000_t32" style="position:absolute;left:0;text-align:left;margin-left:73.15pt;margin-top:409.8pt;width:.15pt;height:18.1pt;z-index:251762688;mso-position-horizontal-relative:text;mso-position-vertical-relative:text"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72" o:spid="_x0000_s1370" type="#_x0000_t32" style="position:absolute;left:0;text-align:left;margin-left:73.15pt;margin-top:463.8pt;width:.15pt;height:18.1pt;z-index:251763712;mso-position-horizontal-relative:text;mso-position-vertical-relative:text"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73" o:spid="_x0000_s1371" type="#_x0000_t32" style="position:absolute;left:0;text-align:left;margin-left:73.15pt;margin-top:517.8pt;width:.15pt;height:18.1pt;z-index:251764736;mso-position-horizontal-relative:text;mso-position-vertical-relative:text"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75" o:spid="_x0000_s1372" type="#_x0000_t32" style="position:absolute;left:0;text-align:left;margin-left:154.15pt;margin-top:544.8pt;width:198.1pt;height:.15pt;z-index:251765760;mso-position-horizontal-relative:text;mso-position-vertical-relative:text" o:connectortype="straight" strokecolor="#4f81bd" strokeweight=".71mm">
                  <v:stroke startarrow="open" endarrow="open" color2="#b07e42" joinstyle="miter" endcap="square"/>
                  <v:shadow on="t" opacity="24926f" offset="0,.55mm"/>
                </v:shape>
              </w:pict>
            </w:r>
          </w:p>
        </w:tc>
        <w:tc>
          <w:tcPr>
            <w:tcW w:w="3544" w:type="dxa"/>
            <w:tcBorders>
              <w:top w:val="single" w:sz="4" w:space="0" w:color="000000"/>
              <w:left w:val="single" w:sz="4" w:space="0" w:color="000000"/>
              <w:bottom w:val="single" w:sz="4" w:space="0" w:color="000000"/>
            </w:tcBorders>
            <w:shd w:val="clear" w:color="auto" w:fill="auto"/>
          </w:tcPr>
          <w:p w:rsidR="00385597" w:rsidRPr="00385597" w:rsidRDefault="00405C83" w:rsidP="00385597">
            <w:pPr>
              <w:tabs>
                <w:tab w:val="left" w:pos="6211"/>
              </w:tabs>
              <w:snapToGrid w:val="0"/>
              <w:spacing w:after="0" w:line="240" w:lineRule="auto"/>
              <w:jc w:val="center"/>
              <w:rPr>
                <w:rFonts w:ascii="Times New Roman" w:hAnsi="Times New Roman" w:cs="Times New Roman"/>
              </w:rPr>
            </w:pPr>
            <w:r>
              <w:rPr>
                <w:rFonts w:ascii="Times New Roman" w:hAnsi="Times New Roman" w:cs="Times New Roman"/>
              </w:rPr>
              <w:pict>
                <v:shape id="_x0000_s1357" type="#_x0000_t109" style="position:absolute;left:0;text-align:left;margin-left:9.6pt;margin-top:7.5pt;width:154.4pt;height:114.5pt;z-index:251750400;mso-position-horizontal-relative:text;mso-position-vertical-relative:text" wrapcoords="-105 -141 -105 21600 21705 21600 21705 -141 -105 -141"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2. Обращение заинтересованных в предоставлении земельного участка гражданина или юридического лица в администрацию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C85854" w:rsidRDefault="00C85854" w:rsidP="00385597">
                        <w:pPr>
                          <w:jc w:val="center"/>
                        </w:pPr>
                      </w:p>
                      <w:p w:rsidR="00C85854" w:rsidRDefault="00C85854" w:rsidP="00385597">
                        <w:pPr>
                          <w:jc w:val="center"/>
                        </w:pPr>
                      </w:p>
                    </w:txbxContent>
                  </v:textbox>
                  <w10:wrap type="tight"/>
                </v:shape>
              </w:pict>
            </w:r>
            <w:r>
              <w:rPr>
                <w:rFonts w:ascii="Times New Roman" w:hAnsi="Times New Roman" w:cs="Times New Roman"/>
              </w:rPr>
              <w:pict>
                <v:shape id="_x0000_s1358" type="#_x0000_t109" style="position:absolute;left:0;text-align:left;margin-left:11pt;margin-top:139.8pt;width:153pt;height:81.2pt;z-index:251751424;mso-position-horizontal-relative:text;mso-position-vertical-relative:text" wrapcoords="-106 -200 -106 21600 21706 21600 21706 -200 -106 -200"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3. Проверка администрацией наличия или отсутствия оснований для отказа в утверждении схемы расположения земельного участка, принятие и направление администрацией заявителю решения о ее утверждении или решения об отказе в ее утверждении</w:t>
                        </w:r>
                      </w:p>
                      <w:p w:rsidR="00C85854" w:rsidRDefault="00C85854" w:rsidP="00385597">
                        <w:pPr>
                          <w:jc w:val="center"/>
                        </w:pPr>
                      </w:p>
                      <w:p w:rsidR="00C85854" w:rsidRDefault="00C85854" w:rsidP="00385597">
                        <w:pPr>
                          <w:jc w:val="center"/>
                        </w:pPr>
                      </w:p>
                      <w:p w:rsidR="00C85854" w:rsidRDefault="00C85854" w:rsidP="00385597">
                        <w:pPr>
                          <w:jc w:val="center"/>
                        </w:pPr>
                      </w:p>
                    </w:txbxContent>
                  </v:textbox>
                  <w10:wrap type="tight"/>
                </v:shape>
              </w:pict>
            </w:r>
            <w:r>
              <w:rPr>
                <w:rFonts w:ascii="Times New Roman" w:hAnsi="Times New Roman" w:cs="Times New Roman"/>
              </w:rPr>
              <w:pict>
                <v:shape id="Прямая со стрелкой 286" o:spid="_x0000_s1362" type="#_x0000_t32" style="position:absolute;left:0;text-align:left;margin-left:164pt;margin-top:-175.05pt;width:18.1pt;height:.15pt;flip:x;z-index:251755520;mso-position-horizontal-relative:text;mso-position-vertical-relative:text"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285" o:spid="_x0000_s1363" type="#_x0000_t32" style="position:absolute;left:0;text-align:left;margin-left:83pt;margin-top:-103.05pt;width:.15pt;height:18.1pt;z-index:251756544;mso-position-horizontal-relative:text;mso-position-vertical-relative:text"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284" o:spid="_x0000_s1364" type="#_x0000_t32" style="position:absolute;left:0;text-align:left;margin-left:164pt;margin-top:-49.05pt;width:18.1pt;height:.15pt;z-index:251757568;mso-position-horizontal-relative:text;mso-position-vertical-relative:text" o:connectortype="straight" strokecolor="#4f81bd" strokeweight=".71mm">
                  <v:stroke endarrow="open" color2="#b07e42" joinstyle="miter" endcap="square"/>
                  <v:shadow on="t" opacity="24926f" offset="0,.55mm"/>
                </v:shape>
              </w:pict>
            </w:r>
          </w:p>
        </w:tc>
        <w:tc>
          <w:tcPr>
            <w:tcW w:w="3280" w:type="dxa"/>
            <w:tcBorders>
              <w:top w:val="single" w:sz="4" w:space="0" w:color="000000"/>
              <w:left w:val="single" w:sz="4" w:space="0" w:color="000000"/>
              <w:bottom w:val="single" w:sz="4" w:space="0" w:color="000000"/>
              <w:right w:val="single" w:sz="4" w:space="0" w:color="000000"/>
            </w:tcBorders>
            <w:shd w:val="clear" w:color="auto" w:fill="auto"/>
          </w:tcPr>
          <w:p w:rsidR="00385597" w:rsidRPr="00385597" w:rsidRDefault="00405C83" w:rsidP="00385597">
            <w:pPr>
              <w:tabs>
                <w:tab w:val="left" w:pos="6211"/>
              </w:tabs>
              <w:snapToGrid w:val="0"/>
              <w:spacing w:after="0" w:line="240" w:lineRule="auto"/>
              <w:jc w:val="center"/>
              <w:rPr>
                <w:rFonts w:ascii="Times New Roman" w:hAnsi="Times New Roman" w:cs="Times New Roman"/>
              </w:rPr>
            </w:pPr>
            <w:r>
              <w:rPr>
                <w:rFonts w:ascii="Times New Roman" w:hAnsi="Times New Roman" w:cs="Times New Roman"/>
              </w:rPr>
              <w:pict>
                <v:shape id="_x0000_s1350" type="#_x0000_t109" style="position:absolute;left:0;text-align:left;margin-left:4.8pt;margin-top:29.6pt;width:2in;height:81pt;z-index:251743232;mso-position-horizontal-relative:text;mso-position-vertical-relative:text"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C85854" w:rsidRDefault="00C85854" w:rsidP="00385597">
                        <w:pPr>
                          <w:jc w:val="center"/>
                        </w:pPr>
                      </w:p>
                      <w:p w:rsidR="00C85854" w:rsidRDefault="00C85854" w:rsidP="00385597">
                        <w:pPr>
                          <w:jc w:val="center"/>
                        </w:pPr>
                      </w:p>
                    </w:txbxContent>
                  </v:textbox>
                </v:shape>
              </w:pict>
            </w:r>
            <w:r>
              <w:rPr>
                <w:rFonts w:ascii="Times New Roman" w:hAnsi="Times New Roman" w:cs="Times New Roman"/>
              </w:rPr>
              <w:pict>
                <v:shape id="_x0000_s1351" type="#_x0000_t109" style="position:absolute;left:0;text-align:left;margin-left:4.8pt;margin-top:128.6pt;width:2in;height:63pt;z-index:251744256;mso-position-horizontal-relative:text;mso-position-vertical-relative:text"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5. Осуществление на основании заявления заинтересованных в предоставлении земельного участка гражданина или юридического лица</w:t>
                        </w:r>
                      </w:p>
                      <w:p w:rsidR="00C85854" w:rsidRDefault="00C85854" w:rsidP="00385597">
                        <w:pPr>
                          <w:jc w:val="center"/>
                          <w:rPr>
                            <w:rFonts w:ascii="Times New Roman" w:hAnsi="Times New Roman"/>
                            <w:sz w:val="16"/>
                            <w:szCs w:val="16"/>
                          </w:rPr>
                        </w:pPr>
                        <w:r>
                          <w:rPr>
                            <w:rFonts w:ascii="Times New Roman" w:hAnsi="Times New Roman"/>
                            <w:sz w:val="16"/>
                            <w:szCs w:val="16"/>
                          </w:rPr>
                          <w:t xml:space="preserve"> государственного кадастрового учета земельного участка</w:t>
                        </w:r>
                      </w:p>
                      <w:p w:rsidR="00C85854" w:rsidRDefault="00C85854" w:rsidP="00385597">
                        <w:pPr>
                          <w:jc w:val="center"/>
                        </w:pPr>
                      </w:p>
                    </w:txbxContent>
                  </v:textbox>
                </v:shape>
              </w:pict>
            </w:r>
            <w:r>
              <w:rPr>
                <w:rFonts w:ascii="Times New Roman" w:hAnsi="Times New Roman" w:cs="Times New Roman"/>
              </w:rPr>
              <w:pict>
                <v:shape id="_x0000_s1355" type="#_x0000_t109" style="position:absolute;left:0;text-align:left;margin-left:2.9pt;margin-top:358.6pt;width:152.6pt;height:98.25pt;z-index:251748352;mso-position-horizontal-relative:text;mso-position-vertical-relative:text"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12. Подписание договора купли-продажи, договора аренды  (в случаях, установленных Административным регламентом, договора о комплексном освоении территории) победителем аукциона или иным в соответствии с Земельным кодексом Российской Федерации лицом, возврат договора (договоров) в администрацию</w:t>
                        </w:r>
                      </w:p>
                    </w:txbxContent>
                  </v:textbox>
                </v:shape>
              </w:pict>
            </w:r>
            <w:r>
              <w:rPr>
                <w:rFonts w:ascii="Times New Roman" w:hAnsi="Times New Roman" w:cs="Times New Roman"/>
              </w:rPr>
              <w:pict>
                <v:shape id="_x0000_s1359" type="#_x0000_t109" style="position:absolute;left:0;text-align:left;margin-left:3.25pt;margin-top:10pt;width:145.55pt;height:98.6pt;z-index:251752448;mso-position-horizontal-relative:text;mso-position-vertical-relative:text" wrapcoords="-111 -165 -111 21600 21711 21600 21711 -165 -111 -165"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C85854" w:rsidRDefault="00C85854" w:rsidP="00385597">
                        <w:pPr>
                          <w:jc w:val="center"/>
                        </w:pPr>
                      </w:p>
                    </w:txbxContent>
                  </v:textbox>
                  <w10:wrap type="tight"/>
                </v:shape>
              </w:pict>
            </w:r>
            <w:r>
              <w:rPr>
                <w:rFonts w:ascii="Times New Roman" w:hAnsi="Times New Roman" w:cs="Times New Roman"/>
              </w:rPr>
              <w:pict>
                <v:shape id="Прямая со стрелкой 65" o:spid="_x0000_s1365" type="#_x0000_t32" style="position:absolute;left:0;text-align:left;margin-left:76.8pt;margin-top:110.6pt;width:.15pt;height:18.1pt;z-index:251758592;mso-position-horizontal-relative:text;mso-position-vertical-relative:text" o:connectortype="straight" strokecolor="#4f81bd" strokeweight=".71mm">
                  <v:stroke endarrow="open" color2="#b07e42" joinstyle="miter" endcap="square"/>
                  <v:shadow on="t" opacity="24926f" offset="0,.55mm"/>
                </v:shape>
              </w:pict>
            </w:r>
          </w:p>
        </w:tc>
      </w:tr>
    </w:tbl>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p>
    <w:p w:rsidR="00712356" w:rsidRDefault="00712356" w:rsidP="00385597">
      <w:pPr>
        <w:tabs>
          <w:tab w:val="left" w:pos="6211"/>
        </w:tabs>
        <w:spacing w:after="0" w:line="240" w:lineRule="auto"/>
        <w:jc w:val="center"/>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lastRenderedPageBreak/>
        <w:t>Блок-схема № 3: Представление документов заявителя в администрацию (организатору аукциона)</w:t>
      </w: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405C83" w:rsidP="00385597">
      <w:pPr>
        <w:tabs>
          <w:tab w:val="left" w:pos="6211"/>
        </w:tabs>
        <w:spacing w:after="0" w:line="240" w:lineRule="auto"/>
        <w:rPr>
          <w:rFonts w:ascii="Times New Roman" w:hAnsi="Times New Roman" w:cs="Times New Roman"/>
        </w:rPr>
      </w:pPr>
      <w:r>
        <w:rPr>
          <w:rFonts w:ascii="Times New Roman" w:hAnsi="Times New Roman" w:cs="Times New Roman"/>
        </w:rPr>
        <w:pict>
          <v:shapetype id="_x0000_t202" coordsize="21600,21600" o:spt="202" path="m,l,21600r21600,l21600,xe">
            <v:stroke joinstyle="miter"/>
            <v:path gradientshapeok="t" o:connecttype="rect"/>
          </v:shapetype>
          <v:shape id="_x0000_s1269" type="#_x0000_t202" style="position:absolute;margin-left:161.5pt;margin-top:3.3pt;width:117.35pt;height:38.4pt;z-index:251660288;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 xml:space="preserve">Приём документов в администрации (организатором аукциона) </w:t>
                  </w:r>
                </w:p>
              </w:txbxContent>
            </v:textbox>
          </v:shape>
        </w:pict>
      </w:r>
      <w:r>
        <w:rPr>
          <w:rFonts w:ascii="Times New Roman" w:hAnsi="Times New Roman" w:cs="Times New Roman"/>
        </w:rPr>
        <w:pict>
          <v:shape id="_x0000_s1271" type="#_x0000_t202" style="position:absolute;margin-left:332.5pt;margin-top:3.3pt;width:117.35pt;height:18.9pt;z-index:251662336;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Приём документов в МФЦ</w:t>
                  </w:r>
                </w:p>
              </w:txbxContent>
            </v:textbox>
          </v:shape>
        </w:pict>
      </w:r>
      <w:r>
        <w:rPr>
          <w:rFonts w:ascii="Times New Roman" w:hAnsi="Times New Roman" w:cs="Times New Roman"/>
        </w:rPr>
        <w:pict>
          <v:shape id="_x0000_s1288" type="#_x0000_t109" style="position:absolute;margin-left:0;margin-top:5.7pt;width:111.85pt;height:80.6pt;z-index:251679744"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 xml:space="preserve">Приём заявления администрацией (организатором аукциона) по почте или в электронной форме и уведомление заявителя о регистрации заявления </w:t>
                  </w:r>
                </w:p>
              </w:txbxContent>
            </v:textbox>
          </v:shape>
        </w:pict>
      </w:r>
    </w:p>
    <w:p w:rsidR="00385597" w:rsidRPr="00385597" w:rsidRDefault="00405C83" w:rsidP="00385597">
      <w:pPr>
        <w:tabs>
          <w:tab w:val="left" w:pos="6211"/>
        </w:tabs>
        <w:spacing w:after="0" w:line="240" w:lineRule="auto"/>
        <w:jc w:val="center"/>
        <w:rPr>
          <w:rFonts w:ascii="Times New Roman" w:hAnsi="Times New Roman" w:cs="Times New Roman"/>
        </w:rPr>
      </w:pPr>
      <w:r>
        <w:rPr>
          <w:rFonts w:ascii="Times New Roman" w:hAnsi="Times New Roman" w:cs="Times New Roman"/>
        </w:rPr>
        <w:pict>
          <v:shape id="_x0000_s1270" type="#_x0000_t32" style="position:absolute;left:0;text-align:left;margin-left:5in;margin-top:5.7pt;width:.15pt;height:81.05pt;z-index:251661312" o:connectortype="straight" strokecolor="#4f81bd" strokeweight=".71mm">
            <v:stroke endarrow="open" color2="#b07e42" joinstyle="miter" endcap="square"/>
            <v:shadow on="t" opacity="24926f" offset="0,.55mm"/>
          </v:shape>
        </w:pict>
      </w:r>
      <w:r>
        <w:rPr>
          <w:rFonts w:ascii="Times New Roman" w:hAnsi="Times New Roman" w:cs="Times New Roman"/>
        </w:rPr>
        <w:pict>
          <v:shape id="_x0000_s1272" type="#_x0000_t32" style="position:absolute;left:0;text-align:left;margin-left:279pt;margin-top:14.7pt;width:63.1pt;height:72.1pt;z-index:251663360" o:connectortype="straight" strokecolor="#4f81bd" strokeweight=".71mm">
            <v:stroke endarrow="open" color2="#b07e42" joinstyle="miter" endcap="square"/>
            <v:shadow on="t" opacity="24926f" offset="0,.55mm"/>
          </v:shape>
        </w:pict>
      </w:r>
      <w:r>
        <w:rPr>
          <w:rFonts w:ascii="Times New Roman" w:hAnsi="Times New Roman" w:cs="Times New Roman"/>
        </w:rPr>
        <w:pict>
          <v:shape id="_x0000_s1275" type="#_x0000_t32" style="position:absolute;left:0;text-align:left;margin-left:423pt;margin-top:5.7pt;width:.15pt;height:18.1pt;z-index:251666432" o:connectortype="straight" strokecolor="#4f81bd" strokeweight=".71mm">
            <v:stroke endarrow="open" color2="#b07e42" joinstyle="miter" endcap="square"/>
            <v:shadow on="t" opacity="24926f" offset="0,.55mm"/>
          </v:shape>
        </w:pict>
      </w:r>
    </w:p>
    <w:p w:rsidR="00385597" w:rsidRPr="00385597" w:rsidRDefault="00405C83" w:rsidP="00385597">
      <w:pPr>
        <w:tabs>
          <w:tab w:val="left" w:pos="6211"/>
        </w:tabs>
        <w:spacing w:after="0" w:line="240" w:lineRule="auto"/>
        <w:jc w:val="center"/>
        <w:rPr>
          <w:rFonts w:ascii="Times New Roman" w:hAnsi="Times New Roman" w:cs="Times New Roman"/>
        </w:rPr>
      </w:pPr>
      <w:r>
        <w:rPr>
          <w:rFonts w:ascii="Times New Roman" w:hAnsi="Times New Roman" w:cs="Times New Roman"/>
        </w:rPr>
        <w:pict>
          <v:shape id="_x0000_s1273" type="#_x0000_t202" style="position:absolute;left:0;text-align:left;margin-left:377.5pt;margin-top:7.1pt;width:83.5pt;height:45.9pt;z-index:251664384;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Прием документов по почте, с курьером, экспресс-почтой</w:t>
                  </w:r>
                </w:p>
              </w:txbxContent>
            </v:textbox>
          </v:shape>
        </w:pict>
      </w:r>
    </w:p>
    <w:p w:rsidR="00385597" w:rsidRPr="00385597" w:rsidRDefault="00385597" w:rsidP="00385597">
      <w:pPr>
        <w:tabs>
          <w:tab w:val="left" w:pos="6211"/>
        </w:tabs>
        <w:spacing w:after="0" w:line="240" w:lineRule="auto"/>
        <w:rPr>
          <w:rFonts w:ascii="Times New Roman" w:hAnsi="Times New Roman" w:cs="Times New Roman"/>
        </w:rPr>
      </w:pP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277" type="#_x0000_t32" style="position:absolute;margin-left:1in;margin-top:4.3pt;width:36.1pt;height:340.1pt;z-index:251668480" o:connectortype="straight" strokecolor="#4f81bd" strokeweight=".71mm">
            <v:stroke endarrow="open" color2="#b07e42" joinstyle="miter" endcap="square"/>
            <v:shadow on="t" opacity="24926f" offset="0,.55mm"/>
          </v:shape>
        </w:pict>
      </w:r>
    </w:p>
    <w:p w:rsidR="00385597" w:rsidRPr="00385597" w:rsidRDefault="00405C83" w:rsidP="00385597">
      <w:pPr>
        <w:tabs>
          <w:tab w:val="left" w:pos="6211"/>
        </w:tabs>
        <w:spacing w:after="0" w:line="240" w:lineRule="auto"/>
        <w:rPr>
          <w:rFonts w:ascii="Times New Roman" w:hAnsi="Times New Roman" w:cs="Times New Roman"/>
        </w:rPr>
      </w:pPr>
      <w:r>
        <w:rPr>
          <w:rFonts w:ascii="Times New Roman" w:hAnsi="Times New Roman" w:cs="Times New Roman"/>
        </w:rPr>
        <w:pict>
          <v:shape id="Прямая со стрелкой 86" o:spid="_x0000_s1276" type="#_x0000_t32" style="position:absolute;margin-left:378pt;margin-top:11.2pt;width:45.1pt;height:324.1pt;flip:x;z-index:251667456" o:connectortype="straight" strokecolor="#4f81bd" strokeweight=".71mm">
            <v:stroke endarrow="open" color2="#b07e42" joinstyle="miter" endcap="square"/>
            <v:shadow on="t" opacity="24926f" offset="0,.55mm"/>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286" type="#_x0000_t202" style="position:absolute;margin-left:80.5pt;margin-top:320.5pt;width:315.9pt;height:57.8pt;z-index:251677696;mso-wrap-distance-left:9.05pt;mso-wrap-distance-right:9.05pt" strokeweight=".5pt">
            <v:fill color2="black"/>
            <v:textbox inset="7.45pt,3.85pt,7.45pt,3.85pt">
              <w:txbxContent>
                <w:p w:rsidR="00C85854" w:rsidRDefault="00C85854" w:rsidP="00385597">
                  <w:pPr>
                    <w:jc w:val="center"/>
                    <w:rPr>
                      <w:rFonts w:ascii="Times New Roman" w:hAnsi="Times New Roman"/>
                      <w:sz w:val="16"/>
                      <w:szCs w:val="16"/>
                    </w:rPr>
                  </w:pPr>
                  <w:r>
                    <w:rPr>
                      <w:rFonts w:ascii="Times New Roman" w:hAnsi="Times New Roman"/>
                      <w:sz w:val="16"/>
                      <w:szCs w:val="16"/>
                    </w:rPr>
                    <w:t xml:space="preserve">Наличие документов, представленных заявителем, в администрации (у организатора аукциона) для дальнейшей работы в соответствии </w:t>
                  </w:r>
                </w:p>
                <w:p w:rsidR="00C85854" w:rsidRDefault="00C85854" w:rsidP="00385597">
                  <w:pPr>
                    <w:jc w:val="center"/>
                  </w:pPr>
                  <w:r>
                    <w:rPr>
                      <w:rFonts w:ascii="Times New Roman" w:hAnsi="Times New Roman"/>
                      <w:sz w:val="16"/>
                      <w:szCs w:val="16"/>
                    </w:rPr>
                    <w:t>с Блок-схемами № 4 и № 5</w:t>
                  </w:r>
                </w:p>
              </w:txbxContent>
            </v:textbox>
          </v:shape>
        </w:pict>
      </w:r>
      <w:r>
        <w:rPr>
          <w:rFonts w:ascii="Times New Roman" w:hAnsi="Times New Roman" w:cs="Times New Roman"/>
        </w:rPr>
        <w:pict>
          <v:shape id="_x0000_s1274" type="#_x0000_t202" style="position:absolute;margin-left:323.5pt;margin-top:12.6pt;width:63.9pt;height:54.9pt;z-index:251665408;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Приём документов при личном обращении заявителя</w:t>
                  </w:r>
                </w:p>
              </w:txbxContent>
            </v:textbox>
          </v:shape>
        </w:pict>
      </w:r>
      <w:r>
        <w:rPr>
          <w:rFonts w:ascii="Times New Roman" w:hAnsi="Times New Roman" w:cs="Times New Roman"/>
        </w:rPr>
        <w:pict>
          <v:shape id="_x0000_s1287" type="#_x0000_t32" style="position:absolute;margin-left:351pt;margin-top:67.1pt;width:.15pt;height:252.1pt;z-index:251678720" o:connectortype="straight" strokecolor="#4f81bd" strokeweight=".71mm">
            <v:stroke endarrow="open" color2="#b07e42" joinstyle="miter" endcap="square"/>
            <v:shadow on="t" opacity="24926f" offset="0,.55mm"/>
          </v:shape>
        </w:pict>
      </w:r>
    </w:p>
    <w:p w:rsidR="00385597" w:rsidRPr="00385597" w:rsidRDefault="00385597" w:rsidP="00385597">
      <w:pPr>
        <w:pageBreakBefore/>
        <w:spacing w:after="0" w:line="240" w:lineRule="auto"/>
        <w:rPr>
          <w:rFonts w:ascii="Times New Roman" w:hAnsi="Times New Roman" w:cs="Times New Roman"/>
        </w:rPr>
      </w:pPr>
    </w:p>
    <w:p w:rsidR="00385597" w:rsidRPr="00385597" w:rsidRDefault="00385597" w:rsidP="00385597">
      <w:pPr>
        <w:tabs>
          <w:tab w:val="left" w:pos="6211"/>
        </w:tabs>
        <w:spacing w:after="0" w:line="240" w:lineRule="auto"/>
        <w:jc w:val="center"/>
        <w:rPr>
          <w:rFonts w:ascii="Times New Roman" w:hAnsi="Times New Roman" w:cs="Times New Roman"/>
        </w:rPr>
      </w:pPr>
      <w:r w:rsidRPr="00385597">
        <w:rPr>
          <w:rFonts w:ascii="Times New Roman" w:hAnsi="Times New Roman" w:cs="Times New Roman"/>
        </w:rPr>
        <w:t>Блок-схема № 4: Рассмотрение в администрации заявления о проведении аукциона и документов, необходимых для предоставления муниципальной услуги в указанной части</w:t>
      </w:r>
    </w:p>
    <w:p w:rsidR="00385597" w:rsidRPr="00385597" w:rsidRDefault="00385597" w:rsidP="00385597">
      <w:pPr>
        <w:tabs>
          <w:tab w:val="left" w:pos="6211"/>
        </w:tabs>
        <w:spacing w:after="0" w:line="240" w:lineRule="auto"/>
        <w:jc w:val="center"/>
        <w:rPr>
          <w:rFonts w:ascii="Times New Roman" w:hAnsi="Times New Roman" w:cs="Times New Roman"/>
        </w:rPr>
      </w:pP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291" type="#_x0000_t202" style="position:absolute;margin-left:8.5pt;margin-top:0;width:180.9pt;height:27.9pt;z-index:251682816;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Наличие документов, представленных заявителем, в администрации</w:t>
                  </w:r>
                </w:p>
              </w:txbxContent>
            </v:textbox>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289" type="#_x0000_t32" style="position:absolute;margin-left:108pt;margin-top:11.4pt;width:.15pt;height:27.1pt;z-index:251680768" o:connectortype="straight" strokecolor="#4f81bd" strokeweight=".71mm">
            <v:stroke endarrow="open" color2="#b07e42" joinstyle="miter" endcap="square"/>
            <v:shadow on="t" opacity="24926f" offset="0,.55mm"/>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Прямая со стрелкой 95" o:spid="_x0000_s1327" type="#_x0000_t32" style="position:absolute;margin-left:71.05pt;margin-top:2.6pt;width:0;height:267.55pt;z-index:251719680" o:connectortype="straight" strokecolor="#4f81bd" strokeweight=".71mm">
            <v:stroke endarrow="open" color2="#b07e42" joinstyle="miter" endcap="square"/>
            <v:shadow on="t" opacity="24926f" offset="0,.55mm"/>
          </v:shape>
        </w:pict>
      </w:r>
      <w:r>
        <w:rPr>
          <w:rFonts w:ascii="Times New Roman" w:hAnsi="Times New Roman" w:cs="Times New Roman"/>
        </w:rPr>
        <w:pict>
          <v:shapetype id="_x0000_t110" coordsize="21600,21600" o:spt="110" path="m10800,l,10800,10800,21600,21600,10800xe">
            <v:stroke joinstyle="miter"/>
            <v:path gradientshapeok="t" o:connecttype="rect" textboxrect="5400,5400,16200,16200"/>
          </v:shapetype>
          <v:shape id="_x0000_s1290" type="#_x0000_t110" style="position:absolute;margin-left:54.4pt;margin-top:2.6pt;width:342pt;height:89.6pt;z-index:251681792"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Проверка содержания и комплектности документов, установление наличия или отсутствия оснований для отказа в предоставлении услуги</w:t>
                  </w:r>
                </w:p>
              </w:txbxContent>
            </v:textbox>
          </v:shape>
        </w:pict>
      </w:r>
    </w:p>
    <w:p w:rsidR="00385597" w:rsidRPr="00385597" w:rsidRDefault="00385597" w:rsidP="00385597">
      <w:pPr>
        <w:spacing w:after="0" w:line="240" w:lineRule="auto"/>
        <w:rPr>
          <w:rFonts w:ascii="Times New Roman" w:hAnsi="Times New Roman" w:cs="Times New Roman"/>
        </w:rPr>
      </w:pPr>
    </w:p>
    <w:p w:rsidR="00385597" w:rsidRPr="00385597" w:rsidRDefault="00385597" w:rsidP="00385597">
      <w:pPr>
        <w:spacing w:after="0" w:line="240" w:lineRule="auto"/>
        <w:rPr>
          <w:rFonts w:ascii="Times New Roman" w:hAnsi="Times New Roman" w:cs="Times New Roman"/>
        </w:rPr>
      </w:pPr>
    </w:p>
    <w:p w:rsidR="00385597" w:rsidRPr="00385597" w:rsidRDefault="00385597" w:rsidP="00385597">
      <w:pPr>
        <w:spacing w:after="0" w:line="240" w:lineRule="auto"/>
        <w:rPr>
          <w:rFonts w:ascii="Times New Roman" w:hAnsi="Times New Roman" w:cs="Times New Roman"/>
        </w:rPr>
      </w:pP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Прямая со стрелкой 93" o:spid="_x0000_s1326" type="#_x0000_t32" style="position:absolute;margin-left:261pt;margin-top:11.9pt;width:27.1pt;height:18.1pt;z-index:251718656" o:connectortype="straight" strokecolor="#4f81bd" strokeweight=".71mm">
            <v:stroke endarrow="open" color2="#b07e42" joinstyle="miter" endcap="square"/>
            <v:shadow on="t" opacity="24926f" offset="0,.55mm"/>
          </v:shape>
        </w:pict>
      </w:r>
    </w:p>
    <w:p w:rsidR="00385597" w:rsidRPr="00385597" w:rsidRDefault="00385597" w:rsidP="00385597">
      <w:pPr>
        <w:spacing w:after="0" w:line="240" w:lineRule="auto"/>
        <w:rPr>
          <w:rFonts w:ascii="Times New Roman" w:hAnsi="Times New Roman" w:cs="Times New Roman"/>
        </w:rPr>
      </w:pP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325" type="#_x0000_t202" style="position:absolute;margin-left:359.6pt;margin-top:9.5pt;width:126.9pt;height:26pt;z-index:251717632;mso-wrap-distance-left:9.05pt;mso-wrap-distance-right:9.05pt" wrapcoords="-128 -617 -128 21600 21728 21600 21728 -617 -128 -617" strokeweight=".5pt">
            <v:fill color2="black"/>
            <v:textbox inset="7.45pt,3.85pt,7.45pt,3.85pt">
              <w:txbxContent>
                <w:p w:rsidR="00C85854" w:rsidRDefault="00C85854" w:rsidP="00385597">
                  <w:pPr>
                    <w:jc w:val="center"/>
                  </w:pPr>
                  <w:r>
                    <w:rPr>
                      <w:rFonts w:ascii="Times New Roman" w:hAnsi="Times New Roman"/>
                      <w:sz w:val="16"/>
                      <w:szCs w:val="16"/>
                    </w:rPr>
                    <w:t>Нет оснований для отказа в предоставлении услуги</w:t>
                  </w:r>
                </w:p>
              </w:txbxContent>
            </v:textbox>
            <w10:wrap type="tight"/>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292" type="#_x0000_t32" style="position:absolute;margin-left:305.95pt;margin-top:6.7pt;width:.15pt;height:37.9pt;flip:x;z-index:251683840" o:connectortype="straight" strokecolor="#4f81bd" strokeweight=".71mm">
            <v:stroke endarrow="open" color2="#b07e42" joinstyle="miter" endcap="square"/>
            <v:shadow on="t" opacity="24926f" offset="0,.55mm"/>
          </v:shape>
        </w:pict>
      </w:r>
    </w:p>
    <w:p w:rsidR="00385597" w:rsidRPr="00385597" w:rsidRDefault="00385597" w:rsidP="00385597">
      <w:pPr>
        <w:spacing w:after="0" w:line="240" w:lineRule="auto"/>
        <w:rPr>
          <w:rFonts w:ascii="Times New Roman" w:hAnsi="Times New Roman" w:cs="Times New Roman"/>
        </w:rPr>
      </w:pP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293" type="#_x0000_t110" style="position:absolute;margin-left:99pt;margin-top:12.4pt;width:377.65pt;height:89.6pt;z-index:251684864"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 и запросов в организации, осуществляющие</w:t>
                  </w:r>
                  <w:r>
                    <w:rPr>
                      <w:rFonts w:ascii="Times New Roman" w:hAnsi="Times New Roman"/>
                      <w:sz w:val="28"/>
                      <w:szCs w:val="28"/>
                    </w:rPr>
                    <w:t xml:space="preserve"> </w:t>
                  </w:r>
                  <w:r>
                    <w:rPr>
                      <w:rFonts w:ascii="Times New Roman" w:hAnsi="Times New Roman"/>
                      <w:sz w:val="16"/>
                      <w:szCs w:val="16"/>
                    </w:rPr>
                    <w:t>эксплуатацию сетей</w:t>
                  </w:r>
                  <w:r>
                    <w:rPr>
                      <w:rFonts w:ascii="Times New Roman" w:hAnsi="Times New Roman"/>
                      <w:sz w:val="28"/>
                      <w:szCs w:val="28"/>
                    </w:rPr>
                    <w:t xml:space="preserve"> </w:t>
                  </w:r>
                  <w:r>
                    <w:rPr>
                      <w:rFonts w:ascii="Times New Roman" w:hAnsi="Times New Roman"/>
                      <w:sz w:val="16"/>
                      <w:szCs w:val="16"/>
                    </w:rPr>
                    <w:t xml:space="preserve">инженерно-технического обеспечения </w:t>
                  </w:r>
                </w:p>
              </w:txbxContent>
            </v:textbox>
          </v:shape>
        </w:pict>
      </w:r>
    </w:p>
    <w:p w:rsidR="00385597" w:rsidRPr="00385597" w:rsidRDefault="00385597" w:rsidP="00385597">
      <w:pPr>
        <w:spacing w:after="0" w:line="240" w:lineRule="auto"/>
        <w:rPr>
          <w:rFonts w:ascii="Times New Roman" w:hAnsi="Times New Roman" w:cs="Times New Roman"/>
        </w:rPr>
      </w:pPr>
    </w:p>
    <w:p w:rsidR="00385597" w:rsidRPr="00385597" w:rsidRDefault="00385597" w:rsidP="00385597">
      <w:pPr>
        <w:spacing w:after="0" w:line="240" w:lineRule="auto"/>
        <w:rPr>
          <w:rFonts w:ascii="Times New Roman" w:hAnsi="Times New Roman" w:cs="Times New Roman"/>
        </w:rPr>
      </w:pPr>
    </w:p>
    <w:p w:rsidR="00385597" w:rsidRPr="00385597" w:rsidRDefault="00385597" w:rsidP="00385597">
      <w:pPr>
        <w:spacing w:after="0" w:line="240" w:lineRule="auto"/>
        <w:rPr>
          <w:rFonts w:ascii="Times New Roman" w:hAnsi="Times New Roman" w:cs="Times New Roman"/>
        </w:rPr>
      </w:pP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296" type="#_x0000_t32" style="position:absolute;margin-left:189pt;margin-top:11.05pt;width:.15pt;height:45.1pt;z-index:251687936" o:connectortype="straight" strokecolor="#4f81bd" strokeweight=".71mm">
            <v:stroke endarrow="open" color2="#b07e42" joinstyle="miter" endcap="square"/>
            <v:shadow on="t" opacity="24926f" offset="0,.55mm"/>
          </v:shape>
        </w:pict>
      </w:r>
      <w:r>
        <w:rPr>
          <w:rFonts w:ascii="Times New Roman" w:hAnsi="Times New Roman" w:cs="Times New Roman"/>
        </w:rPr>
        <w:pict>
          <v:shape id="_x0000_s1297" type="#_x0000_t32" style="position:absolute;margin-left:387pt;margin-top:11.05pt;width:.15pt;height:45.1pt;z-index:251688960" o:connectortype="straight" strokecolor="#4f81bd" strokeweight=".71mm">
            <v:stroke endarrow="open" color2="#b07e42" joinstyle="miter" endcap="square"/>
            <v:shadow on="t" opacity="24926f" offset="0,.55mm"/>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305" type="#_x0000_t109" style="position:absolute;margin-left:198pt;margin-top:228.95pt;width:161.6pt;height:47.1pt;z-index:251697152"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 в части принятия решения о проведении аукциона</w:t>
                  </w:r>
                </w:p>
              </w:txbxContent>
            </v:textbox>
          </v:shape>
        </w:pict>
      </w:r>
      <w:r>
        <w:rPr>
          <w:rFonts w:ascii="Times New Roman" w:hAnsi="Times New Roman" w:cs="Times New Roman"/>
        </w:rPr>
        <w:pict>
          <v:shape id="Прямая со стрелкой 295" o:spid="_x0000_s1329" type="#_x0000_t32" style="position:absolute;margin-left:93.05pt;margin-top:129.95pt;width:.15pt;height:33.2pt;z-index:251721728" o:connectortype="straight" strokecolor="#4f81bd" strokeweight=".71mm">
            <v:stroke endarrow="open" color2="#b07e42" joinstyle="miter" endcap="square"/>
            <v:shadow on="t" opacity="24926f" offset="0,.55mm"/>
          </v:shape>
        </w:pict>
      </w:r>
      <w:r>
        <w:rPr>
          <w:rFonts w:ascii="Times New Roman" w:hAnsi="Times New Roman" w:cs="Times New Roman"/>
        </w:rPr>
        <w:pict>
          <v:shape id="_x0000_s1304" type="#_x0000_t202" style="position:absolute;margin-left:30.9pt;margin-top:163.15pt;width:117.9pt;height:27.9pt;z-index:251696128;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Отказ в предоставлении услуги</w:t>
                  </w:r>
                </w:p>
              </w:txbxContent>
            </v:textbox>
          </v:shape>
        </w:pict>
      </w:r>
      <w:r>
        <w:rPr>
          <w:rFonts w:ascii="Times New Roman" w:hAnsi="Times New Roman" w:cs="Times New Roman"/>
        </w:rPr>
        <w:pict>
          <v:shape id="Прямая со стрелкой 296" o:spid="_x0000_s1328" type="#_x0000_t32" style="position:absolute;margin-left:144.1pt;margin-top:112.45pt;width:63.1pt;height:.15pt;flip:x;z-index:251720704" o:connectortype="straight" strokecolor="#4f81bd" strokeweight=".71mm">
            <v:stroke endarrow="open" color2="#b07e42" joinstyle="miter" endcap="square"/>
            <v:shadow on="t" opacity="24926f" offset="0,.55mm"/>
          </v:shape>
        </w:pict>
      </w:r>
      <w:r>
        <w:rPr>
          <w:rFonts w:ascii="Times New Roman" w:hAnsi="Times New Roman" w:cs="Times New Roman"/>
        </w:rPr>
        <w:pict>
          <v:shape id="_x0000_s1300" type="#_x0000_t32" style="position:absolute;margin-left:425.15pt;margin-top:76.35pt;width:.15pt;height:27.1pt;z-index:251692032" o:connectortype="straight" strokecolor="#4f81bd" strokeweight=".71mm">
            <v:stroke endarrow="open" color2="#b07e42" joinstyle="miter" endcap="square"/>
            <v:shadow on="t" opacity="24926f" offset="0,.55mm"/>
          </v:shape>
        </w:pict>
      </w:r>
      <w:r>
        <w:rPr>
          <w:rFonts w:ascii="Times New Roman" w:hAnsi="Times New Roman" w:cs="Times New Roman"/>
        </w:rPr>
        <w:pict>
          <v:shape id="_x0000_s1299" type="#_x0000_t32" style="position:absolute;margin-left:270.4pt;margin-top:76.35pt;width:.15pt;height:27.1pt;z-index:251691008" o:connectortype="straight" strokecolor="#4f81bd" strokeweight=".71mm">
            <v:stroke endarrow="open" color2="#b07e42" joinstyle="miter" endcap="square"/>
            <v:shadow on="t" opacity="24926f" offset="0,.55mm"/>
          </v:shape>
        </w:pict>
      </w:r>
      <w:r>
        <w:rPr>
          <w:rFonts w:ascii="Times New Roman" w:hAnsi="Times New Roman" w:cs="Times New Roman"/>
        </w:rPr>
        <w:pict>
          <v:shape id="_x0000_s1298" type="#_x0000_t110" style="position:absolute;margin-left:198.5pt;margin-top:84.95pt;width:4in;height:1in;z-index:251689984"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 xml:space="preserve">Проверка документов на наличие оснований для отказа в предоставлении услуги </w:t>
                  </w:r>
                </w:p>
              </w:txbxContent>
            </v:textbox>
          </v:shape>
        </w:pict>
      </w:r>
      <w:r>
        <w:rPr>
          <w:rFonts w:ascii="Times New Roman" w:hAnsi="Times New Roman" w:cs="Times New Roman"/>
        </w:rPr>
        <w:pict>
          <v:shape id="_x0000_s1324" type="#_x0000_t202" style="position:absolute;margin-left:26.2pt;margin-top:93.05pt;width:117.9pt;height:36.9pt;z-index:251716608;mso-wrap-distance-left:9.05pt;mso-wrap-distance-right:9.05pt" wrapcoords="-138 -441 -138 21600 21738 21600 21738 -441 -138 -441" strokeweight=".5pt">
            <v:fill color2="black"/>
            <v:textbox inset="7.45pt,3.85pt,7.45pt,3.85pt">
              <w:txbxContent>
                <w:p w:rsidR="00C85854" w:rsidRDefault="00C85854" w:rsidP="00385597">
                  <w:pPr>
                    <w:jc w:val="center"/>
                  </w:pPr>
                  <w:r>
                    <w:rPr>
                      <w:rFonts w:ascii="Times New Roman" w:hAnsi="Times New Roman"/>
                      <w:sz w:val="16"/>
                      <w:szCs w:val="16"/>
                    </w:rPr>
                    <w:t>Имеются основания для отказа в предоставлении услуги</w:t>
                  </w:r>
                </w:p>
              </w:txbxContent>
            </v:textbox>
            <w10:wrap type="tight"/>
          </v:shape>
        </w:pict>
      </w:r>
      <w:r>
        <w:rPr>
          <w:rFonts w:ascii="Times New Roman" w:hAnsi="Times New Roman" w:cs="Times New Roman"/>
        </w:rPr>
        <w:pict>
          <v:shape id="_x0000_s1294" type="#_x0000_t202" style="position:absolute;margin-left:134.5pt;margin-top:39.45pt;width:135.9pt;height:36.9pt;z-index:251685888;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Формирование и направление запросов и получение на них ответов</w:t>
                  </w:r>
                </w:p>
              </w:txbxContent>
            </v:textbox>
          </v:shape>
        </w:pict>
      </w:r>
      <w:r>
        <w:rPr>
          <w:rFonts w:ascii="Times New Roman" w:hAnsi="Times New Roman" w:cs="Times New Roman"/>
        </w:rPr>
        <w:pict>
          <v:shape id="_x0000_s1295" type="#_x0000_t202" style="position:absolute;margin-left:332.5pt;margin-top:39.45pt;width:126.9pt;height:36.9pt;z-index:251686912;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Направление запросов не требуется</w:t>
                  </w:r>
                </w:p>
              </w:txbxContent>
            </v:textbox>
          </v:shape>
        </w:pict>
      </w:r>
      <w:r>
        <w:rPr>
          <w:rFonts w:ascii="Times New Roman" w:hAnsi="Times New Roman" w:cs="Times New Roman"/>
        </w:rPr>
        <w:pict>
          <v:shape id="_x0000_s1301" type="#_x0000_t202" style="position:absolute;margin-left:323.5pt;margin-top:165.45pt;width:126.9pt;height:26pt;z-index:251693056;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Нет оснований для отказа в предоставлении услуги</w:t>
                  </w:r>
                </w:p>
              </w:txbxContent>
            </v:textbox>
          </v:shape>
        </w:pict>
      </w:r>
      <w:r>
        <w:rPr>
          <w:rFonts w:ascii="Times New Roman" w:hAnsi="Times New Roman" w:cs="Times New Roman"/>
        </w:rPr>
        <w:pict>
          <v:shape id="_x0000_s1302" type="#_x0000_t32" style="position:absolute;margin-left:387pt;margin-top:129.95pt;width:.15pt;height:36.1pt;z-index:251694080" o:connectortype="straight" strokecolor="#4f81bd" strokeweight=".71mm">
            <v:stroke endarrow="open" color2="#b07e42" joinstyle="miter" endcap="square"/>
            <v:shadow on="t" opacity="24926f" offset="0,.55mm"/>
          </v:shape>
        </w:pict>
      </w:r>
      <w:r>
        <w:rPr>
          <w:rFonts w:ascii="Times New Roman" w:hAnsi="Times New Roman" w:cs="Times New Roman"/>
        </w:rPr>
        <w:pict>
          <v:shape id="_x0000_s1303" type="#_x0000_t32" style="position:absolute;margin-left:332.95pt;margin-top:191.05pt;width:.15pt;height:29pt;flip:x;z-index:251695104" o:connectortype="straight" strokecolor="#4f81bd" strokeweight=".71mm">
            <v:stroke endarrow="open" color2="#b07e42" joinstyle="miter" endcap="square"/>
            <v:shadow on="t" opacity="24926f" offset="0,.55mm"/>
          </v:shape>
        </w:pict>
      </w:r>
    </w:p>
    <w:p w:rsidR="00385597" w:rsidRPr="00385597" w:rsidRDefault="00385597" w:rsidP="00385597">
      <w:pPr>
        <w:pageBreakBefore/>
        <w:spacing w:after="0" w:line="240" w:lineRule="auto"/>
        <w:rPr>
          <w:rFonts w:ascii="Times New Roman" w:hAnsi="Times New Roman" w:cs="Times New Roman"/>
        </w:rPr>
      </w:pPr>
    </w:p>
    <w:p w:rsidR="00385597" w:rsidRPr="00385597" w:rsidRDefault="00385597" w:rsidP="00385597">
      <w:pPr>
        <w:spacing w:after="0" w:line="240" w:lineRule="auto"/>
        <w:jc w:val="center"/>
        <w:rPr>
          <w:rFonts w:ascii="Times New Roman" w:hAnsi="Times New Roman" w:cs="Times New Roman"/>
        </w:rPr>
      </w:pPr>
      <w:r w:rsidRPr="00385597">
        <w:rPr>
          <w:rFonts w:ascii="Times New Roman" w:hAnsi="Times New Roman" w:cs="Times New Roman"/>
        </w:rPr>
        <w:t>Блок-схема № 5: Предоставление муниципальной услуги в части предоставления земельного участка по результатам проведения аукциона</w:t>
      </w:r>
    </w:p>
    <w:p w:rsidR="00385597" w:rsidRPr="00385597" w:rsidRDefault="00405C83" w:rsidP="00385597">
      <w:pPr>
        <w:tabs>
          <w:tab w:val="left" w:pos="6211"/>
        </w:tabs>
        <w:spacing w:after="0" w:line="240" w:lineRule="auto"/>
        <w:jc w:val="center"/>
        <w:rPr>
          <w:rFonts w:ascii="Times New Roman" w:hAnsi="Times New Roman" w:cs="Times New Roman"/>
        </w:rPr>
      </w:pPr>
      <w:r>
        <w:rPr>
          <w:rFonts w:ascii="Times New Roman" w:hAnsi="Times New Roman" w:cs="Times New Roman"/>
        </w:rPr>
        <w:pict>
          <v:shape id="_x0000_s1307" type="#_x0000_t202" style="position:absolute;left:0;text-align:left;margin-left:-.5pt;margin-top:9.8pt;width:180.9pt;height:27.9pt;z-index:251699200;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 xml:space="preserve">Принятие администрацией решения о проведении аукциона </w:t>
                  </w:r>
                </w:p>
              </w:txbxContent>
            </v:textbox>
          </v:shape>
        </w:pict>
      </w:r>
      <w:r>
        <w:rPr>
          <w:rFonts w:ascii="Times New Roman" w:hAnsi="Times New Roman" w:cs="Times New Roman"/>
        </w:rPr>
        <w:pict>
          <v:shape id="_x0000_s1330" type="#_x0000_t202" style="position:absolute;left:0;text-align:left;margin-left:233.5pt;margin-top:9.8pt;width:180.9pt;height:36.5pt;z-index:251722752;mso-wrap-distance-left:9.05pt;mso-wrap-distance-right:9.05pt" wrapcoords="-90 -441 -90 21600 21690 21600 21690 -441 -90 -441" strokeweight=".5pt">
            <v:fill color2="black"/>
            <v:textbox inset="7.45pt,3.85pt,7.45pt,3.85pt">
              <w:txbxContent>
                <w:p w:rsidR="00C85854" w:rsidRDefault="00C85854" w:rsidP="00385597">
                  <w:pPr>
                    <w:jc w:val="center"/>
                  </w:pPr>
                  <w:r>
                    <w:rPr>
                      <w:rFonts w:ascii="Times New Roman" w:hAnsi="Times New Roman"/>
                      <w:sz w:val="16"/>
                      <w:szCs w:val="16"/>
                    </w:rPr>
                    <w:t>Размещение организатором аукциона в сети Интернет (опубликование) извещения о проведении аукциона</w:t>
                  </w:r>
                </w:p>
              </w:txbxContent>
            </v:textbox>
            <w10:wrap type="tight"/>
          </v:shape>
        </w:pict>
      </w:r>
    </w:p>
    <w:p w:rsidR="00385597" w:rsidRPr="00385597" w:rsidRDefault="00405C83" w:rsidP="00385597">
      <w:pPr>
        <w:tabs>
          <w:tab w:val="left" w:pos="6211"/>
        </w:tabs>
        <w:spacing w:after="0" w:line="240" w:lineRule="auto"/>
        <w:jc w:val="center"/>
        <w:rPr>
          <w:rFonts w:ascii="Times New Roman" w:hAnsi="Times New Roman" w:cs="Times New Roman"/>
        </w:rPr>
      </w:pPr>
      <w:r>
        <w:rPr>
          <w:rFonts w:ascii="Times New Roman" w:hAnsi="Times New Roman" w:cs="Times New Roman"/>
        </w:rPr>
        <w:pict>
          <v:shape id="Прямая со стрелкой 307" o:spid="_x0000_s1332" type="#_x0000_t32" style="position:absolute;left:0;text-align:left;margin-left:180pt;margin-top:3.2pt;width:54.1pt;height:.15pt;z-index:251724800" o:connectortype="straight" strokecolor="#4f81bd" strokeweight=".71mm">
            <v:stroke endarrow="open" color2="#b07e42" joinstyle="miter" endcap="square"/>
            <v:shadow on="t" opacity="24926f" offset="0,.55mm"/>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Прямая со стрелкой 308" o:spid="_x0000_s1333" type="#_x0000_t32" style="position:absolute;margin-left:279pt;margin-top:14.1pt;width:.15pt;height:18.1pt;z-index:251725824" o:connectortype="straight" strokecolor="#4f81bd" strokeweight=".71mm">
            <v:stroke endarrow="open" color2="#b07e42" joinstyle="miter" endcap="square"/>
            <v:shadow on="t" opacity="24926f" offset="0,.55mm"/>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310" type="#_x0000_t110" style="position:absolute;margin-left:9pt;margin-top:7pt;width:180pt;height:108pt;z-index:251702272"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w:r>
      <w:r>
        <w:rPr>
          <w:rFonts w:ascii="Times New Roman" w:hAnsi="Times New Roman" w:cs="Times New Roman"/>
        </w:rPr>
        <w:pict>
          <v:shape id="_x0000_s1331" type="#_x0000_t202" style="position:absolute;margin-left:224.5pt;margin-top:15.5pt;width:126.9pt;height:45.5pt;z-index:251723776;mso-wrap-distance-left:9.05pt;mso-wrap-distance-right:9.05pt" wrapcoords="-128 -354 -128 21600 21728 21600 21728 -354 -128 -354" strokeweight=".5pt">
            <v:fill color2="black"/>
            <v:textbox inset="7.45pt,3.85pt,7.45pt,3.85pt">
              <w:txbxContent>
                <w:p w:rsidR="00C85854" w:rsidRDefault="00C85854" w:rsidP="00385597">
                  <w:pPr>
                    <w:jc w:val="center"/>
                  </w:pPr>
                  <w:r>
                    <w:rPr>
                      <w:rFonts w:ascii="Times New Roman" w:hAnsi="Times New Roman"/>
                      <w:sz w:val="16"/>
                      <w:szCs w:val="16"/>
                    </w:rPr>
                    <w:t xml:space="preserve">Прием заявок на участие в аукционе от заинтересованных в предоставлении земельного участка лиц </w:t>
                  </w:r>
                </w:p>
              </w:txbxContent>
            </v:textbox>
            <w10:wrap type="tight"/>
          </v:shape>
        </w:pict>
      </w:r>
    </w:p>
    <w:p w:rsidR="00385597" w:rsidRPr="00385597" w:rsidRDefault="00385597" w:rsidP="00385597">
      <w:pPr>
        <w:spacing w:after="0" w:line="240" w:lineRule="auto"/>
        <w:rPr>
          <w:rFonts w:ascii="Times New Roman" w:hAnsi="Times New Roman" w:cs="Times New Roman"/>
        </w:rPr>
      </w:pP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Прямая со стрелкой 311" o:spid="_x0000_s1334" type="#_x0000_t32" style="position:absolute;margin-left:2in;margin-top:1.8pt;width:81.05pt;height:.15pt;flip:x;z-index:251726848" o:connectortype="straight" strokecolor="#4f81bd" strokeweight=".71mm">
            <v:stroke endarrow="open" color2="#b07e42" joinstyle="miter" endcap="square"/>
            <v:shadow on="t" opacity="24926f" offset="0,.55mm"/>
          </v:shape>
        </w:pict>
      </w:r>
    </w:p>
    <w:p w:rsidR="00385597" w:rsidRPr="00385597" w:rsidRDefault="00385597" w:rsidP="00385597">
      <w:pPr>
        <w:spacing w:after="0" w:line="240" w:lineRule="auto"/>
        <w:rPr>
          <w:rFonts w:ascii="Times New Roman" w:hAnsi="Times New Roman" w:cs="Times New Roman"/>
        </w:rPr>
      </w:pP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Прямая со стрелкой 312" o:spid="_x0000_s1336" type="#_x0000_t32" style="position:absolute;margin-left:171pt;margin-top:5.6pt;width:27.1pt;height:18.1pt;z-index:251728896" o:connectortype="straight" strokecolor="#4f81bd" strokeweight=".71mm">
            <v:stroke endarrow="open" color2="#b07e42" joinstyle="miter" endcap="square"/>
            <v:shadow on="t" opacity="24926f" offset="0,.55mm"/>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312" type="#_x0000_t202" style="position:absolute;margin-left:170.5pt;margin-top:7pt;width:108.5pt;height:36.5pt;z-index:251704320;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Направление межведомственных запросов не требуется</w:t>
                  </w:r>
                </w:p>
              </w:txbxContent>
            </v:textbox>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Прямая со стрелкой 313" o:spid="_x0000_s1335" type="#_x0000_t32" style="position:absolute;margin-left:43.5pt;margin-top:7.95pt;width:.15pt;height:36.1pt;z-index:251727872" o:connectortype="straight" strokecolor="#4f81bd" strokeweight=".71mm">
            <v:stroke endarrow="open" color2="#b07e42" joinstyle="miter" endcap="square"/>
            <v:shadow on="t" opacity="24926f" offset="0,.55mm"/>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Прямая со стрелкой 315" o:spid="_x0000_s1337" type="#_x0000_t32" style="position:absolute;margin-left:261pt;margin-top:11.3pt;width:18.1pt;height:36.1pt;z-index:251729920" o:connectortype="straight" strokecolor="#4f81bd" strokeweight=".71mm">
            <v:stroke endarrow="open" color2="#b07e42" joinstyle="miter" endcap="square"/>
            <v:shadow on="t" opacity="24926f" offset="0,.55mm"/>
          </v:shape>
        </w:pict>
      </w:r>
    </w:p>
    <w:p w:rsidR="00385597" w:rsidRPr="00385597" w:rsidRDefault="00385597" w:rsidP="00385597">
      <w:pPr>
        <w:spacing w:after="0" w:line="240" w:lineRule="auto"/>
        <w:rPr>
          <w:rFonts w:ascii="Times New Roman" w:hAnsi="Times New Roman" w:cs="Times New Roman"/>
        </w:rPr>
      </w:pP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311" type="#_x0000_t202" style="position:absolute;margin-left:9pt;margin-top:8.45pt;width:90.9pt;height:69.95pt;z-index:251703296;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Формирование и направление межведомственных запросов и получение на них ответов</w:t>
                  </w:r>
                </w:p>
              </w:txbxContent>
            </v:textbox>
          </v:shape>
        </w:pict>
      </w:r>
      <w:r>
        <w:rPr>
          <w:rFonts w:ascii="Times New Roman" w:hAnsi="Times New Roman" w:cs="Times New Roman"/>
        </w:rPr>
        <w:pict>
          <v:shape id="_x0000_s1306" type="#_x0000_t110" style="position:absolute;margin-left:2in;margin-top:6.1pt;width:323.6pt;height:92.5pt;z-index:251698176" strokeweight=".26mm">
            <v:fill color2="black"/>
            <v:stroke endcap="square"/>
            <v:textbox style="mso-rotate-with-shape:t">
              <w:txbxContent>
                <w:p w:rsidR="00C85854" w:rsidRDefault="00C85854" w:rsidP="00385597">
                  <w:pPr>
                    <w:jc w:val="center"/>
                    <w:rPr>
                      <w:rFonts w:ascii="Times New Roman" w:hAnsi="Times New Roman"/>
                      <w:sz w:val="16"/>
                      <w:szCs w:val="16"/>
                    </w:rPr>
                  </w:pPr>
                  <w:r>
                    <w:rPr>
                      <w:rFonts w:ascii="Times New Roman" w:hAnsi="Times New Roman"/>
                      <w:sz w:val="16"/>
                      <w:szCs w:val="16"/>
                    </w:rPr>
                    <w:t>Проверка содержания и комплектности документов, установление наличия или отсутствия оснований для недопуска заявителя к участию аукциона</w:t>
                  </w:r>
                </w:p>
              </w:txbxContent>
            </v:textbox>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Прямая со стрелкой 318" o:spid="_x0000_s1338" type="#_x0000_t32" style="position:absolute;margin-left:99.9pt;margin-top:9.45pt;width:89.1pt;height:17.05pt;z-index:251730944" o:connectortype="straight" strokecolor="#4f81bd" strokeweight=".71mm">
            <v:stroke endarrow="open" color2="#b07e42" joinstyle="miter" endcap="square"/>
            <v:shadow on="t" opacity="24926f" offset="0,.55mm"/>
          </v:shape>
        </w:pict>
      </w:r>
    </w:p>
    <w:p w:rsidR="00385597" w:rsidRPr="00385597" w:rsidRDefault="00385597" w:rsidP="00385597">
      <w:pPr>
        <w:spacing w:after="0" w:line="240" w:lineRule="auto"/>
        <w:rPr>
          <w:rFonts w:ascii="Times New Roman" w:hAnsi="Times New Roman" w:cs="Times New Roman"/>
        </w:rPr>
      </w:pP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Прямая со стрелкой 319" o:spid="_x0000_s1341" type="#_x0000_t32" style="position:absolute;margin-left:171pt;margin-top:14.3pt;width:.15pt;height:15.6pt;flip:x;z-index:251734016" o:connectortype="straight" strokecolor="#4f81bd" strokeweight=".71mm">
            <v:stroke endarrow="open" color2="#b07e42" joinstyle="miter" endcap="square"/>
            <v:shadow on="t" opacity="24926f" offset="0,.55mm"/>
          </v:shape>
        </w:pict>
      </w:r>
    </w:p>
    <w:p w:rsidR="00385597" w:rsidRPr="00385597" w:rsidRDefault="00405C83" w:rsidP="00385597">
      <w:pPr>
        <w:spacing w:after="0" w:line="240" w:lineRule="auto"/>
        <w:rPr>
          <w:rFonts w:ascii="Times New Roman" w:hAnsi="Times New Roman" w:cs="Times New Roman"/>
        </w:rPr>
      </w:pPr>
      <w:r>
        <w:rPr>
          <w:rFonts w:ascii="Times New Roman" w:hAnsi="Times New Roman" w:cs="Times New Roman"/>
        </w:rPr>
        <w:pict>
          <v:shape id="_x0000_s1343" type="#_x0000_t202" style="position:absolute;margin-left:125.5pt;margin-top:13.25pt;width:90.55pt;height:36.5pt;z-index:251736064;mso-wrap-distance-left:9.05pt;mso-wrap-distance-right:9.05pt" wrapcoords="-179 -441 -179 21600 21779 21600 21779 -441 -179 -441" strokeweight=".5pt">
            <v:fill color2="black"/>
            <v:textbox inset="7.45pt,3.85pt,7.45pt,3.85pt">
              <w:txbxContent>
                <w:p w:rsidR="00C85854" w:rsidRDefault="00C85854" w:rsidP="00385597">
                  <w:pPr>
                    <w:jc w:val="center"/>
                  </w:pPr>
                  <w:r>
                    <w:rPr>
                      <w:rFonts w:ascii="Times New Roman" w:hAnsi="Times New Roman"/>
                      <w:sz w:val="16"/>
                      <w:szCs w:val="16"/>
                    </w:rPr>
                    <w:t xml:space="preserve">Основания для недопуска отсутствуют </w:t>
                  </w:r>
                </w:p>
              </w:txbxContent>
            </v:textbox>
            <w10:wrap type="tight"/>
          </v:shape>
        </w:pict>
      </w:r>
    </w:p>
    <w:p w:rsidR="00385597" w:rsidRPr="00385597" w:rsidRDefault="00385597" w:rsidP="00385597">
      <w:pPr>
        <w:spacing w:after="0" w:line="240" w:lineRule="auto"/>
        <w:rPr>
          <w:rFonts w:ascii="Times New Roman" w:hAnsi="Times New Roman" w:cs="Times New Roman"/>
        </w:rPr>
      </w:pPr>
    </w:p>
    <w:p w:rsidR="003C6ACA" w:rsidRDefault="00405C83" w:rsidP="00385597">
      <w:pPr>
        <w:spacing w:after="0" w:line="240" w:lineRule="auto"/>
        <w:rPr>
          <w:rFonts w:ascii="Times New Roman" w:hAnsi="Times New Roman" w:cs="Times New Roman"/>
        </w:rPr>
      </w:pPr>
      <w:r>
        <w:rPr>
          <w:rFonts w:ascii="Times New Roman" w:hAnsi="Times New Roman" w:cs="Times New Roman"/>
        </w:rPr>
        <w:pict>
          <v:shape id="Прямая со стрелкой 321" o:spid="_x0000_s1339" type="#_x0000_t32" style="position:absolute;margin-left:340.05pt;margin-top:19.4pt;width:.15pt;height:15.65pt;flip:x;z-index:251731968"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323" o:spid="_x0000_s1349" type="#_x0000_t32" style="position:absolute;margin-left:215.65pt;margin-top:44.45pt;width:117.1pt;height:27.1pt;flip:x;z-index:251742208" o:connectortype="straight" strokecolor="#4f81bd" strokeweight=".71mm">
            <v:stroke endarrow="open" color2="#b07e42" joinstyle="miter" endcap="square"/>
            <v:shadow on="t" opacity="24926f" offset="0,.55mm"/>
          </v:shape>
        </w:pict>
      </w:r>
      <w:r>
        <w:rPr>
          <w:rFonts w:ascii="Times New Roman" w:hAnsi="Times New Roman" w:cs="Times New Roman"/>
        </w:rPr>
        <w:pict>
          <v:shape id="_x0000_s1309" type="#_x0000_t202" style="position:absolute;margin-left:333.1pt;margin-top:35.65pt;width:117.55pt;height:45.5pt;z-index:251701248;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Имеются основания для недопуска, заявитель не допущен к участию в аукционе</w:t>
                  </w:r>
                </w:p>
              </w:txbxContent>
            </v:textbox>
          </v:shape>
        </w:pict>
      </w:r>
      <w:r>
        <w:rPr>
          <w:rFonts w:ascii="Times New Roman" w:hAnsi="Times New Roman" w:cs="Times New Roman"/>
        </w:rPr>
        <w:pict>
          <v:shape id="_x0000_s1308" type="#_x0000_t202" style="position:absolute;margin-left:-.15pt;margin-top:89.05pt;width:216.15pt;height:18.5pt;z-index:251700224;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Проведение аукциона</w:t>
                  </w:r>
                </w:p>
              </w:txbxContent>
            </v:textbox>
          </v:shape>
        </w:pict>
      </w:r>
      <w:r>
        <w:rPr>
          <w:rFonts w:ascii="Times New Roman" w:hAnsi="Times New Roman" w:cs="Times New Roman"/>
        </w:rPr>
        <w:pict>
          <v:shape id="_x0000_s1313" type="#_x0000_t202" style="position:absolute;margin-left:-.5pt;margin-top:179.05pt;width:216.15pt;height:63.5pt;z-index:251705344;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 xml:space="preserve">Отказ в предоставлении услуги в части предоставления земельного участка лицу, не обладающему правом заключения договора купли-продажи или договора аренды земельного участка по итогам проведения аукциона  </w:t>
                  </w:r>
                </w:p>
              </w:txbxContent>
            </v:textbox>
          </v:shape>
        </w:pict>
      </w:r>
      <w:r>
        <w:rPr>
          <w:rFonts w:ascii="Times New Roman" w:hAnsi="Times New Roman" w:cs="Times New Roman"/>
        </w:rPr>
        <w:pict>
          <v:shape id="_x0000_s1314" type="#_x0000_t202" style="position:absolute;margin-left:287.5pt;margin-top:134.05pt;width:117.9pt;height:90.5pt;z-index:251706368;mso-wrap-distance-left:9.05pt;mso-wrap-distance-right:9.05pt" strokeweight=".5pt">
            <v:fill color2="black"/>
            <v:textbox inset="7.45pt,3.85pt,7.45pt,3.85pt">
              <w:txbxContent>
                <w:p w:rsidR="00C85854" w:rsidRDefault="00C85854" w:rsidP="00385597">
                  <w:pPr>
                    <w:jc w:val="center"/>
                  </w:pPr>
                  <w:r>
                    <w:rPr>
                      <w:rFonts w:ascii="Times New Roman" w:hAnsi="Times New Roman"/>
                      <w:sz w:val="16"/>
                      <w:szCs w:val="16"/>
                    </w:rPr>
                    <w:t>Предоставление услуги в части предоставления земельного участка победителю аукциона или иному в соответствии с Земельным кодексом Российской Федерации лицу</w:t>
                  </w:r>
                </w:p>
              </w:txbxContent>
            </v:textbox>
          </v:shape>
        </w:pict>
      </w:r>
      <w:r>
        <w:rPr>
          <w:rFonts w:ascii="Times New Roman" w:hAnsi="Times New Roman" w:cs="Times New Roman"/>
        </w:rPr>
        <w:pict>
          <v:shape id="_x0000_s1340" type="#_x0000_t202" style="position:absolute;margin-left:-.5pt;margin-top:35.05pt;width:216.5pt;height:36.5pt;z-index:251732992;mso-wrap-distance-left:9.05pt;mso-wrap-distance-right:9.05pt" wrapcoords="-75 -441 -75 21600 21675 21600 21675 -441 -75 -441" strokeweight=".5pt">
            <v:fill color2="black"/>
            <v:textbox inset="7.45pt,3.85pt,7.45pt,3.85pt">
              <w:txbxContent>
                <w:p w:rsidR="00C85854" w:rsidRDefault="00C85854" w:rsidP="00385597">
                  <w:pPr>
                    <w:jc w:val="center"/>
                  </w:pPr>
                  <w:r>
                    <w:rPr>
                      <w:rFonts w:ascii="Times New Roman" w:hAnsi="Times New Roman"/>
                      <w:sz w:val="16"/>
                      <w:szCs w:val="16"/>
                    </w:rPr>
                    <w:t>Оформление протокола рассмотрения заявок на участие в аукционе</w:t>
                  </w:r>
                </w:p>
              </w:txbxContent>
            </v:textbox>
            <w10:wrap type="tight"/>
          </v:shape>
        </w:pict>
      </w:r>
      <w:r>
        <w:rPr>
          <w:rFonts w:ascii="Times New Roman" w:hAnsi="Times New Roman" w:cs="Times New Roman"/>
        </w:rPr>
        <w:pict>
          <v:shape id="Прямая со стрелкой 332" o:spid="_x0000_s1342" type="#_x0000_t32" style="position:absolute;margin-left:162pt;margin-top:17.55pt;width:.15pt;height:18.1pt;z-index:251735040"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330" o:spid="_x0000_s1344" type="#_x0000_t32" style="position:absolute;margin-left:108pt;margin-top:71.55pt;width:.15pt;height:18.1pt;z-index:251737088" o:connectortype="straight" strokecolor="#4f81bd" strokeweight=".71mm">
            <v:stroke endarrow="open" color2="#b07e42" joinstyle="miter" endcap="square"/>
            <v:shadow on="t" opacity="24926f" offset="0,.55mm"/>
          </v:shape>
        </w:pict>
      </w:r>
      <w:r>
        <w:rPr>
          <w:rFonts w:ascii="Times New Roman" w:hAnsi="Times New Roman" w:cs="Times New Roman"/>
        </w:rPr>
        <w:pict>
          <v:shape id="_x0000_s1345" type="#_x0000_t202" style="position:absolute;margin-left:-.5pt;margin-top:125.05pt;width:216.15pt;height:27.5pt;z-index:251738112;mso-wrap-distance-left:9.05pt;mso-wrap-distance-right:9.05pt" wrapcoords="-75 -584 -75 21600 21675 21600 21675 -584 -75 -584" strokeweight=".5pt">
            <v:fill color2="black"/>
            <v:textbox inset="7.45pt,3.85pt,7.45pt,3.85pt">
              <w:txbxContent>
                <w:p w:rsidR="00C85854" w:rsidRDefault="00C85854" w:rsidP="00385597">
                  <w:pPr>
                    <w:jc w:val="center"/>
                  </w:pPr>
                  <w:r>
                    <w:rPr>
                      <w:rFonts w:ascii="Times New Roman" w:hAnsi="Times New Roman"/>
                      <w:sz w:val="16"/>
                      <w:szCs w:val="16"/>
                    </w:rPr>
                    <w:t xml:space="preserve">Подведение итогов аукциона, составление протокола о результатах аукциона </w:t>
                  </w:r>
                </w:p>
              </w:txbxContent>
            </v:textbox>
            <w10:wrap type="tight"/>
          </v:shape>
        </w:pict>
      </w:r>
      <w:r>
        <w:rPr>
          <w:rFonts w:ascii="Times New Roman" w:hAnsi="Times New Roman" w:cs="Times New Roman"/>
        </w:rPr>
        <w:pict>
          <v:shape id="Прямая со стрелкой 328" o:spid="_x0000_s1346" type="#_x0000_t32" style="position:absolute;margin-left:108pt;margin-top:107.55pt;width:.15pt;height:18.1pt;z-index:251739136"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325" o:spid="_x0000_s1347" type="#_x0000_t32" style="position:absolute;margin-left:3in;margin-top:143.55pt;width:72.1pt;height:27.1pt;z-index:251740160" o:connectortype="straight" strokecolor="#4f81bd" strokeweight=".71mm">
            <v:stroke endarrow="open" color2="#b07e42" joinstyle="miter" endcap="square"/>
            <v:shadow on="t" opacity="24926f" offset="0,.55mm"/>
          </v:shape>
        </w:pict>
      </w:r>
      <w:r>
        <w:rPr>
          <w:rFonts w:ascii="Times New Roman" w:hAnsi="Times New Roman" w:cs="Times New Roman"/>
        </w:rPr>
        <w:pict>
          <v:shape id="Прямая со стрелкой 324" o:spid="_x0000_s1348" type="#_x0000_t32" style="position:absolute;margin-left:108pt;margin-top:152.55pt;width:.15pt;height:27.1pt;z-index:251741184" o:connectortype="straight" strokecolor="#4f81bd" strokeweight=".71mm">
            <v:stroke endarrow="open" color2="#b07e42" joinstyle="miter" endcap="square"/>
            <v:shadow on="t" opacity="24926f" offset="0,.55mm"/>
          </v:shape>
        </w:pict>
      </w:r>
    </w:p>
    <w:p w:rsidR="003C6ACA" w:rsidRPr="003C6ACA" w:rsidRDefault="003C6ACA" w:rsidP="003C6ACA">
      <w:pPr>
        <w:rPr>
          <w:rFonts w:ascii="Times New Roman" w:hAnsi="Times New Roman" w:cs="Times New Roman"/>
        </w:rPr>
      </w:pPr>
    </w:p>
    <w:p w:rsidR="003C6ACA" w:rsidRPr="003C6ACA" w:rsidRDefault="003C6ACA" w:rsidP="003C6ACA">
      <w:pPr>
        <w:rPr>
          <w:rFonts w:ascii="Times New Roman" w:hAnsi="Times New Roman" w:cs="Times New Roman"/>
        </w:rPr>
      </w:pPr>
    </w:p>
    <w:p w:rsidR="003C6ACA" w:rsidRPr="003C6ACA" w:rsidRDefault="003C6ACA" w:rsidP="003C6ACA">
      <w:pPr>
        <w:rPr>
          <w:rFonts w:ascii="Times New Roman" w:hAnsi="Times New Roman" w:cs="Times New Roman"/>
        </w:rPr>
      </w:pPr>
    </w:p>
    <w:p w:rsidR="003C6ACA" w:rsidRPr="003C6ACA" w:rsidRDefault="003C6ACA" w:rsidP="003C6ACA">
      <w:pPr>
        <w:rPr>
          <w:rFonts w:ascii="Times New Roman" w:hAnsi="Times New Roman" w:cs="Times New Roman"/>
        </w:rPr>
      </w:pPr>
    </w:p>
    <w:p w:rsidR="003C6ACA" w:rsidRPr="003C6ACA" w:rsidRDefault="003C6ACA" w:rsidP="003C6ACA">
      <w:pPr>
        <w:rPr>
          <w:rFonts w:ascii="Times New Roman" w:hAnsi="Times New Roman" w:cs="Times New Roman"/>
        </w:rPr>
      </w:pPr>
    </w:p>
    <w:p w:rsidR="003C6ACA" w:rsidRPr="003C6ACA" w:rsidRDefault="003C6ACA" w:rsidP="003C6ACA">
      <w:pPr>
        <w:rPr>
          <w:rFonts w:ascii="Times New Roman" w:hAnsi="Times New Roman" w:cs="Times New Roman"/>
        </w:rPr>
      </w:pPr>
    </w:p>
    <w:p w:rsidR="003C6ACA" w:rsidRPr="003C6ACA" w:rsidRDefault="003C6ACA" w:rsidP="003C6ACA">
      <w:pPr>
        <w:rPr>
          <w:rFonts w:ascii="Times New Roman" w:hAnsi="Times New Roman" w:cs="Times New Roman"/>
        </w:rPr>
      </w:pPr>
    </w:p>
    <w:p w:rsidR="003C6ACA" w:rsidRPr="003C6ACA" w:rsidRDefault="003C6ACA" w:rsidP="003C6ACA">
      <w:pPr>
        <w:rPr>
          <w:rFonts w:ascii="Times New Roman" w:hAnsi="Times New Roman" w:cs="Times New Roman"/>
        </w:rPr>
      </w:pPr>
    </w:p>
    <w:p w:rsidR="003C6ACA" w:rsidRPr="003C6ACA" w:rsidRDefault="003C6ACA" w:rsidP="003C6ACA">
      <w:pPr>
        <w:rPr>
          <w:rFonts w:ascii="Times New Roman" w:hAnsi="Times New Roman" w:cs="Times New Roman"/>
        </w:rPr>
      </w:pPr>
    </w:p>
    <w:p w:rsidR="00385597" w:rsidRPr="0092412F" w:rsidRDefault="003C6ACA" w:rsidP="0092412F">
      <w:pPr>
        <w:tabs>
          <w:tab w:val="left" w:pos="8434"/>
        </w:tabs>
        <w:spacing w:after="0" w:line="240" w:lineRule="auto"/>
        <w:rPr>
          <w:rFonts w:ascii="Times New Roman" w:hAnsi="Times New Roman" w:cs="Times New Roman"/>
        </w:rPr>
      </w:pPr>
      <w:r>
        <w:rPr>
          <w:rFonts w:ascii="Times New Roman" w:hAnsi="Times New Roman" w:cs="Times New Roman"/>
        </w:rPr>
        <w:tab/>
      </w:r>
      <w:r w:rsidR="00385597" w:rsidRPr="0092412F">
        <w:rPr>
          <w:rFonts w:ascii="Times New Roman" w:hAnsi="Times New Roman" w:cs="Times New Roman"/>
        </w:rPr>
        <w:t>Приложение № 5</w:t>
      </w:r>
    </w:p>
    <w:p w:rsidR="006F3F0D" w:rsidRPr="0092412F" w:rsidRDefault="006F3F0D" w:rsidP="0092412F">
      <w:pPr>
        <w:pStyle w:val="ConsPlusNormal"/>
        <w:widowControl/>
        <w:ind w:firstLine="0"/>
        <w:jc w:val="right"/>
        <w:rPr>
          <w:rFonts w:ascii="Times New Roman" w:hAnsi="Times New Roman"/>
          <w:sz w:val="22"/>
          <w:szCs w:val="22"/>
        </w:rPr>
      </w:pPr>
      <w:r w:rsidRPr="0092412F">
        <w:rPr>
          <w:rFonts w:ascii="Times New Roman" w:hAnsi="Times New Roman"/>
          <w:sz w:val="22"/>
          <w:szCs w:val="22"/>
        </w:rPr>
        <w:t xml:space="preserve">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w:t>
      </w:r>
    </w:p>
    <w:p w:rsidR="006F3F0D" w:rsidRPr="0092412F" w:rsidRDefault="006F3F0D" w:rsidP="0092412F">
      <w:pPr>
        <w:spacing w:after="0" w:line="240" w:lineRule="auto"/>
        <w:rPr>
          <w:rFonts w:ascii="Times New Roman" w:hAnsi="Times New Roman" w:cs="Times New Roman"/>
        </w:rPr>
      </w:pPr>
      <w:r w:rsidRPr="0092412F">
        <w:rPr>
          <w:rFonts w:ascii="Times New Roman" w:hAnsi="Times New Roman" w:cs="Times New Roman"/>
        </w:rPr>
        <w:t>Бланк уполномоченного органа</w:t>
      </w:r>
    </w:p>
    <w:p w:rsidR="006F3F0D" w:rsidRPr="0092412F" w:rsidRDefault="006F3F0D" w:rsidP="0092412F">
      <w:pPr>
        <w:pStyle w:val="ConsPlusNonformat"/>
        <w:jc w:val="right"/>
        <w:rPr>
          <w:rFonts w:ascii="Times New Roman" w:hAnsi="Times New Roman" w:cs="Times New Roman"/>
          <w:sz w:val="22"/>
          <w:szCs w:val="22"/>
        </w:rPr>
      </w:pPr>
      <w:r w:rsidRPr="0092412F">
        <w:rPr>
          <w:rFonts w:ascii="Times New Roman" w:hAnsi="Times New Roman" w:cs="Times New Roman"/>
          <w:sz w:val="22"/>
          <w:szCs w:val="22"/>
        </w:rPr>
        <w:t>______________________________________</w:t>
      </w:r>
    </w:p>
    <w:p w:rsidR="006F3F0D" w:rsidRPr="0092412F" w:rsidRDefault="006F3F0D" w:rsidP="0092412F">
      <w:pPr>
        <w:pStyle w:val="ConsPlusNonformat"/>
        <w:jc w:val="right"/>
        <w:rPr>
          <w:rFonts w:ascii="Times New Roman" w:hAnsi="Times New Roman" w:cs="Times New Roman"/>
          <w:sz w:val="22"/>
          <w:szCs w:val="22"/>
        </w:rPr>
      </w:pPr>
      <w:r w:rsidRPr="0092412F">
        <w:rPr>
          <w:rFonts w:ascii="Times New Roman" w:hAnsi="Times New Roman" w:cs="Times New Roman"/>
          <w:sz w:val="22"/>
          <w:szCs w:val="22"/>
        </w:rPr>
        <w:t xml:space="preserve">наименование и почтовый адрес </w:t>
      </w:r>
    </w:p>
    <w:p w:rsidR="006F3F0D" w:rsidRPr="0092412F" w:rsidRDefault="006F3F0D" w:rsidP="0092412F">
      <w:pPr>
        <w:pStyle w:val="ConsPlusNonformat"/>
        <w:jc w:val="right"/>
        <w:rPr>
          <w:rFonts w:ascii="Times New Roman" w:hAnsi="Times New Roman" w:cs="Times New Roman"/>
          <w:i/>
          <w:sz w:val="22"/>
          <w:szCs w:val="22"/>
        </w:rPr>
      </w:pPr>
      <w:r w:rsidRPr="0092412F">
        <w:rPr>
          <w:rFonts w:ascii="Times New Roman" w:hAnsi="Times New Roman" w:cs="Times New Roman"/>
          <w:sz w:val="22"/>
          <w:szCs w:val="22"/>
        </w:rPr>
        <w:t>получателя муниципальной услуги</w:t>
      </w:r>
    </w:p>
    <w:p w:rsidR="006F3F0D" w:rsidRPr="0092412F" w:rsidRDefault="006F3F0D" w:rsidP="0092412F">
      <w:pPr>
        <w:pStyle w:val="ConsPlusNonformat"/>
        <w:jc w:val="right"/>
        <w:rPr>
          <w:rFonts w:ascii="Times New Roman" w:hAnsi="Times New Roman" w:cs="Times New Roman"/>
          <w:sz w:val="22"/>
          <w:szCs w:val="22"/>
        </w:rPr>
      </w:pPr>
      <w:r w:rsidRPr="0092412F">
        <w:rPr>
          <w:rFonts w:ascii="Times New Roman" w:hAnsi="Times New Roman" w:cs="Times New Roman"/>
          <w:i/>
          <w:sz w:val="22"/>
          <w:szCs w:val="22"/>
        </w:rPr>
        <w:t xml:space="preserve"> (для юридических лиц) </w:t>
      </w:r>
    </w:p>
    <w:p w:rsidR="006F3F0D" w:rsidRPr="0092412F" w:rsidRDefault="006F3F0D" w:rsidP="0092412F">
      <w:pPr>
        <w:spacing w:after="0" w:line="240" w:lineRule="auto"/>
        <w:jc w:val="right"/>
        <w:rPr>
          <w:rFonts w:ascii="Times New Roman" w:hAnsi="Times New Roman" w:cs="Times New Roman"/>
        </w:rPr>
      </w:pPr>
      <w:r w:rsidRPr="0092412F">
        <w:rPr>
          <w:rFonts w:ascii="Times New Roman" w:hAnsi="Times New Roman" w:cs="Times New Roman"/>
        </w:rPr>
        <w:t>____________________________________</w:t>
      </w:r>
    </w:p>
    <w:p w:rsidR="006F3F0D" w:rsidRPr="0092412F" w:rsidRDefault="006F3F0D" w:rsidP="0092412F">
      <w:pPr>
        <w:pStyle w:val="ConsPlusNonformat"/>
        <w:jc w:val="right"/>
        <w:rPr>
          <w:rFonts w:ascii="Times New Roman" w:hAnsi="Times New Roman" w:cs="Times New Roman"/>
          <w:sz w:val="22"/>
          <w:szCs w:val="22"/>
        </w:rPr>
      </w:pPr>
      <w:r w:rsidRPr="0092412F">
        <w:rPr>
          <w:rFonts w:ascii="Times New Roman" w:hAnsi="Times New Roman" w:cs="Times New Roman"/>
          <w:sz w:val="22"/>
          <w:szCs w:val="22"/>
        </w:rPr>
        <w:t xml:space="preserve">ФИО, почтовый адрес получателя </w:t>
      </w:r>
    </w:p>
    <w:p w:rsidR="006F3F0D" w:rsidRPr="0092412F" w:rsidRDefault="006F3F0D" w:rsidP="0092412F">
      <w:pPr>
        <w:pStyle w:val="ConsPlusNonformat"/>
        <w:jc w:val="right"/>
        <w:rPr>
          <w:rFonts w:ascii="Times New Roman" w:hAnsi="Times New Roman" w:cs="Times New Roman"/>
          <w:i/>
          <w:sz w:val="22"/>
          <w:szCs w:val="22"/>
        </w:rPr>
      </w:pPr>
      <w:r w:rsidRPr="0092412F">
        <w:rPr>
          <w:rFonts w:ascii="Times New Roman" w:hAnsi="Times New Roman" w:cs="Times New Roman"/>
          <w:sz w:val="22"/>
          <w:szCs w:val="22"/>
        </w:rPr>
        <w:t>муниципальной услуги</w:t>
      </w:r>
    </w:p>
    <w:p w:rsidR="006F3F0D" w:rsidRPr="0092412F" w:rsidRDefault="006F3F0D" w:rsidP="0092412F">
      <w:pPr>
        <w:spacing w:after="0" w:line="240" w:lineRule="auto"/>
        <w:jc w:val="right"/>
        <w:rPr>
          <w:rFonts w:ascii="Times New Roman" w:hAnsi="Times New Roman" w:cs="Times New Roman"/>
        </w:rPr>
      </w:pPr>
      <w:r w:rsidRPr="0092412F">
        <w:rPr>
          <w:rFonts w:ascii="Times New Roman" w:hAnsi="Times New Roman" w:cs="Times New Roman"/>
          <w:i/>
        </w:rPr>
        <w:t xml:space="preserve">(для физических лиц)  </w:t>
      </w:r>
    </w:p>
    <w:p w:rsidR="006F3F0D" w:rsidRPr="0092412F" w:rsidRDefault="006F3F0D" w:rsidP="0092412F">
      <w:pPr>
        <w:widowControl w:val="0"/>
        <w:autoSpaceDE w:val="0"/>
        <w:spacing w:after="0" w:line="240" w:lineRule="auto"/>
        <w:jc w:val="center"/>
        <w:rPr>
          <w:rFonts w:ascii="Times New Roman" w:hAnsi="Times New Roman" w:cs="Times New Roman"/>
        </w:rPr>
      </w:pPr>
      <w:r w:rsidRPr="0092412F">
        <w:rPr>
          <w:rFonts w:ascii="Times New Roman" w:hAnsi="Times New Roman" w:cs="Times New Roman"/>
        </w:rPr>
        <w:t>Уведомление о регистрации запроса (заявления), направленного по почте (в электронной форме)</w:t>
      </w:r>
    </w:p>
    <w:p w:rsidR="006F3F0D" w:rsidRPr="0092412F" w:rsidRDefault="006F3F0D" w:rsidP="0092412F">
      <w:pPr>
        <w:spacing w:after="0" w:line="240" w:lineRule="auto"/>
        <w:jc w:val="both"/>
        <w:rPr>
          <w:rFonts w:ascii="Times New Roman" w:hAnsi="Times New Roman" w:cs="Times New Roman"/>
          <w:i/>
        </w:rPr>
      </w:pPr>
      <w:r w:rsidRPr="0092412F">
        <w:rPr>
          <w:rFonts w:ascii="Times New Roman" w:hAnsi="Times New Roman" w:cs="Times New Roman"/>
        </w:rPr>
        <w:t xml:space="preserve">«___» ___________ 20__г. </w:t>
      </w:r>
    </w:p>
    <w:p w:rsidR="006F3F0D" w:rsidRPr="0092412F" w:rsidRDefault="006F3F0D" w:rsidP="0092412F">
      <w:pPr>
        <w:spacing w:after="0" w:line="240" w:lineRule="auto"/>
        <w:rPr>
          <w:rFonts w:ascii="Times New Roman" w:hAnsi="Times New Roman" w:cs="Times New Roman"/>
        </w:rPr>
      </w:pPr>
      <w:r w:rsidRPr="0092412F">
        <w:rPr>
          <w:rFonts w:ascii="Times New Roman" w:hAnsi="Times New Roman" w:cs="Times New Roman"/>
          <w:i/>
        </w:rPr>
        <w:t xml:space="preserve">           (дата)</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 xml:space="preserve">    Ваше  заявление о предоставлении муниципальной услуги в части принятия решения о проведении аукциона в отношении земельного участка, находящегося в муниципальной собственности, а также государственная собственность на который не разграничена, / в части предоставления земельного участка, находящегося в муниципальной собственности, а также государственная собственность на который не разграничена, на аукционе (</w:t>
      </w:r>
      <w:r w:rsidRPr="0092412F">
        <w:rPr>
          <w:rFonts w:ascii="Times New Roman" w:hAnsi="Times New Roman" w:cs="Times New Roman"/>
          <w:i/>
        </w:rPr>
        <w:t>указать нужное</w:t>
      </w:r>
      <w:r w:rsidRPr="0092412F">
        <w:rPr>
          <w:rFonts w:ascii="Times New Roman" w:hAnsi="Times New Roman" w:cs="Times New Roman"/>
        </w:rPr>
        <w:t>),  направленное  Вами  в  наш  адрес  по почте (в  электронной  форме), принято</w:t>
      </w:r>
    </w:p>
    <w:p w:rsidR="006F3F0D" w:rsidRPr="0092412F" w:rsidRDefault="006F3F0D" w:rsidP="0092412F">
      <w:pPr>
        <w:spacing w:after="0" w:line="240" w:lineRule="auto"/>
        <w:ind w:firstLine="709"/>
        <w:rPr>
          <w:rFonts w:ascii="Times New Roman" w:hAnsi="Times New Roman" w:cs="Times New Roman"/>
        </w:rPr>
      </w:pPr>
      <w:r w:rsidRPr="0092412F">
        <w:rPr>
          <w:rFonts w:ascii="Times New Roman" w:hAnsi="Times New Roman" w:cs="Times New Roman"/>
        </w:rPr>
        <w:lastRenderedPageBreak/>
        <w:t>«____» ______________ 20__ г. и зарегистрировано № ________.</w:t>
      </w:r>
    </w:p>
    <w:p w:rsidR="006F3F0D" w:rsidRPr="0092412F" w:rsidRDefault="006F3F0D" w:rsidP="0092412F">
      <w:pPr>
        <w:spacing w:after="0" w:line="240" w:lineRule="auto"/>
        <w:rPr>
          <w:rFonts w:ascii="Times New Roman" w:hAnsi="Times New Roman" w:cs="Times New Roman"/>
        </w:rPr>
      </w:pPr>
      <w:r w:rsidRPr="0092412F">
        <w:rPr>
          <w:rFonts w:ascii="Times New Roman" w:hAnsi="Times New Roman" w:cs="Times New Roman"/>
        </w:rPr>
        <w:t>Специалист _______________________</w:t>
      </w:r>
    </w:p>
    <w:p w:rsidR="006F3F0D" w:rsidRPr="0092412F" w:rsidRDefault="006F3F0D" w:rsidP="0092412F">
      <w:pPr>
        <w:spacing w:after="0" w:line="240" w:lineRule="auto"/>
        <w:rPr>
          <w:rFonts w:ascii="Times New Roman" w:hAnsi="Times New Roman" w:cs="Times New Roman"/>
        </w:rPr>
      </w:pPr>
      <w:r w:rsidRPr="0092412F">
        <w:rPr>
          <w:rFonts w:ascii="Times New Roman" w:hAnsi="Times New Roman" w:cs="Times New Roman"/>
        </w:rPr>
        <w:t xml:space="preserve">Глава городского поселения </w:t>
      </w:r>
      <w:r w:rsidRPr="006D16C7">
        <w:rPr>
          <w:rStyle w:val="affff8"/>
          <w:rFonts w:ascii="Times New Roman" w:hAnsi="Times New Roman" w:cs="Times New Roman"/>
          <w:sz w:val="20"/>
          <w:szCs w:val="20"/>
        </w:rPr>
        <w:footnoteReference w:id="7"/>
      </w:r>
      <w:r w:rsidRPr="006D16C7">
        <w:rPr>
          <w:rFonts w:ascii="Times New Roman" w:hAnsi="Times New Roman" w:cs="Times New Roman"/>
          <w:sz w:val="20"/>
          <w:szCs w:val="20"/>
        </w:rPr>
        <w:t xml:space="preserve"> </w:t>
      </w:r>
      <w:r w:rsidRPr="0092412F">
        <w:rPr>
          <w:rFonts w:ascii="Times New Roman" w:hAnsi="Times New Roman" w:cs="Times New Roman"/>
        </w:rPr>
        <w:t xml:space="preserve">                 ____________ __________________</w:t>
      </w:r>
    </w:p>
    <w:p w:rsidR="006F3F0D" w:rsidRPr="0092412F" w:rsidRDefault="006F3F0D" w:rsidP="0092412F">
      <w:pPr>
        <w:spacing w:after="0" w:line="240" w:lineRule="auto"/>
        <w:rPr>
          <w:rFonts w:ascii="Times New Roman" w:hAnsi="Times New Roman" w:cs="Times New Roman"/>
        </w:rPr>
      </w:pPr>
      <w:r w:rsidRPr="0092412F">
        <w:rPr>
          <w:rFonts w:ascii="Times New Roman" w:hAnsi="Times New Roman" w:cs="Times New Roman"/>
        </w:rPr>
        <w:t>(уполномоченное лицо)                              (подпись)    (фамилия, инициалы)</w:t>
      </w:r>
    </w:p>
    <w:p w:rsidR="006F3F0D" w:rsidRPr="0092412F" w:rsidRDefault="006F3F0D" w:rsidP="0092412F">
      <w:pPr>
        <w:spacing w:after="0" w:line="240" w:lineRule="auto"/>
        <w:rPr>
          <w:rFonts w:ascii="Times New Roman" w:hAnsi="Times New Roman" w:cs="Times New Roman"/>
        </w:rPr>
      </w:pPr>
      <w:r w:rsidRPr="0092412F">
        <w:rPr>
          <w:rFonts w:ascii="Times New Roman" w:hAnsi="Times New Roman" w:cs="Times New Roman"/>
        </w:rPr>
        <w:tab/>
      </w:r>
      <w:r w:rsidRPr="0092412F">
        <w:rPr>
          <w:rFonts w:ascii="Times New Roman" w:hAnsi="Times New Roman" w:cs="Times New Roman"/>
        </w:rPr>
        <w:tab/>
      </w:r>
      <w:r w:rsidRPr="0092412F">
        <w:rPr>
          <w:rFonts w:ascii="Times New Roman" w:hAnsi="Times New Roman" w:cs="Times New Roman"/>
        </w:rPr>
        <w:tab/>
      </w:r>
      <w:r w:rsidRPr="0092412F">
        <w:rPr>
          <w:rFonts w:ascii="Times New Roman" w:hAnsi="Times New Roman" w:cs="Times New Roman"/>
        </w:rPr>
        <w:tab/>
        <w:t>М.П.</w:t>
      </w:r>
    </w:p>
    <w:p w:rsidR="006F3F0D" w:rsidRPr="007764F0" w:rsidRDefault="006F3F0D" w:rsidP="0092412F">
      <w:pPr>
        <w:pStyle w:val="ConsPlusNormal"/>
        <w:widowControl/>
        <w:ind w:firstLine="0"/>
        <w:jc w:val="right"/>
        <w:rPr>
          <w:rFonts w:ascii="Times New Roman" w:hAnsi="Times New Roman"/>
        </w:rPr>
      </w:pPr>
      <w:r w:rsidRPr="007764F0">
        <w:rPr>
          <w:rFonts w:ascii="Times New Roman" w:hAnsi="Times New Roman"/>
        </w:rPr>
        <w:t>Приложение № 6</w:t>
      </w:r>
    </w:p>
    <w:p w:rsidR="006F3F0D" w:rsidRPr="007764F0" w:rsidRDefault="006F3F0D" w:rsidP="0092412F">
      <w:pPr>
        <w:pStyle w:val="ConsPlusNormal"/>
        <w:widowControl/>
        <w:ind w:firstLine="0"/>
        <w:jc w:val="right"/>
        <w:rPr>
          <w:rFonts w:ascii="Times New Roman" w:hAnsi="Times New Roman"/>
        </w:rPr>
      </w:pPr>
      <w:r w:rsidRPr="007764F0">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w:t>
      </w:r>
    </w:p>
    <w:p w:rsidR="006F3F0D" w:rsidRPr="0092412F" w:rsidRDefault="006F3F0D" w:rsidP="0092412F">
      <w:pPr>
        <w:pStyle w:val="ConsPlusNormal"/>
        <w:widowControl/>
        <w:ind w:firstLine="0"/>
        <w:jc w:val="center"/>
        <w:rPr>
          <w:rFonts w:ascii="Times New Roman" w:hAnsi="Times New Roman"/>
          <w:sz w:val="22"/>
          <w:szCs w:val="22"/>
        </w:rPr>
      </w:pPr>
      <w:r w:rsidRPr="0092412F">
        <w:rPr>
          <w:rFonts w:ascii="Times New Roman" w:hAnsi="Times New Roman"/>
          <w:sz w:val="22"/>
          <w:szCs w:val="22"/>
        </w:rPr>
        <w:t>РАСПИСКА</w:t>
      </w:r>
    </w:p>
    <w:p w:rsidR="006F3F0D" w:rsidRPr="0092412F" w:rsidRDefault="006F3F0D" w:rsidP="0092412F">
      <w:pPr>
        <w:spacing w:after="0" w:line="240" w:lineRule="auto"/>
        <w:jc w:val="center"/>
        <w:rPr>
          <w:rFonts w:ascii="Times New Roman" w:hAnsi="Times New Roman" w:cs="Times New Roman"/>
        </w:rPr>
      </w:pPr>
      <w:r w:rsidRPr="0092412F">
        <w:rPr>
          <w:rFonts w:ascii="Times New Roman" w:hAnsi="Times New Roman" w:cs="Times New Roman"/>
        </w:rPr>
        <w:t>о приеме документов, необходимых для предоставления муниципальной услуги</w:t>
      </w:r>
    </w:p>
    <w:p w:rsidR="006F3F0D" w:rsidRPr="0092412F" w:rsidRDefault="006F3F0D" w:rsidP="0092412F">
      <w:pPr>
        <w:pStyle w:val="ConsPlusNonformat"/>
        <w:ind w:firstLine="709"/>
        <w:jc w:val="both"/>
        <w:rPr>
          <w:rFonts w:ascii="Times New Roman" w:hAnsi="Times New Roman" w:cs="Times New Roman"/>
          <w:sz w:val="22"/>
          <w:szCs w:val="22"/>
        </w:rPr>
      </w:pPr>
      <w:r w:rsidRPr="0092412F">
        <w:rPr>
          <w:rFonts w:ascii="Times New Roman" w:hAnsi="Times New Roman" w:cs="Times New Roman"/>
          <w:sz w:val="22"/>
          <w:szCs w:val="22"/>
        </w:rPr>
        <w:t xml:space="preserve">  Дана </w:t>
      </w:r>
    </w:p>
    <w:p w:rsidR="006F3F0D" w:rsidRPr="0092412F" w:rsidRDefault="006F3F0D" w:rsidP="0092412F">
      <w:pPr>
        <w:pStyle w:val="ConsPlusNormal"/>
        <w:ind w:firstLine="0"/>
        <w:jc w:val="both"/>
        <w:rPr>
          <w:rFonts w:ascii="Times New Roman" w:hAnsi="Times New Roman"/>
          <w:i/>
          <w:sz w:val="22"/>
          <w:szCs w:val="22"/>
        </w:rPr>
      </w:pPr>
      <w:r w:rsidRPr="0092412F">
        <w:rPr>
          <w:rFonts w:ascii="Times New Roman" w:hAnsi="Times New Roman"/>
          <w:sz w:val="22"/>
          <w:szCs w:val="22"/>
        </w:rPr>
        <w:t>__________________________________________________________________</w:t>
      </w:r>
    </w:p>
    <w:p w:rsidR="006F3F0D" w:rsidRPr="0092412F" w:rsidRDefault="006F3F0D" w:rsidP="0092412F">
      <w:pPr>
        <w:pStyle w:val="ConsPlusNormal"/>
        <w:ind w:firstLine="0"/>
        <w:jc w:val="center"/>
        <w:rPr>
          <w:rFonts w:ascii="Times New Roman" w:hAnsi="Times New Roman"/>
          <w:i/>
          <w:sz w:val="22"/>
          <w:szCs w:val="22"/>
        </w:rPr>
      </w:pPr>
      <w:r w:rsidRPr="0092412F">
        <w:rPr>
          <w:rFonts w:ascii="Times New Roman" w:hAnsi="Times New Roman"/>
          <w:i/>
          <w:sz w:val="22"/>
          <w:szCs w:val="22"/>
        </w:rPr>
        <w:t xml:space="preserve">(наименование – для заявителя – юридического лица, </w:t>
      </w:r>
    </w:p>
    <w:p w:rsidR="006F3F0D" w:rsidRPr="0092412F" w:rsidRDefault="006F3F0D" w:rsidP="0092412F">
      <w:pPr>
        <w:pStyle w:val="ConsPlusNormal"/>
        <w:ind w:firstLine="0"/>
        <w:jc w:val="center"/>
        <w:rPr>
          <w:rFonts w:ascii="Times New Roman" w:hAnsi="Times New Roman"/>
          <w:sz w:val="22"/>
          <w:szCs w:val="22"/>
        </w:rPr>
      </w:pPr>
      <w:r w:rsidRPr="0092412F">
        <w:rPr>
          <w:rFonts w:ascii="Times New Roman" w:hAnsi="Times New Roman"/>
          <w:i/>
          <w:sz w:val="22"/>
          <w:szCs w:val="22"/>
        </w:rPr>
        <w:t>фамилия, имя, отчество – для заявителя – физического лица)</w:t>
      </w:r>
    </w:p>
    <w:p w:rsidR="006F3F0D" w:rsidRPr="0092412F" w:rsidRDefault="006F3F0D" w:rsidP="0092412F">
      <w:pPr>
        <w:pStyle w:val="ConsPlusNormal"/>
        <w:ind w:firstLine="709"/>
        <w:jc w:val="both"/>
        <w:rPr>
          <w:rFonts w:ascii="Times New Roman" w:hAnsi="Times New Roman"/>
          <w:sz w:val="22"/>
          <w:szCs w:val="22"/>
        </w:rPr>
      </w:pPr>
      <w:r w:rsidRPr="0092412F">
        <w:rPr>
          <w:rFonts w:ascii="Times New Roman" w:hAnsi="Times New Roman"/>
          <w:sz w:val="22"/>
          <w:szCs w:val="22"/>
        </w:rPr>
        <w:t>в  том,  что  от  него (нее) «___» ____________ 20___ г. получены следующие</w:t>
      </w:r>
    </w:p>
    <w:p w:rsidR="006F3F0D" w:rsidRPr="0092412F" w:rsidRDefault="006F3F0D" w:rsidP="0092412F">
      <w:pPr>
        <w:pStyle w:val="ConsPlusNormal"/>
        <w:ind w:firstLine="709"/>
        <w:jc w:val="both"/>
        <w:rPr>
          <w:rFonts w:ascii="Times New Roman" w:hAnsi="Times New Roman"/>
          <w:sz w:val="22"/>
          <w:szCs w:val="22"/>
        </w:rPr>
      </w:pPr>
      <w:r w:rsidRPr="0092412F">
        <w:rPr>
          <w:rFonts w:ascii="Times New Roman" w:hAnsi="Times New Roman"/>
          <w:sz w:val="22"/>
          <w:szCs w:val="22"/>
        </w:rPr>
        <w:t>документы:</w:t>
      </w:r>
    </w:p>
    <w:tbl>
      <w:tblPr>
        <w:tblW w:w="0" w:type="auto"/>
        <w:tblInd w:w="251" w:type="dxa"/>
        <w:tblLayout w:type="fixed"/>
        <w:tblLook w:val="0000"/>
      </w:tblPr>
      <w:tblGrid>
        <w:gridCol w:w="1135"/>
        <w:gridCol w:w="5618"/>
        <w:gridCol w:w="3186"/>
      </w:tblGrid>
      <w:tr w:rsidR="006F3F0D" w:rsidRPr="0092412F" w:rsidTr="007764F0">
        <w:tc>
          <w:tcPr>
            <w:tcW w:w="1135" w:type="dxa"/>
            <w:tcBorders>
              <w:top w:val="single" w:sz="4" w:space="0" w:color="000000"/>
              <w:left w:val="single" w:sz="4" w:space="0" w:color="000000"/>
              <w:bottom w:val="single" w:sz="4" w:space="0" w:color="000000"/>
            </w:tcBorders>
            <w:shd w:val="clear" w:color="auto" w:fill="auto"/>
          </w:tcPr>
          <w:p w:rsidR="006F3F0D" w:rsidRPr="0092412F" w:rsidRDefault="006F3F0D" w:rsidP="0092412F">
            <w:pPr>
              <w:pStyle w:val="ConsPlusNormal"/>
              <w:widowControl/>
              <w:ind w:firstLine="0"/>
              <w:jc w:val="center"/>
              <w:rPr>
                <w:rFonts w:ascii="Times New Roman" w:hAnsi="Times New Roman"/>
                <w:sz w:val="22"/>
                <w:szCs w:val="22"/>
              </w:rPr>
            </w:pPr>
            <w:r w:rsidRPr="0092412F">
              <w:rPr>
                <w:rFonts w:ascii="Times New Roman" w:hAnsi="Times New Roman"/>
                <w:sz w:val="22"/>
                <w:szCs w:val="22"/>
              </w:rPr>
              <w:t>№ п/п</w:t>
            </w:r>
          </w:p>
        </w:tc>
        <w:tc>
          <w:tcPr>
            <w:tcW w:w="5618" w:type="dxa"/>
            <w:tcBorders>
              <w:top w:val="single" w:sz="4" w:space="0" w:color="000000"/>
              <w:left w:val="single" w:sz="4" w:space="0" w:color="000000"/>
              <w:bottom w:val="single" w:sz="4" w:space="0" w:color="000000"/>
            </w:tcBorders>
            <w:shd w:val="clear" w:color="auto" w:fill="auto"/>
          </w:tcPr>
          <w:p w:rsidR="006F3F0D" w:rsidRPr="0092412F" w:rsidRDefault="006F3F0D" w:rsidP="0092412F">
            <w:pPr>
              <w:pStyle w:val="ConsPlusNormal"/>
              <w:widowControl/>
              <w:ind w:firstLine="0"/>
              <w:jc w:val="center"/>
              <w:rPr>
                <w:rFonts w:ascii="Times New Roman" w:hAnsi="Times New Roman"/>
                <w:sz w:val="22"/>
                <w:szCs w:val="22"/>
              </w:rPr>
            </w:pPr>
            <w:r w:rsidRPr="0092412F">
              <w:rPr>
                <w:rFonts w:ascii="Times New Roman" w:hAnsi="Times New Roman"/>
                <w:sz w:val="22"/>
                <w:szCs w:val="22"/>
              </w:rPr>
              <w:t>Наименование документа</w:t>
            </w: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rsidR="006F3F0D" w:rsidRPr="0092412F" w:rsidRDefault="006F3F0D" w:rsidP="0092412F">
            <w:pPr>
              <w:pStyle w:val="ConsPlusNormal"/>
              <w:widowControl/>
              <w:ind w:firstLine="0"/>
              <w:jc w:val="center"/>
              <w:rPr>
                <w:rFonts w:ascii="Times New Roman" w:hAnsi="Times New Roman"/>
                <w:sz w:val="22"/>
                <w:szCs w:val="22"/>
              </w:rPr>
            </w:pPr>
            <w:r w:rsidRPr="0092412F">
              <w:rPr>
                <w:rFonts w:ascii="Times New Roman" w:hAnsi="Times New Roman"/>
                <w:sz w:val="22"/>
                <w:szCs w:val="22"/>
              </w:rPr>
              <w:t>Количество листов</w:t>
            </w:r>
          </w:p>
        </w:tc>
      </w:tr>
      <w:tr w:rsidR="006F3F0D" w:rsidRPr="0092412F" w:rsidTr="007764F0">
        <w:tc>
          <w:tcPr>
            <w:tcW w:w="1135" w:type="dxa"/>
            <w:tcBorders>
              <w:top w:val="single" w:sz="4" w:space="0" w:color="000000"/>
              <w:left w:val="single" w:sz="4" w:space="0" w:color="000000"/>
              <w:bottom w:val="single" w:sz="4" w:space="0" w:color="000000"/>
            </w:tcBorders>
            <w:shd w:val="clear" w:color="auto" w:fill="auto"/>
          </w:tcPr>
          <w:p w:rsidR="006F3F0D" w:rsidRPr="0092412F" w:rsidRDefault="006F3F0D" w:rsidP="0092412F">
            <w:pPr>
              <w:pStyle w:val="ConsPlusNormal"/>
              <w:widowControl/>
              <w:ind w:firstLine="0"/>
              <w:jc w:val="center"/>
              <w:rPr>
                <w:rFonts w:ascii="Times New Roman" w:hAnsi="Times New Roman"/>
                <w:sz w:val="22"/>
                <w:szCs w:val="22"/>
              </w:rPr>
            </w:pPr>
            <w:r w:rsidRPr="0092412F">
              <w:rPr>
                <w:rFonts w:ascii="Times New Roman" w:hAnsi="Times New Roman"/>
                <w:sz w:val="22"/>
                <w:szCs w:val="22"/>
              </w:rPr>
              <w:t>1</w:t>
            </w:r>
          </w:p>
        </w:tc>
        <w:tc>
          <w:tcPr>
            <w:tcW w:w="5618" w:type="dxa"/>
            <w:tcBorders>
              <w:top w:val="single" w:sz="4" w:space="0" w:color="000000"/>
              <w:left w:val="single" w:sz="4" w:space="0" w:color="000000"/>
              <w:bottom w:val="single" w:sz="4" w:space="0" w:color="000000"/>
            </w:tcBorders>
            <w:shd w:val="clear" w:color="auto" w:fill="auto"/>
          </w:tcPr>
          <w:p w:rsidR="006F3F0D" w:rsidRPr="0092412F" w:rsidRDefault="006F3F0D" w:rsidP="0092412F">
            <w:pPr>
              <w:pStyle w:val="ConsPlusNormal"/>
              <w:widowControl/>
              <w:snapToGrid w:val="0"/>
              <w:ind w:firstLine="0"/>
              <w:jc w:val="both"/>
              <w:rPr>
                <w:rFonts w:ascii="Times New Roman" w:hAnsi="Times New Roman"/>
                <w:sz w:val="22"/>
                <w:szCs w:val="22"/>
              </w:rPr>
            </w:pP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rsidR="006F3F0D" w:rsidRPr="0092412F" w:rsidRDefault="006F3F0D" w:rsidP="0092412F">
            <w:pPr>
              <w:pStyle w:val="ConsPlusNormal"/>
              <w:widowControl/>
              <w:snapToGrid w:val="0"/>
              <w:ind w:firstLine="0"/>
              <w:jc w:val="both"/>
              <w:rPr>
                <w:rFonts w:ascii="Times New Roman" w:hAnsi="Times New Roman"/>
                <w:sz w:val="22"/>
                <w:szCs w:val="22"/>
              </w:rPr>
            </w:pPr>
          </w:p>
        </w:tc>
      </w:tr>
      <w:tr w:rsidR="006F3F0D" w:rsidRPr="0092412F" w:rsidTr="007764F0">
        <w:tc>
          <w:tcPr>
            <w:tcW w:w="1135" w:type="dxa"/>
            <w:tcBorders>
              <w:top w:val="single" w:sz="4" w:space="0" w:color="000000"/>
              <w:left w:val="single" w:sz="4" w:space="0" w:color="000000"/>
              <w:bottom w:val="single" w:sz="4" w:space="0" w:color="000000"/>
            </w:tcBorders>
            <w:shd w:val="clear" w:color="auto" w:fill="auto"/>
          </w:tcPr>
          <w:p w:rsidR="006F3F0D" w:rsidRPr="0092412F" w:rsidRDefault="006F3F0D" w:rsidP="0092412F">
            <w:pPr>
              <w:pStyle w:val="ConsPlusNormal"/>
              <w:widowControl/>
              <w:ind w:firstLine="0"/>
              <w:jc w:val="center"/>
              <w:rPr>
                <w:rFonts w:ascii="Times New Roman" w:hAnsi="Times New Roman"/>
                <w:sz w:val="22"/>
                <w:szCs w:val="22"/>
              </w:rPr>
            </w:pPr>
            <w:r w:rsidRPr="0092412F">
              <w:rPr>
                <w:rFonts w:ascii="Times New Roman" w:hAnsi="Times New Roman"/>
                <w:sz w:val="22"/>
                <w:szCs w:val="22"/>
              </w:rPr>
              <w:t>2</w:t>
            </w:r>
          </w:p>
        </w:tc>
        <w:tc>
          <w:tcPr>
            <w:tcW w:w="5618" w:type="dxa"/>
            <w:tcBorders>
              <w:top w:val="single" w:sz="4" w:space="0" w:color="000000"/>
              <w:left w:val="single" w:sz="4" w:space="0" w:color="000000"/>
              <w:bottom w:val="single" w:sz="4" w:space="0" w:color="000000"/>
            </w:tcBorders>
            <w:shd w:val="clear" w:color="auto" w:fill="auto"/>
          </w:tcPr>
          <w:p w:rsidR="006F3F0D" w:rsidRPr="0092412F" w:rsidRDefault="006F3F0D" w:rsidP="0092412F">
            <w:pPr>
              <w:pStyle w:val="ConsPlusNormal"/>
              <w:widowControl/>
              <w:snapToGrid w:val="0"/>
              <w:ind w:firstLine="0"/>
              <w:jc w:val="both"/>
              <w:rPr>
                <w:rFonts w:ascii="Times New Roman" w:hAnsi="Times New Roman"/>
                <w:sz w:val="22"/>
                <w:szCs w:val="22"/>
              </w:rPr>
            </w:pP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rsidR="006F3F0D" w:rsidRPr="0092412F" w:rsidRDefault="006F3F0D" w:rsidP="0092412F">
            <w:pPr>
              <w:pStyle w:val="ConsPlusNormal"/>
              <w:widowControl/>
              <w:snapToGrid w:val="0"/>
              <w:ind w:firstLine="0"/>
              <w:jc w:val="both"/>
              <w:rPr>
                <w:rFonts w:ascii="Times New Roman" w:hAnsi="Times New Roman"/>
                <w:sz w:val="22"/>
                <w:szCs w:val="22"/>
              </w:rPr>
            </w:pPr>
          </w:p>
        </w:tc>
      </w:tr>
      <w:tr w:rsidR="006F3F0D" w:rsidRPr="0092412F" w:rsidTr="007764F0">
        <w:tc>
          <w:tcPr>
            <w:tcW w:w="1135" w:type="dxa"/>
            <w:tcBorders>
              <w:top w:val="single" w:sz="4" w:space="0" w:color="000000"/>
              <w:left w:val="single" w:sz="4" w:space="0" w:color="000000"/>
              <w:bottom w:val="single" w:sz="4" w:space="0" w:color="000000"/>
            </w:tcBorders>
            <w:shd w:val="clear" w:color="auto" w:fill="auto"/>
          </w:tcPr>
          <w:p w:rsidR="006F3F0D" w:rsidRPr="0092412F" w:rsidRDefault="006F3F0D" w:rsidP="0092412F">
            <w:pPr>
              <w:pStyle w:val="ConsPlusNormal"/>
              <w:widowControl/>
              <w:ind w:firstLine="0"/>
              <w:jc w:val="center"/>
              <w:rPr>
                <w:rFonts w:ascii="Times New Roman" w:hAnsi="Times New Roman"/>
                <w:sz w:val="22"/>
                <w:szCs w:val="22"/>
              </w:rPr>
            </w:pPr>
            <w:r w:rsidRPr="0092412F">
              <w:rPr>
                <w:rFonts w:ascii="Times New Roman" w:hAnsi="Times New Roman"/>
                <w:sz w:val="22"/>
                <w:szCs w:val="22"/>
              </w:rPr>
              <w:t>3</w:t>
            </w:r>
          </w:p>
        </w:tc>
        <w:tc>
          <w:tcPr>
            <w:tcW w:w="5618" w:type="dxa"/>
            <w:tcBorders>
              <w:top w:val="single" w:sz="4" w:space="0" w:color="000000"/>
              <w:left w:val="single" w:sz="4" w:space="0" w:color="000000"/>
              <w:bottom w:val="single" w:sz="4" w:space="0" w:color="000000"/>
            </w:tcBorders>
            <w:shd w:val="clear" w:color="auto" w:fill="auto"/>
          </w:tcPr>
          <w:p w:rsidR="006F3F0D" w:rsidRPr="0092412F" w:rsidRDefault="006F3F0D" w:rsidP="0092412F">
            <w:pPr>
              <w:pStyle w:val="ConsPlusNormal"/>
              <w:widowControl/>
              <w:snapToGrid w:val="0"/>
              <w:ind w:firstLine="0"/>
              <w:jc w:val="both"/>
              <w:rPr>
                <w:rFonts w:ascii="Times New Roman" w:hAnsi="Times New Roman"/>
                <w:sz w:val="22"/>
                <w:szCs w:val="22"/>
              </w:rPr>
            </w:pPr>
          </w:p>
        </w:tc>
        <w:tc>
          <w:tcPr>
            <w:tcW w:w="3186" w:type="dxa"/>
            <w:tcBorders>
              <w:top w:val="single" w:sz="4" w:space="0" w:color="000000"/>
              <w:left w:val="single" w:sz="4" w:space="0" w:color="000000"/>
              <w:bottom w:val="single" w:sz="4" w:space="0" w:color="000000"/>
              <w:right w:val="single" w:sz="4" w:space="0" w:color="000000"/>
            </w:tcBorders>
            <w:shd w:val="clear" w:color="auto" w:fill="auto"/>
          </w:tcPr>
          <w:p w:rsidR="006F3F0D" w:rsidRPr="0092412F" w:rsidRDefault="006F3F0D" w:rsidP="0092412F">
            <w:pPr>
              <w:pStyle w:val="ConsPlusNormal"/>
              <w:widowControl/>
              <w:snapToGrid w:val="0"/>
              <w:ind w:firstLine="0"/>
              <w:jc w:val="both"/>
              <w:rPr>
                <w:rFonts w:ascii="Times New Roman" w:hAnsi="Times New Roman"/>
                <w:sz w:val="22"/>
                <w:szCs w:val="22"/>
              </w:rPr>
            </w:pPr>
          </w:p>
        </w:tc>
      </w:tr>
    </w:tbl>
    <w:p w:rsidR="006F3F0D" w:rsidRPr="0092412F" w:rsidRDefault="006F3F0D" w:rsidP="0092412F">
      <w:pPr>
        <w:pStyle w:val="ConsPlusNormal"/>
        <w:ind w:firstLine="709"/>
        <w:jc w:val="both"/>
        <w:rPr>
          <w:rFonts w:ascii="Times New Roman" w:hAnsi="Times New Roman"/>
          <w:sz w:val="22"/>
          <w:szCs w:val="22"/>
        </w:rPr>
      </w:pPr>
      <w:r w:rsidRPr="0092412F">
        <w:rPr>
          <w:rFonts w:ascii="Times New Roman" w:hAnsi="Times New Roman"/>
          <w:sz w:val="22"/>
          <w:szCs w:val="22"/>
        </w:rPr>
        <w:t>Итого предоставленных документов: ________</w:t>
      </w:r>
    </w:p>
    <w:p w:rsidR="006F3F0D" w:rsidRPr="0092412F" w:rsidRDefault="006F3F0D" w:rsidP="0092412F">
      <w:pPr>
        <w:pStyle w:val="ConsPlusNormal"/>
        <w:ind w:firstLine="709"/>
        <w:jc w:val="both"/>
        <w:rPr>
          <w:rFonts w:ascii="Times New Roman" w:hAnsi="Times New Roman"/>
          <w:sz w:val="22"/>
          <w:szCs w:val="22"/>
        </w:rPr>
      </w:pPr>
      <w:r w:rsidRPr="0092412F">
        <w:rPr>
          <w:rFonts w:ascii="Times New Roman" w:hAnsi="Times New Roman"/>
          <w:sz w:val="22"/>
          <w:szCs w:val="22"/>
        </w:rPr>
        <w:t>Документы  зарегистрированы под № ____ от «___» _______ 20___ г.</w:t>
      </w:r>
    </w:p>
    <w:p w:rsidR="006F3F0D" w:rsidRPr="0092412F" w:rsidRDefault="006F3F0D" w:rsidP="0092412F">
      <w:pPr>
        <w:pStyle w:val="ConsPlusNormal"/>
        <w:ind w:firstLine="709"/>
        <w:jc w:val="both"/>
        <w:rPr>
          <w:rFonts w:ascii="Times New Roman" w:hAnsi="Times New Roman"/>
          <w:sz w:val="22"/>
          <w:szCs w:val="22"/>
        </w:rPr>
      </w:pPr>
      <w:r w:rsidRPr="0092412F">
        <w:rPr>
          <w:rFonts w:ascii="Times New Roman" w:hAnsi="Times New Roman"/>
          <w:sz w:val="22"/>
          <w:szCs w:val="22"/>
        </w:rPr>
        <w:t>__________________________________                     ________</w:t>
      </w:r>
    </w:p>
    <w:p w:rsidR="006F3F0D" w:rsidRPr="0092412F" w:rsidRDefault="006F3F0D" w:rsidP="0092412F">
      <w:pPr>
        <w:pStyle w:val="ConsPlusNormal"/>
        <w:ind w:firstLine="709"/>
        <w:jc w:val="both"/>
        <w:rPr>
          <w:rFonts w:ascii="Times New Roman" w:hAnsi="Times New Roman"/>
          <w:sz w:val="22"/>
          <w:szCs w:val="22"/>
        </w:rPr>
      </w:pPr>
      <w:r w:rsidRPr="0092412F">
        <w:rPr>
          <w:rFonts w:ascii="Times New Roman" w:hAnsi="Times New Roman"/>
          <w:sz w:val="22"/>
          <w:szCs w:val="22"/>
        </w:rPr>
        <w:t>(должность, инициалы, фамилия                                  (подпись)</w:t>
      </w:r>
    </w:p>
    <w:p w:rsidR="006F3F0D" w:rsidRPr="0092412F" w:rsidRDefault="006F3F0D" w:rsidP="0092412F">
      <w:pPr>
        <w:pStyle w:val="ConsPlusNormal"/>
        <w:ind w:firstLine="709"/>
        <w:jc w:val="both"/>
        <w:rPr>
          <w:rFonts w:ascii="Times New Roman" w:hAnsi="Times New Roman"/>
          <w:sz w:val="22"/>
          <w:szCs w:val="22"/>
        </w:rPr>
      </w:pPr>
      <w:r w:rsidRPr="0092412F">
        <w:rPr>
          <w:rFonts w:ascii="Times New Roman" w:hAnsi="Times New Roman"/>
          <w:sz w:val="22"/>
          <w:szCs w:val="22"/>
        </w:rPr>
        <w:t>должностного лица, принявшего документы)</w:t>
      </w:r>
    </w:p>
    <w:p w:rsidR="006F3F0D" w:rsidRPr="0092412F" w:rsidRDefault="006F3F0D" w:rsidP="006D16C7">
      <w:pPr>
        <w:pStyle w:val="ConsPlusNormal"/>
        <w:ind w:firstLine="709"/>
        <w:jc w:val="both"/>
        <w:rPr>
          <w:rFonts w:ascii="Times New Roman" w:hAnsi="Times New Roman"/>
          <w:sz w:val="22"/>
          <w:szCs w:val="22"/>
        </w:rPr>
      </w:pPr>
      <w:r w:rsidRPr="0092412F">
        <w:rPr>
          <w:rFonts w:ascii="Times New Roman" w:hAnsi="Times New Roman"/>
          <w:sz w:val="22"/>
          <w:szCs w:val="22"/>
        </w:rPr>
        <w:t>«___» _____________ 20___ г.</w:t>
      </w:r>
    </w:p>
    <w:p w:rsidR="006F3F0D" w:rsidRPr="006D16C7" w:rsidRDefault="006F3F0D" w:rsidP="0092412F">
      <w:pPr>
        <w:pStyle w:val="ConsPlusNormal"/>
        <w:widowControl/>
        <w:ind w:firstLine="0"/>
        <w:jc w:val="right"/>
        <w:rPr>
          <w:rFonts w:ascii="Times New Roman" w:hAnsi="Times New Roman"/>
        </w:rPr>
      </w:pPr>
      <w:r w:rsidRPr="006D16C7">
        <w:rPr>
          <w:rFonts w:ascii="Times New Roman" w:hAnsi="Times New Roman"/>
        </w:rPr>
        <w:t>Приложение № 7</w:t>
      </w:r>
    </w:p>
    <w:p w:rsidR="006F3F0D" w:rsidRPr="006D16C7" w:rsidRDefault="006F3F0D" w:rsidP="0092412F">
      <w:pPr>
        <w:pStyle w:val="ConsPlusNormal"/>
        <w:widowControl/>
        <w:ind w:firstLine="0"/>
        <w:jc w:val="right"/>
        <w:rPr>
          <w:rFonts w:ascii="Times New Roman" w:hAnsi="Times New Roman"/>
        </w:rPr>
      </w:pPr>
      <w:r w:rsidRPr="006D16C7">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w:t>
      </w:r>
    </w:p>
    <w:p w:rsidR="006F3F0D" w:rsidRPr="0092412F" w:rsidRDefault="006F3F0D" w:rsidP="0092412F">
      <w:pPr>
        <w:spacing w:after="0" w:line="240" w:lineRule="auto"/>
        <w:rPr>
          <w:rFonts w:ascii="Times New Roman" w:hAnsi="Times New Roman" w:cs="Times New Roman"/>
        </w:rPr>
      </w:pPr>
      <w:r w:rsidRPr="0092412F">
        <w:rPr>
          <w:rFonts w:ascii="Times New Roman" w:hAnsi="Times New Roman" w:cs="Times New Roman"/>
        </w:rPr>
        <w:t>Бланк уполномоченного органа</w:t>
      </w:r>
      <w:r w:rsidRPr="0092412F">
        <w:rPr>
          <w:rStyle w:val="affff8"/>
          <w:rFonts w:ascii="Times New Roman" w:hAnsi="Times New Roman" w:cs="Times New Roman"/>
        </w:rPr>
        <w:footnoteReference w:id="8"/>
      </w:r>
    </w:p>
    <w:p w:rsidR="006F3F0D" w:rsidRPr="0092412F" w:rsidRDefault="006F3F0D" w:rsidP="0092412F">
      <w:pPr>
        <w:pStyle w:val="ConsPlusNonformat"/>
        <w:jc w:val="right"/>
        <w:rPr>
          <w:rFonts w:ascii="Times New Roman" w:hAnsi="Times New Roman" w:cs="Times New Roman"/>
          <w:sz w:val="22"/>
          <w:szCs w:val="22"/>
        </w:rPr>
      </w:pPr>
      <w:r w:rsidRPr="0092412F">
        <w:rPr>
          <w:rFonts w:ascii="Times New Roman" w:hAnsi="Times New Roman" w:cs="Times New Roman"/>
          <w:sz w:val="22"/>
          <w:szCs w:val="22"/>
        </w:rPr>
        <w:t>______________________________________</w:t>
      </w:r>
    </w:p>
    <w:p w:rsidR="006F3F0D" w:rsidRPr="0092412F" w:rsidRDefault="006F3F0D" w:rsidP="0092412F">
      <w:pPr>
        <w:pStyle w:val="ConsPlusNonformat"/>
        <w:jc w:val="right"/>
        <w:rPr>
          <w:rFonts w:ascii="Times New Roman" w:hAnsi="Times New Roman" w:cs="Times New Roman"/>
          <w:sz w:val="22"/>
          <w:szCs w:val="22"/>
        </w:rPr>
      </w:pPr>
      <w:r w:rsidRPr="0092412F">
        <w:rPr>
          <w:rFonts w:ascii="Times New Roman" w:hAnsi="Times New Roman" w:cs="Times New Roman"/>
          <w:sz w:val="22"/>
          <w:szCs w:val="22"/>
        </w:rPr>
        <w:t xml:space="preserve">наименование и почтовый адрес </w:t>
      </w:r>
    </w:p>
    <w:p w:rsidR="006F3F0D" w:rsidRPr="0092412F" w:rsidRDefault="006F3F0D" w:rsidP="0092412F">
      <w:pPr>
        <w:widowControl w:val="0"/>
        <w:autoSpaceDE w:val="0"/>
        <w:spacing w:after="0" w:line="240" w:lineRule="auto"/>
        <w:jc w:val="right"/>
        <w:rPr>
          <w:rFonts w:ascii="Times New Roman" w:hAnsi="Times New Roman" w:cs="Times New Roman"/>
        </w:rPr>
      </w:pPr>
      <w:r w:rsidRPr="0092412F">
        <w:rPr>
          <w:rFonts w:ascii="Times New Roman" w:hAnsi="Times New Roman" w:cs="Times New Roman"/>
        </w:rPr>
        <w:t xml:space="preserve">организации, осуществляющей эксплуатацию </w:t>
      </w:r>
    </w:p>
    <w:p w:rsidR="006F3F0D" w:rsidRPr="0092412F" w:rsidRDefault="006F3F0D" w:rsidP="0092412F">
      <w:pPr>
        <w:widowControl w:val="0"/>
        <w:autoSpaceDE w:val="0"/>
        <w:spacing w:after="0" w:line="240" w:lineRule="auto"/>
        <w:jc w:val="right"/>
        <w:rPr>
          <w:rFonts w:ascii="Times New Roman" w:hAnsi="Times New Roman" w:cs="Times New Roman"/>
        </w:rPr>
      </w:pPr>
      <w:r w:rsidRPr="0092412F">
        <w:rPr>
          <w:rFonts w:ascii="Times New Roman" w:hAnsi="Times New Roman" w:cs="Times New Roman"/>
        </w:rPr>
        <w:t xml:space="preserve">сетей инженерно-технического обеспечения, </w:t>
      </w:r>
    </w:p>
    <w:p w:rsidR="006F3F0D" w:rsidRPr="0092412F" w:rsidRDefault="006F3F0D" w:rsidP="0092412F">
      <w:pPr>
        <w:widowControl w:val="0"/>
        <w:autoSpaceDE w:val="0"/>
        <w:spacing w:after="0" w:line="240" w:lineRule="auto"/>
        <w:jc w:val="right"/>
        <w:rPr>
          <w:rFonts w:ascii="Times New Roman" w:hAnsi="Times New Roman" w:cs="Times New Roman"/>
        </w:rPr>
      </w:pPr>
      <w:r w:rsidRPr="0092412F">
        <w:rPr>
          <w:rFonts w:ascii="Times New Roman" w:hAnsi="Times New Roman" w:cs="Times New Roman"/>
        </w:rPr>
        <w:t xml:space="preserve">к которым планируется подключение </w:t>
      </w:r>
    </w:p>
    <w:p w:rsidR="006F3F0D" w:rsidRPr="0092412F" w:rsidRDefault="006F3F0D" w:rsidP="0092412F">
      <w:pPr>
        <w:widowControl w:val="0"/>
        <w:autoSpaceDE w:val="0"/>
        <w:spacing w:after="0" w:line="240" w:lineRule="auto"/>
        <w:jc w:val="right"/>
        <w:rPr>
          <w:rFonts w:ascii="Times New Roman" w:hAnsi="Times New Roman" w:cs="Times New Roman"/>
        </w:rPr>
      </w:pPr>
      <w:r w:rsidRPr="0092412F">
        <w:rPr>
          <w:rFonts w:ascii="Times New Roman" w:hAnsi="Times New Roman" w:cs="Times New Roman"/>
        </w:rPr>
        <w:t>объектов капитального строительства</w:t>
      </w:r>
    </w:p>
    <w:p w:rsidR="006F3F0D" w:rsidRPr="0092412F" w:rsidRDefault="006F3F0D" w:rsidP="0092412F">
      <w:pPr>
        <w:widowControl w:val="0"/>
        <w:autoSpaceDE w:val="0"/>
        <w:spacing w:after="0" w:line="240" w:lineRule="auto"/>
        <w:ind w:firstLine="709"/>
        <w:jc w:val="both"/>
        <w:rPr>
          <w:rFonts w:ascii="Times New Roman" w:hAnsi="Times New Roman" w:cs="Times New Roman"/>
        </w:rPr>
      </w:pPr>
      <w:r w:rsidRPr="0092412F">
        <w:rPr>
          <w:rFonts w:ascii="Times New Roman" w:hAnsi="Times New Roman" w:cs="Times New Roman"/>
        </w:rPr>
        <w:t xml:space="preserve">В соответствии с пунктами 5, 8 и 9 Правил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утвержденных постановлением Правительства Российской Федерации от 13.02.2006 № 83, и Административным регламентом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просим предоставить информацию о технических условиях подключения к сетям инженерно-технического обеспечения объекта (объектов) капитального строительства, планируемых к строительству на следующем земельном участке. </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 xml:space="preserve">Кадастровый номер земельного участка: ____________________ </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Местоположение земельного участка: ____________________ (</w:t>
      </w:r>
      <w:r w:rsidRPr="0092412F">
        <w:rPr>
          <w:rFonts w:ascii="Times New Roman" w:hAnsi="Times New Roman" w:cs="Times New Roman"/>
          <w:i/>
        </w:rPr>
        <w:t>указывается адрес земельного участка в соответствии с его кадастровым паспортом</w:t>
      </w:r>
      <w:r w:rsidRPr="0092412F">
        <w:rPr>
          <w:rFonts w:ascii="Times New Roman" w:hAnsi="Times New Roman" w:cs="Times New Roman"/>
        </w:rPr>
        <w:t xml:space="preserve">) </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Площадь земельного участка ___________________ кв. м (</w:t>
      </w:r>
      <w:r w:rsidRPr="0092412F">
        <w:rPr>
          <w:rFonts w:ascii="Times New Roman" w:hAnsi="Times New Roman" w:cs="Times New Roman"/>
          <w:i/>
        </w:rPr>
        <w:t>указывается площадь земельного участка в соответствии с его кадастровым паспортом</w:t>
      </w:r>
      <w:r w:rsidRPr="0092412F">
        <w:rPr>
          <w:rFonts w:ascii="Times New Roman" w:hAnsi="Times New Roman" w:cs="Times New Roman"/>
        </w:rPr>
        <w:t>)</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Границы земельного участка, на котором планируется осуществить строительство объекта капитального строительства, проходят _________________________</w:t>
      </w:r>
      <w:r w:rsidRPr="006D16C7">
        <w:rPr>
          <w:rStyle w:val="affff8"/>
          <w:rFonts w:ascii="Times New Roman" w:hAnsi="Times New Roman" w:cs="Times New Roman"/>
          <w:sz w:val="20"/>
          <w:szCs w:val="20"/>
        </w:rPr>
        <w:footnoteReference w:id="9"/>
      </w:r>
    </w:p>
    <w:p w:rsidR="006F3F0D" w:rsidRPr="0092412F" w:rsidRDefault="006F3F0D" w:rsidP="0092412F">
      <w:pPr>
        <w:spacing w:after="0" w:line="240" w:lineRule="auto"/>
        <w:ind w:firstLine="708"/>
        <w:jc w:val="both"/>
        <w:rPr>
          <w:rFonts w:ascii="Times New Roman" w:hAnsi="Times New Roman" w:cs="Times New Roman"/>
        </w:rPr>
      </w:pPr>
      <w:r w:rsidRPr="0092412F">
        <w:rPr>
          <w:rFonts w:ascii="Times New Roman" w:hAnsi="Times New Roman" w:cs="Times New Roman"/>
        </w:rPr>
        <w:lastRenderedPageBreak/>
        <w:t>Разрешенное использование земельного участка ___________________</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 xml:space="preserve">Максимально и (или) минимально допустимые параметры разрешенного строительства объекта капитального строительства __________________________________________________________________ </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На указанном земельном участке планируется строительство объекта (объектов) капитального строительства. Планируемый срок ввода в эксплуатацию объекта капитального строительства: ______ (</w:t>
      </w:r>
      <w:r w:rsidRPr="0092412F">
        <w:rPr>
          <w:rFonts w:ascii="Times New Roman" w:hAnsi="Times New Roman" w:cs="Times New Roman"/>
          <w:i/>
        </w:rPr>
        <w:t>указать месяц</w:t>
      </w:r>
      <w:r w:rsidRPr="0092412F">
        <w:rPr>
          <w:rFonts w:ascii="Times New Roman" w:hAnsi="Times New Roman" w:cs="Times New Roman"/>
        </w:rPr>
        <w:t>) 20__ года. Планируемая величина необходимой подключаемой нагрузки:</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а) электроэнергии __________;</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б) газоснабжения ___________;</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в) теплоснабжения ___________;</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г) холодного водоснабжения ______________;</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д) горячего водоснабжения _________________;</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е) водоотведения ________________.</w:t>
      </w:r>
      <w:r w:rsidRPr="006D16C7">
        <w:rPr>
          <w:rStyle w:val="affff8"/>
          <w:rFonts w:ascii="Times New Roman" w:hAnsi="Times New Roman" w:cs="Times New Roman"/>
          <w:sz w:val="20"/>
          <w:szCs w:val="20"/>
        </w:rPr>
        <w:footnoteReference w:id="10"/>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 xml:space="preserve">Для принятия решения о проведении аукциона в отношении указанного выше земельного участка в соответствии с подпунктом 4 пункта 21 статьи 39.11 Земельного кодекса Российской Федерации необходимо получение следующей информации о технических условиях подключения (технологического присоединения) объекта капитального строительства к сетям инженерно-технического обеспечения: </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а) предельная свободная мощность существующих сетей;</w:t>
      </w:r>
      <w:r w:rsidRPr="006D16C7">
        <w:rPr>
          <w:rStyle w:val="affff8"/>
          <w:rFonts w:ascii="Times New Roman" w:hAnsi="Times New Roman" w:cs="Times New Roman"/>
          <w:sz w:val="20"/>
          <w:szCs w:val="20"/>
        </w:rPr>
        <w:footnoteReference w:id="11"/>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б) максимальная нагрузка и сроки подключения объекта капитального строительства к сетям инженерно-технического обеспечения;</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в) срок действия технических условий;</w:t>
      </w:r>
    </w:p>
    <w:p w:rsidR="006F3F0D" w:rsidRPr="0092412F" w:rsidRDefault="006F3F0D" w:rsidP="0092412F">
      <w:pPr>
        <w:spacing w:after="0" w:line="240" w:lineRule="auto"/>
        <w:ind w:firstLine="709"/>
        <w:jc w:val="both"/>
        <w:rPr>
          <w:rFonts w:ascii="Times New Roman" w:hAnsi="Times New Roman" w:cs="Times New Roman"/>
        </w:rPr>
      </w:pPr>
      <w:r w:rsidRPr="0092412F">
        <w:rPr>
          <w:rFonts w:ascii="Times New Roman" w:hAnsi="Times New Roman" w:cs="Times New Roman"/>
        </w:rPr>
        <w:t>г) плата за подключение (технологическое присоединение) на дату опубликования извещения о проведении аукциона. Публикация извещения о проведении аукциона планируется не позднее месяца со дня получения информации технических условиях подключения (технологического присоединения) объекта капитального строительства к сетям инженерно-технического обеспечения.</w:t>
      </w:r>
    </w:p>
    <w:p w:rsidR="006F3F0D" w:rsidRPr="0092412F" w:rsidRDefault="006F3F0D" w:rsidP="0092412F">
      <w:pPr>
        <w:spacing w:after="0" w:line="240" w:lineRule="auto"/>
        <w:rPr>
          <w:rFonts w:ascii="Times New Roman" w:hAnsi="Times New Roman" w:cs="Times New Roman"/>
        </w:rPr>
      </w:pPr>
      <w:r w:rsidRPr="0092412F">
        <w:rPr>
          <w:rFonts w:ascii="Times New Roman" w:hAnsi="Times New Roman" w:cs="Times New Roman"/>
        </w:rPr>
        <w:t xml:space="preserve">Глава городского поселения </w:t>
      </w:r>
      <w:r w:rsidRPr="006D16C7">
        <w:rPr>
          <w:rStyle w:val="affff8"/>
          <w:rFonts w:ascii="Times New Roman" w:hAnsi="Times New Roman" w:cs="Times New Roman"/>
          <w:sz w:val="20"/>
          <w:szCs w:val="20"/>
        </w:rPr>
        <w:footnoteReference w:id="12"/>
      </w:r>
      <w:r w:rsidRPr="0092412F">
        <w:rPr>
          <w:rFonts w:ascii="Times New Roman" w:hAnsi="Times New Roman" w:cs="Times New Roman"/>
        </w:rPr>
        <w:t xml:space="preserve">                  ____________ __________________</w:t>
      </w:r>
    </w:p>
    <w:p w:rsidR="006F3F0D" w:rsidRPr="0092412F" w:rsidRDefault="006F3F0D" w:rsidP="0092412F">
      <w:pPr>
        <w:spacing w:after="0" w:line="240" w:lineRule="auto"/>
        <w:rPr>
          <w:rFonts w:ascii="Times New Roman" w:hAnsi="Times New Roman" w:cs="Times New Roman"/>
        </w:rPr>
      </w:pPr>
      <w:r w:rsidRPr="0092412F">
        <w:rPr>
          <w:rFonts w:ascii="Times New Roman" w:hAnsi="Times New Roman" w:cs="Times New Roman"/>
        </w:rPr>
        <w:t>(уполномоченное лицо)                              (подпись)    (фамилия, инициалы)</w:t>
      </w:r>
    </w:p>
    <w:p w:rsidR="00C916FC" w:rsidRDefault="006F3F0D" w:rsidP="006D16C7">
      <w:pPr>
        <w:spacing w:after="0" w:line="240" w:lineRule="auto"/>
        <w:rPr>
          <w:rFonts w:ascii="Times New Roman" w:hAnsi="Times New Roman" w:cs="Times New Roman"/>
        </w:rPr>
      </w:pPr>
      <w:r w:rsidRPr="0092412F">
        <w:rPr>
          <w:rFonts w:ascii="Times New Roman" w:hAnsi="Times New Roman" w:cs="Times New Roman"/>
        </w:rPr>
        <w:tab/>
      </w:r>
      <w:r w:rsidRPr="0092412F">
        <w:rPr>
          <w:rFonts w:ascii="Times New Roman" w:hAnsi="Times New Roman" w:cs="Times New Roman"/>
        </w:rPr>
        <w:tab/>
      </w:r>
      <w:r w:rsidRPr="0092412F">
        <w:rPr>
          <w:rFonts w:ascii="Times New Roman" w:hAnsi="Times New Roman" w:cs="Times New Roman"/>
        </w:rPr>
        <w:tab/>
      </w:r>
      <w:r w:rsidRPr="0092412F">
        <w:rPr>
          <w:rFonts w:ascii="Times New Roman" w:hAnsi="Times New Roman" w:cs="Times New Roman"/>
        </w:rPr>
        <w:tab/>
        <w:t>М.П.</w:t>
      </w:r>
    </w:p>
    <w:p w:rsidR="006D16C7" w:rsidRPr="006D16C7" w:rsidRDefault="006D16C7" w:rsidP="006D16C7">
      <w:pPr>
        <w:pStyle w:val="ConsPlusNormal"/>
        <w:widowControl/>
        <w:ind w:firstLine="0"/>
        <w:jc w:val="right"/>
        <w:rPr>
          <w:rFonts w:ascii="Times New Roman" w:hAnsi="Times New Roman"/>
        </w:rPr>
      </w:pPr>
      <w:r w:rsidRPr="006D16C7">
        <w:rPr>
          <w:rFonts w:ascii="Times New Roman" w:hAnsi="Times New Roman"/>
        </w:rPr>
        <w:t>Приложение № 8</w:t>
      </w:r>
    </w:p>
    <w:p w:rsidR="006D16C7" w:rsidRPr="006D16C7" w:rsidRDefault="006D16C7" w:rsidP="006D16C7">
      <w:pPr>
        <w:pStyle w:val="ConsPlusNormal"/>
        <w:widowControl/>
        <w:ind w:firstLine="0"/>
        <w:jc w:val="right"/>
        <w:rPr>
          <w:rFonts w:ascii="Times New Roman" w:hAnsi="Times New Roman"/>
        </w:rPr>
      </w:pPr>
      <w:r w:rsidRPr="006D16C7">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w:t>
      </w:r>
    </w:p>
    <w:p w:rsidR="006D16C7" w:rsidRPr="006D16C7" w:rsidRDefault="006D16C7" w:rsidP="006D16C7">
      <w:pPr>
        <w:keepNext/>
        <w:spacing w:after="0" w:line="240" w:lineRule="auto"/>
        <w:jc w:val="center"/>
        <w:rPr>
          <w:rFonts w:ascii="Times New Roman" w:hAnsi="Times New Roman"/>
        </w:rPr>
      </w:pPr>
      <w:r w:rsidRPr="006D16C7">
        <w:rPr>
          <w:rFonts w:ascii="Times New Roman" w:hAnsi="Times New Roman"/>
          <w:iCs/>
        </w:rPr>
        <w:t>АКТ</w:t>
      </w:r>
    </w:p>
    <w:p w:rsidR="006D16C7" w:rsidRPr="006D16C7" w:rsidRDefault="006D16C7" w:rsidP="006D16C7">
      <w:pPr>
        <w:spacing w:after="0" w:line="240" w:lineRule="auto"/>
        <w:jc w:val="center"/>
        <w:rPr>
          <w:rFonts w:ascii="Times New Roman" w:hAnsi="Times New Roman"/>
        </w:rPr>
      </w:pPr>
      <w:r w:rsidRPr="006D16C7">
        <w:rPr>
          <w:rFonts w:ascii="Times New Roman" w:hAnsi="Times New Roman"/>
        </w:rPr>
        <w:t>осмотра земельного участка</w:t>
      </w:r>
    </w:p>
    <w:p w:rsidR="006D16C7" w:rsidRPr="006D16C7" w:rsidRDefault="006D16C7" w:rsidP="006D16C7">
      <w:pPr>
        <w:spacing w:after="0" w:line="240" w:lineRule="auto"/>
        <w:jc w:val="both"/>
        <w:rPr>
          <w:rFonts w:ascii="Times New Roman" w:hAnsi="Times New Roman"/>
          <w:bCs/>
        </w:rPr>
      </w:pPr>
      <w:r w:rsidRPr="006D16C7">
        <w:rPr>
          <w:rFonts w:ascii="Times New Roman" w:hAnsi="Times New Roman"/>
          <w:bCs/>
        </w:rPr>
        <w:t>___________________</w:t>
      </w:r>
      <w:r w:rsidRPr="006D16C7">
        <w:rPr>
          <w:rFonts w:ascii="Times New Roman" w:hAnsi="Times New Roman"/>
          <w:bCs/>
        </w:rPr>
        <w:tab/>
      </w:r>
      <w:r w:rsidRPr="006D16C7">
        <w:rPr>
          <w:rFonts w:ascii="Times New Roman" w:hAnsi="Times New Roman"/>
          <w:bCs/>
        </w:rPr>
        <w:tab/>
      </w:r>
      <w:r w:rsidRPr="006D16C7">
        <w:rPr>
          <w:rFonts w:ascii="Times New Roman" w:hAnsi="Times New Roman"/>
          <w:bCs/>
        </w:rPr>
        <w:tab/>
      </w:r>
      <w:r w:rsidRPr="006D16C7">
        <w:rPr>
          <w:rFonts w:ascii="Times New Roman" w:hAnsi="Times New Roman"/>
          <w:bCs/>
        </w:rPr>
        <w:tab/>
      </w:r>
      <w:r w:rsidRPr="006D16C7">
        <w:rPr>
          <w:rFonts w:ascii="Times New Roman" w:hAnsi="Times New Roman"/>
          <w:bCs/>
        </w:rPr>
        <w:tab/>
        <w:t>_______________________</w:t>
      </w:r>
    </w:p>
    <w:p w:rsidR="006D16C7" w:rsidRPr="006D16C7" w:rsidRDefault="006D16C7" w:rsidP="006D16C7">
      <w:pPr>
        <w:spacing w:after="0" w:line="240" w:lineRule="auto"/>
        <w:jc w:val="both"/>
        <w:rPr>
          <w:rFonts w:ascii="Times New Roman" w:hAnsi="Times New Roman"/>
          <w:bCs/>
        </w:rPr>
      </w:pPr>
      <w:r w:rsidRPr="006D16C7">
        <w:rPr>
          <w:rFonts w:ascii="Times New Roman" w:hAnsi="Times New Roman"/>
          <w:bCs/>
        </w:rPr>
        <w:t xml:space="preserve">   (место составления)</w:t>
      </w:r>
      <w:r w:rsidRPr="006D16C7">
        <w:rPr>
          <w:rFonts w:ascii="Times New Roman" w:hAnsi="Times New Roman"/>
          <w:bCs/>
        </w:rPr>
        <w:tab/>
      </w:r>
      <w:r w:rsidRPr="006D16C7">
        <w:rPr>
          <w:rFonts w:ascii="Times New Roman" w:hAnsi="Times New Roman"/>
          <w:bCs/>
        </w:rPr>
        <w:tab/>
      </w:r>
      <w:r w:rsidRPr="006D16C7">
        <w:rPr>
          <w:rFonts w:ascii="Times New Roman" w:hAnsi="Times New Roman"/>
          <w:bCs/>
        </w:rPr>
        <w:tab/>
      </w:r>
      <w:r w:rsidRPr="006D16C7">
        <w:rPr>
          <w:rFonts w:ascii="Times New Roman" w:hAnsi="Times New Roman"/>
          <w:bCs/>
        </w:rPr>
        <w:tab/>
        <w:t xml:space="preserve">                 (дата составления)</w:t>
      </w:r>
    </w:p>
    <w:p w:rsidR="006D16C7" w:rsidRPr="006D16C7" w:rsidRDefault="006D16C7" w:rsidP="006D16C7">
      <w:pPr>
        <w:spacing w:after="0" w:line="240" w:lineRule="auto"/>
        <w:ind w:firstLine="709"/>
        <w:jc w:val="both"/>
        <w:rPr>
          <w:rFonts w:ascii="Times New Roman" w:hAnsi="Times New Roman"/>
        </w:rPr>
      </w:pPr>
      <w:r w:rsidRPr="006D16C7">
        <w:rPr>
          <w:rFonts w:ascii="Times New Roman" w:hAnsi="Times New Roman"/>
          <w:bCs/>
        </w:rPr>
        <w:t xml:space="preserve">Проведен осмотр </w:t>
      </w:r>
      <w:r w:rsidRPr="006D16C7">
        <w:rPr>
          <w:rFonts w:ascii="Times New Roman" w:hAnsi="Times New Roman"/>
        </w:rPr>
        <w:t>на предмет наличия (отсутствия) зданий, сооружений, включая временные сооружения, временных конструкций на следующем земельном участке</w:t>
      </w:r>
      <w:r w:rsidRPr="006D16C7">
        <w:rPr>
          <w:rFonts w:ascii="Times New Roman" w:hAnsi="Times New Roman"/>
          <w:bCs/>
        </w:rPr>
        <w:t>.</w:t>
      </w:r>
    </w:p>
    <w:p w:rsidR="006D16C7" w:rsidRPr="006D16C7" w:rsidRDefault="006D16C7" w:rsidP="006D16C7">
      <w:pPr>
        <w:spacing w:after="0" w:line="240" w:lineRule="auto"/>
        <w:ind w:firstLine="709"/>
        <w:jc w:val="both"/>
        <w:rPr>
          <w:rFonts w:ascii="Times New Roman" w:hAnsi="Times New Roman"/>
        </w:rPr>
      </w:pPr>
      <w:r w:rsidRPr="006D16C7">
        <w:rPr>
          <w:rFonts w:ascii="Times New Roman" w:hAnsi="Times New Roman"/>
        </w:rPr>
        <w:t xml:space="preserve">Кадастровый номер земельного участка: ____________________ </w:t>
      </w:r>
    </w:p>
    <w:p w:rsidR="006D16C7" w:rsidRPr="006D16C7" w:rsidRDefault="006D16C7" w:rsidP="006D16C7">
      <w:pPr>
        <w:spacing w:after="0" w:line="240" w:lineRule="auto"/>
        <w:ind w:firstLine="709"/>
        <w:jc w:val="both"/>
        <w:rPr>
          <w:rFonts w:ascii="Times New Roman" w:hAnsi="Times New Roman"/>
        </w:rPr>
      </w:pPr>
      <w:r w:rsidRPr="006D16C7">
        <w:rPr>
          <w:rFonts w:ascii="Times New Roman" w:hAnsi="Times New Roman"/>
        </w:rPr>
        <w:t xml:space="preserve">Местоположение земельного участка: ____________________ </w:t>
      </w:r>
    </w:p>
    <w:p w:rsidR="006D16C7" w:rsidRPr="006D16C7" w:rsidRDefault="006D16C7" w:rsidP="006D16C7">
      <w:pPr>
        <w:spacing w:after="0" w:line="240" w:lineRule="auto"/>
        <w:ind w:firstLine="709"/>
        <w:jc w:val="both"/>
        <w:rPr>
          <w:rFonts w:ascii="Times New Roman" w:hAnsi="Times New Roman"/>
        </w:rPr>
      </w:pPr>
      <w:r w:rsidRPr="006D16C7">
        <w:rPr>
          <w:rFonts w:ascii="Times New Roman" w:hAnsi="Times New Roman"/>
        </w:rPr>
        <w:t xml:space="preserve">Площадь земельного участка ___________________ кв. м </w:t>
      </w:r>
    </w:p>
    <w:p w:rsidR="006D16C7" w:rsidRPr="006D16C7" w:rsidRDefault="006D16C7" w:rsidP="006D16C7">
      <w:pPr>
        <w:spacing w:after="0" w:line="240" w:lineRule="auto"/>
        <w:ind w:firstLine="709"/>
        <w:jc w:val="both"/>
        <w:rPr>
          <w:rFonts w:ascii="Times New Roman" w:hAnsi="Times New Roman"/>
        </w:rPr>
      </w:pPr>
      <w:r w:rsidRPr="006D16C7">
        <w:rPr>
          <w:rFonts w:ascii="Times New Roman" w:hAnsi="Times New Roman"/>
        </w:rPr>
        <w:t>Результаты осмотра земельного участка:</w:t>
      </w:r>
    </w:p>
    <w:p w:rsidR="006D16C7" w:rsidRPr="006D16C7" w:rsidRDefault="006D16C7" w:rsidP="006D16C7">
      <w:pPr>
        <w:spacing w:after="0" w:line="240" w:lineRule="auto"/>
        <w:jc w:val="both"/>
        <w:rPr>
          <w:rFonts w:ascii="Times New Roman" w:hAnsi="Times New Roman"/>
          <w:i/>
        </w:rPr>
      </w:pPr>
      <w:r w:rsidRPr="006D16C7">
        <w:rPr>
          <w:rFonts w:ascii="Times New Roman" w:hAnsi="Times New Roman"/>
        </w:rPr>
        <w:t>_____________________________________________________________________________</w:t>
      </w:r>
    </w:p>
    <w:p w:rsidR="006D16C7" w:rsidRPr="006D16C7" w:rsidRDefault="006D16C7" w:rsidP="006D16C7">
      <w:pPr>
        <w:spacing w:after="0" w:line="240" w:lineRule="auto"/>
        <w:jc w:val="center"/>
        <w:rPr>
          <w:rFonts w:ascii="Times New Roman" w:hAnsi="Times New Roman"/>
        </w:rPr>
      </w:pPr>
      <w:r w:rsidRPr="006D16C7">
        <w:rPr>
          <w:rFonts w:ascii="Times New Roman" w:hAnsi="Times New Roman"/>
          <w:i/>
        </w:rPr>
        <w:t>(указывается наличие или отсутствие упомянутых выше объектов, при этом лицом, проводящем осмотр, не осуществляется идентификация соответствующего объекта в качестве объекта недвижимости (здания, сооружения) или временного сооружения (временной конструкции) на земельном участке, указывается лишь краткое описание объекта (объектов), имеющегося (имеющихся) на осмотренном земельном участке)</w:t>
      </w:r>
    </w:p>
    <w:p w:rsidR="006D16C7" w:rsidRPr="006D16C7" w:rsidRDefault="006D16C7" w:rsidP="006D16C7">
      <w:pPr>
        <w:spacing w:after="0" w:line="240" w:lineRule="auto"/>
        <w:jc w:val="both"/>
        <w:rPr>
          <w:rFonts w:ascii="Times New Roman" w:hAnsi="Times New Roman"/>
        </w:rPr>
      </w:pPr>
      <w:r w:rsidRPr="006D16C7">
        <w:rPr>
          <w:rFonts w:ascii="Times New Roman" w:hAnsi="Times New Roman"/>
        </w:rPr>
        <w:t>Подпись лица, осуществившего осмотр:</w:t>
      </w:r>
    </w:p>
    <w:p w:rsidR="006D16C7" w:rsidRPr="006D16C7" w:rsidRDefault="006D16C7" w:rsidP="006D16C7">
      <w:pPr>
        <w:spacing w:after="0" w:line="240" w:lineRule="auto"/>
        <w:jc w:val="both"/>
        <w:rPr>
          <w:rFonts w:ascii="Times New Roman" w:hAnsi="Times New Roman"/>
        </w:rPr>
      </w:pPr>
      <w:r w:rsidRPr="006D16C7">
        <w:rPr>
          <w:rFonts w:ascii="Times New Roman" w:hAnsi="Times New Roman"/>
        </w:rPr>
        <w:t>______________________________________________________</w:t>
      </w:r>
      <w:r w:rsidRPr="006D16C7">
        <w:rPr>
          <w:rFonts w:ascii="Times New Roman" w:hAnsi="Times New Roman"/>
        </w:rPr>
        <w:tab/>
        <w:t>_________________</w:t>
      </w:r>
    </w:p>
    <w:p w:rsidR="006D16C7" w:rsidRPr="006D16C7" w:rsidRDefault="006D16C7" w:rsidP="006D16C7">
      <w:pPr>
        <w:spacing w:after="0" w:line="240" w:lineRule="auto"/>
        <w:jc w:val="both"/>
        <w:rPr>
          <w:rFonts w:ascii="Times New Roman" w:hAnsi="Times New Roman"/>
        </w:rPr>
      </w:pPr>
      <w:r w:rsidRPr="006D16C7">
        <w:rPr>
          <w:rFonts w:ascii="Times New Roman" w:hAnsi="Times New Roman"/>
        </w:rPr>
        <w:t xml:space="preserve">              </w:t>
      </w:r>
      <w:r w:rsidRPr="006D16C7">
        <w:rPr>
          <w:rFonts w:ascii="Times New Roman" w:hAnsi="Times New Roman"/>
          <w:i/>
        </w:rPr>
        <w:t>(фамилия и инициалы)</w:t>
      </w:r>
      <w:r w:rsidRPr="006D16C7">
        <w:rPr>
          <w:rFonts w:ascii="Times New Roman" w:hAnsi="Times New Roman"/>
          <w:i/>
        </w:rPr>
        <w:tab/>
      </w:r>
      <w:r w:rsidRPr="006D16C7">
        <w:rPr>
          <w:rFonts w:ascii="Times New Roman" w:hAnsi="Times New Roman"/>
          <w:i/>
        </w:rPr>
        <w:tab/>
      </w:r>
      <w:r w:rsidRPr="006D16C7">
        <w:rPr>
          <w:rFonts w:ascii="Times New Roman" w:hAnsi="Times New Roman"/>
          <w:i/>
        </w:rPr>
        <w:tab/>
      </w:r>
      <w:r w:rsidRPr="006D16C7">
        <w:rPr>
          <w:rFonts w:ascii="Times New Roman" w:hAnsi="Times New Roman"/>
          <w:i/>
        </w:rPr>
        <w:tab/>
      </w:r>
      <w:r w:rsidRPr="006D16C7">
        <w:rPr>
          <w:rFonts w:ascii="Times New Roman" w:hAnsi="Times New Roman"/>
          <w:i/>
        </w:rPr>
        <w:tab/>
        <w:t xml:space="preserve">  </w:t>
      </w:r>
      <w:r w:rsidRPr="006D16C7">
        <w:rPr>
          <w:rFonts w:ascii="Times New Roman" w:hAnsi="Times New Roman"/>
          <w:i/>
        </w:rPr>
        <w:tab/>
        <w:t xml:space="preserve">    (подпись)</w:t>
      </w:r>
    </w:p>
    <w:p w:rsidR="006D16C7" w:rsidRDefault="006D16C7" w:rsidP="006D16C7">
      <w:pPr>
        <w:spacing w:after="0" w:line="240" w:lineRule="auto"/>
        <w:rPr>
          <w:rFonts w:ascii="Times New Roman" w:hAnsi="Times New Roman" w:cs="Times New Roman"/>
        </w:rPr>
      </w:pPr>
    </w:p>
    <w:p w:rsidR="00D2108D" w:rsidRPr="00D2108D" w:rsidRDefault="00D2108D" w:rsidP="00D2108D">
      <w:pPr>
        <w:pStyle w:val="ConsPlusNormal"/>
        <w:widowControl/>
        <w:ind w:firstLine="0"/>
        <w:jc w:val="right"/>
        <w:rPr>
          <w:rFonts w:ascii="Times New Roman" w:hAnsi="Times New Roman"/>
        </w:rPr>
      </w:pPr>
      <w:r w:rsidRPr="00D2108D">
        <w:rPr>
          <w:rFonts w:ascii="Times New Roman" w:hAnsi="Times New Roman"/>
        </w:rPr>
        <w:t>Приложение № 9</w:t>
      </w:r>
    </w:p>
    <w:p w:rsidR="00D2108D" w:rsidRPr="00D2108D" w:rsidRDefault="00D2108D" w:rsidP="00D2108D">
      <w:pPr>
        <w:pStyle w:val="ConsPlusNormal"/>
        <w:widowControl/>
        <w:ind w:firstLine="0"/>
        <w:jc w:val="right"/>
        <w:rPr>
          <w:rFonts w:ascii="Times New Roman" w:hAnsi="Times New Roman"/>
        </w:rPr>
      </w:pPr>
      <w:r w:rsidRPr="00D2108D">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w:t>
      </w:r>
    </w:p>
    <w:p w:rsidR="00D2108D" w:rsidRPr="00D2108D" w:rsidRDefault="00D2108D" w:rsidP="00D2108D">
      <w:pPr>
        <w:spacing w:after="0" w:line="240" w:lineRule="auto"/>
        <w:jc w:val="center"/>
        <w:rPr>
          <w:rFonts w:ascii="Times New Roman" w:hAnsi="Times New Roman"/>
        </w:rPr>
      </w:pPr>
      <w:r w:rsidRPr="00D2108D">
        <w:rPr>
          <w:rFonts w:ascii="Times New Roman" w:hAnsi="Times New Roman"/>
        </w:rPr>
        <w:t xml:space="preserve">Примерная форма решения </w:t>
      </w:r>
    </w:p>
    <w:p w:rsidR="00D2108D" w:rsidRPr="00D2108D" w:rsidRDefault="00D2108D" w:rsidP="00D2108D">
      <w:pPr>
        <w:spacing w:after="0" w:line="240" w:lineRule="auto"/>
        <w:jc w:val="center"/>
        <w:rPr>
          <w:rFonts w:ascii="Times New Roman" w:hAnsi="Times New Roman"/>
        </w:rPr>
      </w:pPr>
      <w:r w:rsidRPr="00D2108D">
        <w:rPr>
          <w:rFonts w:ascii="Times New Roman" w:hAnsi="Times New Roman"/>
        </w:rPr>
        <w:t>О проведении аукциона в отношении земельного участка</w:t>
      </w:r>
    </w:p>
    <w:p w:rsidR="00D2108D" w:rsidRPr="00D2108D" w:rsidRDefault="00D2108D" w:rsidP="00D2108D">
      <w:pPr>
        <w:spacing w:after="0" w:line="240" w:lineRule="auto"/>
        <w:jc w:val="center"/>
        <w:rPr>
          <w:rFonts w:ascii="Times New Roman" w:hAnsi="Times New Roman"/>
        </w:rPr>
      </w:pPr>
    </w:p>
    <w:p w:rsidR="00D2108D" w:rsidRPr="00D2108D" w:rsidRDefault="00D2108D" w:rsidP="00D2108D">
      <w:pPr>
        <w:widowControl w:val="0"/>
        <w:autoSpaceDE w:val="0"/>
        <w:spacing w:after="0" w:line="240" w:lineRule="auto"/>
        <w:ind w:firstLine="709"/>
        <w:jc w:val="both"/>
        <w:rPr>
          <w:rFonts w:ascii="Times New Roman" w:hAnsi="Times New Roman"/>
        </w:rPr>
      </w:pPr>
      <w:r w:rsidRPr="00D2108D">
        <w:rPr>
          <w:rFonts w:ascii="Times New Roman" w:hAnsi="Times New Roman"/>
        </w:rPr>
        <w:t xml:space="preserve">Рассмотрев заявление ___ </w:t>
      </w:r>
      <w:r w:rsidRPr="00D2108D">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D2108D">
        <w:rPr>
          <w:rFonts w:ascii="Times New Roman" w:hAnsi="Times New Roman"/>
        </w:rPr>
        <w:t>от ____ входящий номер ___ о проведении аукциона, в соответствии с подпунктами 6 и 9 пункта 4 статьи 39.11 Земельного кодекса Российской Федерации, Административным регламентом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p>
    <w:p w:rsidR="00D2108D" w:rsidRPr="00D2108D" w:rsidRDefault="00D2108D" w:rsidP="00D2108D">
      <w:pPr>
        <w:widowControl w:val="0"/>
        <w:autoSpaceDE w:val="0"/>
        <w:spacing w:after="0" w:line="240" w:lineRule="auto"/>
        <w:jc w:val="center"/>
        <w:rPr>
          <w:rFonts w:ascii="Times New Roman" w:hAnsi="Times New Roman"/>
        </w:rPr>
      </w:pPr>
      <w:r w:rsidRPr="00D2108D">
        <w:rPr>
          <w:rFonts w:ascii="Times New Roman" w:hAnsi="Times New Roman"/>
        </w:rPr>
        <w:t>ПОСТАНОВЛЯЮ</w:t>
      </w:r>
      <w:r w:rsidRPr="00A06F49">
        <w:rPr>
          <w:rStyle w:val="affff8"/>
          <w:rFonts w:ascii="Times New Roman" w:hAnsi="Times New Roman"/>
          <w:sz w:val="20"/>
          <w:szCs w:val="20"/>
        </w:rPr>
        <w:footnoteReference w:id="13"/>
      </w:r>
      <w:r w:rsidRPr="00D2108D">
        <w:rPr>
          <w:rFonts w:ascii="Times New Roman" w:hAnsi="Times New Roman"/>
        </w:rPr>
        <w:t>:</w:t>
      </w:r>
    </w:p>
    <w:p w:rsidR="00D2108D" w:rsidRPr="00D2108D" w:rsidRDefault="00D2108D" w:rsidP="00D2108D">
      <w:pPr>
        <w:widowControl w:val="0"/>
        <w:autoSpaceDE w:val="0"/>
        <w:spacing w:after="0" w:line="240" w:lineRule="auto"/>
        <w:ind w:firstLine="709"/>
        <w:jc w:val="both"/>
        <w:rPr>
          <w:rFonts w:ascii="Times New Roman" w:hAnsi="Times New Roman"/>
        </w:rPr>
      </w:pPr>
      <w:r w:rsidRPr="00D2108D">
        <w:rPr>
          <w:rFonts w:ascii="Times New Roman" w:hAnsi="Times New Roman"/>
        </w:rPr>
        <w:t>1. Провести ________ (</w:t>
      </w:r>
      <w:r w:rsidRPr="00D2108D">
        <w:rPr>
          <w:rFonts w:ascii="Times New Roman" w:hAnsi="Times New Roman"/>
          <w:i/>
        </w:rPr>
        <w:t>указывается форма аукциона: открытый или закрытый по составу участников в соответствии с пунктами 9 и 10 статьи 39.11 Земельного кодекса Российской Федерации</w:t>
      </w:r>
      <w:r w:rsidRPr="00D2108D">
        <w:rPr>
          <w:rFonts w:ascii="Times New Roman" w:hAnsi="Times New Roman"/>
        </w:rPr>
        <w:t>) аукцион (</w:t>
      </w:r>
      <w:r w:rsidRPr="00D2108D">
        <w:rPr>
          <w:rFonts w:ascii="Times New Roman" w:hAnsi="Times New Roman"/>
          <w:i/>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D2108D">
        <w:rPr>
          <w:rFonts w:ascii="Times New Roman" w:hAnsi="Times New Roman"/>
        </w:rPr>
        <w:t>) в отношении следующего земельного участка.</w:t>
      </w:r>
    </w:p>
    <w:p w:rsidR="00D2108D" w:rsidRPr="00D2108D" w:rsidRDefault="00D2108D" w:rsidP="00D2108D">
      <w:pPr>
        <w:spacing w:after="0" w:line="240" w:lineRule="auto"/>
        <w:ind w:firstLine="709"/>
        <w:jc w:val="both"/>
        <w:rPr>
          <w:rFonts w:ascii="Times New Roman" w:hAnsi="Times New Roman"/>
        </w:rPr>
      </w:pPr>
      <w:r w:rsidRPr="00D2108D">
        <w:rPr>
          <w:rFonts w:ascii="Times New Roman" w:hAnsi="Times New Roman"/>
        </w:rPr>
        <w:t>Участниками аукциона могут являться только _________________ (</w:t>
      </w:r>
      <w:r w:rsidRPr="00D2108D">
        <w:rPr>
          <w:rFonts w:ascii="Times New Roman" w:hAnsi="Times New Roman"/>
          <w:i/>
        </w:rPr>
        <w:t>указывается: юридические лица, граждане или граждане и крестьянские фермерские хозяйства</w:t>
      </w:r>
      <w:r w:rsidRPr="00D2108D">
        <w:rPr>
          <w:rFonts w:ascii="Times New Roman" w:hAnsi="Times New Roman"/>
        </w:rPr>
        <w:t>)</w:t>
      </w:r>
      <w:r w:rsidRPr="00A06F49">
        <w:rPr>
          <w:rStyle w:val="affff8"/>
          <w:rFonts w:ascii="Times New Roman" w:hAnsi="Times New Roman"/>
          <w:sz w:val="20"/>
          <w:szCs w:val="20"/>
        </w:rPr>
        <w:footnoteReference w:id="14"/>
      </w:r>
    </w:p>
    <w:p w:rsidR="00D2108D" w:rsidRPr="00D2108D" w:rsidRDefault="00D2108D" w:rsidP="00D2108D">
      <w:pPr>
        <w:spacing w:after="0" w:line="240" w:lineRule="auto"/>
        <w:ind w:firstLine="709"/>
        <w:jc w:val="both"/>
        <w:rPr>
          <w:rFonts w:ascii="Times New Roman" w:hAnsi="Times New Roman"/>
        </w:rPr>
      </w:pPr>
      <w:r w:rsidRPr="00D2108D">
        <w:rPr>
          <w:rFonts w:ascii="Times New Roman" w:hAnsi="Times New Roman"/>
        </w:rPr>
        <w:t xml:space="preserve">Кадастровый номер земельного участка: ____________________ </w:t>
      </w:r>
    </w:p>
    <w:p w:rsidR="00D2108D" w:rsidRPr="00D2108D" w:rsidRDefault="00D2108D" w:rsidP="00D2108D">
      <w:pPr>
        <w:spacing w:after="0" w:line="240" w:lineRule="auto"/>
        <w:ind w:firstLine="709"/>
        <w:jc w:val="both"/>
        <w:rPr>
          <w:rFonts w:ascii="Times New Roman" w:hAnsi="Times New Roman"/>
        </w:rPr>
      </w:pPr>
      <w:r w:rsidRPr="00D2108D">
        <w:rPr>
          <w:rFonts w:ascii="Times New Roman" w:hAnsi="Times New Roman"/>
        </w:rPr>
        <w:t>Местоположение земельного участка: ____________________ (</w:t>
      </w:r>
      <w:r w:rsidRPr="00D2108D">
        <w:rPr>
          <w:rFonts w:ascii="Times New Roman" w:hAnsi="Times New Roman"/>
          <w:i/>
        </w:rPr>
        <w:t>указывается адрес земельного участка в соответствии с его кадастровым паспортом</w:t>
      </w:r>
      <w:r w:rsidRPr="00D2108D">
        <w:rPr>
          <w:rFonts w:ascii="Times New Roman" w:hAnsi="Times New Roman"/>
        </w:rPr>
        <w:t xml:space="preserve">) </w:t>
      </w:r>
    </w:p>
    <w:p w:rsidR="00D2108D" w:rsidRPr="00D2108D" w:rsidRDefault="00D2108D" w:rsidP="00D2108D">
      <w:pPr>
        <w:spacing w:after="0" w:line="240" w:lineRule="auto"/>
        <w:ind w:firstLine="709"/>
        <w:jc w:val="both"/>
        <w:rPr>
          <w:rFonts w:ascii="Times New Roman" w:hAnsi="Times New Roman"/>
        </w:rPr>
      </w:pPr>
      <w:r w:rsidRPr="00D2108D">
        <w:rPr>
          <w:rFonts w:ascii="Times New Roman" w:hAnsi="Times New Roman"/>
        </w:rPr>
        <w:t>Площадь земельного участка ___________________ кв. м (</w:t>
      </w:r>
      <w:r w:rsidRPr="00D2108D">
        <w:rPr>
          <w:rFonts w:ascii="Times New Roman" w:hAnsi="Times New Roman"/>
          <w:i/>
        </w:rPr>
        <w:t>указывается площадь земельного участка в соответствии с его кадастровым паспортом</w:t>
      </w:r>
      <w:r w:rsidRPr="00D2108D">
        <w:rPr>
          <w:rFonts w:ascii="Times New Roman" w:hAnsi="Times New Roman"/>
        </w:rPr>
        <w:t>)</w:t>
      </w:r>
    </w:p>
    <w:p w:rsidR="00D2108D" w:rsidRPr="00D2108D" w:rsidRDefault="00D2108D" w:rsidP="00D2108D">
      <w:pPr>
        <w:widowControl w:val="0"/>
        <w:autoSpaceDE w:val="0"/>
        <w:spacing w:after="0" w:line="240" w:lineRule="auto"/>
        <w:ind w:firstLine="709"/>
        <w:jc w:val="both"/>
        <w:rPr>
          <w:rFonts w:ascii="Times New Roman" w:hAnsi="Times New Roman"/>
        </w:rPr>
      </w:pPr>
      <w:r w:rsidRPr="00D2108D">
        <w:rPr>
          <w:rFonts w:ascii="Times New Roman" w:hAnsi="Times New Roman"/>
        </w:rPr>
        <w:t>Ограничения права на земельный участок: ___________________ (</w:t>
      </w:r>
      <w:r w:rsidRPr="00D2108D">
        <w:rPr>
          <w:rFonts w:ascii="Times New Roman" w:hAnsi="Times New Roman"/>
          <w:i/>
        </w:rPr>
        <w:t>указываются ограничение или ограничения права, если оно (они) имеется</w:t>
      </w:r>
      <w:r w:rsidRPr="00D2108D">
        <w:rPr>
          <w:rFonts w:ascii="Times New Roman" w:hAnsi="Times New Roman"/>
        </w:rPr>
        <w:t>)</w:t>
      </w:r>
    </w:p>
    <w:p w:rsidR="00D2108D" w:rsidRPr="00D2108D" w:rsidRDefault="00D2108D" w:rsidP="00D2108D">
      <w:pPr>
        <w:spacing w:after="0" w:line="240" w:lineRule="auto"/>
        <w:ind w:firstLine="708"/>
        <w:jc w:val="both"/>
        <w:rPr>
          <w:rFonts w:ascii="Times New Roman" w:hAnsi="Times New Roman"/>
        </w:rPr>
      </w:pPr>
      <w:r w:rsidRPr="00D2108D">
        <w:rPr>
          <w:rFonts w:ascii="Times New Roman" w:hAnsi="Times New Roman"/>
        </w:rPr>
        <w:t>Разрешенное использование земельного участка ___________________</w:t>
      </w:r>
    </w:p>
    <w:p w:rsidR="00D2108D" w:rsidRPr="00D2108D" w:rsidRDefault="00D2108D" w:rsidP="00D2108D">
      <w:pPr>
        <w:spacing w:after="0" w:line="240" w:lineRule="auto"/>
        <w:ind w:firstLine="708"/>
        <w:jc w:val="both"/>
        <w:rPr>
          <w:rFonts w:ascii="Times New Roman" w:hAnsi="Times New Roman"/>
        </w:rPr>
      </w:pPr>
      <w:r w:rsidRPr="00D2108D">
        <w:rPr>
          <w:rFonts w:ascii="Times New Roman" w:hAnsi="Times New Roman"/>
        </w:rPr>
        <w:t>Земельный участок относится к категории земель ___________________________________.</w:t>
      </w:r>
    </w:p>
    <w:p w:rsidR="00D2108D" w:rsidRPr="00D2108D" w:rsidRDefault="00D2108D" w:rsidP="00D2108D">
      <w:pPr>
        <w:spacing w:after="0" w:line="240" w:lineRule="auto"/>
        <w:ind w:firstLine="708"/>
        <w:jc w:val="both"/>
        <w:rPr>
          <w:rFonts w:ascii="Times New Roman" w:hAnsi="Times New Roman"/>
        </w:rPr>
      </w:pPr>
      <w:r w:rsidRPr="00D2108D">
        <w:rPr>
          <w:rFonts w:ascii="Times New Roman" w:hAnsi="Times New Roman"/>
        </w:rPr>
        <w:t>Начальная цена предмета аукциона составляет _______________ рублей.</w:t>
      </w:r>
    </w:p>
    <w:p w:rsidR="00D2108D" w:rsidRPr="00D2108D" w:rsidRDefault="00D2108D" w:rsidP="00D2108D">
      <w:pPr>
        <w:spacing w:after="0" w:line="240" w:lineRule="auto"/>
        <w:ind w:firstLine="708"/>
        <w:jc w:val="both"/>
        <w:rPr>
          <w:rFonts w:ascii="Times New Roman" w:hAnsi="Times New Roman"/>
        </w:rPr>
      </w:pPr>
      <w:r w:rsidRPr="00D2108D">
        <w:rPr>
          <w:rFonts w:ascii="Times New Roman" w:hAnsi="Times New Roman"/>
        </w:rPr>
        <w:t>Срок аренды земельного участка ____________ (</w:t>
      </w:r>
      <w:r w:rsidRPr="00D2108D">
        <w:rPr>
          <w:rFonts w:ascii="Times New Roman" w:hAnsi="Times New Roman"/>
          <w:i/>
        </w:rPr>
        <w:t>указывается срок в месяцах или годах</w:t>
      </w:r>
      <w:r w:rsidRPr="00D2108D">
        <w:rPr>
          <w:rFonts w:ascii="Times New Roman" w:hAnsi="Times New Roman"/>
        </w:rPr>
        <w:t>).</w:t>
      </w:r>
      <w:r w:rsidRPr="00A06F49">
        <w:rPr>
          <w:rStyle w:val="affff8"/>
          <w:rFonts w:ascii="Times New Roman" w:hAnsi="Times New Roman"/>
          <w:sz w:val="20"/>
          <w:szCs w:val="20"/>
        </w:rPr>
        <w:footnoteReference w:id="15"/>
      </w:r>
    </w:p>
    <w:p w:rsidR="00D2108D" w:rsidRPr="00D2108D" w:rsidRDefault="00D2108D" w:rsidP="00D2108D">
      <w:pPr>
        <w:spacing w:after="0" w:line="240" w:lineRule="auto"/>
        <w:ind w:firstLine="708"/>
        <w:jc w:val="both"/>
        <w:rPr>
          <w:rFonts w:ascii="Times New Roman" w:hAnsi="Times New Roman"/>
        </w:rPr>
      </w:pPr>
      <w:r w:rsidRPr="00D2108D">
        <w:rPr>
          <w:rFonts w:ascii="Times New Roman" w:hAnsi="Times New Roman"/>
        </w:rPr>
        <w:t xml:space="preserve">2. ____________________ </w:t>
      </w:r>
      <w:r w:rsidRPr="00D2108D">
        <w:rPr>
          <w:rFonts w:ascii="Times New Roman" w:hAnsi="Times New Roman"/>
          <w:i/>
        </w:rPr>
        <w:t xml:space="preserve">(указывается наименование организатора аукциона) </w:t>
      </w:r>
      <w:r w:rsidRPr="00D2108D">
        <w:rPr>
          <w:rFonts w:ascii="Times New Roman" w:hAnsi="Times New Roman"/>
        </w:rPr>
        <w:t>обеспечить размещение извещения о проведении аукциона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а также с учетом требований опубликование указанного извещения в порядке, установленном для официального опубликования (обнародования) муниципальных правовых актов уставом муниципального образования, по месту нахождения земельного участка, указанного в пункте 1 настоящего постановления.</w:t>
      </w:r>
      <w:r w:rsidRPr="00A06F49">
        <w:rPr>
          <w:rStyle w:val="affff8"/>
          <w:rFonts w:ascii="Times New Roman" w:hAnsi="Times New Roman"/>
          <w:sz w:val="20"/>
          <w:szCs w:val="20"/>
        </w:rPr>
        <w:footnoteReference w:id="16"/>
      </w:r>
      <w:r w:rsidRPr="00A06F49">
        <w:rPr>
          <w:rFonts w:ascii="Times New Roman" w:hAnsi="Times New Roman"/>
          <w:sz w:val="20"/>
          <w:szCs w:val="20"/>
        </w:rPr>
        <w:t xml:space="preserve"> </w:t>
      </w:r>
    </w:p>
    <w:p w:rsidR="00D2108D" w:rsidRPr="00D2108D" w:rsidRDefault="00D2108D" w:rsidP="00D2108D">
      <w:pPr>
        <w:spacing w:after="0" w:line="240" w:lineRule="auto"/>
        <w:rPr>
          <w:rFonts w:ascii="Times New Roman" w:hAnsi="Times New Roman"/>
        </w:rPr>
      </w:pPr>
      <w:r w:rsidRPr="00D2108D">
        <w:rPr>
          <w:rFonts w:ascii="Times New Roman" w:hAnsi="Times New Roman"/>
        </w:rPr>
        <w:t xml:space="preserve">Глава городского поселения </w:t>
      </w:r>
      <w:r w:rsidRPr="00A06F49">
        <w:rPr>
          <w:rStyle w:val="affff8"/>
          <w:rFonts w:ascii="Times New Roman" w:hAnsi="Times New Roman"/>
          <w:sz w:val="20"/>
          <w:szCs w:val="20"/>
        </w:rPr>
        <w:footnoteReference w:id="17"/>
      </w:r>
      <w:r w:rsidRPr="00A06F49">
        <w:rPr>
          <w:rFonts w:ascii="Times New Roman" w:hAnsi="Times New Roman"/>
          <w:sz w:val="20"/>
          <w:szCs w:val="20"/>
        </w:rPr>
        <w:t xml:space="preserve"> </w:t>
      </w:r>
      <w:r w:rsidRPr="00D2108D">
        <w:rPr>
          <w:rFonts w:ascii="Times New Roman" w:hAnsi="Times New Roman"/>
        </w:rPr>
        <w:t xml:space="preserve">                 ____________ __________________</w:t>
      </w:r>
    </w:p>
    <w:p w:rsidR="00D2108D" w:rsidRPr="00D2108D" w:rsidRDefault="00D2108D" w:rsidP="00D2108D">
      <w:pPr>
        <w:spacing w:after="0" w:line="240" w:lineRule="auto"/>
        <w:rPr>
          <w:rFonts w:ascii="Times New Roman" w:hAnsi="Times New Roman"/>
        </w:rPr>
      </w:pPr>
      <w:r w:rsidRPr="00D2108D">
        <w:rPr>
          <w:rFonts w:ascii="Times New Roman" w:hAnsi="Times New Roman"/>
        </w:rPr>
        <w:t>(уполномоченное лицо)                              (подпись)    (фамилия, инициалы)</w:t>
      </w:r>
    </w:p>
    <w:p w:rsidR="00780517" w:rsidRDefault="00D2108D" w:rsidP="00780517">
      <w:pPr>
        <w:spacing w:after="0" w:line="240" w:lineRule="auto"/>
        <w:rPr>
          <w:rFonts w:ascii="Times New Roman" w:hAnsi="Times New Roman"/>
        </w:rPr>
      </w:pPr>
      <w:r w:rsidRPr="00D2108D">
        <w:rPr>
          <w:rFonts w:ascii="Times New Roman" w:hAnsi="Times New Roman"/>
        </w:rPr>
        <w:tab/>
      </w:r>
      <w:r w:rsidRPr="00D2108D">
        <w:rPr>
          <w:rFonts w:ascii="Times New Roman" w:hAnsi="Times New Roman"/>
        </w:rPr>
        <w:tab/>
      </w:r>
      <w:r w:rsidRPr="00D2108D">
        <w:rPr>
          <w:rFonts w:ascii="Times New Roman" w:hAnsi="Times New Roman"/>
        </w:rPr>
        <w:tab/>
      </w:r>
      <w:r w:rsidRPr="00D2108D">
        <w:rPr>
          <w:rFonts w:ascii="Times New Roman" w:hAnsi="Times New Roman"/>
        </w:rPr>
        <w:tab/>
        <w:t>М.П.</w:t>
      </w:r>
    </w:p>
    <w:p w:rsidR="00780517" w:rsidRPr="00780517" w:rsidRDefault="00780517" w:rsidP="00780517">
      <w:pPr>
        <w:spacing w:after="0" w:line="240" w:lineRule="auto"/>
        <w:jc w:val="right"/>
        <w:rPr>
          <w:rFonts w:ascii="Times New Roman" w:hAnsi="Times New Roman" w:cs="Times New Roman"/>
          <w:sz w:val="20"/>
          <w:szCs w:val="20"/>
        </w:rPr>
      </w:pPr>
      <w:r w:rsidRPr="00780517">
        <w:rPr>
          <w:rFonts w:ascii="Times New Roman" w:hAnsi="Times New Roman" w:cs="Times New Roman"/>
          <w:sz w:val="20"/>
          <w:szCs w:val="20"/>
        </w:rPr>
        <w:t>Приложение № 10</w:t>
      </w:r>
    </w:p>
    <w:p w:rsidR="00780517" w:rsidRPr="00780517" w:rsidRDefault="00780517" w:rsidP="00780517">
      <w:pPr>
        <w:spacing w:after="0" w:line="240" w:lineRule="auto"/>
        <w:jc w:val="right"/>
        <w:rPr>
          <w:rFonts w:ascii="Times New Roman" w:hAnsi="Times New Roman"/>
          <w:sz w:val="20"/>
          <w:szCs w:val="20"/>
        </w:rPr>
      </w:pPr>
      <w:r w:rsidRPr="00780517">
        <w:rPr>
          <w:rFonts w:ascii="Times New Roman" w:hAnsi="Times New Roman"/>
          <w:sz w:val="20"/>
          <w:szCs w:val="20"/>
        </w:rPr>
        <w:t>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райогна Безенчукский Самарской области»</w:t>
      </w:r>
    </w:p>
    <w:p w:rsidR="00780517" w:rsidRPr="00780517" w:rsidRDefault="00780517" w:rsidP="00780517">
      <w:pPr>
        <w:spacing w:after="0" w:line="240" w:lineRule="auto"/>
        <w:jc w:val="center"/>
        <w:rPr>
          <w:rFonts w:ascii="Times New Roman" w:hAnsi="Times New Roman"/>
        </w:rPr>
      </w:pPr>
      <w:r w:rsidRPr="00780517">
        <w:rPr>
          <w:rFonts w:ascii="Times New Roman" w:hAnsi="Times New Roman"/>
        </w:rPr>
        <w:t xml:space="preserve">Примерная форма решения </w:t>
      </w:r>
    </w:p>
    <w:p w:rsidR="00780517" w:rsidRPr="00780517" w:rsidRDefault="00780517" w:rsidP="00780517">
      <w:pPr>
        <w:spacing w:after="0" w:line="240" w:lineRule="auto"/>
        <w:jc w:val="center"/>
        <w:rPr>
          <w:rFonts w:ascii="Times New Roman" w:hAnsi="Times New Roman"/>
        </w:rPr>
      </w:pPr>
      <w:r w:rsidRPr="00780517">
        <w:rPr>
          <w:rFonts w:ascii="Times New Roman" w:hAnsi="Times New Roman"/>
        </w:rPr>
        <w:t>Об отказе в проведении аукциона в отношении земельного участка, находящегося в муниципальной собственности, а также государственная собственность на который не разграничена</w:t>
      </w:r>
    </w:p>
    <w:p w:rsidR="00780517" w:rsidRPr="00780517" w:rsidRDefault="00780517" w:rsidP="00780517">
      <w:pPr>
        <w:widowControl w:val="0"/>
        <w:autoSpaceDE w:val="0"/>
        <w:spacing w:after="0" w:line="240" w:lineRule="auto"/>
        <w:ind w:firstLine="709"/>
        <w:jc w:val="both"/>
        <w:rPr>
          <w:rFonts w:ascii="Times New Roman" w:hAnsi="Times New Roman"/>
        </w:rPr>
      </w:pPr>
      <w:r w:rsidRPr="00780517">
        <w:rPr>
          <w:rFonts w:ascii="Times New Roman" w:hAnsi="Times New Roman"/>
        </w:rPr>
        <w:t xml:space="preserve">Рассмотрев заявление ___ </w:t>
      </w:r>
      <w:r w:rsidRPr="00780517">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780517">
        <w:rPr>
          <w:rFonts w:ascii="Times New Roman" w:hAnsi="Times New Roman"/>
        </w:rPr>
        <w:t xml:space="preserve">от ____ входящий номер ___ о проведении аукциона в отношении земельного участка, находящего в муниципальной собственности, а также государственная собственность на </w:t>
      </w:r>
      <w:r w:rsidRPr="00780517">
        <w:rPr>
          <w:rFonts w:ascii="Times New Roman" w:hAnsi="Times New Roman"/>
        </w:rPr>
        <w:lastRenderedPageBreak/>
        <w:t>который не разграничена, в соответствии с подпунктом 6 пункта 4 статьи 39.11 Земельного кодекса Российской Федерации, Административным регламентом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p>
    <w:p w:rsidR="00780517" w:rsidRPr="00780517" w:rsidRDefault="00780517" w:rsidP="00780517">
      <w:pPr>
        <w:widowControl w:val="0"/>
        <w:autoSpaceDE w:val="0"/>
        <w:spacing w:after="0" w:line="240" w:lineRule="auto"/>
        <w:jc w:val="center"/>
        <w:rPr>
          <w:rFonts w:ascii="Times New Roman" w:hAnsi="Times New Roman"/>
        </w:rPr>
      </w:pPr>
      <w:r w:rsidRPr="00780517">
        <w:rPr>
          <w:rFonts w:ascii="Times New Roman" w:hAnsi="Times New Roman"/>
        </w:rPr>
        <w:t>ПОСТАНОВЛЯЮ</w:t>
      </w:r>
      <w:r w:rsidRPr="00333D03">
        <w:rPr>
          <w:rStyle w:val="affff8"/>
          <w:rFonts w:ascii="Times New Roman" w:hAnsi="Times New Roman"/>
          <w:sz w:val="20"/>
          <w:szCs w:val="20"/>
        </w:rPr>
        <w:footnoteReference w:id="18"/>
      </w:r>
      <w:r w:rsidRPr="00780517">
        <w:rPr>
          <w:rFonts w:ascii="Times New Roman" w:hAnsi="Times New Roman"/>
        </w:rPr>
        <w:t>:</w:t>
      </w:r>
    </w:p>
    <w:p w:rsidR="00780517" w:rsidRPr="00780517" w:rsidRDefault="00780517" w:rsidP="00780517">
      <w:pPr>
        <w:spacing w:after="0" w:line="240" w:lineRule="auto"/>
        <w:ind w:firstLine="709"/>
        <w:jc w:val="both"/>
        <w:rPr>
          <w:rFonts w:ascii="Times New Roman" w:hAnsi="Times New Roman"/>
        </w:rPr>
      </w:pPr>
      <w:r w:rsidRPr="00780517">
        <w:rPr>
          <w:rFonts w:ascii="Times New Roman" w:hAnsi="Times New Roman"/>
        </w:rPr>
        <w:t xml:space="preserve">1. Отказать ________ </w:t>
      </w:r>
      <w:r w:rsidRPr="00780517">
        <w:rPr>
          <w:rFonts w:ascii="Times New Roman" w:hAnsi="Times New Roman"/>
          <w:i/>
        </w:rPr>
        <w:t xml:space="preserve">(наименование юридического лица либо фамилия, имя и (при наличии) отчество физического лица в дательном падеже), </w:t>
      </w:r>
      <w:r w:rsidRPr="00780517">
        <w:rPr>
          <w:rFonts w:ascii="Times New Roman" w:hAnsi="Times New Roman"/>
        </w:rPr>
        <w:t xml:space="preserve">имеющему место нахождения/ жительства </w:t>
      </w:r>
      <w:r w:rsidRPr="00780517">
        <w:rPr>
          <w:rFonts w:ascii="Times New Roman" w:hAnsi="Times New Roman"/>
          <w:i/>
        </w:rPr>
        <w:t>(ненужное удалить)</w:t>
      </w:r>
      <w:r w:rsidRPr="00780517">
        <w:rPr>
          <w:rFonts w:ascii="Times New Roman" w:hAnsi="Times New Roman"/>
        </w:rPr>
        <w:t>: _________, ОГРН</w:t>
      </w:r>
      <w:r w:rsidRPr="00780517">
        <w:rPr>
          <w:rStyle w:val="affff8"/>
          <w:rFonts w:ascii="Times New Roman" w:hAnsi="Times New Roman"/>
        </w:rPr>
        <w:footnoteReference w:id="19"/>
      </w:r>
      <w:r w:rsidRPr="00780517">
        <w:rPr>
          <w:rFonts w:ascii="Times New Roman" w:hAnsi="Times New Roman"/>
        </w:rPr>
        <w:t xml:space="preserve"> _____, ИНН ____, дата и место рождения</w:t>
      </w:r>
      <w:r w:rsidRPr="00333D03">
        <w:rPr>
          <w:rStyle w:val="affff8"/>
          <w:rFonts w:ascii="Times New Roman" w:hAnsi="Times New Roman"/>
          <w:sz w:val="20"/>
          <w:szCs w:val="20"/>
        </w:rPr>
        <w:footnoteReference w:id="20"/>
      </w:r>
      <w:r w:rsidRPr="00780517">
        <w:rPr>
          <w:rFonts w:ascii="Times New Roman" w:hAnsi="Times New Roman"/>
        </w:rPr>
        <w:t>: _____, реквизиты документа, удостоверяющего личность:</w:t>
      </w:r>
      <w:r w:rsidRPr="00780517">
        <w:rPr>
          <w:rFonts w:ascii="Times New Roman" w:hAnsi="Times New Roman"/>
          <w:i/>
        </w:rPr>
        <w:t xml:space="preserve"> (наименование, серия и номер, дата выдачи, наименование органа, выдавшего документ), </w:t>
      </w:r>
      <w:r w:rsidRPr="00780517">
        <w:rPr>
          <w:rFonts w:ascii="Times New Roman" w:hAnsi="Times New Roman"/>
        </w:rPr>
        <w:t xml:space="preserve">в проведении аукциона по продаже земельного участка, находящегося в муниципальной собственности, а также государственная собственность на который не разграничена / аукциона на право заключения договора аренды земельного участка, находящегося в муниципальной собственности, а также государственная собственность на который не разграничена </w:t>
      </w:r>
      <w:r w:rsidRPr="00780517">
        <w:rPr>
          <w:rFonts w:ascii="Times New Roman" w:hAnsi="Times New Roman"/>
          <w:i/>
        </w:rPr>
        <w:t xml:space="preserve">(ненужное удалить), </w:t>
      </w:r>
      <w:r w:rsidRPr="00780517">
        <w:rPr>
          <w:rFonts w:ascii="Times New Roman" w:hAnsi="Times New Roman"/>
        </w:rPr>
        <w:t xml:space="preserve">с кадастровым номером _______, площадью ____ кв.м, отнесенный к землям ______________ </w:t>
      </w:r>
      <w:r w:rsidRPr="00780517">
        <w:rPr>
          <w:rFonts w:ascii="Times New Roman" w:hAnsi="Times New Roman"/>
          <w:i/>
        </w:rPr>
        <w:t>(указывается категория земель)</w:t>
      </w:r>
      <w:r w:rsidRPr="00780517">
        <w:rPr>
          <w:rFonts w:ascii="Times New Roman" w:hAnsi="Times New Roman"/>
        </w:rPr>
        <w:t>, имеющий целевое назначение ____, расположенный по адресу: ______________</w:t>
      </w:r>
    </w:p>
    <w:p w:rsidR="00780517" w:rsidRPr="00780517" w:rsidRDefault="00780517" w:rsidP="00780517">
      <w:pPr>
        <w:widowControl w:val="0"/>
        <w:autoSpaceDE w:val="0"/>
        <w:spacing w:after="0" w:line="240" w:lineRule="auto"/>
        <w:jc w:val="both"/>
        <w:rPr>
          <w:rFonts w:ascii="Times New Roman" w:hAnsi="Times New Roman"/>
          <w:i/>
        </w:rPr>
      </w:pPr>
      <w:r w:rsidRPr="00780517">
        <w:rPr>
          <w:rFonts w:ascii="Times New Roman" w:hAnsi="Times New Roman"/>
        </w:rPr>
        <w:tab/>
        <w:t>2. Основанием для отказа является: _____</w:t>
      </w:r>
      <w:r w:rsidRPr="00333D03">
        <w:rPr>
          <w:rStyle w:val="affff8"/>
          <w:rFonts w:ascii="Times New Roman" w:hAnsi="Times New Roman"/>
          <w:sz w:val="20"/>
          <w:szCs w:val="20"/>
        </w:rPr>
        <w:footnoteReference w:id="21"/>
      </w:r>
      <w:r w:rsidRPr="00780517">
        <w:rPr>
          <w:rFonts w:ascii="Times New Roman" w:hAnsi="Times New Roman"/>
        </w:rPr>
        <w:t>.</w:t>
      </w:r>
    </w:p>
    <w:p w:rsidR="00780517" w:rsidRPr="00780517" w:rsidRDefault="00780517" w:rsidP="00780517">
      <w:pPr>
        <w:spacing w:after="0" w:line="240" w:lineRule="auto"/>
        <w:rPr>
          <w:rFonts w:ascii="Times New Roman" w:hAnsi="Times New Roman"/>
        </w:rPr>
      </w:pPr>
      <w:r w:rsidRPr="00780517">
        <w:rPr>
          <w:rFonts w:ascii="Times New Roman" w:hAnsi="Times New Roman"/>
        </w:rPr>
        <w:t>Глава городского поселения</w:t>
      </w:r>
      <w:r w:rsidRPr="00780517">
        <w:rPr>
          <w:rStyle w:val="affff8"/>
          <w:rFonts w:ascii="Times New Roman" w:hAnsi="Times New Roman"/>
        </w:rPr>
        <w:t xml:space="preserve"> </w:t>
      </w:r>
      <w:r w:rsidRPr="00333D03">
        <w:rPr>
          <w:rStyle w:val="affff8"/>
          <w:rFonts w:ascii="Times New Roman" w:hAnsi="Times New Roman"/>
          <w:sz w:val="20"/>
          <w:szCs w:val="20"/>
        </w:rPr>
        <w:footnoteReference w:id="22"/>
      </w:r>
      <w:r w:rsidRPr="00333D03">
        <w:rPr>
          <w:rFonts w:ascii="Times New Roman" w:hAnsi="Times New Roman"/>
          <w:sz w:val="20"/>
          <w:szCs w:val="20"/>
        </w:rPr>
        <w:t xml:space="preserve"> </w:t>
      </w:r>
      <w:r w:rsidRPr="00780517">
        <w:rPr>
          <w:rFonts w:ascii="Times New Roman" w:hAnsi="Times New Roman"/>
        </w:rPr>
        <w:t xml:space="preserve">                 ____________ __________________</w:t>
      </w:r>
    </w:p>
    <w:p w:rsidR="00780517" w:rsidRPr="00780517" w:rsidRDefault="00780517" w:rsidP="00780517">
      <w:pPr>
        <w:spacing w:after="0" w:line="240" w:lineRule="auto"/>
        <w:rPr>
          <w:rFonts w:ascii="Times New Roman" w:hAnsi="Times New Roman"/>
        </w:rPr>
      </w:pPr>
      <w:r w:rsidRPr="00780517">
        <w:rPr>
          <w:rFonts w:ascii="Times New Roman" w:hAnsi="Times New Roman"/>
        </w:rPr>
        <w:t>(уполномоченное лицо)                              (подпись)    (фамилия, инициалы)</w:t>
      </w:r>
    </w:p>
    <w:p w:rsidR="006D16C7" w:rsidRDefault="008C3E10" w:rsidP="006D16C7">
      <w:pPr>
        <w:spacing w:after="0" w:line="240" w:lineRule="auto"/>
        <w:rPr>
          <w:rFonts w:ascii="Times New Roman" w:hAnsi="Times New Roman" w:cs="Times New Roman"/>
        </w:rPr>
      </w:pPr>
      <w:r>
        <w:rPr>
          <w:rFonts w:ascii="Times New Roman" w:hAnsi="Times New Roman" w:cs="Times New Roman"/>
        </w:rPr>
        <w:t>М.П.</w:t>
      </w:r>
    </w:p>
    <w:p w:rsidR="008C3E10" w:rsidRPr="008C3E10" w:rsidRDefault="008C3E10" w:rsidP="008C3E10">
      <w:pPr>
        <w:pStyle w:val="ConsPlusNormal"/>
        <w:ind w:firstLine="0"/>
        <w:jc w:val="right"/>
        <w:rPr>
          <w:rFonts w:ascii="Times New Roman" w:hAnsi="Times New Roman"/>
          <w:sz w:val="22"/>
          <w:szCs w:val="22"/>
        </w:rPr>
      </w:pPr>
      <w:r w:rsidRPr="008C3E10">
        <w:rPr>
          <w:rFonts w:ascii="Times New Roman" w:hAnsi="Times New Roman"/>
          <w:sz w:val="22"/>
          <w:szCs w:val="22"/>
        </w:rPr>
        <w:t>Приложение № 11</w:t>
      </w:r>
    </w:p>
    <w:p w:rsidR="008C3E10" w:rsidRPr="008C3E10" w:rsidRDefault="008C3E10" w:rsidP="008C3E10">
      <w:pPr>
        <w:spacing w:after="0" w:line="240" w:lineRule="auto"/>
        <w:jc w:val="right"/>
        <w:rPr>
          <w:rFonts w:ascii="Times New Roman" w:hAnsi="Times New Roman" w:cs="Times New Roman"/>
        </w:rPr>
      </w:pPr>
      <w:r w:rsidRPr="008C3E10">
        <w:rPr>
          <w:rFonts w:ascii="Times New Roman" w:hAnsi="Times New Roman" w:cs="Times New Roman"/>
        </w:rPr>
        <w:t>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p>
    <w:p w:rsidR="008C3E10" w:rsidRPr="008C3E10" w:rsidRDefault="008C3E10" w:rsidP="008C3E10">
      <w:pPr>
        <w:spacing w:after="0" w:line="240" w:lineRule="auto"/>
        <w:jc w:val="right"/>
        <w:rPr>
          <w:rFonts w:ascii="Times New Roman" w:hAnsi="Times New Roman" w:cs="Times New Roman"/>
        </w:rPr>
      </w:pPr>
      <w:r w:rsidRPr="008C3E10">
        <w:rPr>
          <w:rFonts w:ascii="Times New Roman" w:hAnsi="Times New Roman" w:cs="Times New Roman"/>
        </w:rPr>
        <w:t>Примерная форма</w:t>
      </w:r>
    </w:p>
    <w:p w:rsidR="008C3E10" w:rsidRPr="008C3E10" w:rsidRDefault="008C3E10" w:rsidP="008C3E10">
      <w:pPr>
        <w:pStyle w:val="ConsPlusNonformat"/>
        <w:jc w:val="center"/>
        <w:rPr>
          <w:rFonts w:ascii="Times New Roman" w:hAnsi="Times New Roman" w:cs="Times New Roman"/>
          <w:sz w:val="22"/>
          <w:szCs w:val="22"/>
        </w:rPr>
      </w:pPr>
      <w:r w:rsidRPr="008C3E10">
        <w:rPr>
          <w:rFonts w:ascii="Times New Roman" w:hAnsi="Times New Roman" w:cs="Times New Roman"/>
          <w:sz w:val="22"/>
          <w:szCs w:val="22"/>
        </w:rPr>
        <w:t>Договор купли-продажи № ____</w:t>
      </w:r>
    </w:p>
    <w:p w:rsidR="008C3E10" w:rsidRPr="008C3E10" w:rsidRDefault="008C3E10" w:rsidP="008C3E10">
      <w:pPr>
        <w:pStyle w:val="ConsPlusNonformat"/>
        <w:jc w:val="center"/>
        <w:rPr>
          <w:rFonts w:ascii="Times New Roman" w:hAnsi="Times New Roman" w:cs="Times New Roman"/>
          <w:sz w:val="22"/>
          <w:szCs w:val="22"/>
        </w:rPr>
      </w:pPr>
      <w:r w:rsidRPr="008C3E10">
        <w:rPr>
          <w:rFonts w:ascii="Times New Roman" w:hAnsi="Times New Roman" w:cs="Times New Roman"/>
          <w:sz w:val="22"/>
          <w:szCs w:val="22"/>
        </w:rPr>
        <w:t xml:space="preserve">земельного участка, находящихся в муниципальной собственности, а также государственная собственность на который </w:t>
      </w:r>
    </w:p>
    <w:p w:rsidR="008C3E10" w:rsidRPr="008C3E10" w:rsidRDefault="008C3E10" w:rsidP="008C3E10">
      <w:pPr>
        <w:pStyle w:val="ConsPlusNonformat"/>
        <w:jc w:val="center"/>
        <w:rPr>
          <w:rFonts w:ascii="Times New Roman" w:hAnsi="Times New Roman" w:cs="Times New Roman"/>
          <w:sz w:val="22"/>
          <w:szCs w:val="22"/>
        </w:rPr>
      </w:pPr>
      <w:r w:rsidRPr="008C3E10">
        <w:rPr>
          <w:rFonts w:ascii="Times New Roman" w:hAnsi="Times New Roman" w:cs="Times New Roman"/>
          <w:sz w:val="22"/>
          <w:szCs w:val="22"/>
        </w:rPr>
        <w:t>не разграничена</w:t>
      </w:r>
    </w:p>
    <w:tbl>
      <w:tblPr>
        <w:tblW w:w="0" w:type="auto"/>
        <w:tblInd w:w="108" w:type="dxa"/>
        <w:tblLayout w:type="fixed"/>
        <w:tblLook w:val="0000"/>
      </w:tblPr>
      <w:tblGrid>
        <w:gridCol w:w="3754"/>
        <w:gridCol w:w="840"/>
        <w:gridCol w:w="4863"/>
      </w:tblGrid>
      <w:tr w:rsidR="008C3E10" w:rsidRPr="008C3E10" w:rsidTr="00C85854">
        <w:tc>
          <w:tcPr>
            <w:tcW w:w="3754" w:type="dxa"/>
            <w:tcBorders>
              <w:bottom w:val="single" w:sz="4" w:space="0" w:color="000000"/>
            </w:tcBorders>
            <w:shd w:val="clear" w:color="auto" w:fill="auto"/>
          </w:tcPr>
          <w:p w:rsidR="008C3E10" w:rsidRPr="008C3E10" w:rsidRDefault="008C3E10" w:rsidP="008C3E10">
            <w:pPr>
              <w:snapToGrid w:val="0"/>
              <w:spacing w:after="0" w:line="240" w:lineRule="auto"/>
              <w:rPr>
                <w:rFonts w:ascii="Times New Roman" w:hAnsi="Times New Roman" w:cs="Times New Roman"/>
                <w:i/>
              </w:rPr>
            </w:pPr>
          </w:p>
        </w:tc>
        <w:tc>
          <w:tcPr>
            <w:tcW w:w="840" w:type="dxa"/>
            <w:shd w:val="clear" w:color="auto" w:fill="auto"/>
          </w:tcPr>
          <w:p w:rsidR="008C3E10" w:rsidRPr="008C3E10" w:rsidRDefault="008C3E10" w:rsidP="008C3E10">
            <w:pPr>
              <w:snapToGrid w:val="0"/>
              <w:spacing w:after="0" w:line="240" w:lineRule="auto"/>
              <w:rPr>
                <w:rFonts w:ascii="Times New Roman" w:hAnsi="Times New Roman" w:cs="Times New Roman"/>
                <w:i/>
              </w:rPr>
            </w:pPr>
          </w:p>
        </w:tc>
        <w:tc>
          <w:tcPr>
            <w:tcW w:w="4863" w:type="dxa"/>
            <w:tcBorders>
              <w:bottom w:val="single" w:sz="4" w:space="0" w:color="000000"/>
            </w:tcBorders>
            <w:shd w:val="clear" w:color="auto" w:fill="auto"/>
          </w:tcPr>
          <w:p w:rsidR="008C3E10" w:rsidRPr="008C3E10" w:rsidRDefault="008C3E10" w:rsidP="008C3E10">
            <w:pPr>
              <w:snapToGrid w:val="0"/>
              <w:spacing w:after="0" w:line="240" w:lineRule="auto"/>
              <w:rPr>
                <w:rFonts w:ascii="Times New Roman" w:hAnsi="Times New Roman" w:cs="Times New Roman"/>
                <w:i/>
              </w:rPr>
            </w:pPr>
          </w:p>
        </w:tc>
      </w:tr>
      <w:tr w:rsidR="008C3E10" w:rsidRPr="008C3E10" w:rsidTr="00C85854">
        <w:tc>
          <w:tcPr>
            <w:tcW w:w="3754" w:type="dxa"/>
            <w:tcBorders>
              <w:top w:val="single" w:sz="4" w:space="0" w:color="000000"/>
            </w:tcBorders>
            <w:shd w:val="clear" w:color="auto" w:fill="auto"/>
          </w:tcPr>
          <w:p w:rsidR="008C3E10" w:rsidRPr="008C3E10" w:rsidRDefault="008C3E10" w:rsidP="008C3E10">
            <w:pPr>
              <w:spacing w:after="0" w:line="240" w:lineRule="auto"/>
              <w:jc w:val="center"/>
              <w:rPr>
                <w:rFonts w:ascii="Times New Roman" w:hAnsi="Times New Roman" w:cs="Times New Roman"/>
                <w:i/>
              </w:rPr>
            </w:pPr>
            <w:r w:rsidRPr="008C3E10">
              <w:rPr>
                <w:rFonts w:ascii="Times New Roman" w:hAnsi="Times New Roman" w:cs="Times New Roman"/>
                <w:i/>
              </w:rPr>
              <w:t>(место заключения договора)</w:t>
            </w:r>
          </w:p>
        </w:tc>
        <w:tc>
          <w:tcPr>
            <w:tcW w:w="840" w:type="dxa"/>
            <w:shd w:val="clear" w:color="auto" w:fill="auto"/>
          </w:tcPr>
          <w:p w:rsidR="008C3E10" w:rsidRPr="008C3E10" w:rsidRDefault="008C3E10" w:rsidP="008C3E10">
            <w:pPr>
              <w:snapToGrid w:val="0"/>
              <w:spacing w:after="0" w:line="240" w:lineRule="auto"/>
              <w:jc w:val="center"/>
              <w:rPr>
                <w:rFonts w:ascii="Times New Roman" w:hAnsi="Times New Roman" w:cs="Times New Roman"/>
                <w:i/>
              </w:rPr>
            </w:pPr>
          </w:p>
        </w:tc>
        <w:tc>
          <w:tcPr>
            <w:tcW w:w="4863" w:type="dxa"/>
            <w:tcBorders>
              <w:top w:val="single" w:sz="4" w:space="0" w:color="000000"/>
            </w:tcBorders>
            <w:shd w:val="clear" w:color="auto" w:fill="auto"/>
          </w:tcPr>
          <w:p w:rsidR="008C3E10" w:rsidRPr="008C3E10" w:rsidRDefault="008C3E10" w:rsidP="008C3E10">
            <w:pPr>
              <w:spacing w:after="0" w:line="240" w:lineRule="auto"/>
              <w:jc w:val="center"/>
              <w:rPr>
                <w:rFonts w:ascii="Times New Roman" w:hAnsi="Times New Roman" w:cs="Times New Roman"/>
              </w:rPr>
            </w:pPr>
            <w:r w:rsidRPr="008C3E10">
              <w:rPr>
                <w:rFonts w:ascii="Times New Roman" w:hAnsi="Times New Roman" w:cs="Times New Roman"/>
                <w:i/>
              </w:rPr>
              <w:t>(дата заключения договора прописью)</w:t>
            </w:r>
          </w:p>
        </w:tc>
      </w:tr>
    </w:tbl>
    <w:p w:rsidR="008C3E10" w:rsidRPr="008C3E10" w:rsidRDefault="008C3E10" w:rsidP="008C3E10">
      <w:pPr>
        <w:spacing w:after="0" w:line="240" w:lineRule="auto"/>
        <w:jc w:val="both"/>
        <w:rPr>
          <w:rFonts w:ascii="Times New Roman" w:hAnsi="Times New Roman" w:cs="Times New Roman"/>
        </w:rPr>
      </w:pPr>
    </w:p>
    <w:tbl>
      <w:tblPr>
        <w:tblW w:w="10632" w:type="dxa"/>
        <w:tblInd w:w="108" w:type="dxa"/>
        <w:tblLayout w:type="fixed"/>
        <w:tblLook w:val="0000"/>
      </w:tblPr>
      <w:tblGrid>
        <w:gridCol w:w="285"/>
        <w:gridCol w:w="530"/>
        <w:gridCol w:w="279"/>
        <w:gridCol w:w="284"/>
        <w:gridCol w:w="2539"/>
        <w:gridCol w:w="6715"/>
      </w:tblGrid>
      <w:tr w:rsidR="008C3E10" w:rsidRPr="008C3E10" w:rsidTr="008C3E10">
        <w:tc>
          <w:tcPr>
            <w:tcW w:w="815" w:type="dxa"/>
            <w:gridSpan w:val="2"/>
            <w:shd w:val="clear" w:color="auto" w:fill="auto"/>
          </w:tcPr>
          <w:p w:rsidR="008C3E10" w:rsidRPr="008C3E10" w:rsidRDefault="008C3E10" w:rsidP="008C3E10">
            <w:pPr>
              <w:snapToGrid w:val="0"/>
              <w:spacing w:after="0" w:line="240" w:lineRule="auto"/>
              <w:jc w:val="both"/>
              <w:rPr>
                <w:rFonts w:ascii="Times New Roman" w:hAnsi="Times New Roman" w:cs="Times New Roman"/>
              </w:rPr>
            </w:pPr>
          </w:p>
        </w:tc>
        <w:tc>
          <w:tcPr>
            <w:tcW w:w="9817" w:type="dxa"/>
            <w:gridSpan w:val="4"/>
            <w:tcBorders>
              <w:bottom w:val="single" w:sz="4" w:space="0" w:color="000000"/>
            </w:tcBorders>
            <w:shd w:val="clear" w:color="auto" w:fill="auto"/>
          </w:tcPr>
          <w:p w:rsidR="008C3E10" w:rsidRPr="008C3E10" w:rsidRDefault="008C3E10" w:rsidP="008C3E10">
            <w:pPr>
              <w:snapToGrid w:val="0"/>
              <w:spacing w:after="0" w:line="240" w:lineRule="auto"/>
              <w:jc w:val="both"/>
              <w:rPr>
                <w:rFonts w:ascii="Times New Roman" w:hAnsi="Times New Roman" w:cs="Times New Roman"/>
              </w:rPr>
            </w:pPr>
          </w:p>
        </w:tc>
      </w:tr>
      <w:tr w:rsidR="008C3E10" w:rsidRPr="008C3E10" w:rsidTr="008C3E10">
        <w:tc>
          <w:tcPr>
            <w:tcW w:w="10632" w:type="dxa"/>
            <w:gridSpan w:val="6"/>
            <w:shd w:val="clear" w:color="auto" w:fill="auto"/>
          </w:tcPr>
          <w:p w:rsidR="008C3E10" w:rsidRPr="008C3E10" w:rsidRDefault="008C3E10" w:rsidP="008C3E10">
            <w:pPr>
              <w:spacing w:after="0" w:line="240" w:lineRule="auto"/>
              <w:jc w:val="center"/>
              <w:rPr>
                <w:rFonts w:ascii="Times New Roman" w:hAnsi="Times New Roman" w:cs="Times New Roman"/>
              </w:rPr>
            </w:pPr>
            <w:r w:rsidRPr="008C3E10">
              <w:rPr>
                <w:rFonts w:ascii="Times New Roman" w:hAnsi="Times New Roman" w:cs="Times New Roman"/>
                <w:i/>
              </w:rPr>
              <w:t>(наименование органа местного самоуправления,</w:t>
            </w:r>
          </w:p>
        </w:tc>
      </w:tr>
      <w:tr w:rsidR="008C3E10" w:rsidRPr="008C3E10" w:rsidTr="008C3E10">
        <w:tc>
          <w:tcPr>
            <w:tcW w:w="10632" w:type="dxa"/>
            <w:gridSpan w:val="6"/>
            <w:tcBorders>
              <w:bottom w:val="single" w:sz="4" w:space="0" w:color="000000"/>
            </w:tcBorders>
            <w:shd w:val="clear" w:color="auto" w:fill="auto"/>
          </w:tcPr>
          <w:p w:rsidR="008C3E10" w:rsidRPr="008C3E10" w:rsidRDefault="008C3E10" w:rsidP="008C3E10">
            <w:pPr>
              <w:spacing w:after="0" w:line="240" w:lineRule="auto"/>
              <w:jc w:val="right"/>
              <w:rPr>
                <w:rFonts w:ascii="Times New Roman" w:hAnsi="Times New Roman" w:cs="Times New Roman"/>
              </w:rPr>
            </w:pPr>
            <w:r w:rsidRPr="008C3E10">
              <w:rPr>
                <w:rFonts w:ascii="Times New Roman" w:hAnsi="Times New Roman" w:cs="Times New Roman"/>
              </w:rPr>
              <w:t>,</w:t>
            </w:r>
          </w:p>
        </w:tc>
      </w:tr>
      <w:tr w:rsidR="008C3E10" w:rsidRPr="008C3E10" w:rsidTr="008C3E10">
        <w:tc>
          <w:tcPr>
            <w:tcW w:w="10632" w:type="dxa"/>
            <w:gridSpan w:val="6"/>
            <w:tcBorders>
              <w:top w:val="single" w:sz="4" w:space="0" w:color="000000"/>
            </w:tcBorders>
            <w:shd w:val="clear" w:color="auto" w:fill="auto"/>
          </w:tcPr>
          <w:p w:rsidR="008C3E10" w:rsidRPr="008C3E10" w:rsidRDefault="008C3E10" w:rsidP="008C3E10">
            <w:pPr>
              <w:spacing w:after="0" w:line="240" w:lineRule="auto"/>
              <w:jc w:val="center"/>
              <w:rPr>
                <w:rFonts w:ascii="Times New Roman" w:hAnsi="Times New Roman" w:cs="Times New Roman"/>
              </w:rPr>
            </w:pPr>
            <w:r w:rsidRPr="008C3E10">
              <w:rPr>
                <w:rFonts w:ascii="Times New Roman" w:hAnsi="Times New Roman" w:cs="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8C3E10" w:rsidRPr="008C3E10" w:rsidTr="008C3E10">
        <w:tc>
          <w:tcPr>
            <w:tcW w:w="1094" w:type="dxa"/>
            <w:gridSpan w:val="3"/>
            <w:shd w:val="clear" w:color="auto" w:fill="auto"/>
          </w:tcPr>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 xml:space="preserve">в лице </w:t>
            </w:r>
          </w:p>
        </w:tc>
        <w:tc>
          <w:tcPr>
            <w:tcW w:w="9538" w:type="dxa"/>
            <w:gridSpan w:val="3"/>
            <w:tcBorders>
              <w:bottom w:val="single" w:sz="4" w:space="0" w:color="000000"/>
            </w:tcBorders>
            <w:shd w:val="clear" w:color="auto" w:fill="auto"/>
          </w:tcPr>
          <w:p w:rsidR="008C3E10" w:rsidRPr="008C3E10" w:rsidRDefault="008C3E10" w:rsidP="008C3E10">
            <w:pPr>
              <w:snapToGrid w:val="0"/>
              <w:spacing w:after="0" w:line="240" w:lineRule="auto"/>
              <w:jc w:val="both"/>
              <w:rPr>
                <w:rFonts w:ascii="Times New Roman" w:hAnsi="Times New Roman" w:cs="Times New Roman"/>
              </w:rPr>
            </w:pPr>
          </w:p>
        </w:tc>
      </w:tr>
      <w:tr w:rsidR="008C3E10" w:rsidRPr="008C3E10" w:rsidTr="008C3E10">
        <w:tc>
          <w:tcPr>
            <w:tcW w:w="1094" w:type="dxa"/>
            <w:gridSpan w:val="3"/>
            <w:shd w:val="clear" w:color="auto" w:fill="auto"/>
          </w:tcPr>
          <w:p w:rsidR="008C3E10" w:rsidRPr="008C3E10" w:rsidRDefault="008C3E10" w:rsidP="008C3E10">
            <w:pPr>
              <w:snapToGrid w:val="0"/>
              <w:spacing w:after="0" w:line="240" w:lineRule="auto"/>
              <w:jc w:val="both"/>
              <w:rPr>
                <w:rFonts w:ascii="Times New Roman" w:hAnsi="Times New Roman" w:cs="Times New Roman"/>
              </w:rPr>
            </w:pPr>
          </w:p>
        </w:tc>
        <w:tc>
          <w:tcPr>
            <w:tcW w:w="9538" w:type="dxa"/>
            <w:gridSpan w:val="3"/>
            <w:shd w:val="clear" w:color="auto" w:fill="auto"/>
          </w:tcPr>
          <w:p w:rsidR="008C3E10" w:rsidRPr="008C3E10" w:rsidRDefault="008C3E10" w:rsidP="008C3E10">
            <w:pPr>
              <w:spacing w:after="0" w:line="240" w:lineRule="auto"/>
              <w:jc w:val="center"/>
              <w:rPr>
                <w:rFonts w:ascii="Times New Roman" w:hAnsi="Times New Roman" w:cs="Times New Roman"/>
              </w:rPr>
            </w:pPr>
            <w:r w:rsidRPr="008C3E10">
              <w:rPr>
                <w:rFonts w:ascii="Times New Roman" w:hAnsi="Times New Roman" w:cs="Times New Roman"/>
                <w:i/>
              </w:rPr>
              <w:t xml:space="preserve">(наименование должности, фамилия, имя и (при наличии) отчество лица, </w:t>
            </w:r>
          </w:p>
        </w:tc>
      </w:tr>
      <w:tr w:rsidR="008C3E10" w:rsidRPr="008C3E10" w:rsidTr="008C3E10">
        <w:tc>
          <w:tcPr>
            <w:tcW w:w="10632" w:type="dxa"/>
            <w:gridSpan w:val="6"/>
            <w:tcBorders>
              <w:bottom w:val="single" w:sz="4" w:space="0" w:color="000000"/>
            </w:tcBorders>
            <w:shd w:val="clear" w:color="auto" w:fill="auto"/>
          </w:tcPr>
          <w:p w:rsidR="008C3E10" w:rsidRPr="008C3E10" w:rsidRDefault="008C3E10" w:rsidP="008C3E10">
            <w:pPr>
              <w:spacing w:after="0" w:line="240" w:lineRule="auto"/>
              <w:jc w:val="right"/>
              <w:rPr>
                <w:rFonts w:ascii="Times New Roman" w:hAnsi="Times New Roman" w:cs="Times New Roman"/>
              </w:rPr>
            </w:pPr>
            <w:r w:rsidRPr="008C3E10">
              <w:rPr>
                <w:rFonts w:ascii="Times New Roman" w:hAnsi="Times New Roman" w:cs="Times New Roman"/>
              </w:rPr>
              <w:t>,</w:t>
            </w:r>
          </w:p>
        </w:tc>
      </w:tr>
      <w:tr w:rsidR="008C3E10" w:rsidRPr="008C3E10" w:rsidTr="008C3E10">
        <w:tc>
          <w:tcPr>
            <w:tcW w:w="10632" w:type="dxa"/>
            <w:gridSpan w:val="6"/>
            <w:tcBorders>
              <w:top w:val="single" w:sz="4" w:space="0" w:color="000000"/>
            </w:tcBorders>
            <w:shd w:val="clear" w:color="auto" w:fill="auto"/>
          </w:tcPr>
          <w:p w:rsidR="008C3E10" w:rsidRPr="008C3E10" w:rsidRDefault="008C3E10" w:rsidP="008C3E10">
            <w:pPr>
              <w:spacing w:after="0" w:line="240" w:lineRule="auto"/>
              <w:jc w:val="center"/>
              <w:rPr>
                <w:rFonts w:ascii="Times New Roman" w:hAnsi="Times New Roman" w:cs="Times New Roman"/>
              </w:rPr>
            </w:pPr>
            <w:r w:rsidRPr="008C3E10">
              <w:rPr>
                <w:rFonts w:ascii="Times New Roman" w:hAnsi="Times New Roman" w:cs="Times New Roman"/>
                <w:i/>
              </w:rPr>
              <w:t>подписывающего договор от имени органа местного самоуправления)</w:t>
            </w:r>
          </w:p>
        </w:tc>
      </w:tr>
      <w:tr w:rsidR="008C3E10" w:rsidRPr="008C3E10" w:rsidTr="008C3E10">
        <w:tc>
          <w:tcPr>
            <w:tcW w:w="10632" w:type="dxa"/>
            <w:gridSpan w:val="6"/>
            <w:shd w:val="clear" w:color="auto" w:fill="auto"/>
          </w:tcPr>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 xml:space="preserve">действующего на основании Устава муниципального образования, принятого решением _______________ </w:t>
            </w:r>
            <w:r w:rsidRPr="008C3E10">
              <w:rPr>
                <w:rFonts w:ascii="Times New Roman" w:hAnsi="Times New Roman" w:cs="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8C3E10">
              <w:rPr>
                <w:rFonts w:ascii="Times New Roman" w:hAnsi="Times New Roman" w:cs="Times New Roman"/>
              </w:rPr>
              <w:t xml:space="preserve"> от _________       № ___, </w:t>
            </w:r>
          </w:p>
        </w:tc>
      </w:tr>
      <w:tr w:rsidR="008C3E10" w:rsidRPr="008C3E10" w:rsidTr="008C3E10">
        <w:tc>
          <w:tcPr>
            <w:tcW w:w="10632" w:type="dxa"/>
            <w:gridSpan w:val="6"/>
            <w:tcBorders>
              <w:bottom w:val="single" w:sz="4" w:space="0" w:color="000000"/>
            </w:tcBorders>
            <w:shd w:val="clear" w:color="auto" w:fill="auto"/>
          </w:tcPr>
          <w:p w:rsidR="008C3E10" w:rsidRPr="008C3E10" w:rsidRDefault="008C3E10" w:rsidP="008C3E10">
            <w:pPr>
              <w:spacing w:after="0" w:line="240" w:lineRule="auto"/>
              <w:rPr>
                <w:rFonts w:ascii="Times New Roman" w:hAnsi="Times New Roman" w:cs="Times New Roman"/>
              </w:rPr>
            </w:pPr>
            <w:r w:rsidRPr="008C3E10">
              <w:rPr>
                <w:rFonts w:ascii="Times New Roman" w:hAnsi="Times New Roman" w:cs="Times New Roman"/>
              </w:rPr>
              <w:t>и                                                                                                                                  ,</w:t>
            </w:r>
          </w:p>
        </w:tc>
      </w:tr>
      <w:tr w:rsidR="008C3E10" w:rsidRPr="008C3E10" w:rsidTr="008C3E10">
        <w:tc>
          <w:tcPr>
            <w:tcW w:w="10632" w:type="dxa"/>
            <w:gridSpan w:val="6"/>
            <w:tcBorders>
              <w:top w:val="single" w:sz="4" w:space="0" w:color="000000"/>
            </w:tcBorders>
            <w:shd w:val="clear" w:color="auto" w:fill="auto"/>
          </w:tcPr>
          <w:p w:rsidR="008C3E10" w:rsidRPr="008C3E10" w:rsidRDefault="008C3E10" w:rsidP="008C3E10">
            <w:pPr>
              <w:spacing w:after="0" w:line="240" w:lineRule="auto"/>
              <w:jc w:val="center"/>
              <w:rPr>
                <w:rFonts w:ascii="Times New Roman" w:hAnsi="Times New Roman" w:cs="Times New Roman"/>
              </w:rPr>
            </w:pPr>
            <w:r w:rsidRPr="008C3E10">
              <w:rPr>
                <w:rFonts w:ascii="Times New Roman" w:hAnsi="Times New Roman" w:cs="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8C3E10" w:rsidRPr="008C3E10" w:rsidTr="008C3E10">
        <w:trPr>
          <w:gridBefore w:val="1"/>
          <w:wBefore w:w="285" w:type="dxa"/>
        </w:trPr>
        <w:tc>
          <w:tcPr>
            <w:tcW w:w="10347" w:type="dxa"/>
            <w:gridSpan w:val="5"/>
            <w:shd w:val="clear" w:color="auto" w:fill="auto"/>
          </w:tcPr>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 xml:space="preserve">именуемая (-ый) в дальнейшем «Продавец», с одной стороны, и </w:t>
            </w:r>
          </w:p>
        </w:tc>
      </w:tr>
      <w:tr w:rsidR="008C3E10" w:rsidRPr="008C3E10" w:rsidTr="008C3E10">
        <w:trPr>
          <w:gridBefore w:val="1"/>
          <w:wBefore w:w="285" w:type="dxa"/>
        </w:trPr>
        <w:tc>
          <w:tcPr>
            <w:tcW w:w="10347" w:type="dxa"/>
            <w:gridSpan w:val="5"/>
            <w:tcBorders>
              <w:bottom w:val="single" w:sz="4" w:space="0" w:color="000000"/>
            </w:tcBorders>
            <w:shd w:val="clear" w:color="auto" w:fill="auto"/>
          </w:tcPr>
          <w:p w:rsidR="008C3E10" w:rsidRPr="008C3E10" w:rsidRDefault="008C3E10" w:rsidP="008C3E10">
            <w:pPr>
              <w:spacing w:after="0" w:line="240" w:lineRule="auto"/>
              <w:jc w:val="right"/>
              <w:rPr>
                <w:rFonts w:ascii="Times New Roman" w:hAnsi="Times New Roman" w:cs="Times New Roman"/>
              </w:rPr>
            </w:pPr>
            <w:r w:rsidRPr="008C3E10">
              <w:rPr>
                <w:rFonts w:ascii="Times New Roman" w:hAnsi="Times New Roman" w:cs="Times New Roman"/>
              </w:rPr>
              <w:t>,</w:t>
            </w:r>
          </w:p>
        </w:tc>
      </w:tr>
      <w:tr w:rsidR="008C3E10" w:rsidRPr="008C3E10" w:rsidTr="008C3E10">
        <w:trPr>
          <w:gridBefore w:val="1"/>
          <w:wBefore w:w="285" w:type="dxa"/>
          <w:trHeight w:val="847"/>
        </w:trPr>
        <w:tc>
          <w:tcPr>
            <w:tcW w:w="10347" w:type="dxa"/>
            <w:gridSpan w:val="5"/>
            <w:tcBorders>
              <w:top w:val="single" w:sz="4" w:space="0" w:color="000000"/>
            </w:tcBorders>
            <w:shd w:val="clear" w:color="auto" w:fill="auto"/>
          </w:tcPr>
          <w:p w:rsidR="008C3E10" w:rsidRPr="008C3E10" w:rsidRDefault="008C3E10" w:rsidP="008C3E10">
            <w:pPr>
              <w:spacing w:after="0" w:line="240" w:lineRule="auto"/>
              <w:jc w:val="center"/>
              <w:rPr>
                <w:rFonts w:ascii="Times New Roman" w:hAnsi="Times New Roman" w:cs="Times New Roman"/>
                <w:i/>
              </w:rPr>
            </w:pPr>
            <w:r w:rsidRPr="008C3E10">
              <w:rPr>
                <w:rFonts w:ascii="Times New Roman" w:hAnsi="Times New Roman" w:cs="Times New Roman"/>
                <w:i/>
              </w:rPr>
              <w:lastRenderedPageBreak/>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
        </w:tc>
      </w:tr>
      <w:tr w:rsidR="008C3E10" w:rsidRPr="008C3E10" w:rsidTr="008C3E10">
        <w:trPr>
          <w:gridBefore w:val="1"/>
          <w:wBefore w:w="285" w:type="dxa"/>
        </w:trPr>
        <w:tc>
          <w:tcPr>
            <w:tcW w:w="1093" w:type="dxa"/>
            <w:gridSpan w:val="3"/>
            <w:shd w:val="clear" w:color="auto" w:fill="auto"/>
          </w:tcPr>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 xml:space="preserve">в лице </w:t>
            </w:r>
          </w:p>
        </w:tc>
        <w:tc>
          <w:tcPr>
            <w:tcW w:w="9254" w:type="dxa"/>
            <w:gridSpan w:val="2"/>
            <w:tcBorders>
              <w:bottom w:val="single" w:sz="4" w:space="0" w:color="000000"/>
            </w:tcBorders>
            <w:shd w:val="clear" w:color="auto" w:fill="auto"/>
          </w:tcPr>
          <w:p w:rsidR="008C3E10" w:rsidRPr="008C3E10" w:rsidRDefault="008C3E10" w:rsidP="008C3E10">
            <w:pPr>
              <w:snapToGrid w:val="0"/>
              <w:spacing w:after="0" w:line="240" w:lineRule="auto"/>
              <w:jc w:val="both"/>
              <w:rPr>
                <w:rFonts w:ascii="Times New Roman" w:hAnsi="Times New Roman" w:cs="Times New Roman"/>
              </w:rPr>
            </w:pPr>
          </w:p>
        </w:tc>
      </w:tr>
      <w:tr w:rsidR="008C3E10" w:rsidRPr="008C3E10" w:rsidTr="008C3E10">
        <w:trPr>
          <w:gridBefore w:val="1"/>
          <w:wBefore w:w="285" w:type="dxa"/>
        </w:trPr>
        <w:tc>
          <w:tcPr>
            <w:tcW w:w="1093" w:type="dxa"/>
            <w:gridSpan w:val="3"/>
            <w:shd w:val="clear" w:color="auto" w:fill="auto"/>
          </w:tcPr>
          <w:p w:rsidR="008C3E10" w:rsidRPr="008C3E10" w:rsidRDefault="008C3E10" w:rsidP="008C3E10">
            <w:pPr>
              <w:snapToGrid w:val="0"/>
              <w:spacing w:after="0" w:line="240" w:lineRule="auto"/>
              <w:jc w:val="both"/>
              <w:rPr>
                <w:rFonts w:ascii="Times New Roman" w:hAnsi="Times New Roman" w:cs="Times New Roman"/>
              </w:rPr>
            </w:pPr>
          </w:p>
        </w:tc>
        <w:tc>
          <w:tcPr>
            <w:tcW w:w="9254" w:type="dxa"/>
            <w:gridSpan w:val="2"/>
            <w:shd w:val="clear" w:color="auto" w:fill="auto"/>
          </w:tcPr>
          <w:p w:rsidR="008C3E10" w:rsidRPr="008C3E10" w:rsidRDefault="008C3E10" w:rsidP="008C3E10">
            <w:pPr>
              <w:spacing w:after="0" w:line="240" w:lineRule="auto"/>
              <w:jc w:val="center"/>
              <w:rPr>
                <w:rFonts w:ascii="Times New Roman" w:hAnsi="Times New Roman" w:cs="Times New Roman"/>
              </w:rPr>
            </w:pPr>
            <w:r w:rsidRPr="008C3E10">
              <w:rPr>
                <w:rFonts w:ascii="Times New Roman" w:hAnsi="Times New Roman" w:cs="Times New Roman"/>
                <w:i/>
              </w:rPr>
              <w:t xml:space="preserve">(наименование должности, фамилия, имя и (при наличии) отчество лица, </w:t>
            </w:r>
          </w:p>
        </w:tc>
      </w:tr>
      <w:tr w:rsidR="008C3E10" w:rsidRPr="008C3E10" w:rsidTr="008C3E10">
        <w:trPr>
          <w:gridBefore w:val="1"/>
          <w:wBefore w:w="285" w:type="dxa"/>
        </w:trPr>
        <w:tc>
          <w:tcPr>
            <w:tcW w:w="10347" w:type="dxa"/>
            <w:gridSpan w:val="5"/>
            <w:tcBorders>
              <w:bottom w:val="single" w:sz="4" w:space="0" w:color="000000"/>
            </w:tcBorders>
            <w:shd w:val="clear" w:color="auto" w:fill="auto"/>
          </w:tcPr>
          <w:p w:rsidR="008C3E10" w:rsidRPr="008C3E10" w:rsidRDefault="008C3E10" w:rsidP="008C3E10">
            <w:pPr>
              <w:spacing w:after="0" w:line="240" w:lineRule="auto"/>
              <w:jc w:val="right"/>
              <w:rPr>
                <w:rFonts w:ascii="Times New Roman" w:hAnsi="Times New Roman" w:cs="Times New Roman"/>
              </w:rPr>
            </w:pPr>
            <w:r w:rsidRPr="008C3E10">
              <w:rPr>
                <w:rFonts w:ascii="Times New Roman" w:hAnsi="Times New Roman" w:cs="Times New Roman"/>
              </w:rPr>
              <w:t>,</w:t>
            </w:r>
          </w:p>
        </w:tc>
      </w:tr>
      <w:tr w:rsidR="008C3E10" w:rsidRPr="008C3E10" w:rsidTr="008C3E10">
        <w:trPr>
          <w:gridBefore w:val="1"/>
          <w:wBefore w:w="285" w:type="dxa"/>
        </w:trPr>
        <w:tc>
          <w:tcPr>
            <w:tcW w:w="10347" w:type="dxa"/>
            <w:gridSpan w:val="5"/>
            <w:tcBorders>
              <w:top w:val="single" w:sz="4" w:space="0" w:color="000000"/>
            </w:tcBorders>
            <w:shd w:val="clear" w:color="auto" w:fill="auto"/>
          </w:tcPr>
          <w:p w:rsidR="008C3E10" w:rsidRPr="008C3E10" w:rsidRDefault="008C3E10" w:rsidP="008C3E10">
            <w:pPr>
              <w:spacing w:after="0" w:line="240" w:lineRule="auto"/>
              <w:jc w:val="center"/>
              <w:rPr>
                <w:rFonts w:ascii="Times New Roman" w:hAnsi="Times New Roman" w:cs="Times New Roman"/>
              </w:rPr>
            </w:pPr>
            <w:r w:rsidRPr="008C3E10">
              <w:rPr>
                <w:rFonts w:ascii="Times New Roman" w:hAnsi="Times New Roman" w:cs="Times New Roman"/>
                <w:i/>
              </w:rPr>
              <w:t>подписывающего договор от имени Покупателя; если физическое лицо действует от собственного имени, соответствующие строки исключаются из текста договора)</w:t>
            </w:r>
          </w:p>
        </w:tc>
      </w:tr>
      <w:tr w:rsidR="008C3E10" w:rsidRPr="008C3E10" w:rsidTr="008C3E10">
        <w:trPr>
          <w:gridBefore w:val="1"/>
          <w:wBefore w:w="285" w:type="dxa"/>
        </w:trPr>
        <w:tc>
          <w:tcPr>
            <w:tcW w:w="3632" w:type="dxa"/>
            <w:gridSpan w:val="4"/>
            <w:shd w:val="clear" w:color="auto" w:fill="auto"/>
          </w:tcPr>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 xml:space="preserve">действующего на основании </w:t>
            </w:r>
          </w:p>
        </w:tc>
        <w:tc>
          <w:tcPr>
            <w:tcW w:w="6715" w:type="dxa"/>
            <w:tcBorders>
              <w:bottom w:val="single" w:sz="4" w:space="0" w:color="000000"/>
            </w:tcBorders>
            <w:shd w:val="clear" w:color="auto" w:fill="auto"/>
          </w:tcPr>
          <w:p w:rsidR="008C3E10" w:rsidRPr="008C3E10" w:rsidRDefault="008C3E10" w:rsidP="008C3E10">
            <w:pPr>
              <w:spacing w:after="0" w:line="240" w:lineRule="auto"/>
              <w:jc w:val="right"/>
              <w:rPr>
                <w:rFonts w:ascii="Times New Roman" w:hAnsi="Times New Roman" w:cs="Times New Roman"/>
              </w:rPr>
            </w:pPr>
            <w:r w:rsidRPr="008C3E10">
              <w:rPr>
                <w:rFonts w:ascii="Times New Roman" w:hAnsi="Times New Roman" w:cs="Times New Roman"/>
              </w:rPr>
              <w:t>,</w:t>
            </w:r>
          </w:p>
        </w:tc>
      </w:tr>
      <w:tr w:rsidR="008C3E10" w:rsidRPr="008C3E10" w:rsidTr="008C3E10">
        <w:trPr>
          <w:gridBefore w:val="1"/>
          <w:wBefore w:w="285" w:type="dxa"/>
        </w:trPr>
        <w:tc>
          <w:tcPr>
            <w:tcW w:w="3632" w:type="dxa"/>
            <w:gridSpan w:val="4"/>
            <w:shd w:val="clear" w:color="auto" w:fill="auto"/>
          </w:tcPr>
          <w:p w:rsidR="008C3E10" w:rsidRPr="008C3E10" w:rsidRDefault="008C3E10" w:rsidP="008C3E10">
            <w:pPr>
              <w:snapToGrid w:val="0"/>
              <w:spacing w:after="0" w:line="240" w:lineRule="auto"/>
              <w:jc w:val="both"/>
              <w:rPr>
                <w:rFonts w:ascii="Times New Roman" w:hAnsi="Times New Roman" w:cs="Times New Roman"/>
              </w:rPr>
            </w:pPr>
          </w:p>
        </w:tc>
        <w:tc>
          <w:tcPr>
            <w:tcW w:w="6715" w:type="dxa"/>
            <w:tcBorders>
              <w:top w:val="single" w:sz="4" w:space="0" w:color="000000"/>
            </w:tcBorders>
            <w:shd w:val="clear" w:color="auto" w:fill="auto"/>
          </w:tcPr>
          <w:p w:rsidR="008C3E10" w:rsidRPr="008C3E10" w:rsidRDefault="008C3E10" w:rsidP="008C3E10">
            <w:pPr>
              <w:spacing w:after="0" w:line="240" w:lineRule="auto"/>
              <w:jc w:val="center"/>
              <w:rPr>
                <w:rFonts w:ascii="Times New Roman" w:hAnsi="Times New Roman" w:cs="Times New Roman"/>
                <w:i/>
              </w:rPr>
            </w:pPr>
            <w:r w:rsidRPr="008C3E10">
              <w:rPr>
                <w:rFonts w:ascii="Times New Roman" w:hAnsi="Times New Roman" w:cs="Times New Roman"/>
                <w:i/>
              </w:rPr>
              <w:t xml:space="preserve">(наименование документа, на основании которого действует представитель; </w:t>
            </w:r>
          </w:p>
          <w:p w:rsidR="008C3E10" w:rsidRPr="008C3E10" w:rsidRDefault="008C3E10" w:rsidP="008C3E10">
            <w:pPr>
              <w:spacing w:after="0" w:line="240" w:lineRule="auto"/>
              <w:jc w:val="center"/>
              <w:rPr>
                <w:rFonts w:ascii="Times New Roman" w:hAnsi="Times New Roman" w:cs="Times New Roman"/>
              </w:rPr>
            </w:pPr>
            <w:r w:rsidRPr="008C3E10">
              <w:rPr>
                <w:rFonts w:ascii="Times New Roman" w:hAnsi="Times New Roman" w:cs="Times New Roman"/>
                <w:i/>
              </w:rPr>
              <w:t>если физическое лицо действует от собственного имени, соответствующие строки исключаются из текста договора)</w:t>
            </w:r>
          </w:p>
        </w:tc>
      </w:tr>
      <w:tr w:rsidR="008C3E10" w:rsidRPr="008C3E10" w:rsidTr="008C3E10">
        <w:trPr>
          <w:gridBefore w:val="1"/>
          <w:wBefore w:w="285" w:type="dxa"/>
        </w:trPr>
        <w:tc>
          <w:tcPr>
            <w:tcW w:w="10347" w:type="dxa"/>
            <w:gridSpan w:val="5"/>
            <w:shd w:val="clear" w:color="auto" w:fill="auto"/>
          </w:tcPr>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именуемый (-ая, -ое) в дальнейшем «Покупатель», с другой стороны, далее при совместном упоминании именуемые «стороны», в соответствии с пунктом ___</w:t>
            </w:r>
            <w:r w:rsidRPr="008C3E10">
              <w:rPr>
                <w:rStyle w:val="affff8"/>
                <w:rFonts w:ascii="Times New Roman" w:hAnsi="Times New Roman" w:cs="Times New Roman"/>
              </w:rPr>
              <w:footnoteReference w:id="23"/>
            </w:r>
            <w:r w:rsidRPr="008C3E10">
              <w:rPr>
                <w:rFonts w:ascii="Times New Roman" w:hAnsi="Times New Roman" w:cs="Times New Roman"/>
              </w:rPr>
              <w:t xml:space="preserve"> статьи 39.12 Земельного кодекса Российской Федерации заключили настоящий договор о нижеследующем: </w:t>
            </w:r>
          </w:p>
        </w:tc>
      </w:tr>
    </w:tbl>
    <w:p w:rsidR="008C3E10" w:rsidRPr="008C3E10" w:rsidRDefault="008C3E10" w:rsidP="008C3E10">
      <w:pPr>
        <w:pStyle w:val="312"/>
        <w:spacing w:line="240" w:lineRule="auto"/>
        <w:ind w:left="0"/>
        <w:jc w:val="center"/>
        <w:outlineLvl w:val="9"/>
        <w:rPr>
          <w:rFonts w:ascii="Times New Roman" w:hAnsi="Times New Roman"/>
          <w:sz w:val="22"/>
          <w:szCs w:val="22"/>
        </w:rPr>
      </w:pPr>
      <w:r w:rsidRPr="008C3E10">
        <w:rPr>
          <w:rFonts w:ascii="Times New Roman" w:hAnsi="Times New Roman"/>
          <w:sz w:val="22"/>
          <w:szCs w:val="22"/>
        </w:rPr>
        <w:t>Предмет договора</w:t>
      </w:r>
    </w:p>
    <w:p w:rsidR="008C3E10" w:rsidRP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t xml:space="preserve">По настоящему договору Продавец обязуется передать на возмездной основе в собственность Покупателя земельный участок с кадастровым номером _______, площадью ____ кв.м, отнесенный к землям ______________ </w:t>
      </w:r>
      <w:r w:rsidRPr="008C3E10">
        <w:rPr>
          <w:rFonts w:ascii="Times New Roman" w:hAnsi="Times New Roman"/>
          <w:i/>
          <w:sz w:val="22"/>
          <w:szCs w:val="22"/>
        </w:rPr>
        <w:t>(указывается категория земель)</w:t>
      </w:r>
      <w:r w:rsidRPr="008C3E10">
        <w:rPr>
          <w:rFonts w:ascii="Times New Roman" w:hAnsi="Times New Roman"/>
          <w:sz w:val="22"/>
          <w:szCs w:val="22"/>
        </w:rPr>
        <w:t>, имеющий целевое назначение ____, расположенный по адресу: ______________ (в дальнейшем именуемый «земельный участок»).</w:t>
      </w:r>
    </w:p>
    <w:p w:rsidR="008C3E10" w:rsidRP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t>Земельный участок относится к землям, находящихся в муниципальной собственности, а также государственная собственность на которые не разграничена.</w:t>
      </w:r>
    </w:p>
    <w:p w:rsidR="008C3E10" w:rsidRP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t>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w:t>
      </w:r>
      <w:r w:rsidRPr="008C3E10">
        <w:rPr>
          <w:rStyle w:val="affff8"/>
          <w:rFonts w:ascii="Times New Roman" w:hAnsi="Times New Roman"/>
          <w:sz w:val="22"/>
          <w:szCs w:val="22"/>
        </w:rPr>
        <w:footnoteReference w:id="24"/>
      </w:r>
      <w:r w:rsidRPr="008C3E10">
        <w:rPr>
          <w:rFonts w:ascii="Times New Roman" w:hAnsi="Times New Roman"/>
          <w:sz w:val="22"/>
          <w:szCs w:val="22"/>
        </w:rPr>
        <w:t xml:space="preserve">. </w:t>
      </w:r>
    </w:p>
    <w:p w:rsidR="008C3E10" w:rsidRPr="008C3E10" w:rsidRDefault="008C3E10" w:rsidP="008C3E10">
      <w:pPr>
        <w:pStyle w:val="312"/>
        <w:spacing w:line="240" w:lineRule="auto"/>
        <w:ind w:left="0"/>
        <w:jc w:val="both"/>
        <w:rPr>
          <w:rFonts w:ascii="Times New Roman" w:hAnsi="Times New Roman"/>
          <w:sz w:val="22"/>
          <w:szCs w:val="22"/>
        </w:rPr>
      </w:pPr>
      <w:r w:rsidRPr="008C3E10">
        <w:rPr>
          <w:rFonts w:ascii="Times New Roman" w:hAnsi="Times New Roman"/>
          <w:sz w:val="22"/>
          <w:szCs w:val="22"/>
        </w:rPr>
        <w:t>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Покупатель до начала проведения земляных, строительных, мелиоративных, хозяйственных и иных работ, осуществление которых может оказывать прямое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обязан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8C3E10" w:rsidRPr="008C3E10" w:rsidRDefault="008C3E10" w:rsidP="008C3E10">
      <w:pPr>
        <w:pStyle w:val="312"/>
        <w:spacing w:line="240" w:lineRule="auto"/>
        <w:ind w:left="0"/>
        <w:jc w:val="center"/>
        <w:outlineLvl w:val="9"/>
        <w:rPr>
          <w:rFonts w:ascii="Times New Roman" w:hAnsi="Times New Roman"/>
          <w:sz w:val="22"/>
          <w:szCs w:val="22"/>
        </w:rPr>
      </w:pPr>
      <w:r w:rsidRPr="008C3E10">
        <w:rPr>
          <w:rFonts w:ascii="Times New Roman" w:hAnsi="Times New Roman"/>
          <w:sz w:val="22"/>
          <w:szCs w:val="22"/>
        </w:rPr>
        <w:t>Цена продажи земельного участка и порядок оплаты</w:t>
      </w:r>
    </w:p>
    <w:p w:rsidR="008C3E10" w:rsidRP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t xml:space="preserve">Цена земельного участка определена в соответствии с результатами аукциона, проведенного _______ </w:t>
      </w:r>
      <w:r w:rsidRPr="008C3E10">
        <w:rPr>
          <w:rFonts w:ascii="Times New Roman" w:hAnsi="Times New Roman"/>
          <w:i/>
          <w:sz w:val="22"/>
          <w:szCs w:val="22"/>
        </w:rPr>
        <w:t>(указывается дата проведения аукциона)</w:t>
      </w:r>
      <w:r w:rsidRPr="008C3E10">
        <w:rPr>
          <w:rFonts w:ascii="Times New Roman" w:hAnsi="Times New Roman"/>
          <w:sz w:val="22"/>
          <w:szCs w:val="22"/>
        </w:rPr>
        <w:t>, и составляет ________ (</w:t>
      </w:r>
      <w:r w:rsidRPr="008C3E10">
        <w:rPr>
          <w:rFonts w:ascii="Times New Roman" w:hAnsi="Times New Roman"/>
          <w:i/>
          <w:sz w:val="22"/>
          <w:szCs w:val="22"/>
        </w:rPr>
        <w:t>сумма прописью</w:t>
      </w:r>
      <w:r w:rsidRPr="008C3E10">
        <w:rPr>
          <w:rFonts w:ascii="Times New Roman" w:hAnsi="Times New Roman"/>
          <w:sz w:val="22"/>
          <w:szCs w:val="22"/>
        </w:rPr>
        <w:t>) рублей.</w:t>
      </w:r>
    </w:p>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В соответствии с подпунктом 6 пункта 2 статьи 146 Налогового кодекса Российской Федерации операции по реализации земельных участков не признаются объектом налогообложения налогом на добавленную стоимость.</w:t>
      </w:r>
    </w:p>
    <w:p w:rsidR="008C3E10" w:rsidRP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t>Покупатель оплачивает цену земельного участка (пункт 2.1 настоящего договора) в течение  7  календарных  дней  с  момента  заключения  настоящего договора.</w:t>
      </w:r>
    </w:p>
    <w:p w:rsidR="008C3E10" w:rsidRPr="008C3E10" w:rsidRDefault="008C3E10" w:rsidP="008C3E10">
      <w:pPr>
        <w:pStyle w:val="312"/>
        <w:spacing w:line="240" w:lineRule="auto"/>
        <w:ind w:left="0"/>
        <w:jc w:val="both"/>
        <w:rPr>
          <w:rFonts w:ascii="Times New Roman" w:hAnsi="Times New Roman"/>
          <w:sz w:val="22"/>
          <w:szCs w:val="22"/>
        </w:rPr>
      </w:pPr>
      <w:r w:rsidRPr="008C3E10">
        <w:rPr>
          <w:rFonts w:ascii="Times New Roman" w:hAnsi="Times New Roman"/>
          <w:sz w:val="22"/>
          <w:szCs w:val="22"/>
        </w:rPr>
        <w:t>Полная  оплата  цены  земельного участка должна быть произведена до регистрации права собственности на земельный участок.</w:t>
      </w:r>
    </w:p>
    <w:p w:rsidR="008C3E10" w:rsidRP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t xml:space="preserve"> Покупатель обязуется оплатить предусмотренную настоящим договором цену путем перечисления денежных средств по следующим реквизитам: _______________________</w:t>
      </w:r>
    </w:p>
    <w:p w:rsidR="008C3E10" w:rsidRPr="008C3E10" w:rsidRDefault="008C3E10" w:rsidP="008C3E10">
      <w:pPr>
        <w:pStyle w:val="312"/>
        <w:spacing w:line="240" w:lineRule="auto"/>
        <w:ind w:left="0"/>
        <w:jc w:val="center"/>
        <w:outlineLvl w:val="9"/>
        <w:rPr>
          <w:rFonts w:ascii="Times New Roman" w:hAnsi="Times New Roman"/>
          <w:sz w:val="22"/>
          <w:szCs w:val="22"/>
        </w:rPr>
      </w:pPr>
      <w:r w:rsidRPr="008C3E10">
        <w:rPr>
          <w:rFonts w:ascii="Times New Roman" w:hAnsi="Times New Roman"/>
          <w:sz w:val="22"/>
          <w:szCs w:val="22"/>
        </w:rPr>
        <w:t xml:space="preserve">Порядок передачи земельного участка </w:t>
      </w:r>
    </w:p>
    <w:p w:rsidR="008C3E10" w:rsidRP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t>Продавец обязуется передать земельный участок Покупателю в пятидневный срок со дня поступления денежных средств, уплаченных Покупателем за земельный участок, на счет, указанный в пункте 2.3 настоящего договора, в сумме, указанной в пункте 2.1 настоящего договора.</w:t>
      </w:r>
    </w:p>
    <w:p w:rsidR="008C3E10" w:rsidRP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t>Передача Продавцом земельного участка Покупателю оформляется актом приема-передачи земельного участка, подписываемым обеими сторонами.</w:t>
      </w:r>
    </w:p>
    <w:p w:rsidR="008C3E10" w:rsidRPr="008C3E10" w:rsidRDefault="008C3E10" w:rsidP="008C3E10">
      <w:pPr>
        <w:pStyle w:val="312"/>
        <w:spacing w:line="240" w:lineRule="auto"/>
        <w:ind w:left="0"/>
        <w:jc w:val="center"/>
        <w:outlineLvl w:val="9"/>
      </w:pPr>
      <w:r w:rsidRPr="008C3E10">
        <w:rPr>
          <w:rFonts w:ascii="Times New Roman" w:hAnsi="Times New Roman"/>
          <w:sz w:val="22"/>
          <w:szCs w:val="22"/>
        </w:rPr>
        <w:t>Заключительные положения</w:t>
      </w:r>
    </w:p>
    <w:p w:rsid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lastRenderedPageBreak/>
        <w:t>Право собственности Покупателя на земельный участок возникает с момента государственной регистрации перехода права собственности на земельный участок органом, осуществляющим государственную регистрацию прав на недвижимое имущество и сделок с ним.</w:t>
      </w:r>
    </w:p>
    <w:p w:rsidR="008C3E10" w:rsidRP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t>Настоящий договор составлен на ___________ (</w:t>
      </w:r>
      <w:r w:rsidRPr="008C3E10">
        <w:rPr>
          <w:rFonts w:ascii="Times New Roman" w:hAnsi="Times New Roman"/>
          <w:i/>
          <w:sz w:val="22"/>
          <w:szCs w:val="22"/>
        </w:rPr>
        <w:t>количество листов прописью</w:t>
      </w:r>
      <w:r w:rsidRPr="008C3E10">
        <w:rPr>
          <w:rFonts w:ascii="Times New Roman" w:hAnsi="Times New Roman"/>
          <w:sz w:val="22"/>
          <w:szCs w:val="22"/>
        </w:rPr>
        <w:t>) листах.</w:t>
      </w:r>
    </w:p>
    <w:p w:rsidR="008C3E10" w:rsidRP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t xml:space="preserve">Настоящий договор составлен в трех </w:t>
      </w:r>
      <w:r w:rsidRPr="008C3E10">
        <w:rPr>
          <w:rStyle w:val="affff8"/>
          <w:rFonts w:ascii="Times New Roman" w:hAnsi="Times New Roman"/>
          <w:sz w:val="22"/>
          <w:szCs w:val="22"/>
        </w:rPr>
        <w:footnoteReference w:id="25"/>
      </w:r>
      <w:r w:rsidRPr="008C3E10">
        <w:rPr>
          <w:rFonts w:ascii="Times New Roman" w:hAnsi="Times New Roman"/>
          <w:sz w:val="22"/>
          <w:szCs w:val="22"/>
        </w:rPr>
        <w:t>экземплярах: по одному для Продавца и Покупателя и один – для предоставления в орган, осуществляющий государственную регистрацию прав на недвижимое имущество и сделок с ним.</w:t>
      </w:r>
    </w:p>
    <w:p w:rsidR="008C3E10" w:rsidRPr="008C3E10" w:rsidRDefault="008C3E10" w:rsidP="008C3E10">
      <w:pPr>
        <w:pStyle w:val="312"/>
        <w:spacing w:line="240" w:lineRule="auto"/>
        <w:ind w:left="0"/>
        <w:jc w:val="both"/>
        <w:outlineLvl w:val="9"/>
        <w:rPr>
          <w:rFonts w:ascii="Times New Roman" w:hAnsi="Times New Roman"/>
          <w:sz w:val="22"/>
          <w:szCs w:val="22"/>
        </w:rPr>
      </w:pPr>
      <w:r w:rsidRPr="008C3E10">
        <w:rPr>
          <w:rFonts w:ascii="Times New Roman" w:hAnsi="Times New Roman"/>
          <w:sz w:val="22"/>
          <w:szCs w:val="22"/>
        </w:rPr>
        <w:t>Приложениями к настоящему договору, являющимися его неотъемлемой частью, являются _______</w:t>
      </w:r>
    </w:p>
    <w:p w:rsidR="008C3E10" w:rsidRPr="008C3E10" w:rsidRDefault="008C3E10" w:rsidP="008C3E10">
      <w:pPr>
        <w:pStyle w:val="312"/>
        <w:spacing w:line="240" w:lineRule="auto"/>
        <w:ind w:left="0"/>
        <w:jc w:val="center"/>
        <w:outlineLvl w:val="9"/>
        <w:rPr>
          <w:rFonts w:ascii="Times New Roman" w:hAnsi="Times New Roman"/>
          <w:sz w:val="22"/>
          <w:szCs w:val="22"/>
        </w:rPr>
      </w:pPr>
      <w:r w:rsidRPr="008C3E10">
        <w:rPr>
          <w:rFonts w:ascii="Times New Roman" w:hAnsi="Times New Roman"/>
          <w:sz w:val="22"/>
          <w:szCs w:val="22"/>
        </w:rPr>
        <w:t>Место нахождения (жительства) и другие реквизиты сторон</w:t>
      </w:r>
    </w:p>
    <w:tbl>
      <w:tblPr>
        <w:tblW w:w="0" w:type="auto"/>
        <w:tblInd w:w="108" w:type="dxa"/>
        <w:tblLayout w:type="fixed"/>
        <w:tblLook w:val="0000"/>
      </w:tblPr>
      <w:tblGrid>
        <w:gridCol w:w="1119"/>
        <w:gridCol w:w="1677"/>
        <w:gridCol w:w="1025"/>
        <w:gridCol w:w="1062"/>
        <w:gridCol w:w="421"/>
        <w:gridCol w:w="1665"/>
        <w:gridCol w:w="421"/>
        <w:gridCol w:w="2067"/>
      </w:tblGrid>
      <w:tr w:rsidR="008C3E10" w:rsidRPr="008C3E10" w:rsidTr="00C85854">
        <w:tc>
          <w:tcPr>
            <w:tcW w:w="9457" w:type="dxa"/>
            <w:gridSpan w:val="8"/>
            <w:shd w:val="clear" w:color="auto" w:fill="auto"/>
          </w:tcPr>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Продавец</w:t>
            </w:r>
          </w:p>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8C3E10" w:rsidRPr="008C3E10" w:rsidTr="00C85854">
        <w:tc>
          <w:tcPr>
            <w:tcW w:w="2796" w:type="dxa"/>
            <w:gridSpan w:val="2"/>
            <w:shd w:val="clear" w:color="auto" w:fill="auto"/>
          </w:tcPr>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Место нахождения:</w:t>
            </w:r>
          </w:p>
        </w:tc>
        <w:tc>
          <w:tcPr>
            <w:tcW w:w="6661" w:type="dxa"/>
            <w:gridSpan w:val="6"/>
            <w:tcBorders>
              <w:bottom w:val="single" w:sz="4" w:space="0" w:color="000000"/>
            </w:tcBorders>
            <w:shd w:val="clear" w:color="auto" w:fill="auto"/>
          </w:tcPr>
          <w:p w:rsidR="008C3E10" w:rsidRPr="008C3E10" w:rsidRDefault="008C3E10" w:rsidP="008C3E10">
            <w:pPr>
              <w:snapToGrid w:val="0"/>
              <w:spacing w:after="0" w:line="240" w:lineRule="auto"/>
              <w:jc w:val="both"/>
              <w:rPr>
                <w:rFonts w:ascii="Times New Roman" w:hAnsi="Times New Roman" w:cs="Times New Roman"/>
              </w:rPr>
            </w:pPr>
          </w:p>
        </w:tc>
      </w:tr>
      <w:tr w:rsidR="008C3E10" w:rsidRPr="008C3E10" w:rsidTr="00C85854">
        <w:tc>
          <w:tcPr>
            <w:tcW w:w="1119" w:type="dxa"/>
            <w:shd w:val="clear" w:color="auto" w:fill="auto"/>
          </w:tcPr>
          <w:p w:rsidR="008C3E10" w:rsidRPr="008C3E10" w:rsidRDefault="008C3E10" w:rsidP="008C3E10">
            <w:pPr>
              <w:spacing w:after="0" w:line="240" w:lineRule="auto"/>
              <w:rPr>
                <w:rFonts w:ascii="Times New Roman" w:hAnsi="Times New Roman" w:cs="Times New Roman"/>
              </w:rPr>
            </w:pPr>
            <w:r w:rsidRPr="008C3E10">
              <w:rPr>
                <w:rFonts w:ascii="Times New Roman" w:hAnsi="Times New Roman" w:cs="Times New Roman"/>
              </w:rPr>
              <w:t xml:space="preserve">ОГРН </w:t>
            </w:r>
          </w:p>
        </w:tc>
        <w:tc>
          <w:tcPr>
            <w:tcW w:w="2702" w:type="dxa"/>
            <w:gridSpan w:val="2"/>
            <w:tcBorders>
              <w:bottom w:val="single" w:sz="4" w:space="0" w:color="000000"/>
            </w:tcBorders>
            <w:shd w:val="clear" w:color="auto" w:fill="auto"/>
          </w:tcPr>
          <w:p w:rsidR="008C3E10" w:rsidRPr="008C3E10" w:rsidRDefault="008C3E10" w:rsidP="008C3E10">
            <w:pPr>
              <w:snapToGrid w:val="0"/>
              <w:spacing w:after="0" w:line="240" w:lineRule="auto"/>
              <w:rPr>
                <w:rFonts w:ascii="Times New Roman" w:hAnsi="Times New Roman" w:cs="Times New Roman"/>
              </w:rPr>
            </w:pPr>
          </w:p>
        </w:tc>
        <w:tc>
          <w:tcPr>
            <w:tcW w:w="3148" w:type="dxa"/>
            <w:gridSpan w:val="3"/>
            <w:shd w:val="clear" w:color="auto" w:fill="auto"/>
          </w:tcPr>
          <w:p w:rsidR="008C3E10" w:rsidRPr="008C3E10" w:rsidRDefault="008C3E10" w:rsidP="008C3E10">
            <w:pPr>
              <w:spacing w:after="0" w:line="240" w:lineRule="auto"/>
              <w:rPr>
                <w:rFonts w:ascii="Times New Roman" w:hAnsi="Times New Roman" w:cs="Times New Roman"/>
              </w:rPr>
            </w:pPr>
            <w:r w:rsidRPr="008C3E10">
              <w:rPr>
                <w:rFonts w:ascii="Times New Roman" w:hAnsi="Times New Roman" w:cs="Times New Roman"/>
              </w:rPr>
              <w:t xml:space="preserve">ИНН </w:t>
            </w:r>
          </w:p>
        </w:tc>
        <w:tc>
          <w:tcPr>
            <w:tcW w:w="2488" w:type="dxa"/>
            <w:gridSpan w:val="2"/>
            <w:tcBorders>
              <w:bottom w:val="single" w:sz="4" w:space="0" w:color="000000"/>
            </w:tcBorders>
            <w:shd w:val="clear" w:color="auto" w:fill="auto"/>
          </w:tcPr>
          <w:p w:rsidR="008C3E10" w:rsidRPr="008C3E10" w:rsidRDefault="008C3E10" w:rsidP="008C3E10">
            <w:pPr>
              <w:snapToGrid w:val="0"/>
              <w:spacing w:after="0" w:line="240" w:lineRule="auto"/>
              <w:rPr>
                <w:rFonts w:ascii="Times New Roman" w:hAnsi="Times New Roman" w:cs="Times New Roman"/>
              </w:rPr>
            </w:pPr>
          </w:p>
        </w:tc>
      </w:tr>
      <w:tr w:rsidR="008C3E10" w:rsidRPr="008C3E10" w:rsidTr="00C85854">
        <w:tc>
          <w:tcPr>
            <w:tcW w:w="9457" w:type="dxa"/>
            <w:gridSpan w:val="8"/>
            <w:shd w:val="clear" w:color="auto" w:fill="auto"/>
          </w:tcPr>
          <w:p w:rsidR="008C3E10" w:rsidRPr="008C3E10" w:rsidRDefault="008C3E10" w:rsidP="008C3E10">
            <w:pPr>
              <w:snapToGrid w:val="0"/>
              <w:spacing w:after="0" w:line="240" w:lineRule="auto"/>
              <w:jc w:val="both"/>
              <w:rPr>
                <w:rFonts w:ascii="Times New Roman" w:hAnsi="Times New Roman" w:cs="Times New Roman"/>
              </w:rPr>
            </w:pPr>
          </w:p>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(Наименование должности, фамилия, имя и (при наличии) отчество лица, подписывающего договор от имени органа местного самоуправления)</w:t>
            </w:r>
          </w:p>
        </w:tc>
      </w:tr>
      <w:tr w:rsidR="008C3E10" w:rsidRPr="008C3E10" w:rsidTr="00C85854">
        <w:tc>
          <w:tcPr>
            <w:tcW w:w="6969" w:type="dxa"/>
            <w:gridSpan w:val="6"/>
            <w:tcBorders>
              <w:bottom w:val="single" w:sz="4" w:space="0" w:color="000000"/>
            </w:tcBorders>
            <w:shd w:val="clear" w:color="auto" w:fill="auto"/>
          </w:tcPr>
          <w:p w:rsidR="008C3E10" w:rsidRPr="008C3E10" w:rsidRDefault="008C3E10" w:rsidP="008C3E10">
            <w:pPr>
              <w:snapToGrid w:val="0"/>
              <w:spacing w:after="0" w:line="240" w:lineRule="auto"/>
              <w:jc w:val="center"/>
              <w:rPr>
                <w:rFonts w:ascii="Times New Roman" w:hAnsi="Times New Roman" w:cs="Times New Roman"/>
                <w:i/>
              </w:rPr>
            </w:pPr>
          </w:p>
        </w:tc>
        <w:tc>
          <w:tcPr>
            <w:tcW w:w="421" w:type="dxa"/>
            <w:shd w:val="clear" w:color="auto" w:fill="auto"/>
          </w:tcPr>
          <w:p w:rsidR="008C3E10" w:rsidRPr="008C3E10" w:rsidRDefault="008C3E10" w:rsidP="008C3E10">
            <w:pPr>
              <w:snapToGrid w:val="0"/>
              <w:spacing w:after="0" w:line="240" w:lineRule="auto"/>
              <w:rPr>
                <w:rFonts w:ascii="Times New Roman" w:hAnsi="Times New Roman" w:cs="Times New Roman"/>
                <w:i/>
              </w:rPr>
            </w:pPr>
          </w:p>
        </w:tc>
        <w:tc>
          <w:tcPr>
            <w:tcW w:w="2067" w:type="dxa"/>
            <w:tcBorders>
              <w:bottom w:val="single" w:sz="4" w:space="0" w:color="000000"/>
            </w:tcBorders>
            <w:shd w:val="clear" w:color="auto" w:fill="auto"/>
          </w:tcPr>
          <w:p w:rsidR="008C3E10" w:rsidRPr="008C3E10" w:rsidRDefault="008C3E10" w:rsidP="008C3E10">
            <w:pPr>
              <w:snapToGrid w:val="0"/>
              <w:spacing w:after="0" w:line="240" w:lineRule="auto"/>
              <w:jc w:val="center"/>
              <w:rPr>
                <w:rFonts w:ascii="Times New Roman" w:hAnsi="Times New Roman" w:cs="Times New Roman"/>
                <w:i/>
              </w:rPr>
            </w:pPr>
          </w:p>
        </w:tc>
      </w:tr>
      <w:tr w:rsidR="008C3E10" w:rsidRPr="008C3E10" w:rsidTr="00C85854">
        <w:tc>
          <w:tcPr>
            <w:tcW w:w="6969" w:type="dxa"/>
            <w:gridSpan w:val="6"/>
            <w:tcBorders>
              <w:top w:val="single" w:sz="4" w:space="0" w:color="000000"/>
            </w:tcBorders>
            <w:shd w:val="clear" w:color="auto" w:fill="auto"/>
          </w:tcPr>
          <w:p w:rsidR="008C3E10" w:rsidRPr="008C3E10" w:rsidRDefault="008C3E10" w:rsidP="008C3E10">
            <w:pPr>
              <w:spacing w:after="0" w:line="240" w:lineRule="auto"/>
              <w:jc w:val="center"/>
              <w:rPr>
                <w:rFonts w:ascii="Times New Roman" w:hAnsi="Times New Roman" w:cs="Times New Roman"/>
                <w:i/>
              </w:rPr>
            </w:pPr>
            <w:r w:rsidRPr="008C3E10">
              <w:rPr>
                <w:rFonts w:ascii="Times New Roman" w:hAnsi="Times New Roman" w:cs="Times New Roman"/>
                <w:i/>
              </w:rPr>
              <w:t>(Ф.И.О. полностью)</w:t>
            </w:r>
          </w:p>
        </w:tc>
        <w:tc>
          <w:tcPr>
            <w:tcW w:w="421" w:type="dxa"/>
            <w:shd w:val="clear" w:color="auto" w:fill="auto"/>
          </w:tcPr>
          <w:p w:rsidR="008C3E10" w:rsidRPr="008C3E10" w:rsidRDefault="008C3E10" w:rsidP="008C3E10">
            <w:pPr>
              <w:snapToGrid w:val="0"/>
              <w:spacing w:after="0" w:line="240" w:lineRule="auto"/>
              <w:jc w:val="center"/>
              <w:rPr>
                <w:rFonts w:ascii="Times New Roman" w:hAnsi="Times New Roman" w:cs="Times New Roman"/>
                <w:i/>
              </w:rPr>
            </w:pPr>
          </w:p>
        </w:tc>
        <w:tc>
          <w:tcPr>
            <w:tcW w:w="2067" w:type="dxa"/>
            <w:shd w:val="clear" w:color="auto" w:fill="auto"/>
          </w:tcPr>
          <w:p w:rsidR="008C3E10" w:rsidRPr="008C3E10" w:rsidRDefault="008C3E10" w:rsidP="008C3E10">
            <w:pPr>
              <w:spacing w:after="0" w:line="240" w:lineRule="auto"/>
              <w:jc w:val="center"/>
              <w:rPr>
                <w:rFonts w:ascii="Times New Roman" w:hAnsi="Times New Roman" w:cs="Times New Roman"/>
              </w:rPr>
            </w:pPr>
            <w:r w:rsidRPr="008C3E10">
              <w:rPr>
                <w:rFonts w:ascii="Times New Roman" w:hAnsi="Times New Roman" w:cs="Times New Roman"/>
                <w:i/>
              </w:rPr>
              <w:t>(подпись)</w:t>
            </w:r>
          </w:p>
        </w:tc>
      </w:tr>
      <w:tr w:rsidR="008C3E10" w:rsidRPr="008C3E10" w:rsidTr="00C85854">
        <w:tc>
          <w:tcPr>
            <w:tcW w:w="9457" w:type="dxa"/>
            <w:gridSpan w:val="8"/>
            <w:shd w:val="clear" w:color="auto" w:fill="auto"/>
          </w:tcPr>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Покупатель</w:t>
            </w:r>
          </w:p>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(Наименование юридического лица без сокращения либо фамилия, имя и (при наличии) отчество физического лица в именительном падеже)</w:t>
            </w:r>
          </w:p>
        </w:tc>
      </w:tr>
      <w:tr w:rsidR="008C3E10" w:rsidRPr="008C3E10" w:rsidTr="00C85854">
        <w:tc>
          <w:tcPr>
            <w:tcW w:w="4883" w:type="dxa"/>
            <w:gridSpan w:val="4"/>
            <w:shd w:val="clear" w:color="auto" w:fill="auto"/>
          </w:tcPr>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Место нахождения (либо жительства)</w:t>
            </w:r>
            <w:r w:rsidRPr="008C3E10">
              <w:rPr>
                <w:rStyle w:val="affff8"/>
                <w:rFonts w:ascii="Times New Roman" w:hAnsi="Times New Roman" w:cs="Times New Roman"/>
              </w:rPr>
              <w:footnoteReference w:id="26"/>
            </w:r>
            <w:r w:rsidRPr="008C3E10">
              <w:rPr>
                <w:rFonts w:ascii="Times New Roman" w:hAnsi="Times New Roman" w:cs="Times New Roman"/>
              </w:rPr>
              <w:t>:</w:t>
            </w:r>
          </w:p>
        </w:tc>
        <w:tc>
          <w:tcPr>
            <w:tcW w:w="4574" w:type="dxa"/>
            <w:gridSpan w:val="4"/>
            <w:tcBorders>
              <w:bottom w:val="single" w:sz="4" w:space="0" w:color="000000"/>
            </w:tcBorders>
            <w:shd w:val="clear" w:color="auto" w:fill="auto"/>
          </w:tcPr>
          <w:p w:rsidR="008C3E10" w:rsidRPr="008C3E10" w:rsidRDefault="008C3E10" w:rsidP="008C3E10">
            <w:pPr>
              <w:snapToGrid w:val="0"/>
              <w:spacing w:after="0" w:line="240" w:lineRule="auto"/>
              <w:jc w:val="both"/>
              <w:rPr>
                <w:rFonts w:ascii="Times New Roman" w:hAnsi="Times New Roman" w:cs="Times New Roman"/>
              </w:rPr>
            </w:pPr>
          </w:p>
        </w:tc>
      </w:tr>
      <w:tr w:rsidR="008C3E10" w:rsidRPr="008C3E10" w:rsidTr="00C85854">
        <w:tc>
          <w:tcPr>
            <w:tcW w:w="1119" w:type="dxa"/>
            <w:shd w:val="clear" w:color="auto" w:fill="auto"/>
          </w:tcPr>
          <w:p w:rsidR="008C3E10" w:rsidRPr="008C3E10" w:rsidRDefault="008C3E10" w:rsidP="008C3E10">
            <w:pPr>
              <w:spacing w:after="0" w:line="240" w:lineRule="auto"/>
              <w:rPr>
                <w:rFonts w:ascii="Times New Roman" w:hAnsi="Times New Roman" w:cs="Times New Roman"/>
              </w:rPr>
            </w:pPr>
            <w:r w:rsidRPr="008C3E10">
              <w:rPr>
                <w:rFonts w:ascii="Times New Roman" w:hAnsi="Times New Roman" w:cs="Times New Roman"/>
              </w:rPr>
              <w:t>ОГРН</w:t>
            </w:r>
            <w:r w:rsidRPr="008C3E10">
              <w:rPr>
                <w:rStyle w:val="affff8"/>
                <w:rFonts w:ascii="Times New Roman" w:hAnsi="Times New Roman" w:cs="Times New Roman"/>
              </w:rPr>
              <w:footnoteReference w:id="27"/>
            </w:r>
          </w:p>
        </w:tc>
        <w:tc>
          <w:tcPr>
            <w:tcW w:w="2702" w:type="dxa"/>
            <w:gridSpan w:val="2"/>
            <w:tcBorders>
              <w:bottom w:val="single" w:sz="4" w:space="0" w:color="000000"/>
            </w:tcBorders>
            <w:shd w:val="clear" w:color="auto" w:fill="auto"/>
          </w:tcPr>
          <w:p w:rsidR="008C3E10" w:rsidRPr="008C3E10" w:rsidRDefault="008C3E10" w:rsidP="008C3E10">
            <w:pPr>
              <w:snapToGrid w:val="0"/>
              <w:spacing w:after="0" w:line="240" w:lineRule="auto"/>
              <w:rPr>
                <w:rFonts w:ascii="Times New Roman" w:hAnsi="Times New Roman" w:cs="Times New Roman"/>
              </w:rPr>
            </w:pPr>
          </w:p>
        </w:tc>
        <w:tc>
          <w:tcPr>
            <w:tcW w:w="1483" w:type="dxa"/>
            <w:gridSpan w:val="2"/>
            <w:shd w:val="clear" w:color="auto" w:fill="auto"/>
          </w:tcPr>
          <w:p w:rsidR="008C3E10" w:rsidRPr="008C3E10" w:rsidRDefault="008C3E10" w:rsidP="008C3E10">
            <w:pPr>
              <w:spacing w:after="0" w:line="240" w:lineRule="auto"/>
              <w:rPr>
                <w:rFonts w:ascii="Times New Roman" w:hAnsi="Times New Roman" w:cs="Times New Roman"/>
              </w:rPr>
            </w:pPr>
            <w:r w:rsidRPr="008C3E10">
              <w:rPr>
                <w:rFonts w:ascii="Times New Roman" w:hAnsi="Times New Roman" w:cs="Times New Roman"/>
              </w:rPr>
              <w:t xml:space="preserve">ИНН </w:t>
            </w:r>
          </w:p>
        </w:tc>
        <w:tc>
          <w:tcPr>
            <w:tcW w:w="4153" w:type="dxa"/>
            <w:gridSpan w:val="3"/>
            <w:tcBorders>
              <w:bottom w:val="single" w:sz="4" w:space="0" w:color="000000"/>
            </w:tcBorders>
            <w:shd w:val="clear" w:color="auto" w:fill="auto"/>
          </w:tcPr>
          <w:p w:rsidR="008C3E10" w:rsidRPr="008C3E10" w:rsidRDefault="008C3E10" w:rsidP="008C3E10">
            <w:pPr>
              <w:snapToGrid w:val="0"/>
              <w:spacing w:after="0" w:line="240" w:lineRule="auto"/>
              <w:rPr>
                <w:rFonts w:ascii="Times New Roman" w:hAnsi="Times New Roman" w:cs="Times New Roman"/>
              </w:rPr>
            </w:pPr>
          </w:p>
        </w:tc>
      </w:tr>
      <w:tr w:rsidR="008C3E10" w:rsidRPr="008C3E10" w:rsidTr="00C85854">
        <w:tc>
          <w:tcPr>
            <w:tcW w:w="9457" w:type="dxa"/>
            <w:gridSpan w:val="8"/>
            <w:shd w:val="clear" w:color="auto" w:fill="auto"/>
          </w:tcPr>
          <w:p w:rsidR="008C3E10" w:rsidRPr="008C3E10" w:rsidRDefault="008C3E10" w:rsidP="008C3E10">
            <w:pPr>
              <w:snapToGrid w:val="0"/>
              <w:spacing w:after="0" w:line="240" w:lineRule="auto"/>
              <w:jc w:val="both"/>
              <w:rPr>
                <w:rFonts w:ascii="Times New Roman" w:hAnsi="Times New Roman" w:cs="Times New Roman"/>
              </w:rPr>
            </w:pPr>
          </w:p>
          <w:p w:rsidR="008C3E10" w:rsidRPr="008C3E10" w:rsidRDefault="008C3E10" w:rsidP="008C3E10">
            <w:pPr>
              <w:spacing w:after="0" w:line="240" w:lineRule="auto"/>
              <w:jc w:val="both"/>
              <w:rPr>
                <w:rFonts w:ascii="Times New Roman" w:hAnsi="Times New Roman" w:cs="Times New Roman"/>
              </w:rPr>
            </w:pPr>
            <w:r w:rsidRPr="008C3E10">
              <w:rPr>
                <w:rFonts w:ascii="Times New Roman" w:hAnsi="Times New Roman" w:cs="Times New Roman"/>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8C3E10" w:rsidRPr="008C3E10" w:rsidTr="00C85854">
        <w:tc>
          <w:tcPr>
            <w:tcW w:w="6969" w:type="dxa"/>
            <w:gridSpan w:val="6"/>
            <w:tcBorders>
              <w:bottom w:val="single" w:sz="4" w:space="0" w:color="000000"/>
            </w:tcBorders>
            <w:shd w:val="clear" w:color="auto" w:fill="auto"/>
          </w:tcPr>
          <w:p w:rsidR="008C3E10" w:rsidRPr="008C3E10" w:rsidRDefault="008C3E10" w:rsidP="008C3E10">
            <w:pPr>
              <w:snapToGrid w:val="0"/>
              <w:spacing w:after="0" w:line="240" w:lineRule="auto"/>
              <w:jc w:val="center"/>
              <w:rPr>
                <w:rFonts w:ascii="Times New Roman" w:hAnsi="Times New Roman" w:cs="Times New Roman"/>
                <w:i/>
              </w:rPr>
            </w:pPr>
          </w:p>
        </w:tc>
        <w:tc>
          <w:tcPr>
            <w:tcW w:w="421" w:type="dxa"/>
            <w:shd w:val="clear" w:color="auto" w:fill="auto"/>
          </w:tcPr>
          <w:p w:rsidR="008C3E10" w:rsidRPr="008C3E10" w:rsidRDefault="008C3E10" w:rsidP="008C3E10">
            <w:pPr>
              <w:snapToGrid w:val="0"/>
              <w:spacing w:after="0" w:line="240" w:lineRule="auto"/>
              <w:rPr>
                <w:rFonts w:ascii="Times New Roman" w:hAnsi="Times New Roman" w:cs="Times New Roman"/>
                <w:i/>
              </w:rPr>
            </w:pPr>
          </w:p>
        </w:tc>
        <w:tc>
          <w:tcPr>
            <w:tcW w:w="2067" w:type="dxa"/>
            <w:tcBorders>
              <w:bottom w:val="single" w:sz="4" w:space="0" w:color="000000"/>
            </w:tcBorders>
            <w:shd w:val="clear" w:color="auto" w:fill="auto"/>
          </w:tcPr>
          <w:p w:rsidR="008C3E10" w:rsidRPr="008C3E10" w:rsidRDefault="008C3E10" w:rsidP="008C3E10">
            <w:pPr>
              <w:snapToGrid w:val="0"/>
              <w:spacing w:after="0" w:line="240" w:lineRule="auto"/>
              <w:jc w:val="center"/>
              <w:rPr>
                <w:rFonts w:ascii="Times New Roman" w:hAnsi="Times New Roman" w:cs="Times New Roman"/>
                <w:i/>
              </w:rPr>
            </w:pPr>
          </w:p>
        </w:tc>
      </w:tr>
      <w:tr w:rsidR="008C3E10" w:rsidRPr="008C3E10" w:rsidTr="00C85854">
        <w:tc>
          <w:tcPr>
            <w:tcW w:w="6969" w:type="dxa"/>
            <w:gridSpan w:val="6"/>
            <w:tcBorders>
              <w:top w:val="single" w:sz="4" w:space="0" w:color="000000"/>
            </w:tcBorders>
            <w:shd w:val="clear" w:color="auto" w:fill="auto"/>
          </w:tcPr>
          <w:p w:rsidR="008C3E10" w:rsidRPr="008C3E10" w:rsidRDefault="008C3E10" w:rsidP="008C3E10">
            <w:pPr>
              <w:spacing w:after="0" w:line="240" w:lineRule="auto"/>
              <w:jc w:val="center"/>
              <w:rPr>
                <w:rFonts w:ascii="Times New Roman" w:hAnsi="Times New Roman" w:cs="Times New Roman"/>
                <w:i/>
              </w:rPr>
            </w:pPr>
            <w:r w:rsidRPr="008C3E10">
              <w:rPr>
                <w:rFonts w:ascii="Times New Roman" w:hAnsi="Times New Roman" w:cs="Times New Roman"/>
                <w:i/>
              </w:rPr>
              <w:t>(Ф.И.О. полностью)</w:t>
            </w:r>
          </w:p>
        </w:tc>
        <w:tc>
          <w:tcPr>
            <w:tcW w:w="421" w:type="dxa"/>
            <w:shd w:val="clear" w:color="auto" w:fill="auto"/>
          </w:tcPr>
          <w:p w:rsidR="008C3E10" w:rsidRPr="008C3E10" w:rsidRDefault="008C3E10" w:rsidP="008C3E10">
            <w:pPr>
              <w:snapToGrid w:val="0"/>
              <w:spacing w:after="0" w:line="240" w:lineRule="auto"/>
              <w:jc w:val="center"/>
              <w:rPr>
                <w:rFonts w:ascii="Times New Roman" w:hAnsi="Times New Roman" w:cs="Times New Roman"/>
                <w:i/>
              </w:rPr>
            </w:pPr>
          </w:p>
        </w:tc>
        <w:tc>
          <w:tcPr>
            <w:tcW w:w="2067" w:type="dxa"/>
            <w:shd w:val="clear" w:color="auto" w:fill="auto"/>
          </w:tcPr>
          <w:p w:rsidR="008C3E10" w:rsidRPr="008C3E10" w:rsidRDefault="008C3E10" w:rsidP="008C3E10">
            <w:pPr>
              <w:spacing w:after="0" w:line="240" w:lineRule="auto"/>
              <w:jc w:val="center"/>
              <w:rPr>
                <w:rFonts w:ascii="Times New Roman" w:hAnsi="Times New Roman" w:cs="Times New Roman"/>
              </w:rPr>
            </w:pPr>
            <w:r w:rsidRPr="008C3E10">
              <w:rPr>
                <w:rFonts w:ascii="Times New Roman" w:hAnsi="Times New Roman" w:cs="Times New Roman"/>
                <w:i/>
              </w:rPr>
              <w:t>(подпись)</w:t>
            </w:r>
          </w:p>
        </w:tc>
      </w:tr>
    </w:tbl>
    <w:p w:rsidR="006D16C7" w:rsidRPr="00221999" w:rsidRDefault="006D16C7" w:rsidP="00221999">
      <w:pPr>
        <w:spacing w:after="0" w:line="240" w:lineRule="auto"/>
        <w:rPr>
          <w:rFonts w:ascii="Times New Roman" w:hAnsi="Times New Roman" w:cs="Times New Roman"/>
        </w:rPr>
      </w:pPr>
    </w:p>
    <w:p w:rsidR="00221999" w:rsidRPr="00221999" w:rsidRDefault="00221999" w:rsidP="00221999">
      <w:pPr>
        <w:pStyle w:val="ConsPlusNormal"/>
        <w:ind w:firstLine="0"/>
        <w:jc w:val="right"/>
        <w:rPr>
          <w:rFonts w:ascii="Times New Roman" w:hAnsi="Times New Roman"/>
        </w:rPr>
      </w:pPr>
      <w:r w:rsidRPr="00221999">
        <w:rPr>
          <w:rFonts w:ascii="Times New Roman" w:hAnsi="Times New Roman"/>
        </w:rPr>
        <w:t>Приложение № 12</w:t>
      </w:r>
    </w:p>
    <w:p w:rsidR="00221999" w:rsidRPr="00221999" w:rsidRDefault="00221999" w:rsidP="00221999">
      <w:pPr>
        <w:spacing w:after="0" w:line="240" w:lineRule="auto"/>
        <w:jc w:val="right"/>
        <w:rPr>
          <w:rFonts w:ascii="Times New Roman" w:hAnsi="Times New Roman" w:cs="Times New Roman"/>
          <w:sz w:val="20"/>
          <w:szCs w:val="20"/>
        </w:rPr>
      </w:pPr>
      <w:r w:rsidRPr="00221999">
        <w:rPr>
          <w:rFonts w:ascii="Times New Roman" w:hAnsi="Times New Roman" w:cs="Times New Roman"/>
          <w:sz w:val="20"/>
          <w:szCs w:val="20"/>
        </w:rPr>
        <w:t>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p>
    <w:p w:rsidR="00221999" w:rsidRPr="00221999" w:rsidRDefault="00221999" w:rsidP="00221999">
      <w:pPr>
        <w:spacing w:after="0" w:line="240" w:lineRule="auto"/>
        <w:jc w:val="right"/>
        <w:rPr>
          <w:rFonts w:ascii="Times New Roman" w:hAnsi="Times New Roman" w:cs="Times New Roman"/>
        </w:rPr>
      </w:pPr>
      <w:r w:rsidRPr="00221999">
        <w:rPr>
          <w:rFonts w:ascii="Times New Roman" w:hAnsi="Times New Roman" w:cs="Times New Roman"/>
        </w:rPr>
        <w:t>Примерная форма</w:t>
      </w:r>
    </w:p>
    <w:p w:rsidR="00221999" w:rsidRPr="00221999" w:rsidRDefault="00221999" w:rsidP="00221999">
      <w:pPr>
        <w:pStyle w:val="ConsPlusNonformat"/>
        <w:jc w:val="center"/>
        <w:rPr>
          <w:rFonts w:ascii="Times New Roman" w:hAnsi="Times New Roman" w:cs="Times New Roman"/>
          <w:sz w:val="22"/>
          <w:szCs w:val="22"/>
        </w:rPr>
      </w:pPr>
      <w:r w:rsidRPr="00221999">
        <w:rPr>
          <w:rFonts w:ascii="Times New Roman" w:hAnsi="Times New Roman" w:cs="Times New Roman"/>
          <w:sz w:val="22"/>
          <w:szCs w:val="22"/>
        </w:rPr>
        <w:t>Договор аренды № ____</w:t>
      </w:r>
    </w:p>
    <w:p w:rsidR="00221999" w:rsidRPr="00221999" w:rsidRDefault="00221999" w:rsidP="00221999">
      <w:pPr>
        <w:pStyle w:val="ConsPlusNonformat"/>
        <w:jc w:val="center"/>
        <w:rPr>
          <w:rFonts w:ascii="Times New Roman" w:hAnsi="Times New Roman" w:cs="Times New Roman"/>
          <w:sz w:val="22"/>
          <w:szCs w:val="22"/>
        </w:rPr>
      </w:pPr>
      <w:r w:rsidRPr="00221999">
        <w:rPr>
          <w:rFonts w:ascii="Times New Roman" w:hAnsi="Times New Roman" w:cs="Times New Roman"/>
          <w:sz w:val="22"/>
          <w:szCs w:val="22"/>
        </w:rPr>
        <w:t xml:space="preserve">земельного участка, находящего в муниципальной собственности/ государственная собственность на который </w:t>
      </w:r>
    </w:p>
    <w:p w:rsidR="00221999" w:rsidRPr="00221999" w:rsidRDefault="00221999" w:rsidP="00221999">
      <w:pPr>
        <w:pStyle w:val="ConsPlusNonformat"/>
        <w:jc w:val="center"/>
        <w:rPr>
          <w:rFonts w:ascii="Times New Roman" w:hAnsi="Times New Roman" w:cs="Times New Roman"/>
          <w:sz w:val="22"/>
          <w:szCs w:val="22"/>
        </w:rPr>
      </w:pPr>
      <w:r w:rsidRPr="00221999">
        <w:rPr>
          <w:rFonts w:ascii="Times New Roman" w:hAnsi="Times New Roman" w:cs="Times New Roman"/>
          <w:sz w:val="22"/>
          <w:szCs w:val="22"/>
        </w:rPr>
        <w:t>не разграничена (</w:t>
      </w:r>
      <w:r w:rsidRPr="00221999">
        <w:rPr>
          <w:rFonts w:ascii="Times New Roman" w:hAnsi="Times New Roman" w:cs="Times New Roman"/>
          <w:i/>
          <w:iCs/>
          <w:sz w:val="22"/>
          <w:szCs w:val="22"/>
        </w:rPr>
        <w:t>выбрать)</w:t>
      </w:r>
    </w:p>
    <w:tbl>
      <w:tblPr>
        <w:tblW w:w="0" w:type="auto"/>
        <w:tblLayout w:type="fixed"/>
        <w:tblLook w:val="0000"/>
      </w:tblPr>
      <w:tblGrid>
        <w:gridCol w:w="807"/>
        <w:gridCol w:w="275"/>
        <w:gridCol w:w="2443"/>
        <w:gridCol w:w="150"/>
        <w:gridCol w:w="819"/>
        <w:gridCol w:w="4747"/>
      </w:tblGrid>
      <w:tr w:rsidR="00221999" w:rsidRPr="00221999" w:rsidTr="00C85854">
        <w:tc>
          <w:tcPr>
            <w:tcW w:w="3675" w:type="dxa"/>
            <w:gridSpan w:val="4"/>
            <w:tcBorders>
              <w:bottom w:val="single" w:sz="4" w:space="0" w:color="000000"/>
            </w:tcBorders>
            <w:shd w:val="clear" w:color="auto" w:fill="auto"/>
          </w:tcPr>
          <w:p w:rsidR="00221999" w:rsidRPr="00221999" w:rsidRDefault="00221999" w:rsidP="00221999">
            <w:pPr>
              <w:snapToGrid w:val="0"/>
              <w:spacing w:after="0" w:line="240" w:lineRule="auto"/>
              <w:rPr>
                <w:rFonts w:ascii="Times New Roman" w:hAnsi="Times New Roman" w:cs="Times New Roman"/>
                <w:i/>
              </w:rPr>
            </w:pPr>
          </w:p>
        </w:tc>
        <w:tc>
          <w:tcPr>
            <w:tcW w:w="819" w:type="dxa"/>
            <w:shd w:val="clear" w:color="auto" w:fill="auto"/>
          </w:tcPr>
          <w:p w:rsidR="00221999" w:rsidRPr="00221999" w:rsidRDefault="00221999" w:rsidP="00221999">
            <w:pPr>
              <w:snapToGrid w:val="0"/>
              <w:spacing w:after="0" w:line="240" w:lineRule="auto"/>
              <w:rPr>
                <w:rFonts w:ascii="Times New Roman" w:hAnsi="Times New Roman" w:cs="Times New Roman"/>
                <w:i/>
              </w:rPr>
            </w:pPr>
          </w:p>
        </w:tc>
        <w:tc>
          <w:tcPr>
            <w:tcW w:w="4747" w:type="dxa"/>
            <w:tcBorders>
              <w:bottom w:val="single" w:sz="4" w:space="0" w:color="000000"/>
            </w:tcBorders>
            <w:shd w:val="clear" w:color="auto" w:fill="auto"/>
          </w:tcPr>
          <w:p w:rsidR="00221999" w:rsidRPr="00221999" w:rsidRDefault="00221999" w:rsidP="00221999">
            <w:pPr>
              <w:snapToGrid w:val="0"/>
              <w:spacing w:after="0" w:line="240" w:lineRule="auto"/>
              <w:rPr>
                <w:rFonts w:ascii="Times New Roman" w:hAnsi="Times New Roman" w:cs="Times New Roman"/>
                <w:i/>
              </w:rPr>
            </w:pPr>
          </w:p>
        </w:tc>
      </w:tr>
      <w:tr w:rsidR="00221999" w:rsidRPr="00221999" w:rsidTr="00C85854">
        <w:tc>
          <w:tcPr>
            <w:tcW w:w="3675" w:type="dxa"/>
            <w:gridSpan w:val="4"/>
            <w:tcBorders>
              <w:top w:val="single" w:sz="4" w:space="0" w:color="000000"/>
            </w:tcBorders>
            <w:shd w:val="clear" w:color="auto" w:fill="auto"/>
          </w:tcPr>
          <w:p w:rsidR="00221999" w:rsidRPr="00221999" w:rsidRDefault="00221999" w:rsidP="00221999">
            <w:pPr>
              <w:spacing w:after="0" w:line="240" w:lineRule="auto"/>
              <w:jc w:val="center"/>
              <w:rPr>
                <w:rFonts w:ascii="Times New Roman" w:hAnsi="Times New Roman" w:cs="Times New Roman"/>
                <w:i/>
              </w:rPr>
            </w:pPr>
            <w:r w:rsidRPr="00221999">
              <w:rPr>
                <w:rFonts w:ascii="Times New Roman" w:hAnsi="Times New Roman" w:cs="Times New Roman"/>
                <w:i/>
              </w:rPr>
              <w:t>(место заключения договора)</w:t>
            </w:r>
          </w:p>
        </w:tc>
        <w:tc>
          <w:tcPr>
            <w:tcW w:w="819" w:type="dxa"/>
            <w:shd w:val="clear" w:color="auto" w:fill="auto"/>
          </w:tcPr>
          <w:p w:rsidR="00221999" w:rsidRPr="00221999" w:rsidRDefault="00221999" w:rsidP="00221999">
            <w:pPr>
              <w:snapToGrid w:val="0"/>
              <w:spacing w:after="0" w:line="240" w:lineRule="auto"/>
              <w:jc w:val="center"/>
              <w:rPr>
                <w:rFonts w:ascii="Times New Roman" w:hAnsi="Times New Roman" w:cs="Times New Roman"/>
                <w:i/>
              </w:rPr>
            </w:pPr>
          </w:p>
        </w:tc>
        <w:tc>
          <w:tcPr>
            <w:tcW w:w="4747" w:type="dxa"/>
            <w:tcBorders>
              <w:top w:val="single" w:sz="4" w:space="0" w:color="000000"/>
            </w:tcBorders>
            <w:shd w:val="clear" w:color="auto" w:fill="auto"/>
          </w:tcPr>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(дата заключения договора прописью)</w:t>
            </w:r>
          </w:p>
        </w:tc>
      </w:tr>
      <w:tr w:rsidR="00221999" w:rsidRPr="00221999" w:rsidTr="00C85854">
        <w:tc>
          <w:tcPr>
            <w:tcW w:w="807" w:type="dxa"/>
            <w:shd w:val="clear" w:color="auto" w:fill="auto"/>
          </w:tcPr>
          <w:p w:rsidR="00221999" w:rsidRPr="00221999" w:rsidRDefault="00221999" w:rsidP="00221999">
            <w:pPr>
              <w:snapToGrid w:val="0"/>
              <w:spacing w:after="0" w:line="240" w:lineRule="auto"/>
              <w:ind w:firstLine="709"/>
              <w:jc w:val="both"/>
              <w:rPr>
                <w:rFonts w:ascii="Times New Roman" w:hAnsi="Times New Roman" w:cs="Times New Roman"/>
              </w:rPr>
            </w:pPr>
            <w:r w:rsidRPr="00221999">
              <w:rPr>
                <w:rFonts w:ascii="Times New Roman" w:hAnsi="Times New Roman" w:cs="Times New Roman"/>
              </w:rPr>
              <w:tab/>
            </w:r>
          </w:p>
        </w:tc>
        <w:tc>
          <w:tcPr>
            <w:tcW w:w="8434" w:type="dxa"/>
            <w:gridSpan w:val="5"/>
            <w:tcBorders>
              <w:bottom w:val="single" w:sz="4" w:space="0" w:color="000000"/>
            </w:tcBorders>
            <w:shd w:val="clear" w:color="auto" w:fill="auto"/>
          </w:tcPr>
          <w:p w:rsidR="00221999" w:rsidRPr="00221999" w:rsidRDefault="00221999" w:rsidP="00221999">
            <w:pPr>
              <w:snapToGrid w:val="0"/>
              <w:spacing w:after="0" w:line="240" w:lineRule="auto"/>
              <w:jc w:val="both"/>
              <w:rPr>
                <w:rFonts w:ascii="Times New Roman" w:hAnsi="Times New Roman" w:cs="Times New Roman"/>
              </w:rPr>
            </w:pPr>
          </w:p>
        </w:tc>
      </w:tr>
      <w:tr w:rsidR="00221999" w:rsidRPr="00221999" w:rsidTr="00C85854">
        <w:tc>
          <w:tcPr>
            <w:tcW w:w="9241" w:type="dxa"/>
            <w:gridSpan w:val="6"/>
            <w:shd w:val="clear" w:color="auto" w:fill="auto"/>
          </w:tcPr>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 xml:space="preserve">(наименование органа местного самоуправления, </w:t>
            </w:r>
          </w:p>
        </w:tc>
      </w:tr>
      <w:tr w:rsidR="00221999" w:rsidRPr="00221999" w:rsidTr="00C85854">
        <w:tc>
          <w:tcPr>
            <w:tcW w:w="9241" w:type="dxa"/>
            <w:gridSpan w:val="6"/>
            <w:tcBorders>
              <w:bottom w:val="single" w:sz="4" w:space="0" w:color="000000"/>
            </w:tcBorders>
            <w:shd w:val="clear" w:color="auto" w:fill="auto"/>
          </w:tcPr>
          <w:p w:rsidR="00221999" w:rsidRPr="00221999" w:rsidRDefault="00221999" w:rsidP="00221999">
            <w:pPr>
              <w:spacing w:after="0" w:line="240" w:lineRule="auto"/>
              <w:jc w:val="right"/>
              <w:rPr>
                <w:rFonts w:ascii="Times New Roman" w:hAnsi="Times New Roman" w:cs="Times New Roman"/>
              </w:rPr>
            </w:pPr>
            <w:r w:rsidRPr="00221999">
              <w:rPr>
                <w:rFonts w:ascii="Times New Roman" w:hAnsi="Times New Roman" w:cs="Times New Roman"/>
              </w:rPr>
              <w:t>,</w:t>
            </w:r>
          </w:p>
        </w:tc>
      </w:tr>
      <w:tr w:rsidR="00221999" w:rsidRPr="00221999" w:rsidTr="00C85854">
        <w:tc>
          <w:tcPr>
            <w:tcW w:w="9241" w:type="dxa"/>
            <w:gridSpan w:val="6"/>
            <w:tcBorders>
              <w:top w:val="single" w:sz="4" w:space="0" w:color="000000"/>
            </w:tcBorders>
            <w:shd w:val="clear" w:color="auto" w:fill="auto"/>
          </w:tcPr>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осуществляющего распоряжение земельными участками, находящимися в муниципальной собственности/ государственная собственность на которые не разграничена, без сокращения)</w:t>
            </w:r>
          </w:p>
        </w:tc>
      </w:tr>
      <w:tr w:rsidR="00221999" w:rsidRPr="00221999" w:rsidTr="00C85854">
        <w:tc>
          <w:tcPr>
            <w:tcW w:w="1082" w:type="dxa"/>
            <w:gridSpan w:val="2"/>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 xml:space="preserve">в лице </w:t>
            </w:r>
          </w:p>
        </w:tc>
        <w:tc>
          <w:tcPr>
            <w:tcW w:w="8159" w:type="dxa"/>
            <w:gridSpan w:val="4"/>
            <w:tcBorders>
              <w:bottom w:val="single" w:sz="4" w:space="0" w:color="000000"/>
            </w:tcBorders>
            <w:shd w:val="clear" w:color="auto" w:fill="auto"/>
          </w:tcPr>
          <w:p w:rsidR="00221999" w:rsidRPr="00221999" w:rsidRDefault="00221999" w:rsidP="00221999">
            <w:pPr>
              <w:snapToGrid w:val="0"/>
              <w:spacing w:after="0" w:line="240" w:lineRule="auto"/>
              <w:jc w:val="both"/>
              <w:rPr>
                <w:rFonts w:ascii="Times New Roman" w:hAnsi="Times New Roman" w:cs="Times New Roman"/>
              </w:rPr>
            </w:pPr>
          </w:p>
        </w:tc>
      </w:tr>
      <w:tr w:rsidR="00221999" w:rsidRPr="00221999" w:rsidTr="00C85854">
        <w:tc>
          <w:tcPr>
            <w:tcW w:w="1082" w:type="dxa"/>
            <w:gridSpan w:val="2"/>
            <w:shd w:val="clear" w:color="auto" w:fill="auto"/>
          </w:tcPr>
          <w:p w:rsidR="00221999" w:rsidRPr="00221999" w:rsidRDefault="00221999" w:rsidP="00221999">
            <w:pPr>
              <w:snapToGrid w:val="0"/>
              <w:spacing w:after="0" w:line="240" w:lineRule="auto"/>
              <w:jc w:val="both"/>
              <w:rPr>
                <w:rFonts w:ascii="Times New Roman" w:hAnsi="Times New Roman" w:cs="Times New Roman"/>
              </w:rPr>
            </w:pPr>
          </w:p>
        </w:tc>
        <w:tc>
          <w:tcPr>
            <w:tcW w:w="8159" w:type="dxa"/>
            <w:gridSpan w:val="4"/>
            <w:shd w:val="clear" w:color="auto" w:fill="auto"/>
          </w:tcPr>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 xml:space="preserve">(наименование должности, фамилия, имя и (при наличии) отчество лица, </w:t>
            </w:r>
          </w:p>
        </w:tc>
      </w:tr>
      <w:tr w:rsidR="00221999" w:rsidRPr="00221999" w:rsidTr="00C85854">
        <w:tc>
          <w:tcPr>
            <w:tcW w:w="9241" w:type="dxa"/>
            <w:gridSpan w:val="6"/>
            <w:tcBorders>
              <w:bottom w:val="single" w:sz="4" w:space="0" w:color="000000"/>
            </w:tcBorders>
            <w:shd w:val="clear" w:color="auto" w:fill="auto"/>
          </w:tcPr>
          <w:p w:rsidR="00221999" w:rsidRPr="00221999" w:rsidRDefault="00221999" w:rsidP="00221999">
            <w:pPr>
              <w:spacing w:after="0" w:line="240" w:lineRule="auto"/>
              <w:jc w:val="right"/>
              <w:rPr>
                <w:rFonts w:ascii="Times New Roman" w:hAnsi="Times New Roman" w:cs="Times New Roman"/>
              </w:rPr>
            </w:pPr>
            <w:r w:rsidRPr="00221999">
              <w:rPr>
                <w:rFonts w:ascii="Times New Roman" w:hAnsi="Times New Roman" w:cs="Times New Roman"/>
              </w:rPr>
              <w:t>,</w:t>
            </w:r>
          </w:p>
        </w:tc>
      </w:tr>
      <w:tr w:rsidR="00221999" w:rsidRPr="00221999" w:rsidTr="00C85854">
        <w:tc>
          <w:tcPr>
            <w:tcW w:w="9241" w:type="dxa"/>
            <w:gridSpan w:val="6"/>
            <w:tcBorders>
              <w:top w:val="single" w:sz="4" w:space="0" w:color="000000"/>
            </w:tcBorders>
            <w:shd w:val="clear" w:color="auto" w:fill="auto"/>
          </w:tcPr>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подписывающего договор от имени органа местного самоуправления)</w:t>
            </w:r>
          </w:p>
        </w:tc>
      </w:tr>
      <w:tr w:rsidR="00221999" w:rsidRPr="00221999" w:rsidTr="00C85854">
        <w:tc>
          <w:tcPr>
            <w:tcW w:w="9241" w:type="dxa"/>
            <w:gridSpan w:val="6"/>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 xml:space="preserve">действующего на основании Устава муниципального образования, принятого решением _______________ </w:t>
            </w:r>
            <w:r w:rsidRPr="00221999">
              <w:rPr>
                <w:rFonts w:ascii="Times New Roman" w:hAnsi="Times New Roman" w:cs="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221999">
              <w:rPr>
                <w:rFonts w:ascii="Times New Roman" w:hAnsi="Times New Roman" w:cs="Times New Roman"/>
              </w:rPr>
              <w:t xml:space="preserve"> от ___ № ___, </w:t>
            </w:r>
          </w:p>
        </w:tc>
      </w:tr>
      <w:tr w:rsidR="00221999" w:rsidRPr="00221999" w:rsidTr="00C85854">
        <w:tc>
          <w:tcPr>
            <w:tcW w:w="9241" w:type="dxa"/>
            <w:gridSpan w:val="6"/>
            <w:tcBorders>
              <w:bottom w:val="single" w:sz="4" w:space="0" w:color="000000"/>
            </w:tcBorders>
            <w:shd w:val="clear" w:color="auto" w:fill="auto"/>
          </w:tcPr>
          <w:p w:rsidR="00221999" w:rsidRPr="00221999" w:rsidRDefault="00221999" w:rsidP="00221999">
            <w:pPr>
              <w:spacing w:after="0" w:line="240" w:lineRule="auto"/>
              <w:rPr>
                <w:rFonts w:ascii="Times New Roman" w:hAnsi="Times New Roman" w:cs="Times New Roman"/>
              </w:rPr>
            </w:pPr>
            <w:r w:rsidRPr="00221999">
              <w:rPr>
                <w:rFonts w:ascii="Times New Roman" w:hAnsi="Times New Roman" w:cs="Times New Roman"/>
              </w:rPr>
              <w:t xml:space="preserve">и  ___________________________________________________________,                                                                      </w:t>
            </w:r>
          </w:p>
          <w:p w:rsidR="00221999" w:rsidRPr="00221999" w:rsidRDefault="00221999" w:rsidP="00221999">
            <w:pPr>
              <w:spacing w:after="0" w:line="240" w:lineRule="auto"/>
              <w:rPr>
                <w:rFonts w:ascii="Times New Roman" w:hAnsi="Times New Roman" w:cs="Times New Roman"/>
              </w:rPr>
            </w:pPr>
          </w:p>
        </w:tc>
      </w:tr>
      <w:tr w:rsidR="00221999" w:rsidRPr="00221999" w:rsidTr="00C85854">
        <w:tc>
          <w:tcPr>
            <w:tcW w:w="9241" w:type="dxa"/>
            <w:gridSpan w:val="6"/>
            <w:tcBorders>
              <w:top w:val="single" w:sz="4" w:space="0" w:color="000000"/>
            </w:tcBorders>
            <w:shd w:val="clear" w:color="auto" w:fill="auto"/>
          </w:tcPr>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 xml:space="preserve">(наименование документа, если договор подписывается лицом, не являющимся руководителем </w:t>
            </w:r>
            <w:r w:rsidRPr="00221999">
              <w:rPr>
                <w:rFonts w:ascii="Times New Roman" w:hAnsi="Times New Roman" w:cs="Times New Roman"/>
                <w:i/>
              </w:rPr>
              <w:lastRenderedPageBreak/>
              <w:t>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221999" w:rsidRPr="00221999" w:rsidTr="00C85854">
        <w:tc>
          <w:tcPr>
            <w:tcW w:w="9241" w:type="dxa"/>
            <w:gridSpan w:val="6"/>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lastRenderedPageBreak/>
              <w:t xml:space="preserve">именуемая (-ый) в дальнейшем «Арендодатель», с одной стороны, и </w:t>
            </w:r>
          </w:p>
        </w:tc>
      </w:tr>
      <w:tr w:rsidR="00221999" w:rsidRPr="00221999" w:rsidTr="00C85854">
        <w:tc>
          <w:tcPr>
            <w:tcW w:w="9241" w:type="dxa"/>
            <w:gridSpan w:val="6"/>
            <w:tcBorders>
              <w:top w:val="single" w:sz="4" w:space="0" w:color="000000"/>
              <w:bottom w:val="single" w:sz="4" w:space="0" w:color="000000"/>
            </w:tcBorders>
            <w:shd w:val="clear" w:color="auto" w:fill="auto"/>
          </w:tcPr>
          <w:p w:rsidR="00221999" w:rsidRPr="00221999" w:rsidRDefault="00221999" w:rsidP="00221999">
            <w:pPr>
              <w:spacing w:after="0" w:line="240" w:lineRule="auto"/>
              <w:jc w:val="right"/>
              <w:rPr>
                <w:rFonts w:ascii="Times New Roman" w:hAnsi="Times New Roman" w:cs="Times New Roman"/>
              </w:rPr>
            </w:pPr>
            <w:r w:rsidRPr="00221999">
              <w:rPr>
                <w:rFonts w:ascii="Times New Roman" w:hAnsi="Times New Roman" w:cs="Times New Roman"/>
              </w:rPr>
              <w:t>,</w:t>
            </w:r>
          </w:p>
        </w:tc>
      </w:tr>
      <w:tr w:rsidR="00221999" w:rsidRPr="00221999" w:rsidTr="00C85854">
        <w:tc>
          <w:tcPr>
            <w:tcW w:w="9241" w:type="dxa"/>
            <w:gridSpan w:val="6"/>
            <w:tcBorders>
              <w:top w:val="single" w:sz="4" w:space="0" w:color="000000"/>
              <w:bottom w:val="single" w:sz="4" w:space="0" w:color="000000"/>
            </w:tcBorders>
            <w:shd w:val="clear" w:color="auto" w:fill="auto"/>
          </w:tcPr>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
        </w:tc>
      </w:tr>
      <w:tr w:rsidR="00221999" w:rsidRPr="00221999" w:rsidTr="00C85854">
        <w:tc>
          <w:tcPr>
            <w:tcW w:w="1082" w:type="dxa"/>
            <w:gridSpan w:val="2"/>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 xml:space="preserve">в лице </w:t>
            </w:r>
          </w:p>
        </w:tc>
        <w:tc>
          <w:tcPr>
            <w:tcW w:w="8159" w:type="dxa"/>
            <w:gridSpan w:val="4"/>
            <w:tcBorders>
              <w:bottom w:val="single" w:sz="4" w:space="0" w:color="000000"/>
            </w:tcBorders>
            <w:shd w:val="clear" w:color="auto" w:fill="auto"/>
          </w:tcPr>
          <w:p w:rsidR="00221999" w:rsidRPr="00221999" w:rsidRDefault="00221999" w:rsidP="00221999">
            <w:pPr>
              <w:snapToGrid w:val="0"/>
              <w:spacing w:after="0" w:line="240" w:lineRule="auto"/>
              <w:jc w:val="both"/>
              <w:rPr>
                <w:rFonts w:ascii="Times New Roman" w:hAnsi="Times New Roman" w:cs="Times New Roman"/>
              </w:rPr>
            </w:pPr>
          </w:p>
        </w:tc>
      </w:tr>
      <w:tr w:rsidR="00221999" w:rsidRPr="00221999" w:rsidTr="00C85854">
        <w:tc>
          <w:tcPr>
            <w:tcW w:w="1082" w:type="dxa"/>
            <w:gridSpan w:val="2"/>
            <w:shd w:val="clear" w:color="auto" w:fill="auto"/>
          </w:tcPr>
          <w:p w:rsidR="00221999" w:rsidRPr="00221999" w:rsidRDefault="00221999" w:rsidP="00221999">
            <w:pPr>
              <w:snapToGrid w:val="0"/>
              <w:spacing w:after="0" w:line="240" w:lineRule="auto"/>
              <w:jc w:val="both"/>
              <w:rPr>
                <w:rFonts w:ascii="Times New Roman" w:hAnsi="Times New Roman" w:cs="Times New Roman"/>
              </w:rPr>
            </w:pPr>
          </w:p>
        </w:tc>
        <w:tc>
          <w:tcPr>
            <w:tcW w:w="8159" w:type="dxa"/>
            <w:gridSpan w:val="4"/>
            <w:shd w:val="clear" w:color="auto" w:fill="auto"/>
          </w:tcPr>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 xml:space="preserve">(наименование должности, фамилия, имя и (при наличии) отчество лица, </w:t>
            </w:r>
          </w:p>
        </w:tc>
      </w:tr>
      <w:tr w:rsidR="00221999" w:rsidRPr="00221999" w:rsidTr="00C85854">
        <w:tc>
          <w:tcPr>
            <w:tcW w:w="9241" w:type="dxa"/>
            <w:gridSpan w:val="6"/>
            <w:tcBorders>
              <w:bottom w:val="single" w:sz="4" w:space="0" w:color="000000"/>
            </w:tcBorders>
            <w:shd w:val="clear" w:color="auto" w:fill="auto"/>
          </w:tcPr>
          <w:p w:rsidR="00221999" w:rsidRPr="00221999" w:rsidRDefault="00221999" w:rsidP="00221999">
            <w:pPr>
              <w:spacing w:after="0" w:line="240" w:lineRule="auto"/>
              <w:jc w:val="right"/>
              <w:rPr>
                <w:rFonts w:ascii="Times New Roman" w:hAnsi="Times New Roman" w:cs="Times New Roman"/>
              </w:rPr>
            </w:pPr>
            <w:r w:rsidRPr="00221999">
              <w:rPr>
                <w:rFonts w:ascii="Times New Roman" w:hAnsi="Times New Roman" w:cs="Times New Roman"/>
              </w:rPr>
              <w:t>,</w:t>
            </w:r>
          </w:p>
        </w:tc>
      </w:tr>
      <w:tr w:rsidR="00221999" w:rsidRPr="00221999" w:rsidTr="00C85854">
        <w:tc>
          <w:tcPr>
            <w:tcW w:w="9241" w:type="dxa"/>
            <w:gridSpan w:val="6"/>
            <w:tcBorders>
              <w:top w:val="single" w:sz="4" w:space="0" w:color="000000"/>
            </w:tcBorders>
            <w:shd w:val="clear" w:color="auto" w:fill="auto"/>
          </w:tcPr>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подписывающего договор от имени Арендатора; если физическое лицо действует от собственного имени, соответствующие строки исключаются из текста договора)</w:t>
            </w:r>
          </w:p>
        </w:tc>
      </w:tr>
      <w:tr w:rsidR="00221999" w:rsidRPr="00221999" w:rsidTr="00C85854">
        <w:tc>
          <w:tcPr>
            <w:tcW w:w="3525" w:type="dxa"/>
            <w:gridSpan w:val="3"/>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 xml:space="preserve">действующего на основании </w:t>
            </w:r>
          </w:p>
        </w:tc>
        <w:tc>
          <w:tcPr>
            <w:tcW w:w="5716" w:type="dxa"/>
            <w:gridSpan w:val="3"/>
            <w:tcBorders>
              <w:bottom w:val="single" w:sz="4" w:space="0" w:color="000000"/>
            </w:tcBorders>
            <w:shd w:val="clear" w:color="auto" w:fill="auto"/>
          </w:tcPr>
          <w:p w:rsidR="00221999" w:rsidRPr="00221999" w:rsidRDefault="00221999" w:rsidP="00221999">
            <w:pPr>
              <w:spacing w:after="0" w:line="240" w:lineRule="auto"/>
              <w:jc w:val="right"/>
              <w:rPr>
                <w:rFonts w:ascii="Times New Roman" w:hAnsi="Times New Roman" w:cs="Times New Roman"/>
              </w:rPr>
            </w:pPr>
            <w:r w:rsidRPr="00221999">
              <w:rPr>
                <w:rFonts w:ascii="Times New Roman" w:hAnsi="Times New Roman" w:cs="Times New Roman"/>
              </w:rPr>
              <w:t>,</w:t>
            </w:r>
          </w:p>
        </w:tc>
      </w:tr>
      <w:tr w:rsidR="00221999" w:rsidRPr="00221999" w:rsidTr="00C85854">
        <w:tc>
          <w:tcPr>
            <w:tcW w:w="3525" w:type="dxa"/>
            <w:gridSpan w:val="3"/>
            <w:shd w:val="clear" w:color="auto" w:fill="auto"/>
          </w:tcPr>
          <w:p w:rsidR="00221999" w:rsidRPr="00221999" w:rsidRDefault="00221999" w:rsidP="00221999">
            <w:pPr>
              <w:snapToGrid w:val="0"/>
              <w:spacing w:after="0" w:line="240" w:lineRule="auto"/>
              <w:jc w:val="both"/>
              <w:rPr>
                <w:rFonts w:ascii="Times New Roman" w:hAnsi="Times New Roman" w:cs="Times New Roman"/>
              </w:rPr>
            </w:pPr>
          </w:p>
        </w:tc>
        <w:tc>
          <w:tcPr>
            <w:tcW w:w="5716" w:type="dxa"/>
            <w:gridSpan w:val="3"/>
            <w:tcBorders>
              <w:top w:val="single" w:sz="4" w:space="0" w:color="000000"/>
            </w:tcBorders>
            <w:shd w:val="clear" w:color="auto" w:fill="auto"/>
          </w:tcPr>
          <w:p w:rsidR="00221999" w:rsidRPr="00221999" w:rsidRDefault="00221999" w:rsidP="00221999">
            <w:pPr>
              <w:spacing w:after="0" w:line="240" w:lineRule="auto"/>
              <w:jc w:val="center"/>
              <w:rPr>
                <w:rFonts w:ascii="Times New Roman" w:hAnsi="Times New Roman" w:cs="Times New Roman"/>
                <w:i/>
              </w:rPr>
            </w:pPr>
            <w:r w:rsidRPr="00221999">
              <w:rPr>
                <w:rFonts w:ascii="Times New Roman" w:hAnsi="Times New Roman" w:cs="Times New Roman"/>
                <w:i/>
              </w:rPr>
              <w:t xml:space="preserve">(наименование документа, на основании которого действует представитель; </w:t>
            </w:r>
          </w:p>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если физическое лицо действует от собственного имени, соответствующие строки исключаются из текста договора)</w:t>
            </w:r>
          </w:p>
        </w:tc>
      </w:tr>
      <w:tr w:rsidR="00221999" w:rsidRPr="00221999" w:rsidTr="00C85854">
        <w:tc>
          <w:tcPr>
            <w:tcW w:w="9241" w:type="dxa"/>
            <w:gridSpan w:val="6"/>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именуемый (-ая, -ое) в дальнейшем «Арендатор», с другой стороны, далее при совместном упоминании именуемые «стороны», в соответствии с пунктом ___</w:t>
            </w:r>
            <w:r w:rsidRPr="00221999">
              <w:rPr>
                <w:rStyle w:val="affff8"/>
                <w:rFonts w:ascii="Times New Roman" w:hAnsi="Times New Roman" w:cs="Times New Roman"/>
              </w:rPr>
              <w:footnoteReference w:id="28"/>
            </w:r>
            <w:r w:rsidRPr="00221999">
              <w:rPr>
                <w:rFonts w:ascii="Times New Roman" w:hAnsi="Times New Roman" w:cs="Times New Roman"/>
              </w:rPr>
              <w:t xml:space="preserve"> статьи 39.12 Земельного кодекса Российской Федерации заключили настоящий договор о нижеследующем: </w:t>
            </w:r>
          </w:p>
          <w:p w:rsidR="00221999" w:rsidRPr="00221999" w:rsidRDefault="00221999" w:rsidP="00221999">
            <w:pPr>
              <w:spacing w:after="0" w:line="240" w:lineRule="auto"/>
              <w:rPr>
                <w:rFonts w:ascii="Times New Roman" w:hAnsi="Times New Roman" w:cs="Times New Roman"/>
              </w:rPr>
            </w:pPr>
          </w:p>
        </w:tc>
      </w:tr>
    </w:tbl>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rPr>
        <w:t>1. Предмет договора</w:t>
      </w:r>
    </w:p>
    <w:p w:rsidR="00221999" w:rsidRPr="00221999" w:rsidRDefault="00221999" w:rsidP="00221999">
      <w:pPr>
        <w:spacing w:after="0" w:line="240" w:lineRule="auto"/>
        <w:ind w:firstLine="709"/>
        <w:jc w:val="both"/>
        <w:rPr>
          <w:rFonts w:ascii="Times New Roman" w:hAnsi="Times New Roman" w:cs="Times New Roman"/>
        </w:rPr>
      </w:pPr>
      <w:r w:rsidRPr="00221999">
        <w:rPr>
          <w:rFonts w:ascii="Times New Roman" w:hAnsi="Times New Roman" w:cs="Times New Roman"/>
        </w:rPr>
        <w:t>1.1. По настоящему договору Арендодатель обязуется предоставить Арендатору в аренду земельный участок с кадастровым номером ___, площадью ___  кв.м, отнесенный к землям _________________</w:t>
      </w:r>
      <w:r w:rsidRPr="00221999">
        <w:rPr>
          <w:rFonts w:ascii="Times New Roman" w:hAnsi="Times New Roman" w:cs="Times New Roman"/>
          <w:i/>
        </w:rPr>
        <w:t>(указывается категория земель)</w:t>
      </w:r>
      <w:r w:rsidRPr="00221999">
        <w:rPr>
          <w:rFonts w:ascii="Times New Roman" w:hAnsi="Times New Roman" w:cs="Times New Roman"/>
        </w:rPr>
        <w:t>, имеющий целевое назначение ___, расположенный по адресу: ___  (в дальнейшем именуемый «земельный участок»).</w:t>
      </w:r>
    </w:p>
    <w:p w:rsidR="00221999" w:rsidRPr="00221999" w:rsidRDefault="00221999" w:rsidP="00221999">
      <w:pPr>
        <w:spacing w:after="0" w:line="240" w:lineRule="auto"/>
        <w:ind w:firstLine="709"/>
        <w:jc w:val="both"/>
        <w:rPr>
          <w:rFonts w:ascii="Times New Roman" w:hAnsi="Times New Roman" w:cs="Times New Roman"/>
        </w:rPr>
      </w:pPr>
      <w:r w:rsidRPr="00221999">
        <w:rPr>
          <w:rFonts w:ascii="Times New Roman" w:hAnsi="Times New Roman" w:cs="Times New Roman"/>
        </w:rPr>
        <w:t>1.2. Земельный участок относится к землям, государственная собственность на которые не разграничена.</w:t>
      </w:r>
    </w:p>
    <w:p w:rsidR="00221999" w:rsidRPr="00221999" w:rsidRDefault="00221999" w:rsidP="00221999">
      <w:pPr>
        <w:spacing w:after="0" w:line="240" w:lineRule="auto"/>
        <w:ind w:firstLine="709"/>
        <w:jc w:val="both"/>
        <w:rPr>
          <w:rFonts w:ascii="Times New Roman" w:hAnsi="Times New Roman" w:cs="Times New Roman"/>
        </w:rPr>
      </w:pPr>
      <w:r w:rsidRPr="00221999">
        <w:rPr>
          <w:rFonts w:ascii="Times New Roman" w:hAnsi="Times New Roman" w:cs="Times New Roman"/>
        </w:rPr>
        <w:t>1.3. Границы земельного участка указаны в кадастровом паспорте, прилагаемом к настоящему договору и являющемся его неотъемлемой частью.</w:t>
      </w:r>
    </w:p>
    <w:p w:rsidR="00221999" w:rsidRPr="00221999" w:rsidRDefault="00221999" w:rsidP="00221999">
      <w:pPr>
        <w:spacing w:after="0" w:line="240" w:lineRule="auto"/>
        <w:ind w:firstLine="709"/>
        <w:jc w:val="both"/>
        <w:rPr>
          <w:rFonts w:ascii="Times New Roman" w:hAnsi="Times New Roman" w:cs="Times New Roman"/>
        </w:rPr>
      </w:pPr>
      <w:r w:rsidRPr="00221999">
        <w:rPr>
          <w:rFonts w:ascii="Times New Roman" w:hAnsi="Times New Roman" w:cs="Times New Roman"/>
        </w:rPr>
        <w:t>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w:t>
      </w:r>
      <w:r w:rsidRPr="00221999">
        <w:rPr>
          <w:rStyle w:val="affff8"/>
          <w:rFonts w:ascii="Times New Roman" w:hAnsi="Times New Roman" w:cs="Times New Roman"/>
        </w:rPr>
        <w:footnoteReference w:id="29"/>
      </w:r>
      <w:r w:rsidRPr="00221999">
        <w:rPr>
          <w:rFonts w:ascii="Times New Roman" w:hAnsi="Times New Roman" w:cs="Times New Roman"/>
        </w:rPr>
        <w:t xml:space="preserve">. </w:t>
      </w:r>
    </w:p>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rPr>
        <w:t>2. Размер арендной платы и порядок ее внесения</w:t>
      </w:r>
    </w:p>
    <w:p w:rsidR="00221999" w:rsidRPr="00221999" w:rsidRDefault="00221999" w:rsidP="00221999">
      <w:pPr>
        <w:spacing w:after="0" w:line="240" w:lineRule="auto"/>
        <w:ind w:firstLine="709"/>
        <w:jc w:val="both"/>
        <w:rPr>
          <w:rFonts w:ascii="Times New Roman" w:hAnsi="Times New Roman" w:cs="Times New Roman"/>
        </w:rPr>
      </w:pPr>
      <w:r w:rsidRPr="00221999">
        <w:rPr>
          <w:rFonts w:ascii="Times New Roman" w:hAnsi="Times New Roman" w:cs="Times New Roman"/>
        </w:rPr>
        <w:t xml:space="preserve">2.1. Размер арендной платы за земельный участок определен в соответствии с результатами аукциона, проведенного _______ </w:t>
      </w:r>
      <w:r w:rsidRPr="00221999">
        <w:rPr>
          <w:rFonts w:ascii="Times New Roman" w:hAnsi="Times New Roman" w:cs="Times New Roman"/>
          <w:i/>
        </w:rPr>
        <w:t>(указывается дата проведения аукциона)</w:t>
      </w:r>
      <w:r w:rsidRPr="00221999">
        <w:rPr>
          <w:rFonts w:ascii="Times New Roman" w:hAnsi="Times New Roman" w:cs="Times New Roman"/>
        </w:rPr>
        <w:t>, и составляет ___ (</w:t>
      </w:r>
      <w:r w:rsidRPr="00221999">
        <w:rPr>
          <w:rFonts w:ascii="Times New Roman" w:hAnsi="Times New Roman" w:cs="Times New Roman"/>
          <w:i/>
        </w:rPr>
        <w:t>сумма прописью</w:t>
      </w:r>
      <w:r w:rsidRPr="00221999">
        <w:rPr>
          <w:rFonts w:ascii="Times New Roman" w:hAnsi="Times New Roman" w:cs="Times New Roman"/>
        </w:rPr>
        <w:t>) рублей в год.</w:t>
      </w:r>
      <w:r w:rsidRPr="00221999">
        <w:rPr>
          <w:rStyle w:val="affff8"/>
          <w:rFonts w:ascii="Times New Roman" w:hAnsi="Times New Roman" w:cs="Times New Roman"/>
        </w:rPr>
        <w:footnoteReference w:id="30"/>
      </w:r>
    </w:p>
    <w:p w:rsidR="00221999" w:rsidRPr="00221999" w:rsidRDefault="00221999" w:rsidP="00221999">
      <w:pPr>
        <w:spacing w:after="0" w:line="240" w:lineRule="auto"/>
        <w:ind w:firstLine="709"/>
        <w:jc w:val="both"/>
        <w:rPr>
          <w:rFonts w:ascii="Times New Roman" w:hAnsi="Times New Roman" w:cs="Times New Roman"/>
          <w:color w:val="000000"/>
        </w:rPr>
      </w:pPr>
      <w:r w:rsidRPr="00221999">
        <w:rPr>
          <w:rFonts w:ascii="Times New Roman" w:hAnsi="Times New Roman" w:cs="Times New Roman"/>
        </w:rPr>
        <w:t>В соответствии с подпунктом 17 пункта 2 статьи 149 Налогового кодекса Российской Федерации операции по передаче в аренду земельных участков освобождены от налогообложения налогом на добавленную стоимость.</w:t>
      </w:r>
    </w:p>
    <w:p w:rsidR="00221999" w:rsidRPr="00221999" w:rsidRDefault="00221999" w:rsidP="00221999">
      <w:pPr>
        <w:pStyle w:val="ConsPlusNormal"/>
        <w:ind w:firstLine="709"/>
        <w:jc w:val="both"/>
        <w:rPr>
          <w:rFonts w:ascii="Times New Roman" w:hAnsi="Times New Roman"/>
          <w:sz w:val="22"/>
          <w:szCs w:val="22"/>
        </w:rPr>
      </w:pPr>
      <w:r w:rsidRPr="00221999">
        <w:rPr>
          <w:rFonts w:ascii="Times New Roman" w:hAnsi="Times New Roman"/>
          <w:color w:val="000000"/>
          <w:sz w:val="22"/>
          <w:szCs w:val="22"/>
        </w:rPr>
        <w:t xml:space="preserve">Арендная плата по договору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определенного </w:t>
      </w:r>
      <w:r w:rsidRPr="00221999">
        <w:rPr>
          <w:rFonts w:ascii="Times New Roman" w:hAnsi="Times New Roman"/>
          <w:sz w:val="22"/>
          <w:szCs w:val="22"/>
        </w:rPr>
        <w:t>исходя из максимального уровня инфляции (потребительских цен), устанавливаемого в рамках прогноза социально-экономического развития Самарской области</w:t>
      </w:r>
      <w:r w:rsidRPr="00221999">
        <w:rPr>
          <w:rFonts w:ascii="Times New Roman" w:hAnsi="Times New Roman"/>
          <w:color w:val="000000"/>
          <w:sz w:val="22"/>
          <w:szCs w:val="22"/>
        </w:rPr>
        <w:t xml:space="preserve">, применяемый ежегодно по состоянию на начало очередного финансового года, начиная с года, следующего за годом, в котором заключен указанный договор </w:t>
      </w:r>
      <w:r w:rsidRPr="00221999">
        <w:rPr>
          <w:rFonts w:ascii="Times New Roman" w:hAnsi="Times New Roman"/>
          <w:color w:val="000000"/>
          <w:sz w:val="22"/>
          <w:szCs w:val="22"/>
        </w:rPr>
        <w:lastRenderedPageBreak/>
        <w:t>аренды.</w:t>
      </w:r>
      <w:r w:rsidRPr="00221999">
        <w:rPr>
          <w:rStyle w:val="affff8"/>
          <w:rFonts w:ascii="Times New Roman" w:hAnsi="Times New Roman"/>
          <w:color w:val="000000"/>
          <w:sz w:val="22"/>
          <w:szCs w:val="22"/>
        </w:rPr>
        <w:footnoteReference w:id="31"/>
      </w:r>
    </w:p>
    <w:p w:rsidR="00221999" w:rsidRPr="00E6488D" w:rsidRDefault="00221999" w:rsidP="00E6488D">
      <w:pPr>
        <w:spacing w:after="0" w:line="240" w:lineRule="auto"/>
        <w:jc w:val="both"/>
        <w:rPr>
          <w:rFonts w:ascii="Times New Roman" w:hAnsi="Times New Roman" w:cs="Times New Roman"/>
        </w:rPr>
      </w:pPr>
      <w:r w:rsidRPr="00E6488D">
        <w:rPr>
          <w:rFonts w:ascii="Times New Roman" w:hAnsi="Times New Roman" w:cs="Times New Roman"/>
        </w:rPr>
        <w:t xml:space="preserve">2.2. Арендатор обязуется вносить арендную плату ежеквартально не позднее 10 числа первого месяца квартала, за который производится оплата, в размере одной четвертой </w:t>
      </w:r>
      <w:r w:rsidRPr="00E6488D">
        <w:rPr>
          <w:rStyle w:val="affff8"/>
          <w:rFonts w:ascii="Times New Roman" w:hAnsi="Times New Roman" w:cs="Times New Roman"/>
        </w:rPr>
        <w:footnoteReference w:id="32"/>
      </w:r>
      <w:r w:rsidRPr="00E6488D">
        <w:rPr>
          <w:rFonts w:ascii="Times New Roman" w:hAnsi="Times New Roman" w:cs="Times New Roman"/>
        </w:rPr>
        <w:t xml:space="preserve"> от указанной в пункте 2.1 настоящего договора</w:t>
      </w:r>
      <w:r w:rsidRPr="00E6488D">
        <w:rPr>
          <w:rStyle w:val="affff8"/>
          <w:rFonts w:ascii="Times New Roman" w:hAnsi="Times New Roman" w:cs="Times New Roman"/>
        </w:rPr>
        <w:footnoteReference w:id="33"/>
      </w:r>
      <w:r w:rsidRPr="00E6488D">
        <w:rPr>
          <w:rFonts w:ascii="Times New Roman" w:hAnsi="Times New Roman" w:cs="Times New Roman"/>
        </w:rPr>
        <w:t>, а за четвертый квартал не позднее 15 декабря текущего года.</w:t>
      </w:r>
    </w:p>
    <w:p w:rsidR="00221999" w:rsidRPr="00E6488D" w:rsidRDefault="00E6488D" w:rsidP="00E6488D">
      <w:pPr>
        <w:pStyle w:val="312"/>
        <w:spacing w:line="240" w:lineRule="auto"/>
        <w:ind w:left="0"/>
        <w:jc w:val="both"/>
        <w:outlineLvl w:val="9"/>
        <w:rPr>
          <w:rFonts w:ascii="Times New Roman" w:hAnsi="Times New Roman"/>
          <w:sz w:val="22"/>
          <w:szCs w:val="22"/>
        </w:rPr>
      </w:pPr>
      <w:r>
        <w:rPr>
          <w:rFonts w:ascii="Times New Roman" w:hAnsi="Times New Roman"/>
          <w:sz w:val="22"/>
          <w:szCs w:val="22"/>
        </w:rPr>
        <w:t>2.3</w:t>
      </w:r>
      <w:r w:rsidR="00221999" w:rsidRPr="00E6488D">
        <w:rPr>
          <w:rFonts w:ascii="Times New Roman" w:hAnsi="Times New Roman"/>
          <w:sz w:val="22"/>
          <w:szCs w:val="22"/>
        </w:rPr>
        <w:t>Арендатор обязуется уплачивать предусмотренную настоящим договором арендную плату путем перечисления денежных средств по следующим реквизитам: ______________________________.</w:t>
      </w:r>
    </w:p>
    <w:p w:rsidR="00221999" w:rsidRPr="00E6488D" w:rsidRDefault="00E6488D" w:rsidP="00E6488D">
      <w:pPr>
        <w:pStyle w:val="312"/>
        <w:spacing w:line="240" w:lineRule="auto"/>
        <w:ind w:left="0"/>
        <w:jc w:val="both"/>
        <w:outlineLvl w:val="9"/>
        <w:rPr>
          <w:rFonts w:ascii="Times New Roman" w:hAnsi="Times New Roman"/>
          <w:sz w:val="22"/>
          <w:szCs w:val="22"/>
        </w:rPr>
      </w:pPr>
      <w:r>
        <w:rPr>
          <w:rFonts w:ascii="Times New Roman" w:hAnsi="Times New Roman"/>
          <w:sz w:val="22"/>
          <w:szCs w:val="22"/>
        </w:rPr>
        <w:t>2.4</w:t>
      </w:r>
      <w:r w:rsidR="00221999" w:rsidRPr="00E6488D">
        <w:rPr>
          <w:rFonts w:ascii="Times New Roman" w:hAnsi="Times New Roman"/>
          <w:sz w:val="22"/>
          <w:szCs w:val="22"/>
        </w:rPr>
        <w:t>В платежном документе на перечисление арендной платы Арендатор указывает назначение платежа, дата и номер договора аренды, период, за который она вносится.</w:t>
      </w:r>
    </w:p>
    <w:p w:rsidR="00221999" w:rsidRPr="00E6488D" w:rsidRDefault="00E6488D" w:rsidP="00E6488D">
      <w:pPr>
        <w:pStyle w:val="312"/>
        <w:spacing w:line="240" w:lineRule="auto"/>
        <w:ind w:left="0"/>
        <w:jc w:val="both"/>
        <w:outlineLvl w:val="9"/>
        <w:rPr>
          <w:rFonts w:ascii="Times New Roman" w:hAnsi="Times New Roman"/>
          <w:sz w:val="22"/>
          <w:szCs w:val="22"/>
        </w:rPr>
      </w:pPr>
      <w:r>
        <w:rPr>
          <w:rFonts w:ascii="Times New Roman" w:hAnsi="Times New Roman"/>
          <w:sz w:val="22"/>
          <w:szCs w:val="22"/>
        </w:rPr>
        <w:t>2.5</w:t>
      </w:r>
      <w:r w:rsidR="00221999" w:rsidRPr="00E6488D">
        <w:rPr>
          <w:rFonts w:ascii="Times New Roman" w:hAnsi="Times New Roman"/>
          <w:sz w:val="22"/>
          <w:szCs w:val="22"/>
        </w:rPr>
        <w:t>Если Арендатор не указал в платежном поручении период, за который вносится арендная плата, Арендодатель самостоятельно определяет период, в счет которого вносится платеж.</w:t>
      </w:r>
    </w:p>
    <w:p w:rsidR="00221999" w:rsidRPr="00E6488D" w:rsidRDefault="00E6488D" w:rsidP="00E6488D">
      <w:pPr>
        <w:pStyle w:val="312"/>
        <w:spacing w:line="240" w:lineRule="auto"/>
        <w:ind w:left="0"/>
        <w:jc w:val="center"/>
        <w:outlineLvl w:val="9"/>
        <w:rPr>
          <w:rFonts w:ascii="Times New Roman" w:hAnsi="Times New Roman"/>
          <w:sz w:val="22"/>
          <w:szCs w:val="22"/>
        </w:rPr>
      </w:pPr>
      <w:r>
        <w:rPr>
          <w:rFonts w:ascii="Times New Roman" w:hAnsi="Times New Roman"/>
          <w:sz w:val="22"/>
          <w:szCs w:val="22"/>
        </w:rPr>
        <w:t>3.</w:t>
      </w:r>
      <w:r w:rsidR="00221999" w:rsidRPr="00E6488D">
        <w:rPr>
          <w:rFonts w:ascii="Times New Roman" w:hAnsi="Times New Roman"/>
          <w:sz w:val="22"/>
          <w:szCs w:val="22"/>
        </w:rPr>
        <w:t>Срок аренды</w:t>
      </w:r>
    </w:p>
    <w:p w:rsidR="00221999" w:rsidRPr="00E6488D" w:rsidRDefault="00221999" w:rsidP="00E6488D">
      <w:pPr>
        <w:spacing w:after="0" w:line="240" w:lineRule="auto"/>
        <w:jc w:val="both"/>
        <w:rPr>
          <w:rFonts w:ascii="Times New Roman" w:hAnsi="Times New Roman" w:cs="Times New Roman"/>
        </w:rPr>
      </w:pPr>
      <w:r w:rsidRPr="00E6488D">
        <w:rPr>
          <w:rFonts w:ascii="Times New Roman" w:hAnsi="Times New Roman" w:cs="Times New Roman"/>
        </w:rPr>
        <w:t>3.1. Земельный участок предоставляется Арендатору на срок ___ лет</w:t>
      </w:r>
      <w:r w:rsidRPr="00E6488D">
        <w:rPr>
          <w:rStyle w:val="affff8"/>
          <w:rFonts w:ascii="Times New Roman" w:hAnsi="Times New Roman" w:cs="Times New Roman"/>
        </w:rPr>
        <w:footnoteReference w:id="34"/>
      </w:r>
      <w:r w:rsidRPr="00E6488D">
        <w:rPr>
          <w:rFonts w:ascii="Times New Roman" w:hAnsi="Times New Roman" w:cs="Times New Roman"/>
        </w:rPr>
        <w:t>, исчисляемый со дня передачи Арендатору земельного участка по акту приема-передачи земельного участка.</w:t>
      </w:r>
    </w:p>
    <w:p w:rsidR="00221999" w:rsidRPr="00E6488D" w:rsidRDefault="00E6488D" w:rsidP="00E6488D">
      <w:pPr>
        <w:pStyle w:val="312"/>
        <w:spacing w:line="240" w:lineRule="auto"/>
        <w:ind w:left="0"/>
        <w:jc w:val="center"/>
        <w:outlineLvl w:val="9"/>
        <w:rPr>
          <w:rFonts w:ascii="Times New Roman" w:hAnsi="Times New Roman"/>
          <w:sz w:val="22"/>
          <w:szCs w:val="22"/>
        </w:rPr>
      </w:pPr>
      <w:r>
        <w:rPr>
          <w:rFonts w:ascii="Times New Roman" w:hAnsi="Times New Roman"/>
          <w:sz w:val="22"/>
          <w:szCs w:val="22"/>
        </w:rPr>
        <w:t>4.</w:t>
      </w:r>
      <w:r w:rsidR="00221999" w:rsidRPr="00E6488D">
        <w:rPr>
          <w:rFonts w:ascii="Times New Roman" w:hAnsi="Times New Roman"/>
          <w:sz w:val="22"/>
          <w:szCs w:val="22"/>
        </w:rPr>
        <w:t xml:space="preserve">Порядок передачи и возврата земельного участка </w:t>
      </w:r>
    </w:p>
    <w:p w:rsidR="00221999" w:rsidRPr="00E6488D" w:rsidRDefault="00E6488D" w:rsidP="00E6488D">
      <w:pPr>
        <w:pStyle w:val="312"/>
        <w:spacing w:line="240" w:lineRule="auto"/>
        <w:ind w:left="0"/>
        <w:jc w:val="both"/>
        <w:outlineLvl w:val="9"/>
        <w:rPr>
          <w:rFonts w:ascii="Times New Roman" w:hAnsi="Times New Roman"/>
          <w:sz w:val="22"/>
          <w:szCs w:val="22"/>
        </w:rPr>
      </w:pPr>
      <w:r>
        <w:rPr>
          <w:rFonts w:ascii="Times New Roman" w:hAnsi="Times New Roman"/>
          <w:sz w:val="22"/>
          <w:szCs w:val="22"/>
        </w:rPr>
        <w:t xml:space="preserve">4.1 </w:t>
      </w:r>
      <w:r w:rsidR="00221999" w:rsidRPr="00E6488D">
        <w:rPr>
          <w:rFonts w:ascii="Times New Roman" w:hAnsi="Times New Roman"/>
          <w:sz w:val="22"/>
          <w:szCs w:val="22"/>
        </w:rPr>
        <w:t>Арендодатель обязуется передать земельный участок Арендатору в пятидневный срок со дня подписания настоящего договора.</w:t>
      </w:r>
    </w:p>
    <w:p w:rsidR="00221999" w:rsidRPr="00E6488D" w:rsidRDefault="00E6488D" w:rsidP="00E6488D">
      <w:pPr>
        <w:pStyle w:val="312"/>
        <w:spacing w:line="240" w:lineRule="auto"/>
        <w:ind w:left="0"/>
        <w:jc w:val="both"/>
        <w:outlineLvl w:val="9"/>
        <w:rPr>
          <w:rFonts w:ascii="Times New Roman" w:hAnsi="Times New Roman"/>
          <w:sz w:val="22"/>
          <w:szCs w:val="22"/>
        </w:rPr>
      </w:pPr>
      <w:r>
        <w:rPr>
          <w:rFonts w:ascii="Times New Roman" w:hAnsi="Times New Roman"/>
          <w:sz w:val="22"/>
          <w:szCs w:val="22"/>
        </w:rPr>
        <w:t xml:space="preserve">4.2 </w:t>
      </w:r>
      <w:r w:rsidR="00221999" w:rsidRPr="00E6488D">
        <w:rPr>
          <w:rFonts w:ascii="Times New Roman" w:hAnsi="Times New Roman"/>
          <w:sz w:val="22"/>
          <w:szCs w:val="22"/>
        </w:rPr>
        <w:t>Передача Арендодателем земельного участка Арендатору оформляется актом приема-передачи земельного участка, подписываемым обеими сторонами.</w:t>
      </w:r>
    </w:p>
    <w:p w:rsidR="00221999" w:rsidRPr="00E6488D" w:rsidRDefault="00E6488D" w:rsidP="00E6488D">
      <w:pPr>
        <w:pStyle w:val="312"/>
        <w:spacing w:line="240" w:lineRule="auto"/>
        <w:ind w:left="0"/>
        <w:jc w:val="both"/>
        <w:outlineLvl w:val="9"/>
        <w:rPr>
          <w:rFonts w:ascii="Times New Roman" w:hAnsi="Times New Roman"/>
          <w:sz w:val="22"/>
          <w:szCs w:val="22"/>
        </w:rPr>
      </w:pPr>
      <w:r>
        <w:rPr>
          <w:rFonts w:ascii="Times New Roman" w:hAnsi="Times New Roman"/>
          <w:sz w:val="22"/>
          <w:szCs w:val="22"/>
        </w:rPr>
        <w:t xml:space="preserve">4.3. </w:t>
      </w:r>
      <w:r w:rsidR="00221999" w:rsidRPr="00E6488D">
        <w:rPr>
          <w:rFonts w:ascii="Times New Roman" w:hAnsi="Times New Roman"/>
          <w:sz w:val="22"/>
          <w:szCs w:val="22"/>
        </w:rPr>
        <w:t>Обязательство Арендодателя передать земельный участок Арендатору считается исполненным после предоставления его Арендатору во владение (пользование) и подписания сторонами акта приема-передачи земельного участка.</w:t>
      </w:r>
    </w:p>
    <w:p w:rsidR="00221999" w:rsidRPr="00E6488D" w:rsidRDefault="00E6488D" w:rsidP="00E6488D">
      <w:pPr>
        <w:pStyle w:val="312"/>
        <w:spacing w:line="240" w:lineRule="auto"/>
        <w:ind w:left="0"/>
        <w:jc w:val="both"/>
        <w:outlineLvl w:val="9"/>
        <w:rPr>
          <w:rFonts w:ascii="Times New Roman" w:hAnsi="Times New Roman"/>
          <w:sz w:val="22"/>
          <w:szCs w:val="22"/>
        </w:rPr>
      </w:pPr>
      <w:r>
        <w:rPr>
          <w:rFonts w:ascii="Times New Roman" w:hAnsi="Times New Roman"/>
          <w:sz w:val="22"/>
          <w:szCs w:val="22"/>
        </w:rPr>
        <w:t xml:space="preserve">4.4 </w:t>
      </w:r>
      <w:r w:rsidR="00221999" w:rsidRPr="00E6488D">
        <w:rPr>
          <w:rFonts w:ascii="Times New Roman" w:hAnsi="Times New Roman"/>
          <w:sz w:val="22"/>
          <w:szCs w:val="22"/>
        </w:rPr>
        <w:t>При прекращении настоящего договора земельный участок должен быть возвращен Арендодателю с соблюдением правила, предусмотренного пунктом 4.2 настоящего договора.</w:t>
      </w:r>
    </w:p>
    <w:p w:rsidR="00221999" w:rsidRPr="00221999" w:rsidRDefault="006F2FDC" w:rsidP="00E6488D">
      <w:pPr>
        <w:pStyle w:val="312"/>
        <w:spacing w:line="240" w:lineRule="auto"/>
        <w:ind w:left="0"/>
        <w:jc w:val="center"/>
        <w:outlineLvl w:val="9"/>
        <w:rPr>
          <w:rFonts w:ascii="Times New Roman" w:hAnsi="Times New Roman"/>
          <w:sz w:val="22"/>
          <w:szCs w:val="22"/>
        </w:rPr>
      </w:pPr>
      <w:r>
        <w:rPr>
          <w:rFonts w:ascii="Times New Roman" w:hAnsi="Times New Roman"/>
          <w:sz w:val="22"/>
          <w:szCs w:val="22"/>
        </w:rPr>
        <w:t xml:space="preserve">5. </w:t>
      </w:r>
      <w:r w:rsidR="00221999" w:rsidRPr="00E6488D">
        <w:rPr>
          <w:rFonts w:ascii="Times New Roman" w:hAnsi="Times New Roman"/>
          <w:sz w:val="22"/>
          <w:szCs w:val="22"/>
        </w:rPr>
        <w:t xml:space="preserve">Права </w:t>
      </w:r>
      <w:r w:rsidR="00221999" w:rsidRPr="00221999">
        <w:rPr>
          <w:rFonts w:ascii="Times New Roman" w:hAnsi="Times New Roman"/>
          <w:sz w:val="22"/>
          <w:szCs w:val="22"/>
        </w:rPr>
        <w:t xml:space="preserve">и обязанности Сторон, запреты </w:t>
      </w:r>
    </w:p>
    <w:p w:rsidR="00221999" w:rsidRPr="00221999" w:rsidRDefault="00221999" w:rsidP="00221999">
      <w:pPr>
        <w:tabs>
          <w:tab w:val="left" w:pos="1080"/>
        </w:tabs>
        <w:spacing w:after="0" w:line="240" w:lineRule="auto"/>
        <w:ind w:firstLine="709"/>
        <w:rPr>
          <w:rFonts w:ascii="Times New Roman" w:hAnsi="Times New Roman" w:cs="Times New Roman"/>
        </w:rPr>
      </w:pPr>
      <w:r w:rsidRPr="00221999">
        <w:rPr>
          <w:rFonts w:ascii="Times New Roman" w:hAnsi="Times New Roman" w:cs="Times New Roman"/>
        </w:rPr>
        <w:t>5.1. Арендодатель обязуется:</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1) выполнять в полном объеме все условия договора;</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2) не вмешиваться в хозяйственную деятельность Арендатора, если она не противоречит условиям договора и действующему законодательству.</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5.2. Арендодатель имеет право:</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1) досрочно расторгнуть настоящий договор в случаях, предусмотренных действующим законодательством и настоящим договором;</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2) на беспрепятственный доступ на территорию арендуемого земельного участка с целью его осмотра на предмет соблюдения условий настоящего договора, требований действующего законодательства;</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3) 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Арендатором с нарушением законодательства либо условий, установленных настоящим договором;</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4) требовать от Арендатора возмещения убытков, включая упущенной выгоды, причиненных ухудшением качества арендованных земель в результате деятельности Арендатора;</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5) требовать от Арендатора, в том числе в судебном порядке, выполнения всех условий настоящего договора;</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6) осуществлять иные права, предусмотренные действующим законодательством и настоящим договором.</w:t>
      </w:r>
    </w:p>
    <w:p w:rsidR="00221999" w:rsidRPr="00221999" w:rsidRDefault="00221999" w:rsidP="004A52CC">
      <w:pPr>
        <w:pStyle w:val="312"/>
        <w:numPr>
          <w:ilvl w:val="1"/>
          <w:numId w:val="7"/>
        </w:numPr>
        <w:tabs>
          <w:tab w:val="clear" w:pos="1080"/>
          <w:tab w:val="num" w:pos="0"/>
        </w:tabs>
        <w:spacing w:line="240" w:lineRule="auto"/>
        <w:ind w:left="0" w:hanging="720"/>
        <w:jc w:val="both"/>
        <w:outlineLvl w:val="9"/>
        <w:rPr>
          <w:rFonts w:ascii="Times New Roman" w:hAnsi="Times New Roman"/>
          <w:sz w:val="22"/>
          <w:szCs w:val="22"/>
        </w:rPr>
      </w:pPr>
      <w:r w:rsidRPr="00221999">
        <w:rPr>
          <w:rFonts w:ascii="Times New Roman" w:hAnsi="Times New Roman"/>
          <w:sz w:val="22"/>
          <w:szCs w:val="22"/>
        </w:rPr>
        <w:t>Арендатор обязуется:</w:t>
      </w:r>
    </w:p>
    <w:p w:rsidR="00221999" w:rsidRPr="00221999" w:rsidRDefault="00221999" w:rsidP="00221999">
      <w:pPr>
        <w:spacing w:after="0" w:line="240" w:lineRule="auto"/>
        <w:ind w:firstLine="709"/>
        <w:jc w:val="both"/>
        <w:rPr>
          <w:rFonts w:ascii="Times New Roman" w:hAnsi="Times New Roman" w:cs="Times New Roman"/>
        </w:rPr>
      </w:pPr>
      <w:r w:rsidRPr="00221999">
        <w:rPr>
          <w:rFonts w:ascii="Times New Roman" w:hAnsi="Times New Roman" w:cs="Times New Roman"/>
        </w:rPr>
        <w:t>1)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221999" w:rsidRPr="00221999" w:rsidRDefault="00221999" w:rsidP="00221999">
      <w:pPr>
        <w:spacing w:after="0" w:line="240" w:lineRule="auto"/>
        <w:ind w:firstLine="709"/>
        <w:jc w:val="both"/>
        <w:rPr>
          <w:rFonts w:ascii="Times New Roman" w:hAnsi="Times New Roman" w:cs="Times New Roman"/>
        </w:rPr>
      </w:pPr>
      <w:r w:rsidRPr="00221999">
        <w:rPr>
          <w:rFonts w:ascii="Times New Roman" w:hAnsi="Times New Roman" w:cs="Times New Roman"/>
        </w:rPr>
        <w:t>2) сохранять межевые, геодезические и другие специальные знаки, установленные на земельном участке в соответствии с законодательством;</w:t>
      </w:r>
    </w:p>
    <w:p w:rsidR="00221999" w:rsidRPr="00221999" w:rsidRDefault="00221999" w:rsidP="004A52CC">
      <w:pPr>
        <w:pStyle w:val="312"/>
        <w:numPr>
          <w:ilvl w:val="0"/>
          <w:numId w:val="6"/>
        </w:numPr>
        <w:tabs>
          <w:tab w:val="clear" w:pos="786"/>
          <w:tab w:val="num" w:pos="0"/>
          <w:tab w:val="left" w:pos="993"/>
        </w:tabs>
        <w:spacing w:line="240" w:lineRule="auto"/>
        <w:ind w:left="0" w:firstLine="709"/>
        <w:jc w:val="both"/>
        <w:outlineLvl w:val="9"/>
        <w:rPr>
          <w:rFonts w:ascii="Times New Roman" w:hAnsi="Times New Roman"/>
          <w:sz w:val="22"/>
          <w:szCs w:val="22"/>
        </w:rPr>
      </w:pPr>
      <w:r w:rsidRPr="00221999">
        <w:rPr>
          <w:rFonts w:ascii="Times New Roman" w:hAnsi="Times New Roman"/>
          <w:sz w:val="22"/>
          <w:szCs w:val="22"/>
        </w:rPr>
        <w:t>осуществлять мероприятия по охране природных ресурсов, в том числе меры пожарной безопасности;</w:t>
      </w:r>
    </w:p>
    <w:p w:rsidR="00221999" w:rsidRPr="00221999" w:rsidRDefault="00221999" w:rsidP="004A52CC">
      <w:pPr>
        <w:pStyle w:val="312"/>
        <w:numPr>
          <w:ilvl w:val="0"/>
          <w:numId w:val="6"/>
        </w:numPr>
        <w:tabs>
          <w:tab w:val="clear" w:pos="786"/>
          <w:tab w:val="num" w:pos="0"/>
          <w:tab w:val="left" w:pos="993"/>
        </w:tabs>
        <w:spacing w:line="240" w:lineRule="auto"/>
        <w:ind w:left="0" w:firstLine="709"/>
        <w:jc w:val="both"/>
        <w:outlineLvl w:val="9"/>
        <w:rPr>
          <w:rFonts w:ascii="Times New Roman" w:hAnsi="Times New Roman"/>
          <w:sz w:val="22"/>
          <w:szCs w:val="22"/>
        </w:rPr>
      </w:pPr>
      <w:r w:rsidRPr="00221999">
        <w:rPr>
          <w:rFonts w:ascii="Times New Roman" w:hAnsi="Times New Roman"/>
          <w:sz w:val="22"/>
          <w:szCs w:val="22"/>
        </w:rPr>
        <w:t>своевременно вносить арендную плату;</w:t>
      </w:r>
    </w:p>
    <w:p w:rsidR="00221999" w:rsidRPr="00221999" w:rsidRDefault="00221999" w:rsidP="004A52CC">
      <w:pPr>
        <w:pStyle w:val="312"/>
        <w:numPr>
          <w:ilvl w:val="0"/>
          <w:numId w:val="6"/>
        </w:numPr>
        <w:tabs>
          <w:tab w:val="clear" w:pos="786"/>
          <w:tab w:val="num" w:pos="0"/>
          <w:tab w:val="left" w:pos="993"/>
        </w:tabs>
        <w:spacing w:line="240" w:lineRule="auto"/>
        <w:ind w:left="0" w:firstLine="709"/>
        <w:jc w:val="both"/>
        <w:outlineLvl w:val="9"/>
        <w:rPr>
          <w:rFonts w:ascii="Times New Roman" w:hAnsi="Times New Roman"/>
          <w:sz w:val="22"/>
          <w:szCs w:val="22"/>
        </w:rPr>
      </w:pPr>
      <w:r w:rsidRPr="00221999">
        <w:rPr>
          <w:rFonts w:ascii="Times New Roman" w:hAnsi="Times New Roman"/>
          <w:sz w:val="22"/>
          <w:szCs w:val="22"/>
        </w:rPr>
        <w:t>не допускать загрязнение, истощение, деградацию, порчу, уничтожение земель и почв и иное негативное воздействие на земли и почвы;</w:t>
      </w:r>
    </w:p>
    <w:p w:rsidR="00221999" w:rsidRPr="00221999" w:rsidRDefault="00221999" w:rsidP="004A52CC">
      <w:pPr>
        <w:pStyle w:val="312"/>
        <w:numPr>
          <w:ilvl w:val="0"/>
          <w:numId w:val="6"/>
        </w:numPr>
        <w:tabs>
          <w:tab w:val="clear" w:pos="786"/>
          <w:tab w:val="num" w:pos="0"/>
          <w:tab w:val="left" w:pos="993"/>
        </w:tabs>
        <w:spacing w:line="240" w:lineRule="auto"/>
        <w:ind w:left="0" w:firstLine="709"/>
        <w:jc w:val="both"/>
        <w:outlineLvl w:val="9"/>
        <w:rPr>
          <w:rFonts w:ascii="Times New Roman" w:hAnsi="Times New Roman"/>
          <w:sz w:val="22"/>
          <w:szCs w:val="22"/>
        </w:rPr>
      </w:pPr>
      <w:r w:rsidRPr="00221999">
        <w:rPr>
          <w:rFonts w:ascii="Times New Roman" w:hAnsi="Times New Roman"/>
          <w:sz w:val="22"/>
          <w:szCs w:val="22"/>
        </w:rPr>
        <w:t>после прекращения действия договора в десятидневный срок передать земельный участок Арендодателю в состоянии и качестве не хуже первоначального по акту приема – передачи;</w:t>
      </w:r>
    </w:p>
    <w:p w:rsidR="00221999" w:rsidRPr="00221999" w:rsidRDefault="00221999" w:rsidP="004A52CC">
      <w:pPr>
        <w:pStyle w:val="312"/>
        <w:numPr>
          <w:ilvl w:val="0"/>
          <w:numId w:val="6"/>
        </w:numPr>
        <w:tabs>
          <w:tab w:val="clear" w:pos="786"/>
          <w:tab w:val="num" w:pos="0"/>
          <w:tab w:val="left" w:pos="993"/>
        </w:tabs>
        <w:spacing w:line="240" w:lineRule="auto"/>
        <w:ind w:left="0" w:firstLine="709"/>
        <w:jc w:val="both"/>
        <w:outlineLvl w:val="9"/>
        <w:rPr>
          <w:rFonts w:ascii="Times New Roman" w:hAnsi="Times New Roman"/>
          <w:sz w:val="22"/>
          <w:szCs w:val="22"/>
        </w:rPr>
      </w:pPr>
      <w:r w:rsidRPr="00221999">
        <w:rPr>
          <w:rFonts w:ascii="Times New Roman" w:hAnsi="Times New Roman"/>
          <w:sz w:val="22"/>
          <w:szCs w:val="22"/>
        </w:rPr>
        <w:lastRenderedPageBreak/>
        <w:t>в случае прекращения действия договора, по требованию Арендодателя освободить земельный участок от временных некапитальных объектов (движимого имущества);</w:t>
      </w:r>
    </w:p>
    <w:p w:rsidR="00221999" w:rsidRPr="00221999" w:rsidRDefault="00221999" w:rsidP="004A52CC">
      <w:pPr>
        <w:pStyle w:val="312"/>
        <w:numPr>
          <w:ilvl w:val="0"/>
          <w:numId w:val="6"/>
        </w:numPr>
        <w:tabs>
          <w:tab w:val="clear" w:pos="786"/>
          <w:tab w:val="num" w:pos="0"/>
          <w:tab w:val="left" w:pos="993"/>
        </w:tabs>
        <w:spacing w:line="240" w:lineRule="auto"/>
        <w:ind w:left="0" w:firstLine="709"/>
        <w:jc w:val="both"/>
        <w:outlineLvl w:val="9"/>
        <w:rPr>
          <w:rFonts w:ascii="Times New Roman" w:hAnsi="Times New Roman"/>
          <w:sz w:val="22"/>
          <w:szCs w:val="22"/>
        </w:rPr>
      </w:pPr>
      <w:r w:rsidRPr="00221999">
        <w:rPr>
          <w:rFonts w:ascii="Times New Roman" w:hAnsi="Times New Roman"/>
          <w:sz w:val="22"/>
          <w:szCs w:val="22"/>
        </w:rPr>
        <w:t>обеспечивать Арендодателю, а также органам, осуществляющим государственный и муниципальный земельный контроль, свободный доступ на земельный участок для осуществления контроля за использованием земельного участка;</w:t>
      </w:r>
    </w:p>
    <w:p w:rsidR="00221999" w:rsidRPr="00221999" w:rsidRDefault="00221999" w:rsidP="004A52CC">
      <w:pPr>
        <w:pStyle w:val="312"/>
        <w:numPr>
          <w:ilvl w:val="0"/>
          <w:numId w:val="6"/>
        </w:numPr>
        <w:tabs>
          <w:tab w:val="clear" w:pos="786"/>
          <w:tab w:val="num" w:pos="0"/>
          <w:tab w:val="left" w:pos="993"/>
        </w:tabs>
        <w:spacing w:line="240" w:lineRule="auto"/>
        <w:ind w:left="0" w:firstLine="709"/>
        <w:jc w:val="both"/>
        <w:outlineLvl w:val="9"/>
        <w:rPr>
          <w:rFonts w:ascii="Times New Roman" w:hAnsi="Times New Roman"/>
          <w:sz w:val="22"/>
          <w:szCs w:val="22"/>
        </w:rPr>
      </w:pPr>
      <w:r w:rsidRPr="00221999">
        <w:rPr>
          <w:rFonts w:ascii="Times New Roman" w:hAnsi="Times New Roman"/>
          <w:sz w:val="22"/>
          <w:szCs w:val="22"/>
        </w:rPr>
        <w:t>не нарушать права других землепользователей;</w:t>
      </w:r>
    </w:p>
    <w:p w:rsidR="00221999" w:rsidRPr="00221999" w:rsidRDefault="00221999" w:rsidP="004A52CC">
      <w:pPr>
        <w:pStyle w:val="312"/>
        <w:numPr>
          <w:ilvl w:val="0"/>
          <w:numId w:val="6"/>
        </w:numPr>
        <w:tabs>
          <w:tab w:val="clear" w:pos="786"/>
          <w:tab w:val="num" w:pos="0"/>
          <w:tab w:val="left" w:pos="993"/>
        </w:tabs>
        <w:spacing w:line="240" w:lineRule="auto"/>
        <w:ind w:left="0" w:firstLine="709"/>
        <w:jc w:val="both"/>
        <w:outlineLvl w:val="9"/>
        <w:rPr>
          <w:rFonts w:ascii="Times New Roman" w:hAnsi="Times New Roman"/>
          <w:sz w:val="22"/>
          <w:szCs w:val="22"/>
        </w:rPr>
      </w:pPr>
      <w:r w:rsidRPr="00221999">
        <w:rPr>
          <w:rFonts w:ascii="Times New Roman" w:hAnsi="Times New Roman"/>
          <w:sz w:val="22"/>
          <w:szCs w:val="22"/>
        </w:rPr>
        <w:t>представлять по требованию Арендодателя копии платежных документов, подтверждающих перечисление арендной платы;</w:t>
      </w:r>
    </w:p>
    <w:p w:rsidR="00221999" w:rsidRPr="00221999" w:rsidRDefault="00221999" w:rsidP="004A52CC">
      <w:pPr>
        <w:pStyle w:val="312"/>
        <w:numPr>
          <w:ilvl w:val="0"/>
          <w:numId w:val="6"/>
        </w:numPr>
        <w:tabs>
          <w:tab w:val="clear" w:pos="786"/>
          <w:tab w:val="num" w:pos="0"/>
          <w:tab w:val="left" w:pos="993"/>
        </w:tabs>
        <w:spacing w:line="240" w:lineRule="auto"/>
        <w:ind w:left="0" w:firstLine="709"/>
        <w:jc w:val="both"/>
        <w:outlineLvl w:val="9"/>
        <w:rPr>
          <w:rFonts w:ascii="Times New Roman" w:hAnsi="Times New Roman"/>
          <w:sz w:val="22"/>
          <w:szCs w:val="22"/>
        </w:rPr>
      </w:pPr>
      <w:r w:rsidRPr="00221999">
        <w:rPr>
          <w:rFonts w:ascii="Times New Roman" w:hAnsi="Times New Roman"/>
          <w:sz w:val="22"/>
          <w:szCs w:val="22"/>
        </w:rPr>
        <w:t>выполнять иные требования, предусмотренные Земельным кодексом Российской Федерации, федеральными законами</w:t>
      </w:r>
      <w:r w:rsidRPr="00221999">
        <w:rPr>
          <w:rStyle w:val="affff8"/>
          <w:rFonts w:ascii="Times New Roman" w:hAnsi="Times New Roman"/>
          <w:sz w:val="22"/>
          <w:szCs w:val="22"/>
        </w:rPr>
        <w:footnoteReference w:id="35"/>
      </w:r>
      <w:r w:rsidRPr="00221999">
        <w:rPr>
          <w:rFonts w:ascii="Times New Roman" w:hAnsi="Times New Roman"/>
          <w:sz w:val="22"/>
          <w:szCs w:val="22"/>
        </w:rPr>
        <w:t>;</w:t>
      </w:r>
    </w:p>
    <w:p w:rsidR="00221999" w:rsidRPr="00221999" w:rsidRDefault="00221999" w:rsidP="004A52CC">
      <w:pPr>
        <w:pStyle w:val="312"/>
        <w:numPr>
          <w:ilvl w:val="0"/>
          <w:numId w:val="6"/>
        </w:numPr>
        <w:tabs>
          <w:tab w:val="clear" w:pos="786"/>
          <w:tab w:val="num" w:pos="0"/>
          <w:tab w:val="left" w:pos="993"/>
        </w:tabs>
        <w:spacing w:line="240" w:lineRule="auto"/>
        <w:ind w:left="0" w:firstLine="709"/>
        <w:jc w:val="both"/>
        <w:outlineLvl w:val="9"/>
        <w:rPr>
          <w:rFonts w:ascii="Times New Roman" w:hAnsi="Times New Roman"/>
          <w:sz w:val="22"/>
          <w:szCs w:val="22"/>
        </w:rPr>
      </w:pPr>
      <w:r w:rsidRPr="00221999">
        <w:rPr>
          <w:rFonts w:ascii="Times New Roman" w:hAnsi="Times New Roman"/>
          <w:sz w:val="22"/>
          <w:szCs w:val="22"/>
        </w:rPr>
        <w:t>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до начала проведения земляных, строительных, мелиоративных, хозяйственных и иных работ, осуществление которых может оказывать прямое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221999" w:rsidRPr="00221999" w:rsidRDefault="00221999" w:rsidP="00221999">
      <w:pPr>
        <w:spacing w:after="0" w:line="240" w:lineRule="auto"/>
        <w:ind w:firstLine="709"/>
        <w:jc w:val="both"/>
        <w:rPr>
          <w:rFonts w:ascii="Times New Roman" w:hAnsi="Times New Roman" w:cs="Times New Roman"/>
        </w:rPr>
      </w:pPr>
      <w:r w:rsidRPr="00221999">
        <w:rPr>
          <w:rFonts w:ascii="Times New Roman" w:hAnsi="Times New Roman" w:cs="Times New Roman"/>
        </w:rPr>
        <w:t>5.4. Арендатор осуществляет права на использование земельного участка, предусмотренные настоящим договором и законодательством</w:t>
      </w:r>
      <w:r w:rsidRPr="00221999">
        <w:rPr>
          <w:rStyle w:val="affff8"/>
          <w:rFonts w:ascii="Times New Roman" w:hAnsi="Times New Roman" w:cs="Times New Roman"/>
        </w:rPr>
        <w:footnoteReference w:id="36"/>
      </w:r>
      <w:r w:rsidRPr="00221999">
        <w:rPr>
          <w:rFonts w:ascii="Times New Roman" w:hAnsi="Times New Roman" w:cs="Times New Roman"/>
        </w:rPr>
        <w:t>.</w:t>
      </w:r>
    </w:p>
    <w:p w:rsidR="00221999" w:rsidRPr="00221999" w:rsidRDefault="00221999" w:rsidP="00221999">
      <w:pPr>
        <w:pStyle w:val="312"/>
        <w:spacing w:line="240" w:lineRule="auto"/>
        <w:ind w:left="0" w:firstLine="709"/>
        <w:jc w:val="both"/>
        <w:rPr>
          <w:rFonts w:ascii="Times New Roman" w:hAnsi="Times New Roman"/>
          <w:sz w:val="22"/>
          <w:szCs w:val="22"/>
        </w:rPr>
      </w:pPr>
      <w:r w:rsidRPr="00221999">
        <w:rPr>
          <w:rFonts w:ascii="Times New Roman" w:hAnsi="Times New Roman"/>
          <w:sz w:val="22"/>
          <w:szCs w:val="22"/>
        </w:rPr>
        <w:t>5.5. Арендатор вправе с согласия Арендодателя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w:t>
      </w:r>
      <w:r w:rsidRPr="00221999">
        <w:rPr>
          <w:rStyle w:val="affff8"/>
          <w:rFonts w:ascii="Times New Roman" w:hAnsi="Times New Roman"/>
          <w:sz w:val="22"/>
          <w:szCs w:val="22"/>
        </w:rPr>
        <w:footnoteReference w:id="37"/>
      </w:r>
    </w:p>
    <w:p w:rsidR="00221999" w:rsidRPr="00221999" w:rsidRDefault="00221999" w:rsidP="00221999">
      <w:pPr>
        <w:pStyle w:val="312"/>
        <w:spacing w:line="240" w:lineRule="auto"/>
        <w:ind w:left="0" w:firstLine="709"/>
        <w:jc w:val="both"/>
        <w:rPr>
          <w:rFonts w:ascii="Times New Roman" w:hAnsi="Times New Roman"/>
          <w:sz w:val="22"/>
          <w:szCs w:val="22"/>
        </w:rPr>
      </w:pPr>
      <w:r w:rsidRPr="00221999">
        <w:rPr>
          <w:rFonts w:ascii="Times New Roman" w:hAnsi="Times New Roman"/>
          <w:sz w:val="22"/>
          <w:szCs w:val="22"/>
        </w:rPr>
        <w:t>Арендатор вправе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 без согласия Арендодателя при условии его уведомления</w:t>
      </w:r>
      <w:r w:rsidRPr="00221999">
        <w:rPr>
          <w:rStyle w:val="affff8"/>
          <w:rFonts w:ascii="Times New Roman" w:hAnsi="Times New Roman"/>
          <w:sz w:val="22"/>
          <w:szCs w:val="22"/>
        </w:rPr>
        <w:footnoteReference w:id="38"/>
      </w:r>
      <w:r w:rsidRPr="00221999">
        <w:rPr>
          <w:rFonts w:ascii="Times New Roman" w:hAnsi="Times New Roman"/>
          <w:sz w:val="22"/>
          <w:szCs w:val="22"/>
        </w:rPr>
        <w:t xml:space="preserve">. </w:t>
      </w:r>
    </w:p>
    <w:p w:rsidR="00221999" w:rsidRPr="00221999" w:rsidRDefault="00221999" w:rsidP="00221999">
      <w:pPr>
        <w:pStyle w:val="312"/>
        <w:spacing w:line="240" w:lineRule="auto"/>
        <w:ind w:left="0" w:firstLine="709"/>
        <w:jc w:val="both"/>
        <w:rPr>
          <w:rFonts w:ascii="Times New Roman" w:hAnsi="Times New Roman"/>
          <w:sz w:val="22"/>
          <w:szCs w:val="22"/>
        </w:rPr>
      </w:pPr>
      <w:r w:rsidRPr="00221999">
        <w:rPr>
          <w:rFonts w:ascii="Times New Roman" w:hAnsi="Times New Roman"/>
          <w:sz w:val="22"/>
          <w:szCs w:val="22"/>
        </w:rPr>
        <w:t>5.6. Арендатор имеет право с согласия Арендодателя передать земельный участок в субаренду в пределах срока договора аренды земельного участка.</w:t>
      </w:r>
      <w:r w:rsidRPr="00221999">
        <w:rPr>
          <w:rStyle w:val="affff8"/>
          <w:rFonts w:ascii="Times New Roman" w:hAnsi="Times New Roman"/>
          <w:sz w:val="22"/>
          <w:szCs w:val="22"/>
        </w:rPr>
        <w:footnoteReference w:id="39"/>
      </w:r>
    </w:p>
    <w:p w:rsidR="00221999" w:rsidRPr="00221999" w:rsidRDefault="00221999" w:rsidP="00221999">
      <w:pPr>
        <w:pStyle w:val="312"/>
        <w:spacing w:line="240" w:lineRule="auto"/>
        <w:ind w:left="0" w:firstLine="709"/>
        <w:jc w:val="both"/>
        <w:rPr>
          <w:rFonts w:ascii="Times New Roman" w:hAnsi="Times New Roman"/>
          <w:sz w:val="22"/>
          <w:szCs w:val="22"/>
        </w:rPr>
      </w:pPr>
      <w:r w:rsidRPr="00221999">
        <w:rPr>
          <w:rFonts w:ascii="Times New Roman" w:hAnsi="Times New Roman"/>
          <w:sz w:val="22"/>
          <w:szCs w:val="22"/>
        </w:rPr>
        <w:t>Арендатор имеет право передать земельный участок в субаренду в пределах срока договора аренды земельного участка без согласия Арендодателя при условии его уведомления</w:t>
      </w:r>
      <w:r w:rsidRPr="00221999">
        <w:rPr>
          <w:rStyle w:val="affff8"/>
          <w:rFonts w:ascii="Times New Roman" w:hAnsi="Times New Roman"/>
          <w:sz w:val="22"/>
          <w:szCs w:val="22"/>
        </w:rPr>
        <w:footnoteReference w:id="40"/>
      </w:r>
      <w:r w:rsidRPr="00221999">
        <w:rPr>
          <w:rFonts w:ascii="Times New Roman" w:hAnsi="Times New Roman"/>
          <w:sz w:val="22"/>
          <w:szCs w:val="22"/>
        </w:rPr>
        <w:t>.</w:t>
      </w:r>
    </w:p>
    <w:p w:rsidR="00221999" w:rsidRPr="00221999" w:rsidRDefault="00221999" w:rsidP="00221999">
      <w:pPr>
        <w:tabs>
          <w:tab w:val="left" w:pos="1080"/>
        </w:tabs>
        <w:spacing w:after="0" w:line="240" w:lineRule="auto"/>
        <w:jc w:val="center"/>
        <w:rPr>
          <w:rFonts w:ascii="Times New Roman" w:hAnsi="Times New Roman" w:cs="Times New Roman"/>
        </w:rPr>
      </w:pPr>
      <w:r w:rsidRPr="00221999">
        <w:rPr>
          <w:rFonts w:ascii="Times New Roman" w:hAnsi="Times New Roman" w:cs="Times New Roman"/>
        </w:rPr>
        <w:t>6. Ответственность сторон.</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6.1. Ответственность Арендодателя:</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6.1.1. За неисполнение обязательств, предусмотренных настоящим договором, Арендодатель несет ответственность в соответствии с действующим законодательством.</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6.2.     Ответственность Арендатора:</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6.2.1. В случае не внесения Арендатором платежей в сроки, установленные настоящим договором, начисляются пени в размере 0,06% от суммы неуплаты за каждый день просрочки.</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6.2.2. Уплата неустойки (пени, штраф), установленной настоящим договором, не освобождает Арендатора от выполнения лежащих на нем обязательств или устранения нарушений условий договора, а также от возмещения убытков, причиненных неисполнением или ненадлежащим исполнением обязательств, предусмотренных настоящим договором.</w:t>
      </w:r>
    </w:p>
    <w:p w:rsidR="00221999" w:rsidRPr="00221999" w:rsidRDefault="00221999" w:rsidP="00221999">
      <w:pPr>
        <w:tabs>
          <w:tab w:val="left" w:pos="1080"/>
        </w:tabs>
        <w:spacing w:after="0" w:line="240" w:lineRule="auto"/>
        <w:ind w:firstLine="709"/>
        <w:jc w:val="both"/>
        <w:rPr>
          <w:rFonts w:ascii="Times New Roman" w:hAnsi="Times New Roman" w:cs="Times New Roman"/>
        </w:rPr>
      </w:pPr>
      <w:r w:rsidRPr="00221999">
        <w:rPr>
          <w:rFonts w:ascii="Times New Roman" w:hAnsi="Times New Roman" w:cs="Times New Roman"/>
        </w:rPr>
        <w:t>6.3.  За нарушение условий договора стороны несут ответственность в соответствии с действующим законодательством и настоящим договором.</w:t>
      </w:r>
    </w:p>
    <w:p w:rsidR="00221999" w:rsidRPr="00221999" w:rsidRDefault="00221999" w:rsidP="00221999">
      <w:pPr>
        <w:pStyle w:val="312"/>
        <w:spacing w:line="240" w:lineRule="auto"/>
        <w:ind w:left="0"/>
        <w:jc w:val="center"/>
        <w:rPr>
          <w:rFonts w:ascii="Times New Roman" w:hAnsi="Times New Roman"/>
          <w:sz w:val="22"/>
          <w:szCs w:val="22"/>
        </w:rPr>
      </w:pPr>
      <w:r w:rsidRPr="00221999">
        <w:rPr>
          <w:rFonts w:ascii="Times New Roman" w:hAnsi="Times New Roman"/>
          <w:sz w:val="22"/>
          <w:szCs w:val="22"/>
        </w:rPr>
        <w:t>7. Расторжение настоящего договора</w:t>
      </w:r>
    </w:p>
    <w:p w:rsidR="00221999" w:rsidRPr="00221999" w:rsidRDefault="00221999" w:rsidP="00221999">
      <w:pPr>
        <w:pStyle w:val="312"/>
        <w:spacing w:line="240" w:lineRule="auto"/>
        <w:ind w:left="0" w:firstLine="709"/>
        <w:jc w:val="both"/>
        <w:rPr>
          <w:rFonts w:ascii="Times New Roman" w:hAnsi="Times New Roman"/>
          <w:sz w:val="22"/>
          <w:szCs w:val="22"/>
        </w:rPr>
      </w:pPr>
      <w:r w:rsidRPr="00221999">
        <w:rPr>
          <w:rFonts w:ascii="Times New Roman" w:hAnsi="Times New Roman"/>
          <w:sz w:val="22"/>
          <w:szCs w:val="22"/>
        </w:rPr>
        <w:t>Досрочное расторжение настоящего договора по требованию Арендодателя возможно только на основании решения суда при существенном нарушении Арендатором настоящего договора</w:t>
      </w:r>
      <w:r w:rsidRPr="00221999">
        <w:rPr>
          <w:rStyle w:val="affff8"/>
          <w:rFonts w:ascii="Times New Roman" w:hAnsi="Times New Roman"/>
          <w:sz w:val="22"/>
          <w:szCs w:val="22"/>
        </w:rPr>
        <w:footnoteReference w:id="41"/>
      </w:r>
      <w:r w:rsidRPr="00221999">
        <w:rPr>
          <w:rFonts w:ascii="Times New Roman" w:hAnsi="Times New Roman"/>
          <w:sz w:val="22"/>
          <w:szCs w:val="22"/>
        </w:rPr>
        <w:t>.</w:t>
      </w:r>
    </w:p>
    <w:p w:rsidR="00221999" w:rsidRPr="00221999" w:rsidRDefault="00221999" w:rsidP="00221999">
      <w:pPr>
        <w:pStyle w:val="312"/>
        <w:spacing w:line="240" w:lineRule="auto"/>
        <w:ind w:left="0"/>
        <w:jc w:val="center"/>
        <w:rPr>
          <w:rFonts w:ascii="Times New Roman" w:hAnsi="Times New Roman"/>
          <w:sz w:val="22"/>
          <w:szCs w:val="22"/>
        </w:rPr>
      </w:pPr>
      <w:r w:rsidRPr="00221999">
        <w:rPr>
          <w:rFonts w:ascii="Times New Roman" w:hAnsi="Times New Roman"/>
          <w:sz w:val="22"/>
          <w:szCs w:val="22"/>
        </w:rPr>
        <w:t>8. Заключительные положения</w:t>
      </w:r>
    </w:p>
    <w:p w:rsidR="00221999" w:rsidRPr="00221999" w:rsidRDefault="00221999" w:rsidP="00221999">
      <w:pPr>
        <w:spacing w:after="0" w:line="240" w:lineRule="auto"/>
        <w:jc w:val="both"/>
        <w:rPr>
          <w:rFonts w:ascii="Times New Roman" w:hAnsi="Times New Roman" w:cs="Times New Roman"/>
        </w:rPr>
      </w:pPr>
    </w:p>
    <w:p w:rsidR="00221999" w:rsidRPr="00221999" w:rsidRDefault="00221999" w:rsidP="00221999">
      <w:pPr>
        <w:pStyle w:val="312"/>
        <w:spacing w:line="240" w:lineRule="auto"/>
        <w:ind w:left="0" w:firstLine="709"/>
        <w:jc w:val="both"/>
        <w:rPr>
          <w:rFonts w:ascii="Times New Roman" w:hAnsi="Times New Roman"/>
          <w:sz w:val="22"/>
          <w:szCs w:val="22"/>
        </w:rPr>
      </w:pPr>
      <w:r w:rsidRPr="00221999">
        <w:rPr>
          <w:rFonts w:ascii="Times New Roman" w:hAnsi="Times New Roman"/>
          <w:sz w:val="22"/>
          <w:szCs w:val="22"/>
        </w:rPr>
        <w:lastRenderedPageBreak/>
        <w:t>8.1.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r w:rsidRPr="00B40C8D">
        <w:rPr>
          <w:rStyle w:val="affff8"/>
          <w:rFonts w:ascii="Times New Roman" w:hAnsi="Times New Roman"/>
          <w:sz w:val="20"/>
          <w:szCs w:val="20"/>
        </w:rPr>
        <w:footnoteReference w:id="42"/>
      </w:r>
      <w:r w:rsidRPr="00221999">
        <w:rPr>
          <w:rFonts w:ascii="Times New Roman" w:hAnsi="Times New Roman"/>
          <w:sz w:val="22"/>
          <w:szCs w:val="22"/>
        </w:rPr>
        <w:t>.</w:t>
      </w:r>
    </w:p>
    <w:p w:rsidR="00221999" w:rsidRPr="00221999" w:rsidRDefault="00221999" w:rsidP="00221999">
      <w:pPr>
        <w:pStyle w:val="312"/>
        <w:spacing w:line="240" w:lineRule="auto"/>
        <w:ind w:left="0" w:firstLine="709"/>
        <w:jc w:val="both"/>
        <w:rPr>
          <w:rFonts w:ascii="Times New Roman" w:hAnsi="Times New Roman"/>
          <w:sz w:val="22"/>
          <w:szCs w:val="22"/>
        </w:rPr>
      </w:pPr>
      <w:r w:rsidRPr="00221999">
        <w:rPr>
          <w:rFonts w:ascii="Times New Roman" w:hAnsi="Times New Roman"/>
          <w:sz w:val="22"/>
          <w:szCs w:val="22"/>
        </w:rPr>
        <w:t>8.2. Вопросы, не урегулированные настоящим договором, подлежат разрешению в соответствии с действующим законодательством Российской Федерации.</w:t>
      </w:r>
    </w:p>
    <w:p w:rsidR="00221999" w:rsidRPr="00221999" w:rsidRDefault="00221999" w:rsidP="00221999">
      <w:pPr>
        <w:pStyle w:val="312"/>
        <w:spacing w:line="240" w:lineRule="auto"/>
        <w:ind w:left="0" w:firstLine="709"/>
        <w:jc w:val="both"/>
        <w:rPr>
          <w:rFonts w:ascii="Times New Roman" w:hAnsi="Times New Roman"/>
          <w:sz w:val="22"/>
          <w:szCs w:val="22"/>
        </w:rPr>
      </w:pPr>
      <w:r w:rsidRPr="00221999">
        <w:rPr>
          <w:rFonts w:ascii="Times New Roman" w:hAnsi="Times New Roman"/>
          <w:sz w:val="22"/>
          <w:szCs w:val="22"/>
        </w:rPr>
        <w:t>8.3. Стороны договорились урегулировать споры, вытекающие из настоящего договора, путем переговоров.</w:t>
      </w:r>
    </w:p>
    <w:p w:rsidR="00221999" w:rsidRPr="00221999" w:rsidRDefault="00221999" w:rsidP="00221999">
      <w:pPr>
        <w:pStyle w:val="312"/>
        <w:spacing w:line="240" w:lineRule="auto"/>
        <w:ind w:left="0" w:firstLine="709"/>
        <w:jc w:val="both"/>
        <w:rPr>
          <w:rFonts w:ascii="Times New Roman" w:hAnsi="Times New Roman"/>
          <w:sz w:val="22"/>
          <w:szCs w:val="22"/>
        </w:rPr>
      </w:pPr>
      <w:r w:rsidRPr="00221999">
        <w:rPr>
          <w:rFonts w:ascii="Times New Roman" w:hAnsi="Times New Roman"/>
          <w:sz w:val="22"/>
          <w:szCs w:val="22"/>
        </w:rPr>
        <w:t>8.4. Настоящий договор составлен на ___ (</w:t>
      </w:r>
      <w:r w:rsidRPr="00221999">
        <w:rPr>
          <w:rFonts w:ascii="Times New Roman" w:hAnsi="Times New Roman"/>
          <w:i/>
          <w:sz w:val="22"/>
          <w:szCs w:val="22"/>
        </w:rPr>
        <w:t>количество листов прописью</w:t>
      </w:r>
      <w:r w:rsidRPr="00221999">
        <w:rPr>
          <w:rFonts w:ascii="Times New Roman" w:hAnsi="Times New Roman"/>
          <w:sz w:val="22"/>
          <w:szCs w:val="22"/>
        </w:rPr>
        <w:t>) листах.</w:t>
      </w:r>
    </w:p>
    <w:p w:rsidR="00221999" w:rsidRPr="00221999" w:rsidRDefault="00221999" w:rsidP="00221999">
      <w:pPr>
        <w:pStyle w:val="312"/>
        <w:spacing w:line="240" w:lineRule="auto"/>
        <w:ind w:left="0" w:firstLine="709"/>
        <w:jc w:val="both"/>
        <w:rPr>
          <w:rFonts w:ascii="Times New Roman" w:hAnsi="Times New Roman"/>
          <w:sz w:val="22"/>
          <w:szCs w:val="22"/>
        </w:rPr>
      </w:pPr>
      <w:r w:rsidRPr="00221999">
        <w:rPr>
          <w:rFonts w:ascii="Times New Roman" w:hAnsi="Times New Roman"/>
          <w:sz w:val="22"/>
          <w:szCs w:val="22"/>
        </w:rPr>
        <w:t xml:space="preserve">8.5. Настоящий договор составлен в трех </w:t>
      </w:r>
      <w:r w:rsidRPr="00221999">
        <w:rPr>
          <w:rStyle w:val="affff8"/>
          <w:rFonts w:ascii="Times New Roman" w:hAnsi="Times New Roman"/>
          <w:sz w:val="22"/>
          <w:szCs w:val="22"/>
        </w:rPr>
        <w:footnoteReference w:id="43"/>
      </w:r>
      <w:r w:rsidRPr="00221999">
        <w:rPr>
          <w:rFonts w:ascii="Times New Roman" w:hAnsi="Times New Roman"/>
          <w:sz w:val="22"/>
          <w:szCs w:val="22"/>
        </w:rPr>
        <w:t xml:space="preserve"> экземплярах: по одному для Арендодателя и Арендатора и один – для органа, осуществляющего государственную регистрацию прав на недвижимое имущество и сделок с ним.</w:t>
      </w:r>
    </w:p>
    <w:p w:rsidR="00221999" w:rsidRPr="00221999" w:rsidRDefault="00221999" w:rsidP="00221999">
      <w:pPr>
        <w:pStyle w:val="312"/>
        <w:spacing w:line="240" w:lineRule="auto"/>
        <w:ind w:left="0" w:firstLine="709"/>
        <w:jc w:val="both"/>
        <w:rPr>
          <w:rFonts w:ascii="Times New Roman" w:hAnsi="Times New Roman"/>
          <w:sz w:val="22"/>
          <w:szCs w:val="22"/>
        </w:rPr>
      </w:pPr>
      <w:r w:rsidRPr="00221999">
        <w:rPr>
          <w:rFonts w:ascii="Times New Roman" w:hAnsi="Times New Roman"/>
          <w:sz w:val="22"/>
          <w:szCs w:val="22"/>
        </w:rPr>
        <w:t>8.6. Приложениями к настоящему договору, являющимися его неотъемлемой частью, являются:</w:t>
      </w:r>
    </w:p>
    <w:p w:rsidR="00221999" w:rsidRPr="00221999" w:rsidRDefault="00987524" w:rsidP="00987524">
      <w:pPr>
        <w:pStyle w:val="312"/>
        <w:spacing w:line="240" w:lineRule="auto"/>
        <w:ind w:left="360"/>
        <w:jc w:val="both"/>
        <w:outlineLvl w:val="9"/>
        <w:rPr>
          <w:rFonts w:ascii="Times New Roman" w:hAnsi="Times New Roman"/>
          <w:sz w:val="22"/>
          <w:szCs w:val="22"/>
        </w:rPr>
      </w:pPr>
      <w:r>
        <w:rPr>
          <w:rFonts w:ascii="Times New Roman" w:hAnsi="Times New Roman"/>
          <w:sz w:val="22"/>
          <w:szCs w:val="22"/>
        </w:rPr>
        <w:t>1.</w:t>
      </w:r>
      <w:r w:rsidR="00221999" w:rsidRPr="00221999">
        <w:rPr>
          <w:rFonts w:ascii="Times New Roman" w:hAnsi="Times New Roman"/>
          <w:sz w:val="22"/>
          <w:szCs w:val="22"/>
        </w:rPr>
        <w:t>Расчет размера арендной платы за земельный участок;</w:t>
      </w:r>
      <w:r w:rsidR="00221999" w:rsidRPr="00B40C8D">
        <w:rPr>
          <w:rStyle w:val="affff8"/>
          <w:rFonts w:ascii="Times New Roman" w:hAnsi="Times New Roman"/>
          <w:sz w:val="20"/>
          <w:szCs w:val="20"/>
        </w:rPr>
        <w:footnoteReference w:id="44"/>
      </w:r>
    </w:p>
    <w:p w:rsidR="00221999" w:rsidRPr="00221999" w:rsidRDefault="00987524" w:rsidP="00987524">
      <w:pPr>
        <w:pStyle w:val="312"/>
        <w:spacing w:line="240" w:lineRule="auto"/>
        <w:ind w:left="360"/>
        <w:jc w:val="both"/>
        <w:outlineLvl w:val="9"/>
        <w:rPr>
          <w:rFonts w:ascii="Times New Roman" w:hAnsi="Times New Roman"/>
          <w:sz w:val="22"/>
          <w:szCs w:val="22"/>
        </w:rPr>
      </w:pPr>
      <w:r>
        <w:rPr>
          <w:rFonts w:ascii="Times New Roman" w:hAnsi="Times New Roman"/>
          <w:sz w:val="22"/>
          <w:szCs w:val="22"/>
        </w:rPr>
        <w:t>2.</w:t>
      </w:r>
      <w:r w:rsidR="00221999" w:rsidRPr="00221999">
        <w:rPr>
          <w:rFonts w:ascii="Times New Roman" w:hAnsi="Times New Roman"/>
          <w:sz w:val="22"/>
          <w:szCs w:val="22"/>
        </w:rPr>
        <w:t>Акт приема-передачи земельного участка.</w:t>
      </w:r>
    </w:p>
    <w:p w:rsidR="00221999" w:rsidRPr="00221999" w:rsidRDefault="00221999" w:rsidP="00221999">
      <w:pPr>
        <w:pStyle w:val="312"/>
        <w:spacing w:line="240" w:lineRule="auto"/>
        <w:ind w:left="0"/>
        <w:jc w:val="center"/>
        <w:rPr>
          <w:rFonts w:ascii="Times New Roman" w:hAnsi="Times New Roman"/>
          <w:sz w:val="22"/>
          <w:szCs w:val="22"/>
        </w:rPr>
      </w:pPr>
      <w:r w:rsidRPr="00221999">
        <w:rPr>
          <w:rFonts w:ascii="Times New Roman" w:hAnsi="Times New Roman"/>
          <w:sz w:val="22"/>
          <w:szCs w:val="22"/>
        </w:rPr>
        <w:t>9. Место нахождения (жительства) и другие реквизиты сторон</w:t>
      </w:r>
    </w:p>
    <w:tbl>
      <w:tblPr>
        <w:tblW w:w="0" w:type="auto"/>
        <w:tblInd w:w="108" w:type="dxa"/>
        <w:tblLayout w:type="fixed"/>
        <w:tblLook w:val="0000"/>
      </w:tblPr>
      <w:tblGrid>
        <w:gridCol w:w="1119"/>
        <w:gridCol w:w="1629"/>
        <w:gridCol w:w="985"/>
        <w:gridCol w:w="1040"/>
        <w:gridCol w:w="412"/>
        <w:gridCol w:w="1617"/>
        <w:gridCol w:w="412"/>
        <w:gridCol w:w="2027"/>
        <w:gridCol w:w="20"/>
      </w:tblGrid>
      <w:tr w:rsidR="00221999" w:rsidRPr="00221999" w:rsidTr="00B40C8D">
        <w:trPr>
          <w:gridAfter w:val="1"/>
          <w:wAfter w:w="20" w:type="dxa"/>
        </w:trPr>
        <w:tc>
          <w:tcPr>
            <w:tcW w:w="9241" w:type="dxa"/>
            <w:gridSpan w:val="8"/>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Арендодатель</w:t>
            </w:r>
          </w:p>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221999" w:rsidRPr="00221999" w:rsidTr="00B40C8D">
        <w:trPr>
          <w:gridAfter w:val="1"/>
          <w:wAfter w:w="20" w:type="dxa"/>
        </w:trPr>
        <w:tc>
          <w:tcPr>
            <w:tcW w:w="2748" w:type="dxa"/>
            <w:gridSpan w:val="2"/>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Место нахождения:</w:t>
            </w:r>
          </w:p>
        </w:tc>
        <w:tc>
          <w:tcPr>
            <w:tcW w:w="6493" w:type="dxa"/>
            <w:gridSpan w:val="6"/>
            <w:tcBorders>
              <w:bottom w:val="single" w:sz="4" w:space="0" w:color="000000"/>
            </w:tcBorders>
            <w:shd w:val="clear" w:color="auto" w:fill="auto"/>
          </w:tcPr>
          <w:p w:rsidR="00221999" w:rsidRPr="00221999" w:rsidRDefault="00221999" w:rsidP="00221999">
            <w:pPr>
              <w:snapToGrid w:val="0"/>
              <w:spacing w:after="0" w:line="240" w:lineRule="auto"/>
              <w:jc w:val="both"/>
              <w:rPr>
                <w:rFonts w:ascii="Times New Roman" w:hAnsi="Times New Roman" w:cs="Times New Roman"/>
              </w:rPr>
            </w:pPr>
          </w:p>
        </w:tc>
      </w:tr>
      <w:tr w:rsidR="00221999" w:rsidRPr="00221999" w:rsidTr="00B40C8D">
        <w:trPr>
          <w:gridAfter w:val="1"/>
          <w:wAfter w:w="20" w:type="dxa"/>
        </w:trPr>
        <w:tc>
          <w:tcPr>
            <w:tcW w:w="1119" w:type="dxa"/>
            <w:shd w:val="clear" w:color="auto" w:fill="auto"/>
          </w:tcPr>
          <w:p w:rsidR="00221999" w:rsidRPr="00221999" w:rsidRDefault="00221999" w:rsidP="00221999">
            <w:pPr>
              <w:spacing w:after="0" w:line="240" w:lineRule="auto"/>
              <w:rPr>
                <w:rFonts w:ascii="Times New Roman" w:hAnsi="Times New Roman" w:cs="Times New Roman"/>
              </w:rPr>
            </w:pPr>
            <w:r w:rsidRPr="00221999">
              <w:rPr>
                <w:rFonts w:ascii="Times New Roman" w:hAnsi="Times New Roman" w:cs="Times New Roman"/>
              </w:rPr>
              <w:t xml:space="preserve">ОГРН </w:t>
            </w:r>
          </w:p>
        </w:tc>
        <w:tc>
          <w:tcPr>
            <w:tcW w:w="2614" w:type="dxa"/>
            <w:gridSpan w:val="2"/>
            <w:tcBorders>
              <w:bottom w:val="single" w:sz="4" w:space="0" w:color="000000"/>
            </w:tcBorders>
            <w:shd w:val="clear" w:color="auto" w:fill="auto"/>
          </w:tcPr>
          <w:p w:rsidR="00221999" w:rsidRPr="00221999" w:rsidRDefault="00221999" w:rsidP="00221999">
            <w:pPr>
              <w:snapToGrid w:val="0"/>
              <w:spacing w:after="0" w:line="240" w:lineRule="auto"/>
              <w:rPr>
                <w:rFonts w:ascii="Times New Roman" w:hAnsi="Times New Roman" w:cs="Times New Roman"/>
              </w:rPr>
            </w:pPr>
          </w:p>
        </w:tc>
        <w:tc>
          <w:tcPr>
            <w:tcW w:w="3069" w:type="dxa"/>
            <w:gridSpan w:val="3"/>
            <w:shd w:val="clear" w:color="auto" w:fill="auto"/>
          </w:tcPr>
          <w:p w:rsidR="00221999" w:rsidRPr="00221999" w:rsidRDefault="00221999" w:rsidP="00221999">
            <w:pPr>
              <w:spacing w:after="0" w:line="240" w:lineRule="auto"/>
              <w:rPr>
                <w:rFonts w:ascii="Times New Roman" w:hAnsi="Times New Roman" w:cs="Times New Roman"/>
              </w:rPr>
            </w:pPr>
            <w:r w:rsidRPr="00221999">
              <w:rPr>
                <w:rFonts w:ascii="Times New Roman" w:hAnsi="Times New Roman" w:cs="Times New Roman"/>
              </w:rPr>
              <w:t xml:space="preserve">ИНН </w:t>
            </w:r>
          </w:p>
        </w:tc>
        <w:tc>
          <w:tcPr>
            <w:tcW w:w="2439" w:type="dxa"/>
            <w:gridSpan w:val="2"/>
            <w:tcBorders>
              <w:bottom w:val="single" w:sz="4" w:space="0" w:color="000000"/>
            </w:tcBorders>
            <w:shd w:val="clear" w:color="auto" w:fill="auto"/>
          </w:tcPr>
          <w:p w:rsidR="00221999" w:rsidRPr="00221999" w:rsidRDefault="00221999" w:rsidP="00221999">
            <w:pPr>
              <w:snapToGrid w:val="0"/>
              <w:spacing w:after="0" w:line="240" w:lineRule="auto"/>
              <w:rPr>
                <w:rFonts w:ascii="Times New Roman" w:hAnsi="Times New Roman" w:cs="Times New Roman"/>
              </w:rPr>
            </w:pPr>
          </w:p>
        </w:tc>
      </w:tr>
      <w:tr w:rsidR="00221999" w:rsidRPr="00221999" w:rsidTr="00B40C8D">
        <w:trPr>
          <w:gridAfter w:val="1"/>
          <w:wAfter w:w="20" w:type="dxa"/>
        </w:trPr>
        <w:tc>
          <w:tcPr>
            <w:tcW w:w="9241" w:type="dxa"/>
            <w:gridSpan w:val="8"/>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(Наименование должности, фамилия, имя и (при наличии) отчество лица, подписывающего договор от имени органа местного самоуправления)</w:t>
            </w:r>
          </w:p>
        </w:tc>
      </w:tr>
      <w:tr w:rsidR="00221999" w:rsidRPr="00221999" w:rsidTr="00B40C8D">
        <w:trPr>
          <w:gridAfter w:val="1"/>
          <w:wAfter w:w="20" w:type="dxa"/>
        </w:trPr>
        <w:tc>
          <w:tcPr>
            <w:tcW w:w="6802" w:type="dxa"/>
            <w:gridSpan w:val="6"/>
            <w:tcBorders>
              <w:bottom w:val="single" w:sz="4" w:space="0" w:color="000000"/>
            </w:tcBorders>
            <w:shd w:val="clear" w:color="auto" w:fill="auto"/>
          </w:tcPr>
          <w:p w:rsidR="00221999" w:rsidRPr="00221999" w:rsidRDefault="00221999" w:rsidP="00221999">
            <w:pPr>
              <w:snapToGrid w:val="0"/>
              <w:spacing w:after="0" w:line="240" w:lineRule="auto"/>
              <w:jc w:val="center"/>
              <w:rPr>
                <w:rFonts w:ascii="Times New Roman" w:hAnsi="Times New Roman" w:cs="Times New Roman"/>
                <w:i/>
              </w:rPr>
            </w:pPr>
          </w:p>
        </w:tc>
        <w:tc>
          <w:tcPr>
            <w:tcW w:w="412" w:type="dxa"/>
            <w:shd w:val="clear" w:color="auto" w:fill="auto"/>
          </w:tcPr>
          <w:p w:rsidR="00221999" w:rsidRPr="00221999" w:rsidRDefault="00221999" w:rsidP="00221999">
            <w:pPr>
              <w:snapToGrid w:val="0"/>
              <w:spacing w:after="0" w:line="240" w:lineRule="auto"/>
              <w:rPr>
                <w:rFonts w:ascii="Times New Roman" w:hAnsi="Times New Roman" w:cs="Times New Roman"/>
                <w:i/>
              </w:rPr>
            </w:pPr>
          </w:p>
        </w:tc>
        <w:tc>
          <w:tcPr>
            <w:tcW w:w="2027" w:type="dxa"/>
            <w:tcBorders>
              <w:bottom w:val="single" w:sz="4" w:space="0" w:color="000000"/>
            </w:tcBorders>
            <w:shd w:val="clear" w:color="auto" w:fill="auto"/>
          </w:tcPr>
          <w:p w:rsidR="00221999" w:rsidRPr="00221999" w:rsidRDefault="00221999" w:rsidP="00221999">
            <w:pPr>
              <w:snapToGrid w:val="0"/>
              <w:spacing w:after="0" w:line="240" w:lineRule="auto"/>
              <w:jc w:val="center"/>
              <w:rPr>
                <w:rFonts w:ascii="Times New Roman" w:hAnsi="Times New Roman" w:cs="Times New Roman"/>
                <w:i/>
              </w:rPr>
            </w:pPr>
          </w:p>
        </w:tc>
      </w:tr>
      <w:tr w:rsidR="00221999" w:rsidRPr="00221999" w:rsidTr="00B40C8D">
        <w:tc>
          <w:tcPr>
            <w:tcW w:w="6802" w:type="dxa"/>
            <w:gridSpan w:val="6"/>
            <w:tcBorders>
              <w:top w:val="single" w:sz="4" w:space="0" w:color="000000"/>
              <w:left w:val="single" w:sz="4" w:space="0" w:color="000000"/>
              <w:bottom w:val="single" w:sz="4" w:space="0" w:color="000000"/>
            </w:tcBorders>
            <w:shd w:val="clear" w:color="auto" w:fill="auto"/>
          </w:tcPr>
          <w:p w:rsidR="00221999" w:rsidRPr="00221999" w:rsidRDefault="00221999" w:rsidP="00221999">
            <w:pPr>
              <w:spacing w:after="0" w:line="240" w:lineRule="auto"/>
              <w:ind w:firstLine="709"/>
              <w:jc w:val="center"/>
              <w:rPr>
                <w:rFonts w:ascii="Times New Roman" w:hAnsi="Times New Roman" w:cs="Times New Roman"/>
                <w:i/>
              </w:rPr>
            </w:pPr>
            <w:r w:rsidRPr="00221999">
              <w:rPr>
                <w:rFonts w:ascii="Times New Roman" w:hAnsi="Times New Roman" w:cs="Times New Roman"/>
                <w:i/>
              </w:rPr>
              <w:t>(Ф.И.О. полностью)</w:t>
            </w:r>
          </w:p>
        </w:tc>
        <w:tc>
          <w:tcPr>
            <w:tcW w:w="412" w:type="dxa"/>
            <w:tcBorders>
              <w:top w:val="single" w:sz="4" w:space="0" w:color="000000"/>
              <w:left w:val="single" w:sz="4" w:space="0" w:color="000000"/>
              <w:bottom w:val="single" w:sz="4" w:space="0" w:color="000000"/>
            </w:tcBorders>
            <w:shd w:val="clear" w:color="auto" w:fill="auto"/>
          </w:tcPr>
          <w:p w:rsidR="00221999" w:rsidRPr="00221999" w:rsidRDefault="00221999" w:rsidP="00221999">
            <w:pPr>
              <w:snapToGrid w:val="0"/>
              <w:spacing w:after="0" w:line="240" w:lineRule="auto"/>
              <w:ind w:firstLine="709"/>
              <w:jc w:val="center"/>
              <w:rPr>
                <w:rFonts w:ascii="Times New Roman" w:hAnsi="Times New Roman" w:cs="Times New Roman"/>
                <w:i/>
              </w:rPr>
            </w:pPr>
          </w:p>
        </w:tc>
        <w:tc>
          <w:tcPr>
            <w:tcW w:w="2047" w:type="dxa"/>
            <w:gridSpan w:val="2"/>
            <w:tcBorders>
              <w:top w:val="single" w:sz="4" w:space="0" w:color="000000"/>
              <w:left w:val="single" w:sz="4" w:space="0" w:color="000000"/>
              <w:bottom w:val="single" w:sz="4" w:space="0" w:color="000000"/>
              <w:right w:val="single" w:sz="4" w:space="0" w:color="000000"/>
            </w:tcBorders>
            <w:shd w:val="clear" w:color="auto" w:fill="auto"/>
          </w:tcPr>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(подпись)</w:t>
            </w:r>
          </w:p>
        </w:tc>
      </w:tr>
      <w:tr w:rsidR="00221999" w:rsidRPr="00221999" w:rsidTr="00B40C8D">
        <w:trPr>
          <w:gridAfter w:val="1"/>
          <w:wAfter w:w="20" w:type="dxa"/>
        </w:trPr>
        <w:tc>
          <w:tcPr>
            <w:tcW w:w="9241" w:type="dxa"/>
            <w:gridSpan w:val="8"/>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Арендатор</w:t>
            </w:r>
          </w:p>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(Наименование юридического лица без сокращения либо фамилия, имя и (при наличии) отчество физического лица в именительном падеже)</w:t>
            </w:r>
          </w:p>
        </w:tc>
      </w:tr>
      <w:tr w:rsidR="00221999" w:rsidRPr="00221999" w:rsidTr="00B40C8D">
        <w:trPr>
          <w:gridAfter w:val="1"/>
          <w:wAfter w:w="20" w:type="dxa"/>
        </w:trPr>
        <w:tc>
          <w:tcPr>
            <w:tcW w:w="4773" w:type="dxa"/>
            <w:gridSpan w:val="4"/>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Место нахождения (либо жительства)</w:t>
            </w:r>
            <w:r w:rsidRPr="00221999">
              <w:rPr>
                <w:rStyle w:val="affff8"/>
                <w:rFonts w:ascii="Times New Roman" w:hAnsi="Times New Roman" w:cs="Times New Roman"/>
              </w:rPr>
              <w:footnoteReference w:id="45"/>
            </w:r>
            <w:r w:rsidRPr="00221999">
              <w:rPr>
                <w:rFonts w:ascii="Times New Roman" w:hAnsi="Times New Roman" w:cs="Times New Roman"/>
              </w:rPr>
              <w:t>:</w:t>
            </w:r>
          </w:p>
          <w:p w:rsidR="00221999" w:rsidRPr="00221999" w:rsidRDefault="00221999" w:rsidP="00221999">
            <w:pPr>
              <w:spacing w:after="0" w:line="240" w:lineRule="auto"/>
              <w:jc w:val="both"/>
              <w:rPr>
                <w:rFonts w:ascii="Times New Roman" w:hAnsi="Times New Roman" w:cs="Times New Roman"/>
              </w:rPr>
            </w:pPr>
          </w:p>
        </w:tc>
        <w:tc>
          <w:tcPr>
            <w:tcW w:w="4468" w:type="dxa"/>
            <w:gridSpan w:val="4"/>
            <w:tcBorders>
              <w:bottom w:val="single" w:sz="4" w:space="0" w:color="000000"/>
            </w:tcBorders>
            <w:shd w:val="clear" w:color="auto" w:fill="auto"/>
          </w:tcPr>
          <w:p w:rsidR="00221999" w:rsidRPr="00221999" w:rsidRDefault="00221999" w:rsidP="00221999">
            <w:pPr>
              <w:snapToGrid w:val="0"/>
              <w:spacing w:after="0" w:line="240" w:lineRule="auto"/>
              <w:rPr>
                <w:rFonts w:ascii="Times New Roman" w:hAnsi="Times New Roman" w:cs="Times New Roman"/>
              </w:rPr>
            </w:pPr>
          </w:p>
        </w:tc>
      </w:tr>
      <w:tr w:rsidR="00221999" w:rsidRPr="00221999" w:rsidTr="00B40C8D">
        <w:trPr>
          <w:gridAfter w:val="1"/>
          <w:wAfter w:w="20" w:type="dxa"/>
          <w:trHeight w:val="249"/>
        </w:trPr>
        <w:tc>
          <w:tcPr>
            <w:tcW w:w="1119" w:type="dxa"/>
            <w:shd w:val="clear" w:color="auto" w:fill="auto"/>
          </w:tcPr>
          <w:p w:rsidR="00221999" w:rsidRPr="00221999" w:rsidRDefault="00221999" w:rsidP="00221999">
            <w:pPr>
              <w:spacing w:after="0" w:line="240" w:lineRule="auto"/>
              <w:rPr>
                <w:rFonts w:ascii="Times New Roman" w:hAnsi="Times New Roman" w:cs="Times New Roman"/>
              </w:rPr>
            </w:pPr>
            <w:r w:rsidRPr="00221999">
              <w:rPr>
                <w:rFonts w:ascii="Times New Roman" w:hAnsi="Times New Roman" w:cs="Times New Roman"/>
              </w:rPr>
              <w:t>ОГРН</w:t>
            </w:r>
            <w:r w:rsidRPr="00221999">
              <w:rPr>
                <w:rStyle w:val="affff8"/>
                <w:rFonts w:ascii="Times New Roman" w:hAnsi="Times New Roman" w:cs="Times New Roman"/>
              </w:rPr>
              <w:footnoteReference w:id="46"/>
            </w:r>
          </w:p>
          <w:p w:rsidR="00221999" w:rsidRPr="00221999" w:rsidRDefault="00221999" w:rsidP="00221999">
            <w:pPr>
              <w:spacing w:after="0" w:line="240" w:lineRule="auto"/>
              <w:rPr>
                <w:rFonts w:ascii="Times New Roman" w:hAnsi="Times New Roman" w:cs="Times New Roman"/>
              </w:rPr>
            </w:pPr>
          </w:p>
        </w:tc>
        <w:tc>
          <w:tcPr>
            <w:tcW w:w="2614" w:type="dxa"/>
            <w:gridSpan w:val="2"/>
            <w:tcBorders>
              <w:bottom w:val="single" w:sz="4" w:space="0" w:color="000000"/>
            </w:tcBorders>
            <w:shd w:val="clear" w:color="auto" w:fill="auto"/>
          </w:tcPr>
          <w:p w:rsidR="00221999" w:rsidRPr="00221999" w:rsidRDefault="00221999" w:rsidP="00221999">
            <w:pPr>
              <w:spacing w:after="0" w:line="240" w:lineRule="auto"/>
              <w:rPr>
                <w:rFonts w:ascii="Times New Roman" w:hAnsi="Times New Roman" w:cs="Times New Roman"/>
              </w:rPr>
            </w:pPr>
            <w:r w:rsidRPr="00221999">
              <w:rPr>
                <w:rFonts w:ascii="Times New Roman" w:hAnsi="Times New Roman" w:cs="Times New Roman"/>
              </w:rPr>
              <w:t xml:space="preserve">ИНН </w:t>
            </w:r>
          </w:p>
        </w:tc>
        <w:tc>
          <w:tcPr>
            <w:tcW w:w="1452" w:type="dxa"/>
            <w:gridSpan w:val="2"/>
            <w:shd w:val="clear" w:color="auto" w:fill="auto"/>
          </w:tcPr>
          <w:p w:rsidR="00221999" w:rsidRPr="00221999" w:rsidRDefault="00221999" w:rsidP="00221999">
            <w:pPr>
              <w:snapToGrid w:val="0"/>
              <w:spacing w:after="0" w:line="240" w:lineRule="auto"/>
              <w:rPr>
                <w:rFonts w:ascii="Times New Roman" w:hAnsi="Times New Roman" w:cs="Times New Roman"/>
              </w:rPr>
            </w:pPr>
          </w:p>
        </w:tc>
        <w:tc>
          <w:tcPr>
            <w:tcW w:w="4056" w:type="dxa"/>
            <w:gridSpan w:val="3"/>
            <w:tcBorders>
              <w:bottom w:val="single" w:sz="4" w:space="0" w:color="000000"/>
            </w:tcBorders>
            <w:shd w:val="clear" w:color="auto" w:fill="auto"/>
          </w:tcPr>
          <w:p w:rsidR="00221999" w:rsidRPr="00221999" w:rsidRDefault="00221999" w:rsidP="00221999">
            <w:pPr>
              <w:snapToGrid w:val="0"/>
              <w:spacing w:after="0" w:line="240" w:lineRule="auto"/>
              <w:rPr>
                <w:rFonts w:ascii="Times New Roman" w:hAnsi="Times New Roman" w:cs="Times New Roman"/>
              </w:rPr>
            </w:pPr>
          </w:p>
        </w:tc>
      </w:tr>
      <w:tr w:rsidR="00221999" w:rsidRPr="00221999" w:rsidTr="00B40C8D">
        <w:trPr>
          <w:gridAfter w:val="1"/>
          <w:wAfter w:w="20" w:type="dxa"/>
        </w:trPr>
        <w:tc>
          <w:tcPr>
            <w:tcW w:w="9241" w:type="dxa"/>
            <w:gridSpan w:val="8"/>
            <w:shd w:val="clear" w:color="auto" w:fill="auto"/>
          </w:tcPr>
          <w:p w:rsidR="00221999" w:rsidRPr="00221999" w:rsidRDefault="00221999" w:rsidP="00221999">
            <w:pPr>
              <w:spacing w:after="0" w:line="240" w:lineRule="auto"/>
              <w:jc w:val="both"/>
              <w:rPr>
                <w:rFonts w:ascii="Times New Roman" w:hAnsi="Times New Roman" w:cs="Times New Roman"/>
              </w:rPr>
            </w:pPr>
            <w:r w:rsidRPr="00221999">
              <w:rPr>
                <w:rFonts w:ascii="Times New Roman" w:hAnsi="Times New Roman" w:cs="Times New Roman"/>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221999" w:rsidRPr="00221999" w:rsidTr="00B40C8D">
        <w:trPr>
          <w:gridAfter w:val="1"/>
          <w:wAfter w:w="20" w:type="dxa"/>
        </w:trPr>
        <w:tc>
          <w:tcPr>
            <w:tcW w:w="6802" w:type="dxa"/>
            <w:gridSpan w:val="6"/>
            <w:tcBorders>
              <w:bottom w:val="single" w:sz="4" w:space="0" w:color="000000"/>
            </w:tcBorders>
            <w:shd w:val="clear" w:color="auto" w:fill="auto"/>
          </w:tcPr>
          <w:p w:rsidR="00221999" w:rsidRPr="00221999" w:rsidRDefault="00221999" w:rsidP="00221999">
            <w:pPr>
              <w:snapToGrid w:val="0"/>
              <w:spacing w:after="0" w:line="240" w:lineRule="auto"/>
              <w:jc w:val="center"/>
              <w:rPr>
                <w:rFonts w:ascii="Times New Roman" w:hAnsi="Times New Roman" w:cs="Times New Roman"/>
                <w:i/>
              </w:rPr>
            </w:pPr>
          </w:p>
        </w:tc>
        <w:tc>
          <w:tcPr>
            <w:tcW w:w="412" w:type="dxa"/>
            <w:shd w:val="clear" w:color="auto" w:fill="auto"/>
          </w:tcPr>
          <w:p w:rsidR="00221999" w:rsidRPr="00221999" w:rsidRDefault="00221999" w:rsidP="00221999">
            <w:pPr>
              <w:snapToGrid w:val="0"/>
              <w:spacing w:after="0" w:line="240" w:lineRule="auto"/>
              <w:rPr>
                <w:rFonts w:ascii="Times New Roman" w:hAnsi="Times New Roman" w:cs="Times New Roman"/>
                <w:i/>
              </w:rPr>
            </w:pPr>
          </w:p>
        </w:tc>
        <w:tc>
          <w:tcPr>
            <w:tcW w:w="2027" w:type="dxa"/>
            <w:tcBorders>
              <w:bottom w:val="single" w:sz="4" w:space="0" w:color="000000"/>
            </w:tcBorders>
            <w:shd w:val="clear" w:color="auto" w:fill="auto"/>
          </w:tcPr>
          <w:p w:rsidR="00221999" w:rsidRPr="00221999" w:rsidRDefault="00221999" w:rsidP="00221999">
            <w:pPr>
              <w:snapToGrid w:val="0"/>
              <w:spacing w:after="0" w:line="240" w:lineRule="auto"/>
              <w:jc w:val="center"/>
              <w:rPr>
                <w:rFonts w:ascii="Times New Roman" w:hAnsi="Times New Roman" w:cs="Times New Roman"/>
                <w:i/>
              </w:rPr>
            </w:pPr>
          </w:p>
        </w:tc>
      </w:tr>
      <w:tr w:rsidR="00221999" w:rsidRPr="00221999" w:rsidTr="00B40C8D">
        <w:tc>
          <w:tcPr>
            <w:tcW w:w="6802" w:type="dxa"/>
            <w:gridSpan w:val="6"/>
            <w:tcBorders>
              <w:top w:val="single" w:sz="4" w:space="0" w:color="000000"/>
              <w:left w:val="single" w:sz="4" w:space="0" w:color="000000"/>
              <w:bottom w:val="single" w:sz="4" w:space="0" w:color="000000"/>
            </w:tcBorders>
            <w:shd w:val="clear" w:color="auto" w:fill="auto"/>
          </w:tcPr>
          <w:p w:rsidR="00221999" w:rsidRPr="00221999" w:rsidRDefault="00221999" w:rsidP="00221999">
            <w:pPr>
              <w:spacing w:after="0" w:line="240" w:lineRule="auto"/>
              <w:ind w:firstLine="709"/>
              <w:jc w:val="center"/>
              <w:rPr>
                <w:rFonts w:ascii="Times New Roman" w:hAnsi="Times New Roman" w:cs="Times New Roman"/>
                <w:i/>
              </w:rPr>
            </w:pPr>
            <w:r w:rsidRPr="00221999">
              <w:rPr>
                <w:rFonts w:ascii="Times New Roman" w:hAnsi="Times New Roman" w:cs="Times New Roman"/>
                <w:i/>
              </w:rPr>
              <w:t>(Ф.И.О. полностью)</w:t>
            </w:r>
          </w:p>
        </w:tc>
        <w:tc>
          <w:tcPr>
            <w:tcW w:w="412" w:type="dxa"/>
            <w:tcBorders>
              <w:top w:val="single" w:sz="4" w:space="0" w:color="000000"/>
              <w:left w:val="single" w:sz="4" w:space="0" w:color="000000"/>
              <w:bottom w:val="single" w:sz="4" w:space="0" w:color="000000"/>
            </w:tcBorders>
            <w:shd w:val="clear" w:color="auto" w:fill="auto"/>
          </w:tcPr>
          <w:p w:rsidR="00221999" w:rsidRPr="00221999" w:rsidRDefault="00221999" w:rsidP="00221999">
            <w:pPr>
              <w:snapToGrid w:val="0"/>
              <w:spacing w:after="0" w:line="240" w:lineRule="auto"/>
              <w:ind w:firstLine="709"/>
              <w:jc w:val="center"/>
              <w:rPr>
                <w:rFonts w:ascii="Times New Roman" w:hAnsi="Times New Roman" w:cs="Times New Roman"/>
                <w:i/>
              </w:rPr>
            </w:pPr>
          </w:p>
        </w:tc>
        <w:tc>
          <w:tcPr>
            <w:tcW w:w="2047" w:type="dxa"/>
            <w:gridSpan w:val="2"/>
            <w:tcBorders>
              <w:top w:val="single" w:sz="4" w:space="0" w:color="000000"/>
              <w:left w:val="single" w:sz="4" w:space="0" w:color="000000"/>
              <w:bottom w:val="single" w:sz="4" w:space="0" w:color="000000"/>
              <w:right w:val="single" w:sz="4" w:space="0" w:color="000000"/>
            </w:tcBorders>
            <w:shd w:val="clear" w:color="auto" w:fill="auto"/>
          </w:tcPr>
          <w:p w:rsidR="00221999" w:rsidRPr="00221999" w:rsidRDefault="00221999" w:rsidP="00221999">
            <w:pPr>
              <w:spacing w:after="0" w:line="240" w:lineRule="auto"/>
              <w:jc w:val="center"/>
              <w:rPr>
                <w:rFonts w:ascii="Times New Roman" w:hAnsi="Times New Roman" w:cs="Times New Roman"/>
              </w:rPr>
            </w:pPr>
            <w:r w:rsidRPr="00221999">
              <w:rPr>
                <w:rFonts w:ascii="Times New Roman" w:hAnsi="Times New Roman" w:cs="Times New Roman"/>
                <w:i/>
              </w:rPr>
              <w:t>(подпись)</w:t>
            </w:r>
          </w:p>
        </w:tc>
      </w:tr>
      <w:tr w:rsidR="00221999" w:rsidRPr="00221999" w:rsidTr="00B40C8D">
        <w:tc>
          <w:tcPr>
            <w:tcW w:w="9261" w:type="dxa"/>
            <w:gridSpan w:val="9"/>
            <w:tcBorders>
              <w:top w:val="single" w:sz="4" w:space="0" w:color="000000"/>
              <w:left w:val="single" w:sz="4" w:space="0" w:color="000000"/>
              <w:bottom w:val="single" w:sz="4" w:space="0" w:color="000000"/>
              <w:right w:val="single" w:sz="4" w:space="0" w:color="000000"/>
            </w:tcBorders>
            <w:shd w:val="clear" w:color="auto" w:fill="auto"/>
          </w:tcPr>
          <w:p w:rsidR="00221999" w:rsidRPr="00221999" w:rsidRDefault="00221999" w:rsidP="00221999">
            <w:pPr>
              <w:snapToGrid w:val="0"/>
              <w:spacing w:after="0" w:line="240" w:lineRule="auto"/>
              <w:jc w:val="both"/>
              <w:rPr>
                <w:rFonts w:ascii="Times New Roman" w:hAnsi="Times New Roman" w:cs="Times New Roman"/>
              </w:rPr>
            </w:pPr>
          </w:p>
        </w:tc>
      </w:tr>
    </w:tbl>
    <w:p w:rsidR="009A2F9D" w:rsidRPr="009A2F9D" w:rsidRDefault="009A2F9D" w:rsidP="009A2F9D">
      <w:pPr>
        <w:pStyle w:val="ConsPlusNormal"/>
        <w:ind w:firstLine="0"/>
        <w:jc w:val="right"/>
        <w:rPr>
          <w:rFonts w:ascii="Times New Roman" w:hAnsi="Times New Roman"/>
        </w:rPr>
      </w:pPr>
      <w:r w:rsidRPr="009A2F9D">
        <w:rPr>
          <w:rFonts w:ascii="Times New Roman" w:hAnsi="Times New Roman"/>
        </w:rPr>
        <w:t>Приложение № 13</w:t>
      </w:r>
    </w:p>
    <w:p w:rsidR="009A2F9D" w:rsidRPr="009A2F9D" w:rsidRDefault="009A2F9D" w:rsidP="009A2F9D">
      <w:pPr>
        <w:spacing w:after="0" w:line="240" w:lineRule="auto"/>
        <w:jc w:val="right"/>
        <w:rPr>
          <w:rFonts w:ascii="Times New Roman" w:hAnsi="Times New Roman" w:cs="Times New Roman"/>
          <w:sz w:val="20"/>
          <w:szCs w:val="20"/>
        </w:rPr>
      </w:pPr>
      <w:r w:rsidRPr="009A2F9D">
        <w:rPr>
          <w:rFonts w:ascii="Times New Roman" w:hAnsi="Times New Roman" w:cs="Times New Roman"/>
          <w:sz w:val="20"/>
          <w:szCs w:val="20"/>
        </w:rPr>
        <w:t>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государственная собственность на которые не разграничена, на аукционах на территории  городского поселения Безенчук»</w:t>
      </w:r>
    </w:p>
    <w:p w:rsidR="009A2F9D" w:rsidRPr="009A2F9D" w:rsidRDefault="009A2F9D" w:rsidP="009A2F9D">
      <w:pPr>
        <w:spacing w:after="0" w:line="240" w:lineRule="auto"/>
        <w:jc w:val="right"/>
        <w:rPr>
          <w:rFonts w:ascii="Times New Roman" w:hAnsi="Times New Roman" w:cs="Times New Roman"/>
        </w:rPr>
      </w:pPr>
      <w:r w:rsidRPr="009A2F9D">
        <w:rPr>
          <w:rFonts w:ascii="Times New Roman" w:hAnsi="Times New Roman" w:cs="Times New Roman"/>
        </w:rPr>
        <w:t>Примерная форма</w:t>
      </w:r>
    </w:p>
    <w:p w:rsidR="009A2F9D" w:rsidRPr="009A2F9D" w:rsidRDefault="009A2F9D" w:rsidP="009A2F9D">
      <w:pPr>
        <w:pStyle w:val="ConsPlusNonformat"/>
        <w:jc w:val="center"/>
        <w:rPr>
          <w:rFonts w:ascii="Times New Roman" w:hAnsi="Times New Roman" w:cs="Times New Roman"/>
          <w:sz w:val="22"/>
          <w:szCs w:val="22"/>
        </w:rPr>
      </w:pPr>
      <w:r w:rsidRPr="009A2F9D">
        <w:rPr>
          <w:rFonts w:ascii="Times New Roman" w:hAnsi="Times New Roman" w:cs="Times New Roman"/>
          <w:sz w:val="22"/>
          <w:szCs w:val="22"/>
        </w:rPr>
        <w:t>Договор о комплексном освоении территории № ____</w:t>
      </w:r>
    </w:p>
    <w:tbl>
      <w:tblPr>
        <w:tblW w:w="0" w:type="auto"/>
        <w:tblInd w:w="-34" w:type="dxa"/>
        <w:tblLayout w:type="fixed"/>
        <w:tblLook w:val="0000"/>
      </w:tblPr>
      <w:tblGrid>
        <w:gridCol w:w="3754"/>
        <w:gridCol w:w="840"/>
        <w:gridCol w:w="5045"/>
      </w:tblGrid>
      <w:tr w:rsidR="009A2F9D" w:rsidRPr="009A2F9D" w:rsidTr="00C85854">
        <w:tc>
          <w:tcPr>
            <w:tcW w:w="3754" w:type="dxa"/>
            <w:tcBorders>
              <w:bottom w:val="single" w:sz="4" w:space="0" w:color="000000"/>
            </w:tcBorders>
            <w:shd w:val="clear" w:color="auto" w:fill="auto"/>
          </w:tcPr>
          <w:p w:rsidR="009A2F9D" w:rsidRPr="009A2F9D" w:rsidRDefault="009A2F9D" w:rsidP="009A2F9D">
            <w:pPr>
              <w:snapToGrid w:val="0"/>
              <w:spacing w:after="0" w:line="240" w:lineRule="auto"/>
              <w:rPr>
                <w:rFonts w:ascii="Times New Roman" w:hAnsi="Times New Roman" w:cs="Times New Roman"/>
                <w:i/>
              </w:rPr>
            </w:pPr>
          </w:p>
        </w:tc>
        <w:tc>
          <w:tcPr>
            <w:tcW w:w="840" w:type="dxa"/>
            <w:shd w:val="clear" w:color="auto" w:fill="auto"/>
          </w:tcPr>
          <w:p w:rsidR="009A2F9D" w:rsidRPr="009A2F9D" w:rsidRDefault="009A2F9D" w:rsidP="009A2F9D">
            <w:pPr>
              <w:snapToGrid w:val="0"/>
              <w:spacing w:after="0" w:line="240" w:lineRule="auto"/>
              <w:rPr>
                <w:rFonts w:ascii="Times New Roman" w:hAnsi="Times New Roman" w:cs="Times New Roman"/>
                <w:i/>
              </w:rPr>
            </w:pPr>
          </w:p>
        </w:tc>
        <w:tc>
          <w:tcPr>
            <w:tcW w:w="5045" w:type="dxa"/>
            <w:tcBorders>
              <w:bottom w:val="single" w:sz="4" w:space="0" w:color="000000"/>
            </w:tcBorders>
            <w:shd w:val="clear" w:color="auto" w:fill="auto"/>
          </w:tcPr>
          <w:p w:rsidR="009A2F9D" w:rsidRPr="009A2F9D" w:rsidRDefault="009A2F9D" w:rsidP="009A2F9D">
            <w:pPr>
              <w:snapToGrid w:val="0"/>
              <w:spacing w:after="0" w:line="240" w:lineRule="auto"/>
              <w:rPr>
                <w:rFonts w:ascii="Times New Roman" w:hAnsi="Times New Roman" w:cs="Times New Roman"/>
                <w:i/>
              </w:rPr>
            </w:pPr>
          </w:p>
        </w:tc>
      </w:tr>
      <w:tr w:rsidR="009A2F9D" w:rsidRPr="009A2F9D" w:rsidTr="00C85854">
        <w:tc>
          <w:tcPr>
            <w:tcW w:w="3754" w:type="dxa"/>
            <w:tcBorders>
              <w:top w:val="single" w:sz="4" w:space="0" w:color="000000"/>
            </w:tcBorders>
            <w:shd w:val="clear" w:color="auto" w:fill="auto"/>
          </w:tcPr>
          <w:p w:rsidR="009A2F9D" w:rsidRPr="009A2F9D" w:rsidRDefault="009A2F9D" w:rsidP="009A2F9D">
            <w:pPr>
              <w:spacing w:after="0" w:line="240" w:lineRule="auto"/>
              <w:jc w:val="center"/>
              <w:rPr>
                <w:rFonts w:ascii="Times New Roman" w:hAnsi="Times New Roman" w:cs="Times New Roman"/>
                <w:i/>
              </w:rPr>
            </w:pPr>
            <w:r w:rsidRPr="009A2F9D">
              <w:rPr>
                <w:rFonts w:ascii="Times New Roman" w:hAnsi="Times New Roman" w:cs="Times New Roman"/>
                <w:i/>
              </w:rPr>
              <w:t>(место заключения договора)</w:t>
            </w:r>
          </w:p>
        </w:tc>
        <w:tc>
          <w:tcPr>
            <w:tcW w:w="840" w:type="dxa"/>
            <w:shd w:val="clear" w:color="auto" w:fill="auto"/>
          </w:tcPr>
          <w:p w:rsidR="009A2F9D" w:rsidRPr="009A2F9D" w:rsidRDefault="009A2F9D" w:rsidP="009A2F9D">
            <w:pPr>
              <w:snapToGrid w:val="0"/>
              <w:spacing w:after="0" w:line="240" w:lineRule="auto"/>
              <w:jc w:val="center"/>
              <w:rPr>
                <w:rFonts w:ascii="Times New Roman" w:hAnsi="Times New Roman" w:cs="Times New Roman"/>
                <w:i/>
              </w:rPr>
            </w:pPr>
          </w:p>
        </w:tc>
        <w:tc>
          <w:tcPr>
            <w:tcW w:w="5045" w:type="dxa"/>
            <w:tcBorders>
              <w:top w:val="single" w:sz="4" w:space="0" w:color="000000"/>
            </w:tcBorders>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(дата заключения договора прописью)</w:t>
            </w:r>
          </w:p>
        </w:tc>
      </w:tr>
    </w:tbl>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ab/>
      </w:r>
    </w:p>
    <w:tbl>
      <w:tblPr>
        <w:tblW w:w="0" w:type="auto"/>
        <w:tblInd w:w="108" w:type="dxa"/>
        <w:tblLayout w:type="fixed"/>
        <w:tblLook w:val="0000"/>
      </w:tblPr>
      <w:tblGrid>
        <w:gridCol w:w="815"/>
        <w:gridCol w:w="279"/>
        <w:gridCol w:w="2540"/>
        <w:gridCol w:w="6999"/>
      </w:tblGrid>
      <w:tr w:rsidR="009A2F9D" w:rsidRPr="009A2F9D" w:rsidTr="00973A71">
        <w:tc>
          <w:tcPr>
            <w:tcW w:w="815" w:type="dxa"/>
            <w:shd w:val="clear" w:color="auto" w:fill="auto"/>
          </w:tcPr>
          <w:p w:rsidR="009A2F9D" w:rsidRPr="009A2F9D" w:rsidRDefault="009A2F9D" w:rsidP="009A2F9D">
            <w:pPr>
              <w:snapToGrid w:val="0"/>
              <w:spacing w:after="0" w:line="240" w:lineRule="auto"/>
              <w:ind w:firstLine="709"/>
              <w:jc w:val="both"/>
              <w:rPr>
                <w:rFonts w:ascii="Times New Roman" w:hAnsi="Times New Roman" w:cs="Times New Roman"/>
              </w:rPr>
            </w:pPr>
          </w:p>
        </w:tc>
        <w:tc>
          <w:tcPr>
            <w:tcW w:w="9818" w:type="dxa"/>
            <w:gridSpan w:val="3"/>
            <w:tcBorders>
              <w:bottom w:val="single" w:sz="4" w:space="0" w:color="000000"/>
            </w:tcBorders>
            <w:shd w:val="clear" w:color="auto" w:fill="auto"/>
          </w:tcPr>
          <w:p w:rsidR="009A2F9D" w:rsidRPr="009A2F9D" w:rsidRDefault="009A2F9D" w:rsidP="009A2F9D">
            <w:pPr>
              <w:snapToGrid w:val="0"/>
              <w:spacing w:after="0" w:line="240" w:lineRule="auto"/>
              <w:jc w:val="both"/>
              <w:rPr>
                <w:rFonts w:ascii="Times New Roman" w:hAnsi="Times New Roman" w:cs="Times New Roman"/>
              </w:rPr>
            </w:pPr>
          </w:p>
        </w:tc>
      </w:tr>
      <w:tr w:rsidR="009A2F9D" w:rsidRPr="009A2F9D" w:rsidTr="00973A71">
        <w:tc>
          <w:tcPr>
            <w:tcW w:w="10633" w:type="dxa"/>
            <w:gridSpan w:val="4"/>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 xml:space="preserve">(наименование органа местного самоуправления, </w:t>
            </w:r>
          </w:p>
        </w:tc>
      </w:tr>
      <w:tr w:rsidR="009A2F9D" w:rsidRPr="009A2F9D" w:rsidTr="00973A71">
        <w:tc>
          <w:tcPr>
            <w:tcW w:w="10633" w:type="dxa"/>
            <w:gridSpan w:val="4"/>
            <w:tcBorders>
              <w:bottom w:val="single" w:sz="4" w:space="0" w:color="000000"/>
            </w:tcBorders>
            <w:shd w:val="clear" w:color="auto" w:fill="auto"/>
          </w:tcPr>
          <w:p w:rsidR="009A2F9D" w:rsidRPr="009A2F9D" w:rsidRDefault="009A2F9D" w:rsidP="009A2F9D">
            <w:pPr>
              <w:spacing w:after="0" w:line="240" w:lineRule="auto"/>
              <w:jc w:val="right"/>
              <w:rPr>
                <w:rFonts w:ascii="Times New Roman" w:hAnsi="Times New Roman" w:cs="Times New Roman"/>
              </w:rPr>
            </w:pPr>
            <w:r w:rsidRPr="009A2F9D">
              <w:rPr>
                <w:rFonts w:ascii="Times New Roman" w:hAnsi="Times New Roman" w:cs="Times New Roman"/>
              </w:rPr>
              <w:t>,</w:t>
            </w:r>
          </w:p>
        </w:tc>
      </w:tr>
      <w:tr w:rsidR="009A2F9D" w:rsidRPr="009A2F9D" w:rsidTr="00973A71">
        <w:tc>
          <w:tcPr>
            <w:tcW w:w="10633" w:type="dxa"/>
            <w:gridSpan w:val="4"/>
            <w:tcBorders>
              <w:top w:val="single" w:sz="4" w:space="0" w:color="000000"/>
            </w:tcBorders>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9A2F9D" w:rsidRPr="009A2F9D" w:rsidTr="00973A71">
        <w:tc>
          <w:tcPr>
            <w:tcW w:w="1094" w:type="dxa"/>
            <w:gridSpan w:val="2"/>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 xml:space="preserve">в лице </w:t>
            </w:r>
          </w:p>
        </w:tc>
        <w:tc>
          <w:tcPr>
            <w:tcW w:w="9539" w:type="dxa"/>
            <w:gridSpan w:val="2"/>
            <w:tcBorders>
              <w:bottom w:val="single" w:sz="4" w:space="0" w:color="000000"/>
            </w:tcBorders>
            <w:shd w:val="clear" w:color="auto" w:fill="auto"/>
          </w:tcPr>
          <w:p w:rsidR="009A2F9D" w:rsidRPr="009A2F9D" w:rsidRDefault="009A2F9D" w:rsidP="009A2F9D">
            <w:pPr>
              <w:snapToGrid w:val="0"/>
              <w:spacing w:after="0" w:line="240" w:lineRule="auto"/>
              <w:jc w:val="both"/>
              <w:rPr>
                <w:rFonts w:ascii="Times New Roman" w:hAnsi="Times New Roman" w:cs="Times New Roman"/>
              </w:rPr>
            </w:pPr>
          </w:p>
        </w:tc>
      </w:tr>
      <w:tr w:rsidR="009A2F9D" w:rsidRPr="009A2F9D" w:rsidTr="00973A71">
        <w:tc>
          <w:tcPr>
            <w:tcW w:w="1094" w:type="dxa"/>
            <w:gridSpan w:val="2"/>
            <w:shd w:val="clear" w:color="auto" w:fill="auto"/>
          </w:tcPr>
          <w:p w:rsidR="009A2F9D" w:rsidRPr="009A2F9D" w:rsidRDefault="009A2F9D" w:rsidP="009A2F9D">
            <w:pPr>
              <w:snapToGrid w:val="0"/>
              <w:spacing w:after="0" w:line="240" w:lineRule="auto"/>
              <w:jc w:val="both"/>
              <w:rPr>
                <w:rFonts w:ascii="Times New Roman" w:hAnsi="Times New Roman" w:cs="Times New Roman"/>
              </w:rPr>
            </w:pPr>
          </w:p>
        </w:tc>
        <w:tc>
          <w:tcPr>
            <w:tcW w:w="9539" w:type="dxa"/>
            <w:gridSpan w:val="2"/>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 xml:space="preserve">(наименование должности, фамилия, имя и (при наличии) отчество лица, </w:t>
            </w:r>
          </w:p>
        </w:tc>
      </w:tr>
      <w:tr w:rsidR="009A2F9D" w:rsidRPr="009A2F9D" w:rsidTr="00973A71">
        <w:tc>
          <w:tcPr>
            <w:tcW w:w="10633" w:type="dxa"/>
            <w:gridSpan w:val="4"/>
            <w:tcBorders>
              <w:bottom w:val="single" w:sz="4" w:space="0" w:color="000000"/>
            </w:tcBorders>
            <w:shd w:val="clear" w:color="auto" w:fill="auto"/>
          </w:tcPr>
          <w:p w:rsidR="009A2F9D" w:rsidRPr="009A2F9D" w:rsidRDefault="009A2F9D" w:rsidP="009A2F9D">
            <w:pPr>
              <w:spacing w:after="0" w:line="240" w:lineRule="auto"/>
              <w:jc w:val="right"/>
              <w:rPr>
                <w:rFonts w:ascii="Times New Roman" w:hAnsi="Times New Roman" w:cs="Times New Roman"/>
              </w:rPr>
            </w:pPr>
            <w:r w:rsidRPr="009A2F9D">
              <w:rPr>
                <w:rFonts w:ascii="Times New Roman" w:hAnsi="Times New Roman" w:cs="Times New Roman"/>
              </w:rPr>
              <w:lastRenderedPageBreak/>
              <w:t>,</w:t>
            </w:r>
          </w:p>
        </w:tc>
      </w:tr>
      <w:tr w:rsidR="009A2F9D" w:rsidRPr="009A2F9D" w:rsidTr="00973A71">
        <w:tc>
          <w:tcPr>
            <w:tcW w:w="10633" w:type="dxa"/>
            <w:gridSpan w:val="4"/>
            <w:tcBorders>
              <w:top w:val="single" w:sz="4" w:space="0" w:color="000000"/>
            </w:tcBorders>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подписывающего договор от имени органа местного самоуправления)</w:t>
            </w:r>
          </w:p>
        </w:tc>
      </w:tr>
      <w:tr w:rsidR="009A2F9D" w:rsidRPr="009A2F9D" w:rsidTr="00973A71">
        <w:tc>
          <w:tcPr>
            <w:tcW w:w="10633" w:type="dxa"/>
            <w:gridSpan w:val="4"/>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 xml:space="preserve">действующего на основании Устава муниципального образования, принятого решением _______________ </w:t>
            </w:r>
            <w:r w:rsidRPr="009A2F9D">
              <w:rPr>
                <w:rFonts w:ascii="Times New Roman" w:hAnsi="Times New Roman" w:cs="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9A2F9D">
              <w:rPr>
                <w:rFonts w:ascii="Times New Roman" w:hAnsi="Times New Roman" w:cs="Times New Roman"/>
              </w:rPr>
              <w:t xml:space="preserve">  от ___ № ___, </w:t>
            </w:r>
          </w:p>
        </w:tc>
      </w:tr>
      <w:tr w:rsidR="009A2F9D" w:rsidRPr="009A2F9D" w:rsidTr="00973A71">
        <w:tc>
          <w:tcPr>
            <w:tcW w:w="10633" w:type="dxa"/>
            <w:gridSpan w:val="4"/>
            <w:tcBorders>
              <w:bottom w:val="single" w:sz="4" w:space="0" w:color="000000"/>
            </w:tcBorders>
            <w:shd w:val="clear" w:color="auto" w:fill="auto"/>
          </w:tcPr>
          <w:p w:rsidR="009A2F9D" w:rsidRPr="009A2F9D" w:rsidRDefault="009A2F9D" w:rsidP="009A2F9D">
            <w:pPr>
              <w:spacing w:after="0" w:line="240" w:lineRule="auto"/>
              <w:rPr>
                <w:rFonts w:ascii="Times New Roman" w:hAnsi="Times New Roman" w:cs="Times New Roman"/>
              </w:rPr>
            </w:pPr>
            <w:r w:rsidRPr="009A2F9D">
              <w:rPr>
                <w:rFonts w:ascii="Times New Roman" w:hAnsi="Times New Roman" w:cs="Times New Roman"/>
              </w:rPr>
              <w:t>и                                                                                                                                  ,</w:t>
            </w:r>
          </w:p>
        </w:tc>
      </w:tr>
      <w:tr w:rsidR="009A2F9D" w:rsidRPr="009A2F9D" w:rsidTr="00973A71">
        <w:tc>
          <w:tcPr>
            <w:tcW w:w="10633" w:type="dxa"/>
            <w:gridSpan w:val="4"/>
            <w:tcBorders>
              <w:top w:val="single" w:sz="4" w:space="0" w:color="000000"/>
            </w:tcBorders>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9A2F9D" w:rsidRPr="009A2F9D" w:rsidTr="00973A71">
        <w:tc>
          <w:tcPr>
            <w:tcW w:w="10633" w:type="dxa"/>
            <w:gridSpan w:val="4"/>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 xml:space="preserve">именуемая (-ый) в дальнейшем «Заказчик», с одной стороны, и </w:t>
            </w:r>
          </w:p>
        </w:tc>
      </w:tr>
      <w:tr w:rsidR="009A2F9D" w:rsidRPr="009A2F9D" w:rsidTr="00973A71">
        <w:tc>
          <w:tcPr>
            <w:tcW w:w="10633" w:type="dxa"/>
            <w:gridSpan w:val="4"/>
            <w:tcBorders>
              <w:bottom w:val="single" w:sz="4" w:space="0" w:color="000000"/>
            </w:tcBorders>
            <w:shd w:val="clear" w:color="auto" w:fill="auto"/>
          </w:tcPr>
          <w:p w:rsidR="009A2F9D" w:rsidRPr="009A2F9D" w:rsidRDefault="009A2F9D" w:rsidP="009A2F9D">
            <w:pPr>
              <w:spacing w:after="0" w:line="240" w:lineRule="auto"/>
              <w:jc w:val="right"/>
              <w:rPr>
                <w:rFonts w:ascii="Times New Roman" w:hAnsi="Times New Roman" w:cs="Times New Roman"/>
              </w:rPr>
            </w:pPr>
            <w:r w:rsidRPr="009A2F9D">
              <w:rPr>
                <w:rFonts w:ascii="Times New Roman" w:hAnsi="Times New Roman" w:cs="Times New Roman"/>
              </w:rPr>
              <w:t>,</w:t>
            </w:r>
          </w:p>
        </w:tc>
      </w:tr>
      <w:tr w:rsidR="009A2F9D" w:rsidRPr="009A2F9D" w:rsidTr="00973A71">
        <w:tc>
          <w:tcPr>
            <w:tcW w:w="10633" w:type="dxa"/>
            <w:gridSpan w:val="4"/>
            <w:tcBorders>
              <w:top w:val="single" w:sz="4" w:space="0" w:color="000000"/>
            </w:tcBorders>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(для юридических лиц: наименование без сокращения, место нахождения, ОГРН, ИНН, КПП)</w:t>
            </w:r>
          </w:p>
        </w:tc>
      </w:tr>
      <w:tr w:rsidR="009A2F9D" w:rsidRPr="009A2F9D" w:rsidTr="00973A71">
        <w:tc>
          <w:tcPr>
            <w:tcW w:w="1094" w:type="dxa"/>
            <w:gridSpan w:val="2"/>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 xml:space="preserve">в лице </w:t>
            </w:r>
          </w:p>
        </w:tc>
        <w:tc>
          <w:tcPr>
            <w:tcW w:w="9539" w:type="dxa"/>
            <w:gridSpan w:val="2"/>
            <w:tcBorders>
              <w:bottom w:val="single" w:sz="4" w:space="0" w:color="000000"/>
            </w:tcBorders>
            <w:shd w:val="clear" w:color="auto" w:fill="auto"/>
          </w:tcPr>
          <w:p w:rsidR="009A2F9D" w:rsidRPr="009A2F9D" w:rsidRDefault="009A2F9D" w:rsidP="009A2F9D">
            <w:pPr>
              <w:snapToGrid w:val="0"/>
              <w:spacing w:after="0" w:line="240" w:lineRule="auto"/>
              <w:jc w:val="both"/>
              <w:rPr>
                <w:rFonts w:ascii="Times New Roman" w:hAnsi="Times New Roman" w:cs="Times New Roman"/>
              </w:rPr>
            </w:pPr>
          </w:p>
        </w:tc>
      </w:tr>
      <w:tr w:rsidR="009A2F9D" w:rsidRPr="009A2F9D" w:rsidTr="00973A71">
        <w:tc>
          <w:tcPr>
            <w:tcW w:w="1094" w:type="dxa"/>
            <w:gridSpan w:val="2"/>
            <w:shd w:val="clear" w:color="auto" w:fill="auto"/>
          </w:tcPr>
          <w:p w:rsidR="009A2F9D" w:rsidRPr="009A2F9D" w:rsidRDefault="009A2F9D" w:rsidP="009A2F9D">
            <w:pPr>
              <w:snapToGrid w:val="0"/>
              <w:spacing w:after="0" w:line="240" w:lineRule="auto"/>
              <w:jc w:val="both"/>
              <w:rPr>
                <w:rFonts w:ascii="Times New Roman" w:hAnsi="Times New Roman" w:cs="Times New Roman"/>
              </w:rPr>
            </w:pPr>
          </w:p>
        </w:tc>
        <w:tc>
          <w:tcPr>
            <w:tcW w:w="9539" w:type="dxa"/>
            <w:gridSpan w:val="2"/>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 xml:space="preserve">(наименование должности, фамилия, имя и (при наличии) отчество лица, </w:t>
            </w:r>
          </w:p>
        </w:tc>
      </w:tr>
      <w:tr w:rsidR="009A2F9D" w:rsidRPr="009A2F9D" w:rsidTr="00973A71">
        <w:tc>
          <w:tcPr>
            <w:tcW w:w="10633" w:type="dxa"/>
            <w:gridSpan w:val="4"/>
            <w:tcBorders>
              <w:bottom w:val="single" w:sz="4" w:space="0" w:color="000000"/>
            </w:tcBorders>
            <w:shd w:val="clear" w:color="auto" w:fill="auto"/>
          </w:tcPr>
          <w:p w:rsidR="009A2F9D" w:rsidRPr="009A2F9D" w:rsidRDefault="009A2F9D" w:rsidP="009A2F9D">
            <w:pPr>
              <w:spacing w:after="0" w:line="240" w:lineRule="auto"/>
              <w:jc w:val="right"/>
              <w:rPr>
                <w:rFonts w:ascii="Times New Roman" w:hAnsi="Times New Roman" w:cs="Times New Roman"/>
              </w:rPr>
            </w:pPr>
            <w:r w:rsidRPr="009A2F9D">
              <w:rPr>
                <w:rFonts w:ascii="Times New Roman" w:hAnsi="Times New Roman" w:cs="Times New Roman"/>
              </w:rPr>
              <w:t>,</w:t>
            </w:r>
          </w:p>
        </w:tc>
      </w:tr>
      <w:tr w:rsidR="009A2F9D" w:rsidRPr="009A2F9D" w:rsidTr="00973A71">
        <w:tc>
          <w:tcPr>
            <w:tcW w:w="10633" w:type="dxa"/>
            <w:gridSpan w:val="4"/>
            <w:tcBorders>
              <w:top w:val="single" w:sz="4" w:space="0" w:color="000000"/>
            </w:tcBorders>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подписывающего договор от имени Застройщика)</w:t>
            </w:r>
          </w:p>
        </w:tc>
      </w:tr>
      <w:tr w:rsidR="009A2F9D" w:rsidRPr="009A2F9D" w:rsidTr="00973A71">
        <w:tc>
          <w:tcPr>
            <w:tcW w:w="3634" w:type="dxa"/>
            <w:gridSpan w:val="3"/>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 xml:space="preserve">действующего на основании </w:t>
            </w:r>
          </w:p>
        </w:tc>
        <w:tc>
          <w:tcPr>
            <w:tcW w:w="6999" w:type="dxa"/>
            <w:tcBorders>
              <w:bottom w:val="single" w:sz="4" w:space="0" w:color="000000"/>
            </w:tcBorders>
            <w:shd w:val="clear" w:color="auto" w:fill="auto"/>
          </w:tcPr>
          <w:p w:rsidR="009A2F9D" w:rsidRPr="009A2F9D" w:rsidRDefault="009A2F9D" w:rsidP="009A2F9D">
            <w:pPr>
              <w:spacing w:after="0" w:line="240" w:lineRule="auto"/>
              <w:jc w:val="right"/>
              <w:rPr>
                <w:rFonts w:ascii="Times New Roman" w:hAnsi="Times New Roman" w:cs="Times New Roman"/>
              </w:rPr>
            </w:pPr>
            <w:r w:rsidRPr="009A2F9D">
              <w:rPr>
                <w:rFonts w:ascii="Times New Roman" w:hAnsi="Times New Roman" w:cs="Times New Roman"/>
              </w:rPr>
              <w:t>,</w:t>
            </w:r>
          </w:p>
        </w:tc>
      </w:tr>
      <w:tr w:rsidR="009A2F9D" w:rsidRPr="009A2F9D" w:rsidTr="00973A71">
        <w:tc>
          <w:tcPr>
            <w:tcW w:w="3634" w:type="dxa"/>
            <w:gridSpan w:val="3"/>
            <w:shd w:val="clear" w:color="auto" w:fill="auto"/>
          </w:tcPr>
          <w:p w:rsidR="009A2F9D" w:rsidRPr="009A2F9D" w:rsidRDefault="009A2F9D" w:rsidP="009A2F9D">
            <w:pPr>
              <w:snapToGrid w:val="0"/>
              <w:spacing w:after="0" w:line="240" w:lineRule="auto"/>
              <w:jc w:val="both"/>
              <w:rPr>
                <w:rFonts w:ascii="Times New Roman" w:hAnsi="Times New Roman" w:cs="Times New Roman"/>
              </w:rPr>
            </w:pPr>
          </w:p>
        </w:tc>
        <w:tc>
          <w:tcPr>
            <w:tcW w:w="6999" w:type="dxa"/>
            <w:tcBorders>
              <w:top w:val="single" w:sz="4" w:space="0" w:color="000000"/>
            </w:tcBorders>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(наименование документа, на основании которого действует представитель)</w:t>
            </w:r>
          </w:p>
        </w:tc>
      </w:tr>
      <w:tr w:rsidR="009A2F9D" w:rsidRPr="009A2F9D" w:rsidTr="00973A71">
        <w:tc>
          <w:tcPr>
            <w:tcW w:w="10633" w:type="dxa"/>
            <w:gridSpan w:val="4"/>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 xml:space="preserve">именуемый (-ая, -ое) в дальнейшем «Застройщик», с другой стороны, далее при совместном упоминании именуемые «стороны», в соответствии с пунктом 24 статьи 39.12 Земельного кодекса Российской Федерации заключили настоящий договор о нижеследующем: </w:t>
            </w:r>
          </w:p>
        </w:tc>
      </w:tr>
    </w:tbl>
    <w:p w:rsidR="009A2F9D" w:rsidRPr="009A2F9D" w:rsidRDefault="009A2F9D" w:rsidP="009A2F9D">
      <w:pPr>
        <w:pStyle w:val="312"/>
        <w:spacing w:line="240" w:lineRule="auto"/>
        <w:ind w:left="0"/>
        <w:jc w:val="center"/>
        <w:rPr>
          <w:rFonts w:ascii="Times New Roman" w:hAnsi="Times New Roman"/>
          <w:sz w:val="22"/>
          <w:szCs w:val="22"/>
        </w:rPr>
      </w:pPr>
      <w:r w:rsidRPr="009A2F9D">
        <w:rPr>
          <w:rFonts w:ascii="Times New Roman" w:hAnsi="Times New Roman"/>
          <w:sz w:val="22"/>
          <w:szCs w:val="22"/>
        </w:rPr>
        <w:t>1. Предмет договора</w:t>
      </w:r>
    </w:p>
    <w:p w:rsidR="009A2F9D" w:rsidRPr="009A2F9D" w:rsidRDefault="009A2F9D" w:rsidP="009A2F9D">
      <w:pPr>
        <w:spacing w:after="0" w:line="240" w:lineRule="auto"/>
        <w:ind w:firstLine="567"/>
        <w:jc w:val="both"/>
        <w:rPr>
          <w:rFonts w:ascii="Times New Roman" w:hAnsi="Times New Roman" w:cs="Times New Roman"/>
        </w:rPr>
      </w:pPr>
      <w:r w:rsidRPr="009A2F9D">
        <w:rPr>
          <w:rFonts w:ascii="Times New Roman" w:hAnsi="Times New Roman" w:cs="Times New Roman"/>
        </w:rPr>
        <w:t>1.1. Предметом настоящего Договора является комплексное освоение земельного участка (далее – земельный участок):</w:t>
      </w:r>
    </w:p>
    <w:p w:rsidR="009A2F9D" w:rsidRPr="009A2F9D" w:rsidRDefault="009A2F9D" w:rsidP="009A2F9D">
      <w:pPr>
        <w:spacing w:after="0" w:line="240" w:lineRule="auto"/>
        <w:ind w:firstLine="567"/>
        <w:jc w:val="both"/>
        <w:rPr>
          <w:rFonts w:ascii="Times New Roman" w:hAnsi="Times New Roman" w:cs="Times New Roman"/>
        </w:rPr>
      </w:pPr>
      <w:r w:rsidRPr="009A2F9D">
        <w:rPr>
          <w:rFonts w:ascii="Times New Roman" w:hAnsi="Times New Roman" w:cs="Times New Roman"/>
        </w:rPr>
        <w:t>кадастровый номер: ______________________,</w:t>
      </w:r>
    </w:p>
    <w:p w:rsidR="009A2F9D" w:rsidRPr="009A2F9D" w:rsidRDefault="009A2F9D" w:rsidP="009A2F9D">
      <w:pPr>
        <w:spacing w:after="0" w:line="240" w:lineRule="auto"/>
        <w:ind w:firstLine="567"/>
        <w:jc w:val="both"/>
        <w:rPr>
          <w:rFonts w:ascii="Times New Roman" w:hAnsi="Times New Roman" w:cs="Times New Roman"/>
        </w:rPr>
      </w:pPr>
      <w:r w:rsidRPr="009A2F9D">
        <w:rPr>
          <w:rFonts w:ascii="Times New Roman" w:hAnsi="Times New Roman" w:cs="Times New Roman"/>
        </w:rPr>
        <w:t xml:space="preserve">местоположение: ________________________, </w:t>
      </w:r>
    </w:p>
    <w:p w:rsidR="009A2F9D" w:rsidRPr="009A2F9D" w:rsidRDefault="009A2F9D" w:rsidP="009A2F9D">
      <w:pPr>
        <w:spacing w:after="0" w:line="240" w:lineRule="auto"/>
        <w:ind w:firstLine="567"/>
        <w:jc w:val="both"/>
        <w:rPr>
          <w:rFonts w:ascii="Times New Roman" w:hAnsi="Times New Roman" w:cs="Times New Roman"/>
        </w:rPr>
      </w:pPr>
      <w:r w:rsidRPr="009A2F9D">
        <w:rPr>
          <w:rFonts w:ascii="Times New Roman" w:hAnsi="Times New Roman" w:cs="Times New Roman"/>
        </w:rPr>
        <w:t xml:space="preserve">площадью ________ кв. м, </w:t>
      </w:r>
    </w:p>
    <w:p w:rsidR="009A2F9D" w:rsidRPr="009A2F9D" w:rsidRDefault="009A2F9D" w:rsidP="009A2F9D">
      <w:pPr>
        <w:spacing w:after="0" w:line="240" w:lineRule="auto"/>
        <w:ind w:firstLine="567"/>
        <w:jc w:val="both"/>
        <w:rPr>
          <w:rFonts w:ascii="Times New Roman" w:hAnsi="Times New Roman" w:cs="Times New Roman"/>
        </w:rPr>
      </w:pPr>
      <w:r w:rsidRPr="009A2F9D">
        <w:rPr>
          <w:rFonts w:ascii="Times New Roman" w:hAnsi="Times New Roman" w:cs="Times New Roman"/>
        </w:rPr>
        <w:t>категория земель: _______________________,</w:t>
      </w:r>
    </w:p>
    <w:p w:rsidR="009A2F9D" w:rsidRPr="009A2F9D" w:rsidRDefault="009A2F9D" w:rsidP="009A2F9D">
      <w:pPr>
        <w:spacing w:after="0" w:line="240" w:lineRule="auto"/>
        <w:ind w:firstLine="567"/>
        <w:jc w:val="both"/>
        <w:rPr>
          <w:rFonts w:ascii="Times New Roman" w:hAnsi="Times New Roman" w:cs="Times New Roman"/>
        </w:rPr>
      </w:pPr>
      <w:r w:rsidRPr="009A2F9D">
        <w:rPr>
          <w:rFonts w:ascii="Times New Roman" w:hAnsi="Times New Roman" w:cs="Times New Roman"/>
        </w:rPr>
        <w:t>разрешенное использование:______________,</w:t>
      </w:r>
    </w:p>
    <w:p w:rsidR="009A2F9D" w:rsidRPr="009A2F9D" w:rsidRDefault="009A2F9D" w:rsidP="009A2F9D">
      <w:pPr>
        <w:widowControl w:val="0"/>
        <w:tabs>
          <w:tab w:val="left" w:pos="0"/>
        </w:tabs>
        <w:spacing w:after="0" w:line="240" w:lineRule="auto"/>
        <w:ind w:firstLine="567"/>
        <w:rPr>
          <w:rFonts w:ascii="Times New Roman" w:hAnsi="Times New Roman" w:cs="Times New Roman"/>
        </w:rPr>
      </w:pPr>
      <w:r w:rsidRPr="009A2F9D">
        <w:rPr>
          <w:rFonts w:ascii="Times New Roman" w:hAnsi="Times New Roman" w:cs="Times New Roman"/>
        </w:rPr>
        <w:t xml:space="preserve">ограничения, обременения: не установлены. </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1.2. Земельный участок относится к землям, государственная собственность на которые не разграничена.</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1.3. Границы земельного участка указаны в кадастровом паспорте, прилагаемом к настоящему договору и являющемся его неотъемлемой частью.</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 xml:space="preserve">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 </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1.5. Условия использования земельного участка, указанного в п. 1.1. Договора, определяются договором аренды земельного участка от «____» ________ 201_ года №______, предоставляемого Застройщику для комплексного освоения территории (далее также – договор аренды земельного участка), на основании протокола о результатах проведения аукциона от ____________ № _______. Договор аренды земельного участка заключается одновременно с настоящим Договором.</w:t>
      </w:r>
    </w:p>
    <w:p w:rsidR="009A2F9D" w:rsidRPr="009A2F9D" w:rsidRDefault="009A2F9D" w:rsidP="009A2F9D">
      <w:pPr>
        <w:widowControl w:val="0"/>
        <w:autoSpaceDE w:val="0"/>
        <w:spacing w:after="0" w:line="240" w:lineRule="auto"/>
        <w:ind w:firstLine="567"/>
        <w:jc w:val="both"/>
        <w:rPr>
          <w:rFonts w:ascii="Times New Roman" w:hAnsi="Times New Roman" w:cs="Times New Roman"/>
        </w:rPr>
      </w:pPr>
      <w:r w:rsidRPr="009A2F9D">
        <w:rPr>
          <w:rFonts w:ascii="Times New Roman" w:hAnsi="Times New Roman" w:cs="Times New Roman"/>
        </w:rPr>
        <w:t>1.6. Комплексное освоение территории включает в себя:</w:t>
      </w:r>
    </w:p>
    <w:p w:rsidR="009A2F9D" w:rsidRPr="009A2F9D" w:rsidRDefault="009A2F9D" w:rsidP="009A2F9D">
      <w:pPr>
        <w:widowControl w:val="0"/>
        <w:autoSpaceDE w:val="0"/>
        <w:spacing w:after="0" w:line="240" w:lineRule="auto"/>
        <w:ind w:firstLine="567"/>
        <w:jc w:val="both"/>
        <w:rPr>
          <w:rFonts w:ascii="Times New Roman" w:hAnsi="Times New Roman" w:cs="Times New Roman"/>
        </w:rPr>
      </w:pPr>
      <w:r w:rsidRPr="009A2F9D">
        <w:rPr>
          <w:rFonts w:ascii="Times New Roman" w:hAnsi="Times New Roman" w:cs="Times New Roman"/>
        </w:rPr>
        <w:t>- подготовку документации по планировке территории;</w:t>
      </w:r>
    </w:p>
    <w:p w:rsidR="009A2F9D" w:rsidRPr="009A2F9D" w:rsidRDefault="009A2F9D" w:rsidP="009A2F9D">
      <w:pPr>
        <w:widowControl w:val="0"/>
        <w:autoSpaceDE w:val="0"/>
        <w:spacing w:after="0" w:line="240" w:lineRule="auto"/>
        <w:ind w:firstLine="567"/>
        <w:jc w:val="both"/>
        <w:rPr>
          <w:rFonts w:ascii="Times New Roman" w:hAnsi="Times New Roman" w:cs="Times New Roman"/>
        </w:rPr>
      </w:pPr>
      <w:r w:rsidRPr="009A2F9D">
        <w:rPr>
          <w:rFonts w:ascii="Times New Roman" w:hAnsi="Times New Roman" w:cs="Times New Roman"/>
        </w:rPr>
        <w:t>- образование земельных участков в границах земельного участка (предоставленной для освоения территории);</w:t>
      </w:r>
    </w:p>
    <w:p w:rsidR="009A2F9D" w:rsidRPr="009A2F9D" w:rsidRDefault="009A2F9D" w:rsidP="009A2F9D">
      <w:pPr>
        <w:widowControl w:val="0"/>
        <w:autoSpaceDE w:val="0"/>
        <w:spacing w:after="0" w:line="240" w:lineRule="auto"/>
        <w:ind w:firstLine="567"/>
        <w:jc w:val="both"/>
        <w:rPr>
          <w:rFonts w:ascii="Times New Roman" w:hAnsi="Times New Roman" w:cs="Times New Roman"/>
        </w:rPr>
      </w:pPr>
      <w:r w:rsidRPr="009A2F9D">
        <w:rPr>
          <w:rFonts w:ascii="Times New Roman" w:hAnsi="Times New Roman" w:cs="Times New Roman"/>
        </w:rPr>
        <w:t>- строительство на земельных участках в границах земельного участка (предоставленной для освоения территории) объектов транспортной, коммунальной и социальной инфраструктур, а также иных объектов в соответствии с документацией по планировке территории;</w:t>
      </w:r>
    </w:p>
    <w:p w:rsidR="009A2F9D" w:rsidRPr="009A2F9D" w:rsidRDefault="009A2F9D" w:rsidP="009A2F9D">
      <w:pPr>
        <w:widowControl w:val="0"/>
        <w:autoSpaceDE w:val="0"/>
        <w:spacing w:after="0" w:line="240" w:lineRule="auto"/>
        <w:ind w:firstLine="567"/>
        <w:jc w:val="both"/>
        <w:rPr>
          <w:rFonts w:ascii="Times New Roman" w:hAnsi="Times New Roman" w:cs="Times New Roman"/>
        </w:rPr>
      </w:pPr>
      <w:r w:rsidRPr="009A2F9D">
        <w:rPr>
          <w:rFonts w:ascii="Times New Roman" w:hAnsi="Times New Roman" w:cs="Times New Roman"/>
        </w:rPr>
        <w:t>- осуществление в границах земельного участка (предоставленной для освоения территории) предусмотренные договором мероприятия по благоустройству, в том числе озеленению.</w:t>
      </w:r>
    </w:p>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rPr>
        <w:t>2. Срок действия настоящего Договора</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2.1. Земельный участок предоставляется Застройщику на срок ___ лет</w:t>
      </w:r>
      <w:r w:rsidRPr="009A2F9D">
        <w:rPr>
          <w:rStyle w:val="affff8"/>
          <w:rFonts w:ascii="Times New Roman" w:hAnsi="Times New Roman" w:cs="Times New Roman"/>
        </w:rPr>
        <w:footnoteReference w:id="47"/>
      </w:r>
      <w:r w:rsidRPr="009A2F9D">
        <w:rPr>
          <w:rFonts w:ascii="Times New Roman" w:hAnsi="Times New Roman" w:cs="Times New Roman"/>
        </w:rPr>
        <w:t>, исчисляемый со дня передачи Застройщику земельного участка по акту приема-передачи земельного участка в соответствии с Договором аренды земельного участка.</w:t>
      </w:r>
    </w:p>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rPr>
        <w:t>3. Порядок комплексного освоения территории</w:t>
      </w:r>
    </w:p>
    <w:p w:rsidR="009A2F9D" w:rsidRPr="009A2F9D" w:rsidRDefault="009A2F9D" w:rsidP="009A2F9D">
      <w:pPr>
        <w:widowControl w:val="0"/>
        <w:tabs>
          <w:tab w:val="left" w:pos="0"/>
        </w:tabs>
        <w:spacing w:after="0" w:line="240" w:lineRule="auto"/>
        <w:ind w:firstLine="709"/>
        <w:jc w:val="both"/>
        <w:rPr>
          <w:rFonts w:ascii="Times New Roman" w:hAnsi="Times New Roman" w:cs="Times New Roman"/>
        </w:rPr>
      </w:pPr>
      <w:r w:rsidRPr="009A2F9D">
        <w:rPr>
          <w:rFonts w:ascii="Times New Roman" w:hAnsi="Times New Roman" w:cs="Times New Roman"/>
        </w:rPr>
        <w:t>3.1. Реализация комплексного освоения земельного участка осуществляется в следующем порядке:</w:t>
      </w:r>
    </w:p>
    <w:p w:rsidR="009A2F9D" w:rsidRPr="009A2F9D" w:rsidRDefault="009A2F9D" w:rsidP="009A2F9D">
      <w:pPr>
        <w:tabs>
          <w:tab w:val="left" w:pos="0"/>
        </w:tabs>
        <w:autoSpaceDE w:val="0"/>
        <w:spacing w:after="0" w:line="240" w:lineRule="auto"/>
        <w:ind w:firstLine="709"/>
        <w:jc w:val="both"/>
        <w:rPr>
          <w:rFonts w:ascii="Times New Roman" w:hAnsi="Times New Roman" w:cs="Times New Roman"/>
        </w:rPr>
      </w:pPr>
      <w:r w:rsidRPr="009A2F9D">
        <w:rPr>
          <w:rFonts w:ascii="Times New Roman" w:hAnsi="Times New Roman" w:cs="Times New Roman"/>
        </w:rPr>
        <w:t>3.1.1. Застройщик готовит и направляет в адрес Заказчика проект планировки территории, а также проект межевания территории.</w:t>
      </w:r>
    </w:p>
    <w:p w:rsidR="009A2F9D" w:rsidRPr="009A2F9D" w:rsidRDefault="009A2F9D" w:rsidP="009A2F9D">
      <w:pPr>
        <w:tabs>
          <w:tab w:val="left" w:pos="0"/>
        </w:tabs>
        <w:autoSpaceDE w:val="0"/>
        <w:spacing w:after="0" w:line="240" w:lineRule="auto"/>
        <w:ind w:firstLine="709"/>
        <w:jc w:val="both"/>
        <w:rPr>
          <w:rFonts w:ascii="Times New Roman" w:hAnsi="Times New Roman" w:cs="Times New Roman"/>
        </w:rPr>
      </w:pPr>
      <w:r w:rsidRPr="009A2F9D">
        <w:rPr>
          <w:rFonts w:ascii="Times New Roman" w:hAnsi="Times New Roman" w:cs="Times New Roman"/>
        </w:rPr>
        <w:t>3.1.2. Максимальный срок утверждения документации по проекту планировки территории, а также проекта межевания территории Заказчиком</w:t>
      </w:r>
      <w:r w:rsidRPr="009A2F9D">
        <w:rPr>
          <w:rStyle w:val="affff8"/>
          <w:rFonts w:ascii="Times New Roman" w:hAnsi="Times New Roman" w:cs="Times New Roman"/>
        </w:rPr>
        <w:footnoteReference w:id="48"/>
      </w:r>
      <w:r w:rsidRPr="009A2F9D">
        <w:rPr>
          <w:rFonts w:ascii="Times New Roman" w:hAnsi="Times New Roman" w:cs="Times New Roman"/>
        </w:rPr>
        <w:t xml:space="preserve"> составляет _____ с даты представления Заказчику указанной документации Застройщиком.</w:t>
      </w:r>
    </w:p>
    <w:p w:rsidR="009A2F9D" w:rsidRPr="009A2F9D" w:rsidRDefault="009A2F9D" w:rsidP="009A2F9D">
      <w:pPr>
        <w:tabs>
          <w:tab w:val="left" w:pos="0"/>
          <w:tab w:val="left" w:pos="993"/>
        </w:tabs>
        <w:spacing w:after="0" w:line="240" w:lineRule="auto"/>
        <w:ind w:firstLine="709"/>
        <w:jc w:val="both"/>
        <w:rPr>
          <w:rFonts w:ascii="Times New Roman" w:hAnsi="Times New Roman" w:cs="Times New Roman"/>
        </w:rPr>
      </w:pPr>
      <w:r w:rsidRPr="009A2F9D">
        <w:rPr>
          <w:rFonts w:ascii="Times New Roman" w:hAnsi="Times New Roman" w:cs="Times New Roman"/>
        </w:rPr>
        <w:lastRenderedPageBreak/>
        <w:t>3.1.3. Застройщик обеспечивает образование земельных участков из земельного участка, указанного в пункте 1.1 Договора в соответствии с указанным проектом межевания территории, а также обеспечивает за свой счет выполнение в отношении таких земельных участков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таких земельных участках, и обращается с заявлением об осуществлении государственного кадастрового учета таких земельных участков.</w:t>
      </w:r>
    </w:p>
    <w:p w:rsidR="009A2F9D" w:rsidRPr="009A2F9D" w:rsidRDefault="009A2F9D" w:rsidP="009A2F9D">
      <w:pPr>
        <w:spacing w:after="0" w:line="240" w:lineRule="auto"/>
        <w:ind w:firstLine="720"/>
        <w:jc w:val="both"/>
        <w:rPr>
          <w:rFonts w:ascii="Times New Roman" w:hAnsi="Times New Roman" w:cs="Times New Roman"/>
        </w:rPr>
      </w:pPr>
      <w:r w:rsidRPr="009A2F9D">
        <w:rPr>
          <w:rFonts w:ascii="Times New Roman" w:hAnsi="Times New Roman" w:cs="Times New Roman"/>
        </w:rPr>
        <w:t>3.1.4. Выполнение работ по обустройству территории в границах земельного участка (предоставленной для освоения территории) посредством строительства (создания) следующих объектов:</w:t>
      </w:r>
    </w:p>
    <w:p w:rsidR="009A2F9D" w:rsidRPr="009A2F9D" w:rsidRDefault="009A2F9D" w:rsidP="009A2F9D">
      <w:pPr>
        <w:spacing w:after="0" w:line="240" w:lineRule="auto"/>
        <w:ind w:firstLine="720"/>
        <w:jc w:val="both"/>
        <w:rPr>
          <w:rFonts w:ascii="Times New Roman" w:hAnsi="Times New Roman" w:cs="Times New Roman"/>
        </w:rPr>
      </w:pPr>
      <w:r w:rsidRPr="009A2F9D">
        <w:rPr>
          <w:rFonts w:ascii="Times New Roman" w:hAnsi="Times New Roman" w:cs="Times New Roman"/>
        </w:rPr>
        <w:t>1) предусмотренных документацией по планировке территории и техническими условиями объектов инженерной инфраструктуры в сфере электро-, тепло-, газо-, водоснабжения, водоотведения и очистки сточных вод, иной инфраструктуры. Указанные объекты по окончании строительства передаются безвозмездно в государственную или муниципальную собственность;</w:t>
      </w:r>
    </w:p>
    <w:p w:rsidR="009A2F9D" w:rsidRPr="009A2F9D" w:rsidRDefault="009A2F9D" w:rsidP="009A2F9D">
      <w:pPr>
        <w:spacing w:after="0" w:line="240" w:lineRule="auto"/>
        <w:ind w:firstLine="720"/>
        <w:jc w:val="both"/>
        <w:rPr>
          <w:rFonts w:ascii="Times New Roman" w:hAnsi="Times New Roman" w:cs="Times New Roman"/>
        </w:rPr>
      </w:pPr>
      <w:r w:rsidRPr="009A2F9D">
        <w:rPr>
          <w:rFonts w:ascii="Times New Roman" w:hAnsi="Times New Roman" w:cs="Times New Roman"/>
        </w:rPr>
        <w:t>2) объектов по обустройству территорий общего пользования.</w:t>
      </w:r>
    </w:p>
    <w:p w:rsidR="009A2F9D" w:rsidRPr="009A2F9D" w:rsidRDefault="009A2F9D" w:rsidP="009A2F9D">
      <w:pPr>
        <w:autoSpaceDE w:val="0"/>
        <w:spacing w:after="0" w:line="240" w:lineRule="auto"/>
        <w:ind w:firstLine="720"/>
        <w:jc w:val="both"/>
        <w:rPr>
          <w:rFonts w:ascii="Times New Roman" w:hAnsi="Times New Roman" w:cs="Times New Roman"/>
        </w:rPr>
      </w:pPr>
      <w:r w:rsidRPr="009A2F9D">
        <w:rPr>
          <w:rFonts w:ascii="Times New Roman" w:hAnsi="Times New Roman" w:cs="Times New Roman"/>
        </w:rPr>
        <w:t>3.1.5. Застройщик осуществляет в границах земельного участка (предоставленной для освоения территории) жилищного и иного строительства – ведение работ по созданию объектов в соответствии с согласованной и утвержденной в установленном порядке проектной документацией, с целевым назначением и видами разрешенного использования земельного участка (образованных на его территории новых земельных участков), нормативами градостроительного проектирования, утвержденной в установленном порядке документацией по планировке территории, с соблюдением требований градостроительных регламентов, строительных, экологических, санитарно-гигиенических, противопожарных и иных правил и нормативов.</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3.2. Подготовка документации по планировке территории, архитектурно-строительное проектирование и жилищное строительство осуществляются с соблюдением следующих требований:</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 строительство комплекса жилых домов переменной этажности;</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 минимальный объем общей площади жилья в застройке –_____ кв. м;</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 доля жилья экономического класса должна составлять не менее ___ % от общей площади жилья в застройке;</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 параметры жилья экономического класса должны удовлетворять условиям отнесения жилых помещений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 обеспеченность объектами социального и коммунально-бытового назначения, инженерно-технического обеспечения и территориальная доступность к таким объектам предусмотрены в соответствии с действующими на момент утверждения проекта планировки региональными нормативами градостроительного проектирования Самарской области;</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 условия для полноценной жизнедеятельности инвалидов и иных маломобильных групп населения с учетом требований, установленных законодательством Российской Федерации;</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 строительные и отделочные материалы, а также материалы, используемые в строительстве, разрешенные к применению органами и учреждениями государственной санитарно-эпидемиологической службы;</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 размещение велосипедных дорожек;</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 организация ландшафтного орошения;</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 в рамках проектирования аэрации жилой застройки исключение возможности возникновения замкнутых циркуляционных зон;</w:t>
      </w:r>
    </w:p>
    <w:p w:rsidR="009A2F9D" w:rsidRPr="009A2F9D" w:rsidRDefault="009A2F9D" w:rsidP="009A2F9D">
      <w:pPr>
        <w:pStyle w:val="ConsPlusNonformat"/>
        <w:ind w:firstLine="708"/>
        <w:jc w:val="both"/>
        <w:rPr>
          <w:rFonts w:ascii="Times New Roman" w:hAnsi="Times New Roman" w:cs="Times New Roman"/>
          <w:sz w:val="22"/>
          <w:szCs w:val="22"/>
        </w:rPr>
      </w:pPr>
      <w:r w:rsidRPr="009A2F9D">
        <w:rPr>
          <w:rFonts w:ascii="Times New Roman" w:hAnsi="Times New Roman" w:cs="Times New Roman"/>
          <w:sz w:val="22"/>
          <w:szCs w:val="22"/>
        </w:rPr>
        <w:t>- показатели санитарно-эпидемиологических требований не ниже установленных нормативными документами в сфере санитарно-эпидемиологического благополучия населения.</w:t>
      </w:r>
    </w:p>
    <w:p w:rsidR="009A2F9D" w:rsidRPr="009A2F9D" w:rsidRDefault="009A2F9D" w:rsidP="009A2F9D">
      <w:pPr>
        <w:pStyle w:val="ConsPlusNonformat"/>
        <w:ind w:firstLine="720"/>
        <w:jc w:val="both"/>
        <w:rPr>
          <w:rFonts w:ascii="Times New Roman" w:hAnsi="Times New Roman" w:cs="Times New Roman"/>
          <w:sz w:val="22"/>
          <w:szCs w:val="22"/>
        </w:rPr>
      </w:pPr>
      <w:r w:rsidRPr="009A2F9D">
        <w:rPr>
          <w:rFonts w:ascii="Times New Roman" w:hAnsi="Times New Roman" w:cs="Times New Roman"/>
          <w:sz w:val="22"/>
          <w:szCs w:val="22"/>
        </w:rPr>
        <w:t>В случае, если в период действия Договора будут введены в действие (изменены) региональные и (или) местные нормативы градостроительного проектирования, документы территориального планирования, градостроительного зонирования, градостроительные нормативы, строительные нормы и правила, технические регламенты, государственные стандарты, а также иные документы, исключающие возможность выполнения установленных настоящим пунктом требований, то Застройщик осуществляет проектирование и жилищное строительство в соответствии с указанными в настоящем абзаце документами, нормативами и правилами.</w:t>
      </w:r>
    </w:p>
    <w:p w:rsidR="009A2F9D" w:rsidRPr="009A2F9D" w:rsidRDefault="009A2F9D" w:rsidP="009A2F9D">
      <w:pPr>
        <w:pStyle w:val="ConsPlusNonformat"/>
        <w:ind w:firstLine="720"/>
        <w:jc w:val="both"/>
        <w:rPr>
          <w:rFonts w:ascii="Times New Roman" w:hAnsi="Times New Roman" w:cs="Times New Roman"/>
          <w:sz w:val="22"/>
          <w:szCs w:val="22"/>
        </w:rPr>
      </w:pPr>
      <w:r w:rsidRPr="009A2F9D">
        <w:rPr>
          <w:rFonts w:ascii="Times New Roman" w:hAnsi="Times New Roman" w:cs="Times New Roman"/>
          <w:sz w:val="22"/>
          <w:szCs w:val="22"/>
        </w:rPr>
        <w:t>В случае, если в период действия Договора в результате проведенных Застройщиком инженерно-геологических изысканий, определения или расширения санитарно-защитных зон предприятий различных категорий опасности, возникновения условий техногенного характера, а также иных обстоятельств объективного характера, возникнут ограничения по использованию земельного участка, препятствующие выполнению Застройщиком установленных настоящим пунктом требований, указанные требования могут быть уточнены Застройщиком на основе представленных Застройщиком обосновывающих документов путем заключения дополнительного соглашения к Договору, что не будет являться изменением условий аукциона.</w:t>
      </w:r>
    </w:p>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rPr>
        <w:t>4. График комплексного освоения земельного участка и строительства на земельном участке</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lastRenderedPageBreak/>
        <w:t>4.1. Комплексное освоение земельного участка осуществляется в пределах срока, установленного пунктом 2.1 настоящего Договора.</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4.2. Реализация комплексного освоения земельного участка осуществляется в следующие сроки:</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4.2.1. Разработка и согласование в установленном порядке документации по планировке территории (проекта планировки территории и проекта межевания территории) в границах земельного участка – в течение 1 (одного) года со дня заключения Договора.</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4.2.2. Раздел в соответствии с документацией по планировке территории земельного участка посредством выполнения в отношении земельного участка кадастровых работ, осуществления государственного кадастрового учета образуемых на территории земельного участка новых земельных участков и заключение договоров купли-продажи, аренды новых земельных участков и обеспечение их государственной регистрации – в течение 1,5 (полутора) лет со дня заключения Договора.</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4.2.3. Строительство (создание) и передача безвозмездно в установленном порядке в государственную или муниципальную собственность объектов инженерной и иной инфраструктуры, перечисленных в п. 3.1.4. настоящего Договора, а также объектов по обустройству территорий общего пользования в границах земельного участка – в течение 5 (пяти) лет со дня заключения Договора.</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4.2.4. Жилищное и иное строительство на образуемых на территории земельного участка новых земельных участках – в течение 10 (десяти) лет со дня заключения Договора, но не более срока аренды, указанного в п. 2.1. настоящего Договора, который является сроком окончания комплексного освоения земельного участка. Датой окончания жилищного и иного строительства является дата выдачи в установленном порядке разрешения на ввод в эксплуатацию последнего из объектов жилого и (или) иного назначения в пределах, предусмотренных утвержденной документацией по планировке территории зон размещения объектов капитального строительства в границах земельного участка.</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4.3. Стороны договора в течение трех месяцев со дня утверждения документации по планировке территории обязаны заключить дополнительное соглашение к настоящему Договору, содержащее график осуществления мероприятий по освоению земельного участка (в том числе строительство и ввод в эксплуатацию конкретных объектов капитального строительства) в отношении каждого мероприятия с указанием сроков начала и окончания проведения соответствующих работ.</w:t>
      </w:r>
    </w:p>
    <w:p w:rsidR="009A2F9D" w:rsidRPr="009A2F9D" w:rsidRDefault="009A2F9D" w:rsidP="009A2F9D">
      <w:pPr>
        <w:widowControl w:val="0"/>
        <w:autoSpaceDE w:val="0"/>
        <w:spacing w:after="0" w:line="240" w:lineRule="auto"/>
        <w:jc w:val="center"/>
        <w:rPr>
          <w:rFonts w:ascii="Times New Roman" w:hAnsi="Times New Roman" w:cs="Times New Roman"/>
        </w:rPr>
      </w:pPr>
      <w:r w:rsidRPr="009A2F9D">
        <w:rPr>
          <w:rFonts w:ascii="Times New Roman" w:hAnsi="Times New Roman" w:cs="Times New Roman"/>
        </w:rPr>
        <w:t>5. Ответственность сторон</w:t>
      </w:r>
    </w:p>
    <w:p w:rsidR="009A2F9D" w:rsidRPr="009A2F9D" w:rsidRDefault="009A2F9D" w:rsidP="009A2F9D">
      <w:pPr>
        <w:widowControl w:val="0"/>
        <w:autoSpaceDE w:val="0"/>
        <w:spacing w:after="0" w:line="240" w:lineRule="auto"/>
        <w:ind w:firstLine="709"/>
        <w:jc w:val="both"/>
        <w:rPr>
          <w:rFonts w:ascii="Times New Roman" w:hAnsi="Times New Roman" w:cs="Times New Roman"/>
        </w:rPr>
      </w:pPr>
      <w:r w:rsidRPr="009A2F9D">
        <w:rPr>
          <w:rFonts w:ascii="Times New Roman" w:hAnsi="Times New Roman" w:cs="Times New Roman"/>
        </w:rPr>
        <w:t>5.1. Стороны несут ответственность по своим обязательствам в соответствии с действующим законодательством Российской Федерации и настоящим Договором.</w:t>
      </w:r>
    </w:p>
    <w:p w:rsidR="009A2F9D" w:rsidRPr="009A2F9D" w:rsidRDefault="009A2F9D" w:rsidP="009A2F9D">
      <w:pPr>
        <w:widowControl w:val="0"/>
        <w:autoSpaceDE w:val="0"/>
        <w:spacing w:after="0" w:line="240" w:lineRule="auto"/>
        <w:ind w:firstLine="709"/>
        <w:jc w:val="both"/>
        <w:rPr>
          <w:rFonts w:ascii="Times New Roman" w:hAnsi="Times New Roman" w:cs="Times New Roman"/>
        </w:rPr>
      </w:pPr>
      <w:r w:rsidRPr="009A2F9D">
        <w:rPr>
          <w:rFonts w:ascii="Times New Roman" w:hAnsi="Times New Roman" w:cs="Times New Roman"/>
        </w:rPr>
        <w:t>5.2. Прекращение существования земельного участка, предоставленного для комплексного освоения территории,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настоящим Договором.</w:t>
      </w:r>
    </w:p>
    <w:p w:rsidR="009A2F9D" w:rsidRPr="009A2F9D" w:rsidRDefault="009A2F9D" w:rsidP="009A2F9D">
      <w:pPr>
        <w:widowControl w:val="0"/>
        <w:autoSpaceDE w:val="0"/>
        <w:spacing w:after="0" w:line="240" w:lineRule="auto"/>
        <w:ind w:firstLine="709"/>
        <w:jc w:val="both"/>
        <w:rPr>
          <w:rFonts w:ascii="Times New Roman" w:hAnsi="Times New Roman" w:cs="Times New Roman"/>
        </w:rPr>
      </w:pPr>
      <w:r w:rsidRPr="009A2F9D">
        <w:rPr>
          <w:rFonts w:ascii="Times New Roman" w:hAnsi="Times New Roman" w:cs="Times New Roman"/>
        </w:rPr>
        <w:t xml:space="preserve">5.3. В случае неисполнения Застройщиком в установленный срок обязательств, предусмотренных пунктами 4.2.1 – 4.2.4 настоящего Договора, Застройщик уплачивает пени в размере 0,06% от суммы годовой арендной платы, определенной Договором аренды земельного участка, за каждый день просрочки. </w:t>
      </w:r>
    </w:p>
    <w:p w:rsidR="009A2F9D" w:rsidRPr="009A2F9D" w:rsidRDefault="00973A71" w:rsidP="00973A71">
      <w:pPr>
        <w:pStyle w:val="312"/>
        <w:spacing w:line="240" w:lineRule="auto"/>
        <w:ind w:left="360"/>
        <w:jc w:val="center"/>
        <w:outlineLvl w:val="9"/>
        <w:rPr>
          <w:rFonts w:ascii="Times New Roman" w:hAnsi="Times New Roman"/>
          <w:sz w:val="22"/>
          <w:szCs w:val="22"/>
        </w:rPr>
      </w:pPr>
      <w:r>
        <w:rPr>
          <w:rFonts w:ascii="Times New Roman" w:hAnsi="Times New Roman"/>
          <w:sz w:val="22"/>
          <w:szCs w:val="22"/>
        </w:rPr>
        <w:t>6.</w:t>
      </w:r>
      <w:r w:rsidR="009A2F9D" w:rsidRPr="009A2F9D">
        <w:rPr>
          <w:rFonts w:ascii="Times New Roman" w:hAnsi="Times New Roman"/>
          <w:sz w:val="22"/>
          <w:szCs w:val="22"/>
        </w:rPr>
        <w:t>Заключительные положения</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6.1. Настоящий Договор может быть расторгнут по основаниям, предусмотренным гражданским законодательством, исключительно по решению суда.</w:t>
      </w:r>
    </w:p>
    <w:p w:rsidR="009A2F9D" w:rsidRPr="009A2F9D" w:rsidRDefault="009A2F9D" w:rsidP="009A2F9D">
      <w:pPr>
        <w:spacing w:after="0" w:line="240" w:lineRule="auto"/>
        <w:ind w:firstLine="709"/>
        <w:jc w:val="both"/>
        <w:rPr>
          <w:rFonts w:ascii="Times New Roman" w:hAnsi="Times New Roman" w:cs="Times New Roman"/>
        </w:rPr>
      </w:pPr>
      <w:r w:rsidRPr="009A2F9D">
        <w:rPr>
          <w:rFonts w:ascii="Times New Roman" w:hAnsi="Times New Roman" w:cs="Times New Roman"/>
        </w:rPr>
        <w:t>6.2. Вопросы, не урегулированные настоящим договором, подлежат разрешению в соответствии с действующим законодательством Российской Федерации.</w:t>
      </w:r>
    </w:p>
    <w:p w:rsidR="009A2F9D" w:rsidRPr="009A2F9D" w:rsidRDefault="00973A71" w:rsidP="00973A71">
      <w:pPr>
        <w:pStyle w:val="312"/>
        <w:spacing w:line="240" w:lineRule="auto"/>
        <w:ind w:left="709"/>
        <w:jc w:val="both"/>
        <w:outlineLvl w:val="9"/>
        <w:rPr>
          <w:rFonts w:ascii="Times New Roman" w:hAnsi="Times New Roman"/>
          <w:sz w:val="22"/>
          <w:szCs w:val="22"/>
        </w:rPr>
      </w:pPr>
      <w:r>
        <w:rPr>
          <w:rFonts w:ascii="Times New Roman" w:hAnsi="Times New Roman"/>
          <w:sz w:val="22"/>
          <w:szCs w:val="22"/>
        </w:rPr>
        <w:t xml:space="preserve">6.3. </w:t>
      </w:r>
      <w:r w:rsidR="009A2F9D" w:rsidRPr="009A2F9D">
        <w:rPr>
          <w:rFonts w:ascii="Times New Roman" w:hAnsi="Times New Roman"/>
          <w:sz w:val="22"/>
          <w:szCs w:val="22"/>
        </w:rPr>
        <w:t>Стороны договорились урегулировать споры, вытекающие из настоящего договора, путем переговоров.</w:t>
      </w:r>
    </w:p>
    <w:p w:rsidR="009A2F9D" w:rsidRPr="009A2F9D" w:rsidRDefault="00973A71" w:rsidP="00973A71">
      <w:pPr>
        <w:pStyle w:val="312"/>
        <w:spacing w:line="240" w:lineRule="auto"/>
        <w:ind w:left="709"/>
        <w:jc w:val="both"/>
        <w:outlineLvl w:val="9"/>
        <w:rPr>
          <w:rFonts w:ascii="Times New Roman" w:hAnsi="Times New Roman"/>
          <w:sz w:val="22"/>
          <w:szCs w:val="22"/>
        </w:rPr>
      </w:pPr>
      <w:r>
        <w:rPr>
          <w:rFonts w:ascii="Times New Roman" w:hAnsi="Times New Roman"/>
          <w:sz w:val="22"/>
          <w:szCs w:val="22"/>
        </w:rPr>
        <w:t xml:space="preserve">6.4. </w:t>
      </w:r>
      <w:r w:rsidR="009A2F9D" w:rsidRPr="009A2F9D">
        <w:rPr>
          <w:rFonts w:ascii="Times New Roman" w:hAnsi="Times New Roman"/>
          <w:sz w:val="22"/>
          <w:szCs w:val="22"/>
        </w:rPr>
        <w:t>Настоящий договор составлен на ___ (</w:t>
      </w:r>
      <w:r w:rsidR="009A2F9D" w:rsidRPr="009A2F9D">
        <w:rPr>
          <w:rFonts w:ascii="Times New Roman" w:hAnsi="Times New Roman"/>
          <w:i/>
          <w:sz w:val="22"/>
          <w:szCs w:val="22"/>
        </w:rPr>
        <w:t>количество листов прописью</w:t>
      </w:r>
      <w:r w:rsidR="009A2F9D" w:rsidRPr="009A2F9D">
        <w:rPr>
          <w:rFonts w:ascii="Times New Roman" w:hAnsi="Times New Roman"/>
          <w:sz w:val="22"/>
          <w:szCs w:val="22"/>
        </w:rPr>
        <w:t>) листах.</w:t>
      </w:r>
    </w:p>
    <w:p w:rsidR="009A2F9D" w:rsidRPr="009A2F9D" w:rsidRDefault="00973A71" w:rsidP="00973A71">
      <w:pPr>
        <w:pStyle w:val="312"/>
        <w:spacing w:line="240" w:lineRule="auto"/>
        <w:ind w:left="709"/>
        <w:jc w:val="both"/>
        <w:outlineLvl w:val="9"/>
        <w:rPr>
          <w:rFonts w:ascii="Times New Roman" w:hAnsi="Times New Roman"/>
          <w:sz w:val="22"/>
          <w:szCs w:val="22"/>
        </w:rPr>
      </w:pPr>
      <w:r>
        <w:rPr>
          <w:rFonts w:ascii="Times New Roman" w:hAnsi="Times New Roman"/>
          <w:sz w:val="22"/>
          <w:szCs w:val="22"/>
        </w:rPr>
        <w:t xml:space="preserve">6.5. </w:t>
      </w:r>
      <w:r w:rsidR="009A2F9D" w:rsidRPr="009A2F9D">
        <w:rPr>
          <w:rFonts w:ascii="Times New Roman" w:hAnsi="Times New Roman"/>
          <w:sz w:val="22"/>
          <w:szCs w:val="22"/>
        </w:rPr>
        <w:t xml:space="preserve">Настоящий договор составлен в двух </w:t>
      </w:r>
      <w:r w:rsidR="009A2F9D" w:rsidRPr="009A2F9D">
        <w:rPr>
          <w:rStyle w:val="affff8"/>
          <w:rFonts w:ascii="Times New Roman" w:hAnsi="Times New Roman"/>
          <w:sz w:val="22"/>
          <w:szCs w:val="22"/>
        </w:rPr>
        <w:footnoteReference w:id="49"/>
      </w:r>
      <w:r w:rsidR="009A2F9D" w:rsidRPr="009A2F9D">
        <w:rPr>
          <w:rFonts w:ascii="Times New Roman" w:hAnsi="Times New Roman"/>
          <w:sz w:val="22"/>
          <w:szCs w:val="22"/>
        </w:rPr>
        <w:t xml:space="preserve"> экземплярах: по одному для Заказчика и Застройщика.</w:t>
      </w:r>
    </w:p>
    <w:p w:rsidR="009A2F9D" w:rsidRPr="009A2F9D" w:rsidRDefault="009A2F9D" w:rsidP="00973A71">
      <w:pPr>
        <w:pStyle w:val="312"/>
        <w:spacing w:line="240" w:lineRule="auto"/>
        <w:ind w:left="360"/>
        <w:jc w:val="center"/>
        <w:outlineLvl w:val="9"/>
        <w:rPr>
          <w:rFonts w:ascii="Times New Roman" w:hAnsi="Times New Roman"/>
          <w:sz w:val="22"/>
          <w:szCs w:val="22"/>
        </w:rPr>
      </w:pPr>
      <w:r w:rsidRPr="009A2F9D">
        <w:rPr>
          <w:rFonts w:ascii="Times New Roman" w:hAnsi="Times New Roman"/>
          <w:sz w:val="22"/>
          <w:szCs w:val="22"/>
        </w:rPr>
        <w:t>Место нахождения (жительства) и другие реквизиты сторон</w:t>
      </w:r>
    </w:p>
    <w:tbl>
      <w:tblPr>
        <w:tblW w:w="0" w:type="auto"/>
        <w:tblInd w:w="108" w:type="dxa"/>
        <w:tblLayout w:type="fixed"/>
        <w:tblLook w:val="0000"/>
      </w:tblPr>
      <w:tblGrid>
        <w:gridCol w:w="1100"/>
        <w:gridCol w:w="1680"/>
        <w:gridCol w:w="1032"/>
        <w:gridCol w:w="1062"/>
        <w:gridCol w:w="421"/>
        <w:gridCol w:w="1674"/>
        <w:gridCol w:w="421"/>
        <w:gridCol w:w="2067"/>
      </w:tblGrid>
      <w:tr w:rsidR="009A2F9D" w:rsidRPr="009A2F9D" w:rsidTr="00C85854">
        <w:tc>
          <w:tcPr>
            <w:tcW w:w="9457" w:type="dxa"/>
            <w:gridSpan w:val="8"/>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 xml:space="preserve">Заказчик </w:t>
            </w:r>
          </w:p>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9A2F9D" w:rsidRPr="009A2F9D" w:rsidTr="00C85854">
        <w:tc>
          <w:tcPr>
            <w:tcW w:w="2780" w:type="dxa"/>
            <w:gridSpan w:val="2"/>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Место нахождения:</w:t>
            </w:r>
          </w:p>
        </w:tc>
        <w:tc>
          <w:tcPr>
            <w:tcW w:w="6677" w:type="dxa"/>
            <w:gridSpan w:val="6"/>
            <w:tcBorders>
              <w:bottom w:val="single" w:sz="4" w:space="0" w:color="000000"/>
            </w:tcBorders>
            <w:shd w:val="clear" w:color="auto" w:fill="auto"/>
          </w:tcPr>
          <w:p w:rsidR="009A2F9D" w:rsidRPr="009A2F9D" w:rsidRDefault="009A2F9D" w:rsidP="009A2F9D">
            <w:pPr>
              <w:snapToGrid w:val="0"/>
              <w:spacing w:after="0" w:line="240" w:lineRule="auto"/>
              <w:jc w:val="both"/>
              <w:rPr>
                <w:rFonts w:ascii="Times New Roman" w:hAnsi="Times New Roman" w:cs="Times New Roman"/>
              </w:rPr>
            </w:pPr>
          </w:p>
        </w:tc>
      </w:tr>
      <w:tr w:rsidR="009A2F9D" w:rsidRPr="009A2F9D" w:rsidTr="00C85854">
        <w:tc>
          <w:tcPr>
            <w:tcW w:w="1100" w:type="dxa"/>
            <w:shd w:val="clear" w:color="auto" w:fill="auto"/>
          </w:tcPr>
          <w:p w:rsidR="009A2F9D" w:rsidRPr="009A2F9D" w:rsidRDefault="009A2F9D" w:rsidP="009A2F9D">
            <w:pPr>
              <w:spacing w:after="0" w:line="240" w:lineRule="auto"/>
              <w:rPr>
                <w:rFonts w:ascii="Times New Roman" w:hAnsi="Times New Roman" w:cs="Times New Roman"/>
              </w:rPr>
            </w:pPr>
            <w:r w:rsidRPr="009A2F9D">
              <w:rPr>
                <w:rFonts w:ascii="Times New Roman" w:hAnsi="Times New Roman" w:cs="Times New Roman"/>
              </w:rPr>
              <w:t xml:space="preserve">ОГРН </w:t>
            </w:r>
          </w:p>
        </w:tc>
        <w:tc>
          <w:tcPr>
            <w:tcW w:w="2712" w:type="dxa"/>
            <w:gridSpan w:val="2"/>
            <w:tcBorders>
              <w:bottom w:val="single" w:sz="4" w:space="0" w:color="000000"/>
            </w:tcBorders>
            <w:shd w:val="clear" w:color="auto" w:fill="auto"/>
          </w:tcPr>
          <w:p w:rsidR="009A2F9D" w:rsidRPr="009A2F9D" w:rsidRDefault="009A2F9D" w:rsidP="009A2F9D">
            <w:pPr>
              <w:snapToGrid w:val="0"/>
              <w:spacing w:after="0" w:line="240" w:lineRule="auto"/>
              <w:rPr>
                <w:rFonts w:ascii="Times New Roman" w:hAnsi="Times New Roman" w:cs="Times New Roman"/>
              </w:rPr>
            </w:pPr>
          </w:p>
        </w:tc>
        <w:tc>
          <w:tcPr>
            <w:tcW w:w="3157" w:type="dxa"/>
            <w:gridSpan w:val="3"/>
            <w:shd w:val="clear" w:color="auto" w:fill="auto"/>
          </w:tcPr>
          <w:p w:rsidR="009A2F9D" w:rsidRPr="009A2F9D" w:rsidRDefault="009A2F9D" w:rsidP="009A2F9D">
            <w:pPr>
              <w:spacing w:after="0" w:line="240" w:lineRule="auto"/>
              <w:rPr>
                <w:rFonts w:ascii="Times New Roman" w:hAnsi="Times New Roman" w:cs="Times New Roman"/>
              </w:rPr>
            </w:pPr>
            <w:r w:rsidRPr="009A2F9D">
              <w:rPr>
                <w:rFonts w:ascii="Times New Roman" w:hAnsi="Times New Roman" w:cs="Times New Roman"/>
              </w:rPr>
              <w:t xml:space="preserve">ИНН </w:t>
            </w:r>
          </w:p>
        </w:tc>
        <w:tc>
          <w:tcPr>
            <w:tcW w:w="2488" w:type="dxa"/>
            <w:gridSpan w:val="2"/>
            <w:tcBorders>
              <w:bottom w:val="single" w:sz="4" w:space="0" w:color="000000"/>
            </w:tcBorders>
            <w:shd w:val="clear" w:color="auto" w:fill="auto"/>
          </w:tcPr>
          <w:p w:rsidR="009A2F9D" w:rsidRPr="009A2F9D" w:rsidRDefault="009A2F9D" w:rsidP="009A2F9D">
            <w:pPr>
              <w:snapToGrid w:val="0"/>
              <w:spacing w:after="0" w:line="240" w:lineRule="auto"/>
              <w:rPr>
                <w:rFonts w:ascii="Times New Roman" w:hAnsi="Times New Roman" w:cs="Times New Roman"/>
              </w:rPr>
            </w:pPr>
          </w:p>
        </w:tc>
      </w:tr>
      <w:tr w:rsidR="009A2F9D" w:rsidRPr="009A2F9D" w:rsidTr="00C85854">
        <w:tc>
          <w:tcPr>
            <w:tcW w:w="9457" w:type="dxa"/>
            <w:gridSpan w:val="8"/>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(Наименование должности, фамилия, имя и (при наличии) отчество лица, подписывающего договор от имени органа местного самоуправления)</w:t>
            </w:r>
          </w:p>
        </w:tc>
      </w:tr>
      <w:tr w:rsidR="009A2F9D" w:rsidRPr="009A2F9D" w:rsidTr="00C85854">
        <w:tc>
          <w:tcPr>
            <w:tcW w:w="6969" w:type="dxa"/>
            <w:gridSpan w:val="6"/>
            <w:tcBorders>
              <w:bottom w:val="single" w:sz="4" w:space="0" w:color="000000"/>
            </w:tcBorders>
            <w:shd w:val="clear" w:color="auto" w:fill="auto"/>
          </w:tcPr>
          <w:p w:rsidR="009A2F9D" w:rsidRPr="009A2F9D" w:rsidRDefault="009A2F9D" w:rsidP="009A2F9D">
            <w:pPr>
              <w:snapToGrid w:val="0"/>
              <w:spacing w:after="0" w:line="240" w:lineRule="auto"/>
              <w:jc w:val="center"/>
              <w:rPr>
                <w:rFonts w:ascii="Times New Roman" w:hAnsi="Times New Roman" w:cs="Times New Roman"/>
                <w:i/>
              </w:rPr>
            </w:pPr>
          </w:p>
        </w:tc>
        <w:tc>
          <w:tcPr>
            <w:tcW w:w="421" w:type="dxa"/>
            <w:shd w:val="clear" w:color="auto" w:fill="auto"/>
          </w:tcPr>
          <w:p w:rsidR="009A2F9D" w:rsidRPr="009A2F9D" w:rsidRDefault="009A2F9D" w:rsidP="009A2F9D">
            <w:pPr>
              <w:snapToGrid w:val="0"/>
              <w:spacing w:after="0" w:line="240" w:lineRule="auto"/>
              <w:rPr>
                <w:rFonts w:ascii="Times New Roman" w:hAnsi="Times New Roman" w:cs="Times New Roman"/>
                <w:i/>
              </w:rPr>
            </w:pPr>
          </w:p>
        </w:tc>
        <w:tc>
          <w:tcPr>
            <w:tcW w:w="2067" w:type="dxa"/>
            <w:tcBorders>
              <w:bottom w:val="single" w:sz="4" w:space="0" w:color="000000"/>
            </w:tcBorders>
            <w:shd w:val="clear" w:color="auto" w:fill="auto"/>
          </w:tcPr>
          <w:p w:rsidR="009A2F9D" w:rsidRPr="009A2F9D" w:rsidRDefault="009A2F9D" w:rsidP="009A2F9D">
            <w:pPr>
              <w:snapToGrid w:val="0"/>
              <w:spacing w:after="0" w:line="240" w:lineRule="auto"/>
              <w:jc w:val="center"/>
              <w:rPr>
                <w:rFonts w:ascii="Times New Roman" w:hAnsi="Times New Roman" w:cs="Times New Roman"/>
                <w:i/>
              </w:rPr>
            </w:pPr>
          </w:p>
        </w:tc>
      </w:tr>
      <w:tr w:rsidR="009A2F9D" w:rsidRPr="009A2F9D" w:rsidTr="00C85854">
        <w:tc>
          <w:tcPr>
            <w:tcW w:w="6969" w:type="dxa"/>
            <w:gridSpan w:val="6"/>
            <w:tcBorders>
              <w:top w:val="single" w:sz="4" w:space="0" w:color="000000"/>
            </w:tcBorders>
            <w:shd w:val="clear" w:color="auto" w:fill="auto"/>
          </w:tcPr>
          <w:p w:rsidR="009A2F9D" w:rsidRPr="009A2F9D" w:rsidRDefault="009A2F9D" w:rsidP="009A2F9D">
            <w:pPr>
              <w:spacing w:after="0" w:line="240" w:lineRule="auto"/>
              <w:ind w:firstLine="709"/>
              <w:jc w:val="center"/>
              <w:rPr>
                <w:rFonts w:ascii="Times New Roman" w:hAnsi="Times New Roman" w:cs="Times New Roman"/>
                <w:i/>
              </w:rPr>
            </w:pPr>
            <w:r w:rsidRPr="009A2F9D">
              <w:rPr>
                <w:rFonts w:ascii="Times New Roman" w:hAnsi="Times New Roman" w:cs="Times New Roman"/>
                <w:i/>
              </w:rPr>
              <w:t>(Ф.И.О. полностью)</w:t>
            </w:r>
          </w:p>
        </w:tc>
        <w:tc>
          <w:tcPr>
            <w:tcW w:w="421" w:type="dxa"/>
            <w:shd w:val="clear" w:color="auto" w:fill="auto"/>
          </w:tcPr>
          <w:p w:rsidR="009A2F9D" w:rsidRPr="009A2F9D" w:rsidRDefault="009A2F9D" w:rsidP="009A2F9D">
            <w:pPr>
              <w:snapToGrid w:val="0"/>
              <w:spacing w:after="0" w:line="240" w:lineRule="auto"/>
              <w:ind w:firstLine="709"/>
              <w:jc w:val="center"/>
              <w:rPr>
                <w:rFonts w:ascii="Times New Roman" w:hAnsi="Times New Roman" w:cs="Times New Roman"/>
                <w:i/>
              </w:rPr>
            </w:pPr>
          </w:p>
        </w:tc>
        <w:tc>
          <w:tcPr>
            <w:tcW w:w="2067" w:type="dxa"/>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(подпись)</w:t>
            </w:r>
          </w:p>
        </w:tc>
      </w:tr>
      <w:tr w:rsidR="009A2F9D" w:rsidRPr="009A2F9D" w:rsidTr="00C85854">
        <w:tc>
          <w:tcPr>
            <w:tcW w:w="9457" w:type="dxa"/>
            <w:gridSpan w:val="8"/>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Застройщик</w:t>
            </w:r>
          </w:p>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 xml:space="preserve"> (Наименование юридического лица без сокращения в именительном падеже)</w:t>
            </w:r>
          </w:p>
        </w:tc>
      </w:tr>
      <w:tr w:rsidR="009A2F9D" w:rsidRPr="009A2F9D" w:rsidTr="00C85854">
        <w:tc>
          <w:tcPr>
            <w:tcW w:w="4874" w:type="dxa"/>
            <w:gridSpan w:val="4"/>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Место нахождения:</w:t>
            </w:r>
          </w:p>
        </w:tc>
        <w:tc>
          <w:tcPr>
            <w:tcW w:w="4583" w:type="dxa"/>
            <w:gridSpan w:val="4"/>
            <w:tcBorders>
              <w:bottom w:val="single" w:sz="4" w:space="0" w:color="000000"/>
            </w:tcBorders>
            <w:shd w:val="clear" w:color="auto" w:fill="auto"/>
          </w:tcPr>
          <w:p w:rsidR="009A2F9D" w:rsidRPr="009A2F9D" w:rsidRDefault="009A2F9D" w:rsidP="009A2F9D">
            <w:pPr>
              <w:snapToGrid w:val="0"/>
              <w:spacing w:after="0" w:line="240" w:lineRule="auto"/>
              <w:jc w:val="both"/>
              <w:rPr>
                <w:rFonts w:ascii="Times New Roman" w:hAnsi="Times New Roman" w:cs="Times New Roman"/>
              </w:rPr>
            </w:pPr>
          </w:p>
        </w:tc>
      </w:tr>
      <w:tr w:rsidR="009A2F9D" w:rsidRPr="009A2F9D" w:rsidTr="00C85854">
        <w:tc>
          <w:tcPr>
            <w:tcW w:w="1100" w:type="dxa"/>
            <w:shd w:val="clear" w:color="auto" w:fill="auto"/>
          </w:tcPr>
          <w:p w:rsidR="009A2F9D" w:rsidRPr="009A2F9D" w:rsidRDefault="009A2F9D" w:rsidP="009A2F9D">
            <w:pPr>
              <w:spacing w:after="0" w:line="240" w:lineRule="auto"/>
              <w:rPr>
                <w:rFonts w:ascii="Times New Roman" w:hAnsi="Times New Roman" w:cs="Times New Roman"/>
              </w:rPr>
            </w:pPr>
            <w:r w:rsidRPr="009A2F9D">
              <w:rPr>
                <w:rFonts w:ascii="Times New Roman" w:hAnsi="Times New Roman" w:cs="Times New Roman"/>
              </w:rPr>
              <w:t>ОГРН</w:t>
            </w:r>
          </w:p>
        </w:tc>
        <w:tc>
          <w:tcPr>
            <w:tcW w:w="2712" w:type="dxa"/>
            <w:gridSpan w:val="2"/>
            <w:tcBorders>
              <w:bottom w:val="single" w:sz="4" w:space="0" w:color="000000"/>
            </w:tcBorders>
            <w:shd w:val="clear" w:color="auto" w:fill="auto"/>
          </w:tcPr>
          <w:p w:rsidR="009A2F9D" w:rsidRPr="009A2F9D" w:rsidRDefault="009A2F9D" w:rsidP="009A2F9D">
            <w:pPr>
              <w:snapToGrid w:val="0"/>
              <w:spacing w:after="0" w:line="240" w:lineRule="auto"/>
              <w:rPr>
                <w:rFonts w:ascii="Times New Roman" w:hAnsi="Times New Roman" w:cs="Times New Roman"/>
              </w:rPr>
            </w:pPr>
          </w:p>
        </w:tc>
        <w:tc>
          <w:tcPr>
            <w:tcW w:w="1483" w:type="dxa"/>
            <w:gridSpan w:val="2"/>
            <w:shd w:val="clear" w:color="auto" w:fill="auto"/>
          </w:tcPr>
          <w:p w:rsidR="009A2F9D" w:rsidRPr="009A2F9D" w:rsidRDefault="009A2F9D" w:rsidP="009A2F9D">
            <w:pPr>
              <w:spacing w:after="0" w:line="240" w:lineRule="auto"/>
              <w:rPr>
                <w:rFonts w:ascii="Times New Roman" w:hAnsi="Times New Roman" w:cs="Times New Roman"/>
              </w:rPr>
            </w:pPr>
            <w:r w:rsidRPr="009A2F9D">
              <w:rPr>
                <w:rFonts w:ascii="Times New Roman" w:hAnsi="Times New Roman" w:cs="Times New Roman"/>
              </w:rPr>
              <w:t xml:space="preserve">ИНН </w:t>
            </w:r>
          </w:p>
        </w:tc>
        <w:tc>
          <w:tcPr>
            <w:tcW w:w="4162" w:type="dxa"/>
            <w:gridSpan w:val="3"/>
            <w:tcBorders>
              <w:bottom w:val="single" w:sz="4" w:space="0" w:color="000000"/>
            </w:tcBorders>
            <w:shd w:val="clear" w:color="auto" w:fill="auto"/>
          </w:tcPr>
          <w:p w:rsidR="009A2F9D" w:rsidRPr="009A2F9D" w:rsidRDefault="009A2F9D" w:rsidP="009A2F9D">
            <w:pPr>
              <w:snapToGrid w:val="0"/>
              <w:spacing w:after="0" w:line="240" w:lineRule="auto"/>
              <w:rPr>
                <w:rFonts w:ascii="Times New Roman" w:hAnsi="Times New Roman" w:cs="Times New Roman"/>
              </w:rPr>
            </w:pPr>
          </w:p>
        </w:tc>
      </w:tr>
      <w:tr w:rsidR="009A2F9D" w:rsidRPr="009A2F9D" w:rsidTr="00C85854">
        <w:tc>
          <w:tcPr>
            <w:tcW w:w="9457" w:type="dxa"/>
            <w:gridSpan w:val="8"/>
            <w:shd w:val="clear" w:color="auto" w:fill="auto"/>
          </w:tcPr>
          <w:p w:rsidR="009A2F9D" w:rsidRPr="009A2F9D" w:rsidRDefault="009A2F9D" w:rsidP="009A2F9D">
            <w:pPr>
              <w:spacing w:after="0" w:line="240" w:lineRule="auto"/>
              <w:jc w:val="both"/>
              <w:rPr>
                <w:rFonts w:ascii="Times New Roman" w:hAnsi="Times New Roman" w:cs="Times New Roman"/>
              </w:rPr>
            </w:pPr>
            <w:r w:rsidRPr="009A2F9D">
              <w:rPr>
                <w:rFonts w:ascii="Times New Roman" w:hAnsi="Times New Roman" w:cs="Times New Roman"/>
              </w:rPr>
              <w:t>(Наименование должности, фамилия, имя и (при наличии) отчество лица, подписывающего договор от имени юридического лица)</w:t>
            </w:r>
          </w:p>
        </w:tc>
      </w:tr>
      <w:tr w:rsidR="009A2F9D" w:rsidRPr="009A2F9D" w:rsidTr="00C85854">
        <w:tc>
          <w:tcPr>
            <w:tcW w:w="6969" w:type="dxa"/>
            <w:gridSpan w:val="6"/>
            <w:tcBorders>
              <w:bottom w:val="single" w:sz="4" w:space="0" w:color="000000"/>
            </w:tcBorders>
            <w:shd w:val="clear" w:color="auto" w:fill="auto"/>
          </w:tcPr>
          <w:p w:rsidR="009A2F9D" w:rsidRPr="009A2F9D" w:rsidRDefault="009A2F9D" w:rsidP="009A2F9D">
            <w:pPr>
              <w:snapToGrid w:val="0"/>
              <w:spacing w:after="0" w:line="240" w:lineRule="auto"/>
              <w:jc w:val="center"/>
              <w:rPr>
                <w:rFonts w:ascii="Times New Roman" w:hAnsi="Times New Roman" w:cs="Times New Roman"/>
                <w:i/>
              </w:rPr>
            </w:pPr>
          </w:p>
        </w:tc>
        <w:tc>
          <w:tcPr>
            <w:tcW w:w="421" w:type="dxa"/>
            <w:shd w:val="clear" w:color="auto" w:fill="auto"/>
          </w:tcPr>
          <w:p w:rsidR="009A2F9D" w:rsidRPr="009A2F9D" w:rsidRDefault="009A2F9D" w:rsidP="009A2F9D">
            <w:pPr>
              <w:snapToGrid w:val="0"/>
              <w:spacing w:after="0" w:line="240" w:lineRule="auto"/>
              <w:rPr>
                <w:rFonts w:ascii="Times New Roman" w:hAnsi="Times New Roman" w:cs="Times New Roman"/>
                <w:i/>
              </w:rPr>
            </w:pPr>
          </w:p>
        </w:tc>
        <w:tc>
          <w:tcPr>
            <w:tcW w:w="2067" w:type="dxa"/>
            <w:tcBorders>
              <w:bottom w:val="single" w:sz="4" w:space="0" w:color="000000"/>
            </w:tcBorders>
            <w:shd w:val="clear" w:color="auto" w:fill="auto"/>
          </w:tcPr>
          <w:p w:rsidR="009A2F9D" w:rsidRPr="009A2F9D" w:rsidRDefault="009A2F9D" w:rsidP="009A2F9D">
            <w:pPr>
              <w:snapToGrid w:val="0"/>
              <w:spacing w:after="0" w:line="240" w:lineRule="auto"/>
              <w:jc w:val="center"/>
              <w:rPr>
                <w:rFonts w:ascii="Times New Roman" w:hAnsi="Times New Roman" w:cs="Times New Roman"/>
                <w:i/>
              </w:rPr>
            </w:pPr>
          </w:p>
        </w:tc>
      </w:tr>
      <w:tr w:rsidR="009A2F9D" w:rsidRPr="009A2F9D" w:rsidTr="00C85854">
        <w:tc>
          <w:tcPr>
            <w:tcW w:w="6969" w:type="dxa"/>
            <w:gridSpan w:val="6"/>
            <w:tcBorders>
              <w:top w:val="single" w:sz="4" w:space="0" w:color="000000"/>
            </w:tcBorders>
            <w:shd w:val="clear" w:color="auto" w:fill="auto"/>
          </w:tcPr>
          <w:p w:rsidR="009A2F9D" w:rsidRPr="009A2F9D" w:rsidRDefault="009A2F9D" w:rsidP="009A2F9D">
            <w:pPr>
              <w:spacing w:after="0" w:line="240" w:lineRule="auto"/>
              <w:ind w:firstLine="709"/>
              <w:jc w:val="center"/>
              <w:rPr>
                <w:rFonts w:ascii="Times New Roman" w:hAnsi="Times New Roman" w:cs="Times New Roman"/>
                <w:i/>
              </w:rPr>
            </w:pPr>
            <w:r w:rsidRPr="009A2F9D">
              <w:rPr>
                <w:rFonts w:ascii="Times New Roman" w:hAnsi="Times New Roman" w:cs="Times New Roman"/>
                <w:i/>
              </w:rPr>
              <w:t>(Ф.И.О. полностью)</w:t>
            </w:r>
          </w:p>
        </w:tc>
        <w:tc>
          <w:tcPr>
            <w:tcW w:w="421" w:type="dxa"/>
            <w:shd w:val="clear" w:color="auto" w:fill="auto"/>
          </w:tcPr>
          <w:p w:rsidR="009A2F9D" w:rsidRPr="009A2F9D" w:rsidRDefault="009A2F9D" w:rsidP="009A2F9D">
            <w:pPr>
              <w:snapToGrid w:val="0"/>
              <w:spacing w:after="0" w:line="240" w:lineRule="auto"/>
              <w:ind w:firstLine="709"/>
              <w:jc w:val="center"/>
              <w:rPr>
                <w:rFonts w:ascii="Times New Roman" w:hAnsi="Times New Roman" w:cs="Times New Roman"/>
                <w:i/>
              </w:rPr>
            </w:pPr>
          </w:p>
        </w:tc>
        <w:tc>
          <w:tcPr>
            <w:tcW w:w="2067" w:type="dxa"/>
            <w:shd w:val="clear" w:color="auto" w:fill="auto"/>
          </w:tcPr>
          <w:p w:rsidR="009A2F9D" w:rsidRPr="009A2F9D" w:rsidRDefault="009A2F9D" w:rsidP="009A2F9D">
            <w:pPr>
              <w:spacing w:after="0" w:line="240" w:lineRule="auto"/>
              <w:jc w:val="center"/>
              <w:rPr>
                <w:rFonts w:ascii="Times New Roman" w:hAnsi="Times New Roman" w:cs="Times New Roman"/>
              </w:rPr>
            </w:pPr>
            <w:r w:rsidRPr="009A2F9D">
              <w:rPr>
                <w:rFonts w:ascii="Times New Roman" w:hAnsi="Times New Roman" w:cs="Times New Roman"/>
                <w:i/>
              </w:rPr>
              <w:t>(подпись)</w:t>
            </w:r>
          </w:p>
        </w:tc>
      </w:tr>
      <w:tr w:rsidR="009A2F9D" w:rsidRPr="009A2F9D" w:rsidTr="00C85854">
        <w:tc>
          <w:tcPr>
            <w:tcW w:w="9457" w:type="dxa"/>
            <w:gridSpan w:val="8"/>
            <w:shd w:val="clear" w:color="auto" w:fill="auto"/>
          </w:tcPr>
          <w:p w:rsidR="009A2F9D" w:rsidRPr="009A2F9D" w:rsidRDefault="009A2F9D" w:rsidP="009A2F9D">
            <w:pPr>
              <w:snapToGrid w:val="0"/>
              <w:spacing w:after="0" w:line="240" w:lineRule="auto"/>
              <w:jc w:val="both"/>
              <w:rPr>
                <w:rFonts w:ascii="Times New Roman" w:hAnsi="Times New Roman" w:cs="Times New Roman"/>
              </w:rPr>
            </w:pPr>
          </w:p>
        </w:tc>
      </w:tr>
    </w:tbl>
    <w:p w:rsidR="006361AB" w:rsidRPr="006361AB" w:rsidRDefault="006361AB" w:rsidP="006361AB">
      <w:pPr>
        <w:pStyle w:val="ConsPlusNormal"/>
        <w:ind w:firstLine="0"/>
        <w:jc w:val="right"/>
        <w:rPr>
          <w:rFonts w:ascii="Times New Roman" w:hAnsi="Times New Roman"/>
        </w:rPr>
      </w:pPr>
      <w:r w:rsidRPr="006361AB">
        <w:rPr>
          <w:rFonts w:ascii="Times New Roman" w:hAnsi="Times New Roman"/>
        </w:rPr>
        <w:t>Приложение № 14</w:t>
      </w:r>
    </w:p>
    <w:p w:rsidR="006361AB" w:rsidRPr="006361AB" w:rsidRDefault="006361AB" w:rsidP="006361AB">
      <w:pPr>
        <w:spacing w:after="0" w:line="240" w:lineRule="auto"/>
        <w:jc w:val="right"/>
        <w:rPr>
          <w:rFonts w:ascii="Times New Roman" w:hAnsi="Times New Roman" w:cs="Times New Roman"/>
          <w:sz w:val="20"/>
          <w:szCs w:val="20"/>
        </w:rPr>
      </w:pPr>
      <w:r w:rsidRPr="006361AB">
        <w:rPr>
          <w:rFonts w:ascii="Times New Roman" w:hAnsi="Times New Roman" w:cs="Times New Roman"/>
          <w:sz w:val="20"/>
          <w:szCs w:val="20"/>
        </w:rPr>
        <w:t xml:space="preserve">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w:t>
      </w:r>
      <w:r w:rsidRPr="006361AB">
        <w:rPr>
          <w:rFonts w:ascii="Times New Roman" w:hAnsi="Times New Roman" w:cs="Times New Roman"/>
          <w:i/>
          <w:sz w:val="20"/>
          <w:szCs w:val="20"/>
        </w:rPr>
        <w:t xml:space="preserve"> </w:t>
      </w:r>
    </w:p>
    <w:p w:rsidR="006361AB" w:rsidRPr="006361AB" w:rsidRDefault="006361AB" w:rsidP="006361AB">
      <w:pPr>
        <w:spacing w:after="0" w:line="240" w:lineRule="auto"/>
        <w:jc w:val="center"/>
        <w:rPr>
          <w:rFonts w:ascii="Times New Roman" w:hAnsi="Times New Roman" w:cs="Times New Roman"/>
        </w:rPr>
      </w:pPr>
      <w:r w:rsidRPr="006361AB">
        <w:rPr>
          <w:rFonts w:ascii="Times New Roman" w:hAnsi="Times New Roman" w:cs="Times New Roman"/>
        </w:rPr>
        <w:t>Протокол рассмотрения заявок на участие в аукционе</w:t>
      </w:r>
    </w:p>
    <w:p w:rsidR="006361AB" w:rsidRPr="006361AB" w:rsidRDefault="006361AB" w:rsidP="006361AB">
      <w:pPr>
        <w:widowControl w:val="0"/>
        <w:autoSpaceDE w:val="0"/>
        <w:spacing w:after="0" w:line="240" w:lineRule="auto"/>
        <w:ind w:firstLine="709"/>
        <w:jc w:val="both"/>
        <w:rPr>
          <w:rFonts w:ascii="Times New Roman" w:hAnsi="Times New Roman" w:cs="Times New Roman"/>
        </w:rPr>
      </w:pPr>
      <w:r w:rsidRPr="006361AB">
        <w:rPr>
          <w:rFonts w:ascii="Times New Roman" w:hAnsi="Times New Roman" w:cs="Times New Roman"/>
        </w:rPr>
        <w:t xml:space="preserve"> (</w:t>
      </w:r>
      <w:r w:rsidRPr="006361AB">
        <w:rPr>
          <w:rFonts w:ascii="Times New Roman" w:hAnsi="Times New Roman" w:cs="Times New Roman"/>
          <w:i/>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6361AB">
        <w:rPr>
          <w:rFonts w:ascii="Times New Roman" w:hAnsi="Times New Roman" w:cs="Times New Roman"/>
        </w:rPr>
        <w:t xml:space="preserve">) </w:t>
      </w:r>
    </w:p>
    <w:p w:rsidR="006361AB" w:rsidRPr="006361AB" w:rsidRDefault="006361AB" w:rsidP="006361AB">
      <w:pPr>
        <w:spacing w:after="0" w:line="240" w:lineRule="auto"/>
        <w:ind w:firstLine="709"/>
        <w:jc w:val="both"/>
        <w:rPr>
          <w:rFonts w:ascii="Times New Roman" w:hAnsi="Times New Roman" w:cs="Times New Roman"/>
        </w:rPr>
      </w:pPr>
      <w:r w:rsidRPr="006361AB">
        <w:rPr>
          <w:rFonts w:ascii="Times New Roman" w:hAnsi="Times New Roman" w:cs="Times New Roman"/>
        </w:rPr>
        <w:t xml:space="preserve">Кадастровый номер земельного участка: ____________________ </w:t>
      </w:r>
    </w:p>
    <w:p w:rsidR="006361AB" w:rsidRPr="006361AB" w:rsidRDefault="006361AB" w:rsidP="006361AB">
      <w:pPr>
        <w:spacing w:after="0" w:line="240" w:lineRule="auto"/>
        <w:ind w:firstLine="709"/>
        <w:jc w:val="both"/>
        <w:rPr>
          <w:rFonts w:ascii="Times New Roman" w:hAnsi="Times New Roman" w:cs="Times New Roman"/>
        </w:rPr>
      </w:pPr>
      <w:r w:rsidRPr="006361AB">
        <w:rPr>
          <w:rFonts w:ascii="Times New Roman" w:hAnsi="Times New Roman" w:cs="Times New Roman"/>
        </w:rPr>
        <w:t>Местоположение земельного участка: ____________________ (</w:t>
      </w:r>
      <w:r w:rsidRPr="006361AB">
        <w:rPr>
          <w:rFonts w:ascii="Times New Roman" w:hAnsi="Times New Roman" w:cs="Times New Roman"/>
          <w:i/>
        </w:rPr>
        <w:t>указывается адрес земельного участка в соответствии с его кадастровым паспортом</w:t>
      </w:r>
      <w:r w:rsidRPr="006361AB">
        <w:rPr>
          <w:rFonts w:ascii="Times New Roman" w:hAnsi="Times New Roman" w:cs="Times New Roman"/>
        </w:rPr>
        <w:t xml:space="preserve">) </w:t>
      </w:r>
    </w:p>
    <w:p w:rsidR="006361AB" w:rsidRPr="006361AB" w:rsidRDefault="006361AB" w:rsidP="006361AB">
      <w:pPr>
        <w:spacing w:after="0" w:line="240" w:lineRule="auto"/>
        <w:ind w:firstLine="709"/>
        <w:jc w:val="both"/>
        <w:rPr>
          <w:rFonts w:ascii="Times New Roman" w:hAnsi="Times New Roman" w:cs="Times New Roman"/>
        </w:rPr>
      </w:pPr>
      <w:r w:rsidRPr="006361AB">
        <w:rPr>
          <w:rFonts w:ascii="Times New Roman" w:hAnsi="Times New Roman" w:cs="Times New Roman"/>
        </w:rPr>
        <w:t>Площадь земельного участка ___________________ кв. м (</w:t>
      </w:r>
      <w:r w:rsidRPr="006361AB">
        <w:rPr>
          <w:rFonts w:ascii="Times New Roman" w:hAnsi="Times New Roman" w:cs="Times New Roman"/>
          <w:i/>
        </w:rPr>
        <w:t>указывается площадь земельного участка в соответствии с его кадастровым паспортом</w:t>
      </w:r>
      <w:r w:rsidRPr="006361AB">
        <w:rPr>
          <w:rFonts w:ascii="Times New Roman" w:hAnsi="Times New Roman" w:cs="Times New Roman"/>
        </w:rPr>
        <w:t>)</w:t>
      </w:r>
    </w:p>
    <w:p w:rsidR="006361AB" w:rsidRPr="006361AB" w:rsidRDefault="006361AB" w:rsidP="006361AB">
      <w:pPr>
        <w:spacing w:after="0" w:line="240" w:lineRule="auto"/>
        <w:ind w:firstLine="709"/>
        <w:jc w:val="both"/>
        <w:rPr>
          <w:rFonts w:ascii="Times New Roman" w:hAnsi="Times New Roman" w:cs="Times New Roman"/>
        </w:rPr>
      </w:pPr>
      <w:r w:rsidRPr="006361AB">
        <w:rPr>
          <w:rFonts w:ascii="Times New Roman" w:hAnsi="Times New Roman" w:cs="Times New Roman"/>
        </w:rPr>
        <w:t xml:space="preserve">Дата и время проведения аукциона: __________ 20__г., ____ ч. ___ мин. </w:t>
      </w:r>
    </w:p>
    <w:tbl>
      <w:tblPr>
        <w:tblW w:w="0" w:type="auto"/>
        <w:tblInd w:w="108" w:type="dxa"/>
        <w:tblLayout w:type="fixed"/>
        <w:tblLook w:val="0000"/>
      </w:tblPr>
      <w:tblGrid>
        <w:gridCol w:w="1358"/>
        <w:gridCol w:w="1302"/>
        <w:gridCol w:w="3294"/>
        <w:gridCol w:w="1595"/>
        <w:gridCol w:w="1595"/>
        <w:gridCol w:w="1366"/>
      </w:tblGrid>
      <w:tr w:rsidR="006361AB" w:rsidRPr="006361AB" w:rsidTr="006361AB">
        <w:tc>
          <w:tcPr>
            <w:tcW w:w="1358"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pacing w:after="0" w:line="240" w:lineRule="auto"/>
              <w:jc w:val="center"/>
              <w:rPr>
                <w:rFonts w:ascii="Times New Roman" w:eastAsia="MS Mincho" w:hAnsi="Times New Roman" w:cs="Times New Roman"/>
                <w:sz w:val="16"/>
                <w:szCs w:val="16"/>
              </w:rPr>
            </w:pPr>
            <w:r w:rsidRPr="006361AB">
              <w:rPr>
                <w:rFonts w:ascii="Times New Roman" w:eastAsia="MS Mincho" w:hAnsi="Times New Roman" w:cs="Times New Roman"/>
                <w:sz w:val="16"/>
                <w:szCs w:val="16"/>
              </w:rPr>
              <w:t>Порядковый номер поступившей заявки</w:t>
            </w:r>
          </w:p>
        </w:tc>
        <w:tc>
          <w:tcPr>
            <w:tcW w:w="1302"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pacing w:after="0" w:line="240" w:lineRule="auto"/>
              <w:jc w:val="center"/>
              <w:rPr>
                <w:rFonts w:ascii="Times New Roman" w:hAnsi="Times New Roman" w:cs="Times New Roman"/>
                <w:sz w:val="16"/>
                <w:szCs w:val="16"/>
              </w:rPr>
            </w:pPr>
            <w:r w:rsidRPr="006361AB">
              <w:rPr>
                <w:rFonts w:ascii="Times New Roman" w:eastAsia="MS Mincho" w:hAnsi="Times New Roman" w:cs="Times New Roman"/>
                <w:sz w:val="16"/>
                <w:szCs w:val="16"/>
              </w:rPr>
              <w:t>Дата подачи заявки</w:t>
            </w:r>
          </w:p>
        </w:tc>
        <w:tc>
          <w:tcPr>
            <w:tcW w:w="3294"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pStyle w:val="ConsPlusNonformat"/>
              <w:jc w:val="center"/>
              <w:rPr>
                <w:rFonts w:ascii="Times New Roman" w:hAnsi="Times New Roman" w:cs="Times New Roman"/>
                <w:sz w:val="16"/>
                <w:szCs w:val="16"/>
              </w:rPr>
            </w:pPr>
            <w:r w:rsidRPr="006361AB">
              <w:rPr>
                <w:rFonts w:ascii="Times New Roman" w:hAnsi="Times New Roman" w:cs="Times New Roman"/>
                <w:sz w:val="16"/>
                <w:szCs w:val="16"/>
              </w:rPr>
              <w:t>Наименование, место нахождения,</w:t>
            </w:r>
          </w:p>
          <w:p w:rsidR="006361AB" w:rsidRPr="006361AB" w:rsidRDefault="006361AB" w:rsidP="006361AB">
            <w:pPr>
              <w:pStyle w:val="ConsPlusNonformat"/>
              <w:jc w:val="center"/>
              <w:rPr>
                <w:rFonts w:ascii="Times New Roman" w:hAnsi="Times New Roman" w:cs="Times New Roman"/>
                <w:sz w:val="16"/>
                <w:szCs w:val="16"/>
              </w:rPr>
            </w:pPr>
            <w:r w:rsidRPr="006361AB">
              <w:rPr>
                <w:rFonts w:ascii="Times New Roman" w:hAnsi="Times New Roman" w:cs="Times New Roman"/>
                <w:sz w:val="16"/>
                <w:szCs w:val="16"/>
              </w:rPr>
              <w:t>ОГРН, ИНН</w:t>
            </w:r>
            <w:r w:rsidRPr="006361AB">
              <w:rPr>
                <w:rStyle w:val="affff8"/>
                <w:rFonts w:ascii="Times New Roman" w:hAnsi="Times New Roman" w:cs="Times New Roman"/>
                <w:sz w:val="16"/>
                <w:szCs w:val="16"/>
              </w:rPr>
              <w:footnoteReference w:id="50"/>
            </w:r>
          </w:p>
          <w:p w:rsidR="006361AB" w:rsidRPr="006361AB" w:rsidRDefault="006361AB" w:rsidP="006361AB">
            <w:pPr>
              <w:pStyle w:val="ConsPlusNonformat"/>
              <w:jc w:val="center"/>
              <w:rPr>
                <w:rFonts w:ascii="Times New Roman" w:hAnsi="Times New Roman" w:cs="Times New Roman"/>
                <w:sz w:val="16"/>
                <w:szCs w:val="16"/>
              </w:rPr>
            </w:pPr>
            <w:r w:rsidRPr="006361AB">
              <w:rPr>
                <w:rFonts w:ascii="Times New Roman" w:hAnsi="Times New Roman" w:cs="Times New Roman"/>
                <w:sz w:val="16"/>
                <w:szCs w:val="16"/>
              </w:rPr>
              <w:t xml:space="preserve">заявителя - юридического лица </w:t>
            </w:r>
          </w:p>
          <w:p w:rsidR="006361AB" w:rsidRPr="006361AB" w:rsidRDefault="006361AB" w:rsidP="006361AB">
            <w:pPr>
              <w:pStyle w:val="ConsPlusNonformat"/>
              <w:jc w:val="center"/>
              <w:rPr>
                <w:rFonts w:ascii="Times New Roman" w:hAnsi="Times New Roman" w:cs="Times New Roman"/>
                <w:sz w:val="16"/>
                <w:szCs w:val="16"/>
              </w:rPr>
            </w:pPr>
            <w:r w:rsidRPr="006361AB">
              <w:rPr>
                <w:rFonts w:ascii="Times New Roman" w:hAnsi="Times New Roman" w:cs="Times New Roman"/>
                <w:sz w:val="16"/>
                <w:szCs w:val="16"/>
              </w:rPr>
              <w:t xml:space="preserve">или </w:t>
            </w:r>
          </w:p>
          <w:p w:rsidR="006361AB" w:rsidRPr="006361AB" w:rsidRDefault="006361AB" w:rsidP="006361AB">
            <w:pPr>
              <w:pStyle w:val="ConsPlusNonformat"/>
              <w:jc w:val="center"/>
              <w:rPr>
                <w:rFonts w:ascii="Times New Roman" w:hAnsi="Times New Roman" w:cs="Times New Roman"/>
                <w:sz w:val="16"/>
                <w:szCs w:val="16"/>
              </w:rPr>
            </w:pPr>
            <w:r w:rsidRPr="006361AB">
              <w:rPr>
                <w:rFonts w:ascii="Times New Roman" w:hAnsi="Times New Roman" w:cs="Times New Roman"/>
                <w:sz w:val="16"/>
                <w:szCs w:val="16"/>
              </w:rPr>
              <w:t xml:space="preserve">Ф.И.О., адрес места жительства (регистрации) заявителя – физического лица </w:t>
            </w:r>
          </w:p>
          <w:p w:rsidR="006361AB" w:rsidRPr="006361AB" w:rsidRDefault="006361AB" w:rsidP="006361AB">
            <w:pPr>
              <w:pStyle w:val="ConsPlusNonformat"/>
              <w:jc w:val="center"/>
              <w:rPr>
                <w:rFonts w:ascii="Times New Roman" w:hAnsi="Times New Roman" w:cs="Times New Roman"/>
                <w:sz w:val="16"/>
                <w:szCs w:val="16"/>
              </w:rPr>
            </w:pPr>
          </w:p>
        </w:tc>
        <w:tc>
          <w:tcPr>
            <w:tcW w:w="1595"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pacing w:after="0" w:line="240" w:lineRule="auto"/>
              <w:jc w:val="center"/>
              <w:rPr>
                <w:rFonts w:ascii="Times New Roman" w:eastAsia="MS Mincho" w:hAnsi="Times New Roman" w:cs="Times New Roman"/>
                <w:sz w:val="16"/>
                <w:szCs w:val="16"/>
              </w:rPr>
            </w:pPr>
            <w:r w:rsidRPr="006361AB">
              <w:rPr>
                <w:rFonts w:ascii="Times New Roman" w:eastAsia="MS Mincho" w:hAnsi="Times New Roman" w:cs="Times New Roman"/>
                <w:sz w:val="16"/>
                <w:szCs w:val="16"/>
              </w:rPr>
              <w:t>Допущен к участию в аукционе и признан его участником / не допущен к участию в аукционе</w:t>
            </w:r>
          </w:p>
          <w:p w:rsidR="006361AB" w:rsidRPr="006361AB" w:rsidRDefault="006361AB" w:rsidP="006361AB">
            <w:pPr>
              <w:spacing w:after="0" w:line="240" w:lineRule="auto"/>
              <w:jc w:val="center"/>
              <w:rPr>
                <w:rFonts w:ascii="Times New Roman" w:eastAsia="MS Mincho" w:hAnsi="Times New Roman" w:cs="Times New Roman"/>
                <w:sz w:val="16"/>
                <w:szCs w:val="16"/>
              </w:rPr>
            </w:pPr>
          </w:p>
        </w:tc>
        <w:tc>
          <w:tcPr>
            <w:tcW w:w="1595"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pacing w:after="0" w:line="240" w:lineRule="auto"/>
              <w:jc w:val="center"/>
              <w:rPr>
                <w:rFonts w:ascii="Times New Roman" w:eastAsia="MS Mincho" w:hAnsi="Times New Roman" w:cs="Times New Roman"/>
                <w:sz w:val="16"/>
                <w:szCs w:val="16"/>
              </w:rPr>
            </w:pPr>
            <w:r w:rsidRPr="006361AB">
              <w:rPr>
                <w:rFonts w:ascii="Times New Roman" w:eastAsia="MS Mincho" w:hAnsi="Times New Roman" w:cs="Times New Roman"/>
                <w:sz w:val="16"/>
                <w:szCs w:val="16"/>
              </w:rPr>
              <w:t>Причины отказа в допуске заявителя к участию, если заявитель не допущен к участию в аукционе</w:t>
            </w:r>
          </w:p>
          <w:p w:rsidR="006361AB" w:rsidRPr="006361AB" w:rsidRDefault="006361AB" w:rsidP="006361AB">
            <w:pPr>
              <w:spacing w:after="0" w:line="240" w:lineRule="auto"/>
              <w:jc w:val="center"/>
              <w:rPr>
                <w:rFonts w:ascii="Times New Roman" w:eastAsia="MS Mincho" w:hAnsi="Times New Roman" w:cs="Times New Roman"/>
                <w:sz w:val="16"/>
                <w:szCs w:val="16"/>
              </w:rPr>
            </w:pPr>
          </w:p>
        </w:tc>
        <w:tc>
          <w:tcPr>
            <w:tcW w:w="1366" w:type="dxa"/>
            <w:tcBorders>
              <w:top w:val="single" w:sz="4" w:space="0" w:color="000000"/>
              <w:left w:val="single" w:sz="4" w:space="0" w:color="000000"/>
              <w:bottom w:val="single" w:sz="4" w:space="0" w:color="000000"/>
              <w:right w:val="single" w:sz="4" w:space="0" w:color="000000"/>
            </w:tcBorders>
            <w:shd w:val="clear" w:color="auto" w:fill="auto"/>
          </w:tcPr>
          <w:p w:rsidR="006361AB" w:rsidRPr="006361AB" w:rsidRDefault="006361AB" w:rsidP="006361AB">
            <w:pPr>
              <w:spacing w:after="0" w:line="240" w:lineRule="auto"/>
              <w:jc w:val="center"/>
              <w:rPr>
                <w:rFonts w:ascii="Times New Roman" w:hAnsi="Times New Roman" w:cs="Times New Roman"/>
                <w:sz w:val="16"/>
                <w:szCs w:val="16"/>
              </w:rPr>
            </w:pPr>
            <w:r w:rsidRPr="006361AB">
              <w:rPr>
                <w:rFonts w:ascii="Times New Roman" w:eastAsia="MS Mincho" w:hAnsi="Times New Roman" w:cs="Times New Roman"/>
                <w:sz w:val="16"/>
                <w:szCs w:val="16"/>
              </w:rPr>
              <w:t>Сведения о сумме задатка, внесенного заявителем, руб.</w:t>
            </w:r>
          </w:p>
        </w:tc>
      </w:tr>
      <w:tr w:rsidR="006361AB" w:rsidRPr="006361AB" w:rsidTr="006361AB">
        <w:tc>
          <w:tcPr>
            <w:tcW w:w="1358"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c>
          <w:tcPr>
            <w:tcW w:w="1302"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c>
          <w:tcPr>
            <w:tcW w:w="3294"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c>
          <w:tcPr>
            <w:tcW w:w="1595"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c>
          <w:tcPr>
            <w:tcW w:w="1595"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c>
          <w:tcPr>
            <w:tcW w:w="1366" w:type="dxa"/>
            <w:tcBorders>
              <w:top w:val="single" w:sz="4" w:space="0" w:color="000000"/>
              <w:left w:val="single" w:sz="4" w:space="0" w:color="000000"/>
              <w:bottom w:val="single" w:sz="4" w:space="0" w:color="000000"/>
              <w:right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r>
      <w:tr w:rsidR="006361AB" w:rsidRPr="006361AB" w:rsidTr="006361AB">
        <w:tc>
          <w:tcPr>
            <w:tcW w:w="1358"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c>
          <w:tcPr>
            <w:tcW w:w="1302"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c>
          <w:tcPr>
            <w:tcW w:w="3294"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c>
          <w:tcPr>
            <w:tcW w:w="1595"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c>
          <w:tcPr>
            <w:tcW w:w="1595" w:type="dxa"/>
            <w:tcBorders>
              <w:top w:val="single" w:sz="4" w:space="0" w:color="000000"/>
              <w:left w:val="single" w:sz="4" w:space="0" w:color="000000"/>
              <w:bottom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c>
          <w:tcPr>
            <w:tcW w:w="1366" w:type="dxa"/>
            <w:tcBorders>
              <w:top w:val="single" w:sz="4" w:space="0" w:color="000000"/>
              <w:left w:val="single" w:sz="4" w:space="0" w:color="000000"/>
              <w:bottom w:val="single" w:sz="4" w:space="0" w:color="000000"/>
              <w:right w:val="single" w:sz="4" w:space="0" w:color="000000"/>
            </w:tcBorders>
            <w:shd w:val="clear" w:color="auto" w:fill="auto"/>
          </w:tcPr>
          <w:p w:rsidR="006361AB" w:rsidRPr="006361AB" w:rsidRDefault="006361AB" w:rsidP="006361AB">
            <w:pPr>
              <w:snapToGrid w:val="0"/>
              <w:spacing w:after="0" w:line="240" w:lineRule="auto"/>
              <w:jc w:val="center"/>
              <w:rPr>
                <w:rFonts w:ascii="Times New Roman" w:eastAsia="MS Mincho" w:hAnsi="Times New Roman" w:cs="Times New Roman"/>
                <w:sz w:val="16"/>
                <w:szCs w:val="16"/>
              </w:rPr>
            </w:pPr>
          </w:p>
        </w:tc>
      </w:tr>
    </w:tbl>
    <w:p w:rsidR="006361AB" w:rsidRPr="006361AB" w:rsidRDefault="006361AB" w:rsidP="006361AB">
      <w:pPr>
        <w:spacing w:after="0" w:line="240" w:lineRule="auto"/>
        <w:rPr>
          <w:rFonts w:ascii="Times New Roman" w:hAnsi="Times New Roman" w:cs="Times New Roman"/>
        </w:rPr>
      </w:pPr>
      <w:r w:rsidRPr="006361AB">
        <w:rPr>
          <w:rFonts w:ascii="Times New Roman" w:hAnsi="Times New Roman" w:cs="Times New Roman"/>
        </w:rPr>
        <w:t>Глава городского поселения                ____________ ___________________</w:t>
      </w:r>
      <w:r w:rsidRPr="006361AB">
        <w:rPr>
          <w:rStyle w:val="affff8"/>
          <w:rFonts w:ascii="Times New Roman" w:hAnsi="Times New Roman" w:cs="Times New Roman"/>
        </w:rPr>
        <w:footnoteReference w:id="51"/>
      </w:r>
    </w:p>
    <w:p w:rsidR="00B402D9" w:rsidRDefault="006361AB" w:rsidP="007D5344">
      <w:pPr>
        <w:spacing w:after="0" w:line="240" w:lineRule="auto"/>
        <w:rPr>
          <w:rFonts w:ascii="Times New Roman" w:hAnsi="Times New Roman"/>
        </w:rPr>
      </w:pPr>
      <w:r w:rsidRPr="00B05806">
        <w:rPr>
          <w:rFonts w:ascii="Times New Roman" w:hAnsi="Times New Roman"/>
        </w:rPr>
        <w:t xml:space="preserve">                                                                       (подпись)    (фамилия, инициалы)</w:t>
      </w:r>
    </w:p>
    <w:p w:rsidR="00B402D9" w:rsidRPr="00B402D9" w:rsidRDefault="00B402D9" w:rsidP="007D5344">
      <w:pPr>
        <w:spacing w:after="0" w:line="240" w:lineRule="auto"/>
        <w:jc w:val="right"/>
        <w:rPr>
          <w:rFonts w:ascii="Times New Roman" w:hAnsi="Times New Roman" w:cs="Times New Roman"/>
          <w:sz w:val="20"/>
          <w:szCs w:val="20"/>
        </w:rPr>
      </w:pPr>
      <w:r w:rsidRPr="00B402D9">
        <w:rPr>
          <w:rFonts w:ascii="Times New Roman" w:hAnsi="Times New Roman" w:cs="Times New Roman"/>
          <w:sz w:val="20"/>
          <w:szCs w:val="20"/>
        </w:rPr>
        <w:t>Приложение № 15</w:t>
      </w:r>
    </w:p>
    <w:p w:rsidR="00B402D9" w:rsidRPr="00B402D9" w:rsidRDefault="00B402D9" w:rsidP="007D5344">
      <w:pPr>
        <w:spacing w:after="0" w:line="240" w:lineRule="auto"/>
        <w:jc w:val="right"/>
        <w:rPr>
          <w:rFonts w:ascii="Times New Roman" w:hAnsi="Times New Roman"/>
          <w:sz w:val="20"/>
          <w:szCs w:val="20"/>
        </w:rPr>
      </w:pPr>
      <w:r w:rsidRPr="00B402D9">
        <w:rPr>
          <w:rFonts w:ascii="Times New Roman" w:hAnsi="Times New Roman"/>
          <w:sz w:val="20"/>
          <w:szCs w:val="20"/>
        </w:rPr>
        <w:t>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Самарской области»</w:t>
      </w:r>
    </w:p>
    <w:p w:rsidR="00B402D9" w:rsidRPr="00B402D9" w:rsidRDefault="00B402D9" w:rsidP="00B402D9">
      <w:pPr>
        <w:spacing w:after="0" w:line="240" w:lineRule="auto"/>
        <w:jc w:val="center"/>
        <w:rPr>
          <w:rFonts w:ascii="Times New Roman" w:hAnsi="Times New Roman"/>
        </w:rPr>
      </w:pPr>
      <w:r w:rsidRPr="00B402D9">
        <w:rPr>
          <w:rFonts w:ascii="Times New Roman" w:hAnsi="Times New Roman"/>
        </w:rPr>
        <w:t>Форма</w:t>
      </w:r>
    </w:p>
    <w:p w:rsidR="00B402D9" w:rsidRPr="00B402D9" w:rsidRDefault="00B402D9" w:rsidP="00B402D9">
      <w:pPr>
        <w:spacing w:after="0" w:line="240" w:lineRule="auto"/>
        <w:jc w:val="center"/>
        <w:rPr>
          <w:rFonts w:ascii="Times New Roman" w:hAnsi="Times New Roman"/>
        </w:rPr>
      </w:pPr>
      <w:r w:rsidRPr="00B402D9">
        <w:rPr>
          <w:rFonts w:ascii="Times New Roman" w:hAnsi="Times New Roman"/>
        </w:rPr>
        <w:t>Решение о признании аукциона несостоявшимся</w:t>
      </w:r>
    </w:p>
    <w:p w:rsidR="00B402D9" w:rsidRPr="00B402D9" w:rsidRDefault="00B402D9" w:rsidP="00B402D9">
      <w:pPr>
        <w:widowControl w:val="0"/>
        <w:autoSpaceDE w:val="0"/>
        <w:spacing w:after="0" w:line="240" w:lineRule="auto"/>
        <w:ind w:firstLine="709"/>
        <w:jc w:val="both"/>
        <w:rPr>
          <w:rFonts w:ascii="Times New Roman" w:hAnsi="Times New Roman"/>
        </w:rPr>
      </w:pPr>
      <w:r w:rsidRPr="00B402D9">
        <w:rPr>
          <w:rFonts w:ascii="Times New Roman" w:hAnsi="Times New Roman"/>
        </w:rPr>
        <w:t>Место проведения аукциона ______________________ (</w:t>
      </w:r>
      <w:r w:rsidRPr="00B402D9">
        <w:rPr>
          <w:rFonts w:ascii="Times New Roman" w:hAnsi="Times New Roman"/>
          <w:i/>
        </w:rPr>
        <w:t>указывается адрес проведения аукциона</w:t>
      </w:r>
      <w:r w:rsidRPr="00B402D9">
        <w:rPr>
          <w:rFonts w:ascii="Times New Roman" w:hAnsi="Times New Roman"/>
        </w:rPr>
        <w:t>) ______________________ (</w:t>
      </w:r>
      <w:r w:rsidRPr="00B402D9">
        <w:rPr>
          <w:rFonts w:ascii="Times New Roman" w:hAnsi="Times New Roman"/>
          <w:i/>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B402D9">
        <w:rPr>
          <w:rFonts w:ascii="Times New Roman" w:hAnsi="Times New Roman"/>
        </w:rPr>
        <w:t xml:space="preserve">) </w:t>
      </w:r>
    </w:p>
    <w:p w:rsidR="00B402D9" w:rsidRPr="00B402D9" w:rsidRDefault="00B402D9" w:rsidP="00B402D9">
      <w:pPr>
        <w:spacing w:after="0" w:line="240" w:lineRule="auto"/>
        <w:ind w:firstLine="709"/>
        <w:jc w:val="both"/>
        <w:rPr>
          <w:rFonts w:ascii="Times New Roman" w:hAnsi="Times New Roman"/>
        </w:rPr>
      </w:pPr>
      <w:r w:rsidRPr="00B402D9">
        <w:rPr>
          <w:rFonts w:ascii="Times New Roman" w:hAnsi="Times New Roman"/>
        </w:rPr>
        <w:t xml:space="preserve">Дата и время проведения аукциона: __________ 20__г., ____ ч. ___ мин. </w:t>
      </w:r>
    </w:p>
    <w:p w:rsidR="00B402D9" w:rsidRPr="00B402D9" w:rsidRDefault="00B402D9" w:rsidP="00B402D9">
      <w:pPr>
        <w:spacing w:after="0" w:line="240" w:lineRule="auto"/>
        <w:ind w:firstLine="709"/>
        <w:jc w:val="both"/>
        <w:rPr>
          <w:rFonts w:ascii="Times New Roman" w:hAnsi="Times New Roman"/>
        </w:rPr>
      </w:pPr>
      <w:r w:rsidRPr="00B402D9">
        <w:rPr>
          <w:rFonts w:ascii="Times New Roman" w:hAnsi="Times New Roman"/>
        </w:rPr>
        <w:t xml:space="preserve">Кадастровый номер земельного участка, в отношении которого проводится аукцион ____________________ </w:t>
      </w:r>
    </w:p>
    <w:p w:rsidR="00B402D9" w:rsidRPr="00B402D9" w:rsidRDefault="00B402D9" w:rsidP="00B402D9">
      <w:pPr>
        <w:spacing w:after="0" w:line="240" w:lineRule="auto"/>
        <w:ind w:firstLine="709"/>
        <w:jc w:val="both"/>
        <w:rPr>
          <w:rFonts w:ascii="Times New Roman" w:hAnsi="Times New Roman"/>
        </w:rPr>
      </w:pPr>
      <w:r w:rsidRPr="00B402D9">
        <w:rPr>
          <w:rFonts w:ascii="Times New Roman" w:hAnsi="Times New Roman"/>
        </w:rPr>
        <w:t>Местоположение земельного участка, в отношении которого проводится аукцион ____________________ (</w:t>
      </w:r>
      <w:r w:rsidRPr="00B402D9">
        <w:rPr>
          <w:rFonts w:ascii="Times New Roman" w:hAnsi="Times New Roman"/>
          <w:i/>
        </w:rPr>
        <w:t>указывается адрес земельного участка в соответствии с его кадастровым паспортом</w:t>
      </w:r>
      <w:r w:rsidRPr="00B402D9">
        <w:rPr>
          <w:rFonts w:ascii="Times New Roman" w:hAnsi="Times New Roman"/>
        </w:rPr>
        <w:t xml:space="preserve">) </w:t>
      </w:r>
    </w:p>
    <w:p w:rsidR="00B402D9" w:rsidRPr="00B402D9" w:rsidRDefault="00B402D9" w:rsidP="00B402D9">
      <w:pPr>
        <w:spacing w:after="0" w:line="240" w:lineRule="auto"/>
        <w:ind w:firstLine="709"/>
        <w:jc w:val="both"/>
        <w:rPr>
          <w:rFonts w:ascii="Times New Roman" w:hAnsi="Times New Roman"/>
        </w:rPr>
      </w:pPr>
      <w:r w:rsidRPr="00B402D9">
        <w:rPr>
          <w:rFonts w:ascii="Times New Roman" w:hAnsi="Times New Roman"/>
        </w:rPr>
        <w:t>Сведения о площади земельного участка, в отношении которого проводится аукцион ____________________ кв. м (</w:t>
      </w:r>
      <w:r w:rsidRPr="00B402D9">
        <w:rPr>
          <w:rFonts w:ascii="Times New Roman" w:hAnsi="Times New Roman"/>
          <w:i/>
        </w:rPr>
        <w:t>указывается площадь земельного участка в соответствии с его кадастровым паспортом</w:t>
      </w:r>
      <w:r w:rsidRPr="00B402D9">
        <w:rPr>
          <w:rFonts w:ascii="Times New Roman" w:hAnsi="Times New Roman"/>
        </w:rPr>
        <w:t>)</w:t>
      </w:r>
    </w:p>
    <w:p w:rsidR="00B402D9" w:rsidRPr="00B402D9" w:rsidRDefault="00B402D9" w:rsidP="00B402D9">
      <w:pPr>
        <w:spacing w:after="0" w:line="240" w:lineRule="auto"/>
        <w:ind w:firstLine="709"/>
        <w:jc w:val="both"/>
        <w:rPr>
          <w:rFonts w:ascii="Times New Roman" w:hAnsi="Times New Roman"/>
        </w:rPr>
      </w:pPr>
      <w:r w:rsidRPr="00B402D9">
        <w:rPr>
          <w:rFonts w:ascii="Times New Roman" w:hAnsi="Times New Roman"/>
        </w:rPr>
        <w:t>На основании пункта 19 статьи 39.12 Земельного кодекса Российской Федерации в связи с тем, что в аукционе по продаже земельного участка / на право заключения договора аренды земельного участка /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 (</w:t>
      </w:r>
      <w:r w:rsidRPr="00B402D9">
        <w:rPr>
          <w:rFonts w:ascii="Times New Roman" w:hAnsi="Times New Roman"/>
          <w:i/>
        </w:rPr>
        <w:t>указать нужное</w:t>
      </w:r>
      <w:r w:rsidRPr="00B402D9">
        <w:rPr>
          <w:rFonts w:ascii="Times New Roman" w:hAnsi="Times New Roman"/>
        </w:rPr>
        <w:t>) участвовал только один участник / при проведении аукциона не присутствовал ни один из участников аукциона /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w:t>
      </w:r>
      <w:r w:rsidRPr="00B402D9">
        <w:rPr>
          <w:rFonts w:ascii="Times New Roman" w:hAnsi="Times New Roman"/>
          <w:i/>
        </w:rPr>
        <w:t>указать нужное</w:t>
      </w:r>
      <w:r w:rsidRPr="00B402D9">
        <w:rPr>
          <w:rFonts w:ascii="Times New Roman" w:hAnsi="Times New Roman"/>
        </w:rPr>
        <w:t>) признать аукцион несостоявшимся.</w:t>
      </w:r>
    </w:p>
    <w:p w:rsidR="00B402D9" w:rsidRPr="00B402D9" w:rsidRDefault="00B402D9" w:rsidP="00B402D9">
      <w:pPr>
        <w:spacing w:after="0" w:line="240" w:lineRule="auto"/>
        <w:rPr>
          <w:rFonts w:ascii="Times New Roman" w:hAnsi="Times New Roman"/>
        </w:rPr>
      </w:pPr>
      <w:r w:rsidRPr="00B402D9">
        <w:rPr>
          <w:rFonts w:ascii="Times New Roman" w:hAnsi="Times New Roman"/>
        </w:rPr>
        <w:t>Глава городского поселения                  ____________ ___________________</w:t>
      </w:r>
      <w:r w:rsidRPr="00B402D9">
        <w:rPr>
          <w:rStyle w:val="affff8"/>
          <w:rFonts w:ascii="Times New Roman" w:hAnsi="Times New Roman"/>
        </w:rPr>
        <w:footnoteReference w:id="52"/>
      </w:r>
    </w:p>
    <w:p w:rsidR="00B402D9" w:rsidRPr="00B402D9" w:rsidRDefault="00B402D9" w:rsidP="00B402D9">
      <w:pPr>
        <w:spacing w:after="0" w:line="240" w:lineRule="auto"/>
        <w:rPr>
          <w:rFonts w:ascii="Times New Roman" w:hAnsi="Times New Roman"/>
        </w:rPr>
      </w:pPr>
      <w:r w:rsidRPr="00B402D9">
        <w:rPr>
          <w:rFonts w:ascii="Times New Roman" w:hAnsi="Times New Roman"/>
        </w:rPr>
        <w:t xml:space="preserve">                                                                         (подпись)    (фамилия, инициалы)</w:t>
      </w:r>
    </w:p>
    <w:p w:rsidR="00B402D9" w:rsidRPr="00B402D9" w:rsidRDefault="00B402D9" w:rsidP="00B402D9">
      <w:pPr>
        <w:spacing w:after="0" w:line="240" w:lineRule="auto"/>
        <w:rPr>
          <w:rFonts w:ascii="Times New Roman" w:hAnsi="Times New Roman"/>
        </w:rPr>
      </w:pPr>
      <w:r w:rsidRPr="00B402D9">
        <w:rPr>
          <w:rFonts w:ascii="Times New Roman" w:hAnsi="Times New Roman"/>
        </w:rPr>
        <w:tab/>
      </w:r>
      <w:r w:rsidRPr="00B402D9">
        <w:rPr>
          <w:rFonts w:ascii="Times New Roman" w:hAnsi="Times New Roman"/>
        </w:rPr>
        <w:tab/>
      </w:r>
      <w:r w:rsidRPr="00B402D9">
        <w:rPr>
          <w:rFonts w:ascii="Times New Roman" w:hAnsi="Times New Roman"/>
        </w:rPr>
        <w:tab/>
      </w:r>
      <w:r w:rsidRPr="00B402D9">
        <w:rPr>
          <w:rFonts w:ascii="Times New Roman" w:hAnsi="Times New Roman"/>
        </w:rPr>
        <w:tab/>
        <w:t xml:space="preserve">М.П. </w:t>
      </w:r>
    </w:p>
    <w:p w:rsidR="006D16C7" w:rsidRPr="004A7D06" w:rsidRDefault="006D16C7" w:rsidP="00B402D9">
      <w:pPr>
        <w:spacing w:after="0" w:line="240" w:lineRule="auto"/>
        <w:rPr>
          <w:rFonts w:ascii="Times New Roman" w:hAnsi="Times New Roman" w:cs="Times New Roman"/>
          <w:sz w:val="20"/>
          <w:szCs w:val="20"/>
        </w:rPr>
      </w:pPr>
    </w:p>
    <w:p w:rsidR="004A7D06" w:rsidRPr="004A7D06" w:rsidRDefault="004A7D06" w:rsidP="004A7D06">
      <w:pPr>
        <w:pStyle w:val="ConsPlusNormal"/>
        <w:ind w:firstLine="0"/>
        <w:jc w:val="right"/>
        <w:rPr>
          <w:rFonts w:ascii="Times New Roman" w:hAnsi="Times New Roman"/>
        </w:rPr>
      </w:pPr>
      <w:r w:rsidRPr="004A7D06">
        <w:rPr>
          <w:rFonts w:ascii="Times New Roman" w:hAnsi="Times New Roman"/>
        </w:rPr>
        <w:t>Приложение № 16</w:t>
      </w:r>
    </w:p>
    <w:p w:rsidR="004A7D06" w:rsidRPr="004A7D06" w:rsidRDefault="004A7D06" w:rsidP="004A7D06">
      <w:pPr>
        <w:spacing w:after="0" w:line="240" w:lineRule="auto"/>
        <w:jc w:val="right"/>
        <w:rPr>
          <w:rFonts w:ascii="Times New Roman" w:hAnsi="Times New Roman" w:cs="Times New Roman"/>
          <w:sz w:val="20"/>
          <w:szCs w:val="20"/>
        </w:rPr>
      </w:pPr>
      <w:r w:rsidRPr="004A7D06">
        <w:rPr>
          <w:rFonts w:ascii="Times New Roman" w:hAnsi="Times New Roman" w:cs="Times New Roman"/>
          <w:sz w:val="20"/>
          <w:szCs w:val="20"/>
        </w:rPr>
        <w:t>к Административному регламенту 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p>
    <w:p w:rsidR="004A7D06" w:rsidRPr="004A7D06" w:rsidRDefault="004A7D06" w:rsidP="004A7D06">
      <w:pPr>
        <w:spacing w:after="0" w:line="240" w:lineRule="auto"/>
        <w:jc w:val="center"/>
        <w:rPr>
          <w:rFonts w:ascii="Times New Roman" w:hAnsi="Times New Roman" w:cs="Times New Roman"/>
        </w:rPr>
      </w:pPr>
      <w:r w:rsidRPr="004A7D06">
        <w:rPr>
          <w:rFonts w:ascii="Times New Roman" w:hAnsi="Times New Roman" w:cs="Times New Roman"/>
        </w:rPr>
        <w:t>Форма</w:t>
      </w:r>
    </w:p>
    <w:p w:rsidR="004A7D06" w:rsidRPr="004A7D06" w:rsidRDefault="004A7D06" w:rsidP="004A7D06">
      <w:pPr>
        <w:spacing w:after="0" w:line="240" w:lineRule="auto"/>
        <w:jc w:val="center"/>
        <w:rPr>
          <w:rFonts w:ascii="Times New Roman" w:hAnsi="Times New Roman" w:cs="Times New Roman"/>
        </w:rPr>
      </w:pPr>
      <w:r w:rsidRPr="004A7D06">
        <w:rPr>
          <w:rFonts w:ascii="Times New Roman" w:hAnsi="Times New Roman" w:cs="Times New Roman"/>
        </w:rPr>
        <w:t>Протокол о результатах аукциона</w:t>
      </w:r>
    </w:p>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Место проведения аукциона ______________________ (</w:t>
      </w:r>
      <w:r w:rsidRPr="004A7D06">
        <w:rPr>
          <w:rFonts w:ascii="Times New Roman" w:hAnsi="Times New Roman" w:cs="Times New Roman"/>
          <w:i/>
        </w:rPr>
        <w:t>указывается адрес проведения аукциона</w:t>
      </w:r>
      <w:r w:rsidRPr="004A7D06">
        <w:rPr>
          <w:rFonts w:ascii="Times New Roman" w:hAnsi="Times New Roman" w:cs="Times New Roman"/>
        </w:rPr>
        <w:t xml:space="preserve">) </w:t>
      </w:r>
    </w:p>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 xml:space="preserve">Дата и время проведения аукциона: __________ 20__г., ____ ч. ___ мин. </w:t>
      </w:r>
    </w:p>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Предмет аукциона _____________________ (</w:t>
      </w:r>
      <w:r w:rsidRPr="004A7D06">
        <w:rPr>
          <w:rFonts w:ascii="Times New Roman" w:hAnsi="Times New Roman" w:cs="Times New Roman"/>
          <w:i/>
        </w:rPr>
        <w:t>указывается: аукцион по продаже земельного участка, аукцион на право заключения договора аренды земельного участка или аукцион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4A7D06">
        <w:rPr>
          <w:rFonts w:ascii="Times New Roman" w:hAnsi="Times New Roman" w:cs="Times New Roman"/>
        </w:rPr>
        <w:t xml:space="preserve">) </w:t>
      </w:r>
    </w:p>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 xml:space="preserve">Кадастровый номер земельного участка, в отношении которого проводится аукцион ____________________ </w:t>
      </w:r>
    </w:p>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Местоположение земельного участка, в отношении которого проводится аукцион ____________________ (</w:t>
      </w:r>
      <w:r w:rsidRPr="004A7D06">
        <w:rPr>
          <w:rFonts w:ascii="Times New Roman" w:hAnsi="Times New Roman" w:cs="Times New Roman"/>
          <w:i/>
        </w:rPr>
        <w:t>указывается адрес земельного участка в соответствии с его кадастровым паспортом</w:t>
      </w:r>
      <w:r w:rsidRPr="004A7D06">
        <w:rPr>
          <w:rFonts w:ascii="Times New Roman" w:hAnsi="Times New Roman" w:cs="Times New Roman"/>
        </w:rPr>
        <w:t xml:space="preserve">) </w:t>
      </w:r>
    </w:p>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Сведения о площади земельного участка, в отношении которого проводится аукцион ____________________ кв. м (</w:t>
      </w:r>
      <w:r w:rsidRPr="004A7D06">
        <w:rPr>
          <w:rFonts w:ascii="Times New Roman" w:hAnsi="Times New Roman" w:cs="Times New Roman"/>
          <w:i/>
        </w:rPr>
        <w:t>указывается площадь земельного участка в соответствии с его кадастровым паспортом</w:t>
      </w:r>
      <w:r w:rsidRPr="004A7D06">
        <w:rPr>
          <w:rFonts w:ascii="Times New Roman" w:hAnsi="Times New Roman" w:cs="Times New Roman"/>
        </w:rPr>
        <w:t>)</w:t>
      </w:r>
    </w:p>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 xml:space="preserve">Сведения об участниках аукциона: </w:t>
      </w:r>
    </w:p>
    <w:tbl>
      <w:tblPr>
        <w:tblW w:w="10789" w:type="dxa"/>
        <w:tblInd w:w="108" w:type="dxa"/>
        <w:tblLayout w:type="fixed"/>
        <w:tblLook w:val="0000"/>
      </w:tblPr>
      <w:tblGrid>
        <w:gridCol w:w="3120"/>
        <w:gridCol w:w="1877"/>
        <w:gridCol w:w="5792"/>
      </w:tblGrid>
      <w:tr w:rsidR="004A7D06" w:rsidRPr="00951F46" w:rsidTr="00951F46">
        <w:tc>
          <w:tcPr>
            <w:tcW w:w="3120" w:type="dxa"/>
            <w:tcBorders>
              <w:top w:val="single" w:sz="4" w:space="0" w:color="000000"/>
              <w:left w:val="single" w:sz="4" w:space="0" w:color="000000"/>
              <w:bottom w:val="single" w:sz="4" w:space="0" w:color="000000"/>
            </w:tcBorders>
            <w:shd w:val="clear" w:color="auto" w:fill="auto"/>
          </w:tcPr>
          <w:p w:rsidR="004A7D06" w:rsidRPr="00951F46" w:rsidRDefault="004A7D06" w:rsidP="004A7D06">
            <w:pPr>
              <w:spacing w:after="0" w:line="240" w:lineRule="auto"/>
              <w:jc w:val="center"/>
              <w:rPr>
                <w:rFonts w:ascii="Times New Roman" w:eastAsia="MS Mincho" w:hAnsi="Times New Roman" w:cs="Times New Roman"/>
                <w:sz w:val="16"/>
                <w:szCs w:val="16"/>
              </w:rPr>
            </w:pPr>
            <w:r w:rsidRPr="00951F46">
              <w:rPr>
                <w:rFonts w:ascii="Times New Roman" w:eastAsia="MS Mincho" w:hAnsi="Times New Roman" w:cs="Times New Roman"/>
                <w:sz w:val="16"/>
                <w:szCs w:val="16"/>
              </w:rPr>
              <w:t>Порядковый номер поступившей заявки участника аукциона, допущенного к участию в аукционе</w:t>
            </w:r>
          </w:p>
        </w:tc>
        <w:tc>
          <w:tcPr>
            <w:tcW w:w="1877" w:type="dxa"/>
            <w:tcBorders>
              <w:top w:val="single" w:sz="4" w:space="0" w:color="000000"/>
              <w:left w:val="single" w:sz="4" w:space="0" w:color="000000"/>
              <w:bottom w:val="single" w:sz="4" w:space="0" w:color="000000"/>
            </w:tcBorders>
            <w:shd w:val="clear" w:color="auto" w:fill="auto"/>
          </w:tcPr>
          <w:p w:rsidR="004A7D06" w:rsidRPr="00951F46" w:rsidRDefault="004A7D06" w:rsidP="004A7D06">
            <w:pPr>
              <w:spacing w:after="0" w:line="240" w:lineRule="auto"/>
              <w:jc w:val="center"/>
              <w:rPr>
                <w:rFonts w:ascii="Times New Roman" w:hAnsi="Times New Roman" w:cs="Times New Roman"/>
                <w:sz w:val="16"/>
                <w:szCs w:val="16"/>
              </w:rPr>
            </w:pPr>
            <w:r w:rsidRPr="00951F46">
              <w:rPr>
                <w:rFonts w:ascii="Times New Roman" w:eastAsia="MS Mincho" w:hAnsi="Times New Roman" w:cs="Times New Roman"/>
                <w:sz w:val="16"/>
                <w:szCs w:val="16"/>
              </w:rPr>
              <w:t>Дата подачи заявки участника аукциона, допущенного к участию в аукционе</w:t>
            </w:r>
          </w:p>
        </w:tc>
        <w:tc>
          <w:tcPr>
            <w:tcW w:w="5792" w:type="dxa"/>
            <w:tcBorders>
              <w:top w:val="single" w:sz="4" w:space="0" w:color="000000"/>
              <w:left w:val="single" w:sz="4" w:space="0" w:color="000000"/>
              <w:bottom w:val="single" w:sz="4" w:space="0" w:color="000000"/>
              <w:right w:val="single" w:sz="4" w:space="0" w:color="000000"/>
            </w:tcBorders>
            <w:shd w:val="clear" w:color="auto" w:fill="auto"/>
          </w:tcPr>
          <w:p w:rsidR="004A7D06" w:rsidRPr="00951F46" w:rsidRDefault="004A7D06" w:rsidP="004A7D06">
            <w:pPr>
              <w:pStyle w:val="ConsPlusNonformat"/>
              <w:jc w:val="center"/>
              <w:rPr>
                <w:rFonts w:ascii="Times New Roman" w:hAnsi="Times New Roman" w:cs="Times New Roman"/>
                <w:sz w:val="16"/>
                <w:szCs w:val="16"/>
              </w:rPr>
            </w:pPr>
            <w:r w:rsidRPr="00951F46">
              <w:rPr>
                <w:rFonts w:ascii="Times New Roman" w:hAnsi="Times New Roman" w:cs="Times New Roman"/>
                <w:sz w:val="16"/>
                <w:szCs w:val="16"/>
              </w:rPr>
              <w:t>Наименование, место нахождения,</w:t>
            </w:r>
          </w:p>
          <w:p w:rsidR="004A7D06" w:rsidRPr="00951F46" w:rsidRDefault="004A7D06" w:rsidP="004A7D06">
            <w:pPr>
              <w:pStyle w:val="ConsPlusNonformat"/>
              <w:jc w:val="center"/>
              <w:rPr>
                <w:rFonts w:ascii="Times New Roman" w:hAnsi="Times New Roman" w:cs="Times New Roman"/>
                <w:sz w:val="16"/>
                <w:szCs w:val="16"/>
              </w:rPr>
            </w:pPr>
            <w:r w:rsidRPr="00951F46">
              <w:rPr>
                <w:rFonts w:ascii="Times New Roman" w:hAnsi="Times New Roman" w:cs="Times New Roman"/>
                <w:sz w:val="16"/>
                <w:szCs w:val="16"/>
              </w:rPr>
              <w:t>ОГРН, ИНН</w:t>
            </w:r>
            <w:r w:rsidRPr="00951F46">
              <w:rPr>
                <w:rStyle w:val="affff8"/>
                <w:rFonts w:ascii="Times New Roman" w:hAnsi="Times New Roman" w:cs="Times New Roman"/>
                <w:sz w:val="16"/>
                <w:szCs w:val="16"/>
              </w:rPr>
              <w:footnoteReference w:id="53"/>
            </w:r>
            <w:r w:rsidR="00951F46">
              <w:rPr>
                <w:rFonts w:ascii="Times New Roman" w:hAnsi="Times New Roman" w:cs="Times New Roman"/>
                <w:sz w:val="16"/>
                <w:szCs w:val="16"/>
              </w:rPr>
              <w:t xml:space="preserve"> </w:t>
            </w:r>
            <w:r w:rsidRPr="00951F46">
              <w:rPr>
                <w:rFonts w:ascii="Times New Roman" w:hAnsi="Times New Roman" w:cs="Times New Roman"/>
                <w:sz w:val="16"/>
                <w:szCs w:val="16"/>
              </w:rPr>
              <w:t xml:space="preserve">заявителя - юридического лица </w:t>
            </w:r>
          </w:p>
          <w:p w:rsidR="004A7D06" w:rsidRPr="00951F46" w:rsidRDefault="004A7D06" w:rsidP="00951F46">
            <w:pPr>
              <w:pStyle w:val="ConsPlusNonformat"/>
              <w:jc w:val="center"/>
              <w:rPr>
                <w:rFonts w:ascii="Times New Roman" w:hAnsi="Times New Roman" w:cs="Times New Roman"/>
                <w:sz w:val="16"/>
                <w:szCs w:val="16"/>
              </w:rPr>
            </w:pPr>
            <w:r w:rsidRPr="00951F46">
              <w:rPr>
                <w:rFonts w:ascii="Times New Roman" w:hAnsi="Times New Roman" w:cs="Times New Roman"/>
                <w:sz w:val="16"/>
                <w:szCs w:val="16"/>
              </w:rPr>
              <w:t xml:space="preserve">или Ф.И.О., адрес места жительства (регистрации) заявителя – физического лица </w:t>
            </w:r>
          </w:p>
        </w:tc>
      </w:tr>
      <w:tr w:rsidR="004A7D06" w:rsidRPr="00951F46" w:rsidTr="00951F46">
        <w:tc>
          <w:tcPr>
            <w:tcW w:w="3120" w:type="dxa"/>
            <w:tcBorders>
              <w:top w:val="single" w:sz="4" w:space="0" w:color="000000"/>
              <w:left w:val="single" w:sz="4" w:space="0" w:color="000000"/>
              <w:bottom w:val="single" w:sz="4" w:space="0" w:color="000000"/>
            </w:tcBorders>
            <w:shd w:val="clear" w:color="auto" w:fill="auto"/>
          </w:tcPr>
          <w:p w:rsidR="004A7D06" w:rsidRPr="00951F46" w:rsidRDefault="004A7D06" w:rsidP="004A7D06">
            <w:pPr>
              <w:snapToGrid w:val="0"/>
              <w:spacing w:after="0" w:line="240" w:lineRule="auto"/>
              <w:jc w:val="center"/>
              <w:rPr>
                <w:rFonts w:ascii="Times New Roman" w:eastAsia="MS Mincho" w:hAnsi="Times New Roman" w:cs="Times New Roman"/>
                <w:sz w:val="16"/>
                <w:szCs w:val="16"/>
              </w:rPr>
            </w:pPr>
          </w:p>
        </w:tc>
        <w:tc>
          <w:tcPr>
            <w:tcW w:w="1877" w:type="dxa"/>
            <w:tcBorders>
              <w:top w:val="single" w:sz="4" w:space="0" w:color="000000"/>
              <w:left w:val="single" w:sz="4" w:space="0" w:color="000000"/>
              <w:bottom w:val="single" w:sz="4" w:space="0" w:color="000000"/>
            </w:tcBorders>
            <w:shd w:val="clear" w:color="auto" w:fill="auto"/>
          </w:tcPr>
          <w:p w:rsidR="004A7D06" w:rsidRPr="00951F46" w:rsidRDefault="004A7D06" w:rsidP="004A7D06">
            <w:pPr>
              <w:snapToGrid w:val="0"/>
              <w:spacing w:after="0" w:line="240" w:lineRule="auto"/>
              <w:jc w:val="center"/>
              <w:rPr>
                <w:rFonts w:ascii="Times New Roman" w:eastAsia="MS Mincho" w:hAnsi="Times New Roman" w:cs="Times New Roman"/>
                <w:sz w:val="16"/>
                <w:szCs w:val="16"/>
              </w:rPr>
            </w:pPr>
          </w:p>
        </w:tc>
        <w:tc>
          <w:tcPr>
            <w:tcW w:w="5792" w:type="dxa"/>
            <w:tcBorders>
              <w:top w:val="single" w:sz="4" w:space="0" w:color="000000"/>
              <w:left w:val="single" w:sz="4" w:space="0" w:color="000000"/>
              <w:bottom w:val="single" w:sz="4" w:space="0" w:color="000000"/>
              <w:right w:val="single" w:sz="4" w:space="0" w:color="000000"/>
            </w:tcBorders>
            <w:shd w:val="clear" w:color="auto" w:fill="auto"/>
          </w:tcPr>
          <w:p w:rsidR="004A7D06" w:rsidRPr="00951F46" w:rsidRDefault="004A7D06" w:rsidP="004A7D06">
            <w:pPr>
              <w:snapToGrid w:val="0"/>
              <w:spacing w:after="0" w:line="240" w:lineRule="auto"/>
              <w:jc w:val="center"/>
              <w:rPr>
                <w:rFonts w:ascii="Times New Roman" w:eastAsia="MS Mincho" w:hAnsi="Times New Roman" w:cs="Times New Roman"/>
                <w:sz w:val="16"/>
                <w:szCs w:val="16"/>
              </w:rPr>
            </w:pPr>
          </w:p>
        </w:tc>
      </w:tr>
      <w:tr w:rsidR="004A7D06" w:rsidRPr="00951F46" w:rsidTr="00951F46">
        <w:tc>
          <w:tcPr>
            <w:tcW w:w="3120" w:type="dxa"/>
            <w:tcBorders>
              <w:top w:val="single" w:sz="4" w:space="0" w:color="000000"/>
              <w:left w:val="single" w:sz="4" w:space="0" w:color="000000"/>
              <w:bottom w:val="single" w:sz="4" w:space="0" w:color="000000"/>
            </w:tcBorders>
            <w:shd w:val="clear" w:color="auto" w:fill="auto"/>
          </w:tcPr>
          <w:p w:rsidR="004A7D06" w:rsidRPr="00951F46" w:rsidRDefault="004A7D06" w:rsidP="004A7D06">
            <w:pPr>
              <w:snapToGrid w:val="0"/>
              <w:spacing w:after="0" w:line="240" w:lineRule="auto"/>
              <w:jc w:val="center"/>
              <w:rPr>
                <w:rFonts w:ascii="Times New Roman" w:eastAsia="MS Mincho" w:hAnsi="Times New Roman" w:cs="Times New Roman"/>
                <w:sz w:val="16"/>
                <w:szCs w:val="16"/>
              </w:rPr>
            </w:pPr>
          </w:p>
        </w:tc>
        <w:tc>
          <w:tcPr>
            <w:tcW w:w="1877" w:type="dxa"/>
            <w:tcBorders>
              <w:top w:val="single" w:sz="4" w:space="0" w:color="000000"/>
              <w:left w:val="single" w:sz="4" w:space="0" w:color="000000"/>
              <w:bottom w:val="single" w:sz="4" w:space="0" w:color="000000"/>
            </w:tcBorders>
            <w:shd w:val="clear" w:color="auto" w:fill="auto"/>
          </w:tcPr>
          <w:p w:rsidR="004A7D06" w:rsidRPr="00951F46" w:rsidRDefault="004A7D06" w:rsidP="004A7D06">
            <w:pPr>
              <w:snapToGrid w:val="0"/>
              <w:spacing w:after="0" w:line="240" w:lineRule="auto"/>
              <w:jc w:val="center"/>
              <w:rPr>
                <w:rFonts w:ascii="Times New Roman" w:eastAsia="MS Mincho" w:hAnsi="Times New Roman" w:cs="Times New Roman"/>
                <w:sz w:val="16"/>
                <w:szCs w:val="16"/>
              </w:rPr>
            </w:pPr>
          </w:p>
        </w:tc>
        <w:tc>
          <w:tcPr>
            <w:tcW w:w="5792" w:type="dxa"/>
            <w:tcBorders>
              <w:top w:val="single" w:sz="4" w:space="0" w:color="000000"/>
              <w:left w:val="single" w:sz="4" w:space="0" w:color="000000"/>
              <w:bottom w:val="single" w:sz="4" w:space="0" w:color="000000"/>
              <w:right w:val="single" w:sz="4" w:space="0" w:color="000000"/>
            </w:tcBorders>
            <w:shd w:val="clear" w:color="auto" w:fill="auto"/>
          </w:tcPr>
          <w:p w:rsidR="004A7D06" w:rsidRPr="00951F46" w:rsidRDefault="004A7D06" w:rsidP="004A7D06">
            <w:pPr>
              <w:snapToGrid w:val="0"/>
              <w:spacing w:after="0" w:line="240" w:lineRule="auto"/>
              <w:jc w:val="center"/>
              <w:rPr>
                <w:rFonts w:ascii="Times New Roman" w:eastAsia="MS Mincho" w:hAnsi="Times New Roman" w:cs="Times New Roman"/>
                <w:sz w:val="16"/>
                <w:szCs w:val="16"/>
              </w:rPr>
            </w:pPr>
          </w:p>
        </w:tc>
      </w:tr>
    </w:tbl>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Сведения о начальной цене предмета аукциона ________ (сумма прописью) руб. (</w:t>
      </w:r>
      <w:r w:rsidRPr="004A7D06">
        <w:rPr>
          <w:rFonts w:ascii="Times New Roman" w:hAnsi="Times New Roman" w:cs="Times New Roman"/>
          <w:i/>
        </w:rPr>
        <w:t>указывается начальная цена приобретаемого в собственность земельного участка, начальный размер ежегодной арендной платы или начальный размер первого арендного платежа</w:t>
      </w:r>
      <w:r w:rsidRPr="004A7D06">
        <w:rPr>
          <w:rFonts w:ascii="Times New Roman" w:hAnsi="Times New Roman" w:cs="Times New Roman"/>
        </w:rPr>
        <w:t xml:space="preserve"> </w:t>
      </w:r>
      <w:r w:rsidRPr="004A7D06">
        <w:rPr>
          <w:rFonts w:ascii="Times New Roman" w:hAnsi="Times New Roman" w:cs="Times New Roman"/>
          <w:i/>
        </w:rPr>
        <w:t>для случая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Земельного кодекса Российской Федерации)</w:t>
      </w:r>
    </w:p>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Сведения о последнем предложении о цене предмета аукциона ________ (сумма прописью) руб. (</w:t>
      </w:r>
      <w:r w:rsidRPr="004A7D06">
        <w:rPr>
          <w:rFonts w:ascii="Times New Roman" w:hAnsi="Times New Roman" w:cs="Times New Roman"/>
          <w:i/>
        </w:rPr>
        <w:t>указывается цена приобретаемого в собственность земельного участка, размер ежегодной арендной платы или размер первого арендного платежа</w:t>
      </w:r>
      <w:r w:rsidRPr="004A7D06">
        <w:rPr>
          <w:rFonts w:ascii="Times New Roman" w:hAnsi="Times New Roman" w:cs="Times New Roman"/>
        </w:rPr>
        <w:t xml:space="preserve"> </w:t>
      </w:r>
      <w:r w:rsidRPr="004A7D06">
        <w:rPr>
          <w:rFonts w:ascii="Times New Roman" w:hAnsi="Times New Roman" w:cs="Times New Roman"/>
          <w:i/>
        </w:rPr>
        <w:t>для случая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Земельного кодекса Российской Федерации)</w:t>
      </w:r>
    </w:p>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Сведения о предпоследнем предложении о цене предмета аукциона ________ (сумма прописью) руб. (</w:t>
      </w:r>
      <w:r w:rsidRPr="004A7D06">
        <w:rPr>
          <w:rFonts w:ascii="Times New Roman" w:hAnsi="Times New Roman" w:cs="Times New Roman"/>
          <w:i/>
        </w:rPr>
        <w:t>указывается цена приобретаемого в собственность земельного участка, размер ежегодной арендной платы или размер первого арендного платежа для случая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Земельного кодекса Российской Федерации</w:t>
      </w:r>
      <w:r w:rsidRPr="004A7D06">
        <w:rPr>
          <w:rFonts w:ascii="Times New Roman" w:hAnsi="Times New Roman" w:cs="Times New Roman"/>
        </w:rPr>
        <w:t>)</w:t>
      </w:r>
    </w:p>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Полное наименование и место нахождения (для юридического лица) или фамилия, имя и (при наличии) отчество, место жительства (для гражданина) победителя аукциона ___________________________</w:t>
      </w:r>
    </w:p>
    <w:p w:rsidR="004A7D06" w:rsidRPr="004A7D06" w:rsidRDefault="004A7D06" w:rsidP="004A7D06">
      <w:pPr>
        <w:spacing w:after="0" w:line="240" w:lineRule="auto"/>
        <w:ind w:firstLine="709"/>
        <w:jc w:val="both"/>
        <w:rPr>
          <w:rFonts w:ascii="Times New Roman" w:hAnsi="Times New Roman" w:cs="Times New Roman"/>
        </w:rPr>
      </w:pPr>
      <w:r w:rsidRPr="004A7D06">
        <w:rPr>
          <w:rFonts w:ascii="Times New Roman" w:hAnsi="Times New Roman" w:cs="Times New Roman"/>
        </w:rPr>
        <w:t>Полное наименование и место нахождения (для юридического лица) или фамилия, имя и (при наличии) отчество, место жительства (для гражданина) участника аукциона, который сделал предпоследнее предложение о цене предмета аукциона ___________________________</w:t>
      </w:r>
    </w:p>
    <w:p w:rsidR="004A7D06" w:rsidRPr="004A7D06" w:rsidRDefault="004A7D06" w:rsidP="004A7D06">
      <w:pPr>
        <w:spacing w:after="0" w:line="240" w:lineRule="auto"/>
        <w:rPr>
          <w:rFonts w:ascii="Times New Roman" w:hAnsi="Times New Roman" w:cs="Times New Roman"/>
        </w:rPr>
      </w:pPr>
      <w:r w:rsidRPr="004A7D06">
        <w:rPr>
          <w:rFonts w:ascii="Times New Roman" w:hAnsi="Times New Roman" w:cs="Times New Roman"/>
        </w:rPr>
        <w:t>Глава городского поселения                 ____________ ___________________</w:t>
      </w:r>
      <w:r w:rsidRPr="004A7D06">
        <w:rPr>
          <w:rStyle w:val="affff8"/>
          <w:rFonts w:ascii="Times New Roman" w:hAnsi="Times New Roman" w:cs="Times New Roman"/>
        </w:rPr>
        <w:footnoteReference w:id="54"/>
      </w:r>
    </w:p>
    <w:p w:rsidR="004A7D06" w:rsidRPr="004A7D06" w:rsidRDefault="004A7D06" w:rsidP="004A7D06">
      <w:pPr>
        <w:spacing w:after="0" w:line="240" w:lineRule="auto"/>
        <w:rPr>
          <w:rFonts w:ascii="Times New Roman" w:hAnsi="Times New Roman" w:cs="Times New Roman"/>
        </w:rPr>
      </w:pPr>
      <w:r w:rsidRPr="004A7D06">
        <w:rPr>
          <w:rFonts w:ascii="Times New Roman" w:hAnsi="Times New Roman" w:cs="Times New Roman"/>
        </w:rPr>
        <w:t xml:space="preserve">                                                                        (подпись)    (фамилия, инициалы)</w:t>
      </w:r>
    </w:p>
    <w:p w:rsidR="006D16C7" w:rsidRPr="00D84545" w:rsidRDefault="006D16C7" w:rsidP="00B402D9">
      <w:pPr>
        <w:spacing w:after="0" w:line="240" w:lineRule="auto"/>
        <w:rPr>
          <w:rFonts w:ascii="Times New Roman" w:eastAsia="Calibri" w:hAnsi="Times New Roman" w:cs="Times New Roman"/>
          <w:sz w:val="8"/>
          <w:szCs w:val="8"/>
        </w:rPr>
      </w:pPr>
    </w:p>
    <w:p w:rsidR="00F235CD" w:rsidRPr="000F5F58" w:rsidRDefault="00F235CD" w:rsidP="00F235CD">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05</w:t>
      </w:r>
      <w:r w:rsidRPr="000F5F58">
        <w:rPr>
          <w:rFonts w:ascii="Times New Roman" w:eastAsia="Calibri" w:hAnsi="Times New Roman" w:cs="Times New Roman"/>
          <w:b/>
        </w:rPr>
        <w:t>.</w:t>
      </w:r>
      <w:r>
        <w:rPr>
          <w:rFonts w:ascii="Times New Roman" w:eastAsia="Calibri" w:hAnsi="Times New Roman" w:cs="Times New Roman"/>
          <w:b/>
        </w:rPr>
        <w:t>07</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167</w:t>
      </w:r>
    </w:p>
    <w:p w:rsidR="00F235CD" w:rsidRPr="00F235CD" w:rsidRDefault="00F235CD" w:rsidP="00F235CD">
      <w:pPr>
        <w:shd w:val="clear" w:color="auto" w:fill="FFFFFF"/>
        <w:spacing w:after="0" w:line="240" w:lineRule="auto"/>
        <w:jc w:val="both"/>
        <w:rPr>
          <w:rFonts w:ascii="Times New Roman" w:eastAsia="Times New Roman" w:hAnsi="Times New Roman" w:cs="Times New Roman"/>
          <w:lang w:eastAsia="ru-RU"/>
        </w:rPr>
      </w:pPr>
      <w:r w:rsidRPr="00F235CD">
        <w:rPr>
          <w:rFonts w:ascii="Times New Roman" w:hAnsi="Times New Roman" w:cs="Times New Roman"/>
          <w:lang w:eastAsia="ar-SA"/>
        </w:rPr>
        <w:t>«</w:t>
      </w:r>
      <w:r w:rsidRPr="00F235CD">
        <w:rPr>
          <w:rFonts w:ascii="Times New Roman" w:eastAsia="Times New Roman" w:hAnsi="Times New Roman" w:cs="Times New Roman"/>
          <w:lang w:eastAsia="ru-RU"/>
        </w:rPr>
        <w:t>Об оценке эффективности реализации долгосрочных муниципальных целевых программ городского поселения Безенчук муниципального района Безенчукский Самарской области за 2016 год</w:t>
      </w:r>
      <w:r>
        <w:rPr>
          <w:rFonts w:ascii="Times New Roman" w:eastAsia="Times New Roman" w:hAnsi="Times New Roman" w:cs="Times New Roman"/>
          <w:lang w:eastAsia="ru-RU"/>
        </w:rPr>
        <w:t>»</w:t>
      </w:r>
    </w:p>
    <w:p w:rsidR="00F235CD" w:rsidRPr="00F235CD" w:rsidRDefault="00F235CD" w:rsidP="00F235CD">
      <w:pPr>
        <w:shd w:val="clear" w:color="auto" w:fill="FFFFFF"/>
        <w:spacing w:after="0" w:line="240" w:lineRule="auto"/>
        <w:ind w:firstLine="708"/>
        <w:jc w:val="both"/>
        <w:rPr>
          <w:rFonts w:ascii="Times New Roman" w:eastAsia="Times New Roman" w:hAnsi="Times New Roman" w:cs="Times New Roman"/>
          <w:lang w:eastAsia="ru-RU"/>
        </w:rPr>
      </w:pPr>
      <w:r w:rsidRPr="00F235CD">
        <w:rPr>
          <w:rFonts w:ascii="Times New Roman" w:eastAsia="Times New Roman" w:hAnsi="Times New Roman" w:cs="Times New Roman"/>
          <w:lang w:eastAsia="ru-RU"/>
        </w:rPr>
        <w:t>В соответствии со статьей 179 Бюджетного Кодекса Российской Федерации, постановлением администрации городского поселения Безенчук муниципального района Безенчукский Самарской области от 25.10.2013 г. №233 «Об утверждении Положения о муниципальных программах городского поселения Безенчук»,</w:t>
      </w:r>
    </w:p>
    <w:p w:rsidR="00F235CD" w:rsidRPr="00F235CD" w:rsidRDefault="00F235CD" w:rsidP="00F235CD">
      <w:pPr>
        <w:shd w:val="clear" w:color="auto" w:fill="FFFFFF"/>
        <w:spacing w:after="0" w:line="240" w:lineRule="auto"/>
        <w:jc w:val="center"/>
        <w:rPr>
          <w:rFonts w:ascii="Times New Roman" w:eastAsia="Times New Roman" w:hAnsi="Times New Roman" w:cs="Times New Roman"/>
          <w:lang w:eastAsia="ru-RU"/>
        </w:rPr>
      </w:pPr>
      <w:r w:rsidRPr="00F235CD">
        <w:rPr>
          <w:rFonts w:ascii="Times New Roman" w:eastAsia="Times New Roman" w:hAnsi="Times New Roman" w:cs="Times New Roman"/>
          <w:lang w:eastAsia="ru-RU"/>
        </w:rPr>
        <w:t>ПОСТАНОВЛЯЮ:</w:t>
      </w:r>
    </w:p>
    <w:p w:rsidR="00F235CD" w:rsidRPr="00F235CD" w:rsidRDefault="00F235CD" w:rsidP="00F235CD">
      <w:pPr>
        <w:spacing w:after="0" w:line="240" w:lineRule="auto"/>
        <w:ind w:firstLine="708"/>
        <w:jc w:val="both"/>
        <w:rPr>
          <w:rFonts w:ascii="Times New Roman" w:eastAsia="Times New Roman" w:hAnsi="Times New Roman" w:cs="Times New Roman"/>
          <w:lang w:eastAsia="ru-RU"/>
        </w:rPr>
      </w:pPr>
      <w:r w:rsidRPr="00F235CD">
        <w:rPr>
          <w:rFonts w:ascii="Times New Roman" w:eastAsia="Times New Roman" w:hAnsi="Times New Roman" w:cs="Times New Roman"/>
          <w:lang w:eastAsia="ru-RU"/>
        </w:rPr>
        <w:t>1.Утвердить оценку эффективности реализации долгосрочных муниципальных целевых программ городского поселения Безенчук за 2016 год согласно приложения.</w:t>
      </w:r>
    </w:p>
    <w:p w:rsidR="00F235CD" w:rsidRPr="00F235CD" w:rsidRDefault="00F235CD" w:rsidP="00F235CD">
      <w:pPr>
        <w:shd w:val="clear" w:color="auto" w:fill="FFFFFF"/>
        <w:spacing w:after="0" w:line="240" w:lineRule="auto"/>
        <w:ind w:firstLine="708"/>
        <w:jc w:val="both"/>
        <w:rPr>
          <w:rFonts w:ascii="Times New Roman" w:eastAsia="Times New Roman" w:hAnsi="Times New Roman" w:cs="Times New Roman"/>
          <w:lang w:eastAsia="ru-RU"/>
        </w:rPr>
      </w:pPr>
      <w:r w:rsidRPr="00F235CD">
        <w:rPr>
          <w:rFonts w:ascii="Times New Roman" w:eastAsia="Times New Roman" w:hAnsi="Times New Roman" w:cs="Times New Roman"/>
          <w:lang w:eastAsia="ru-RU"/>
        </w:rPr>
        <w:t>2. Продолжить реализацию долгосрочных муниципальных целевых программ в 2017 году.</w:t>
      </w:r>
    </w:p>
    <w:p w:rsidR="00F235CD" w:rsidRPr="00F235CD" w:rsidRDefault="00F235CD" w:rsidP="00F235CD">
      <w:pPr>
        <w:spacing w:after="0" w:line="240" w:lineRule="auto"/>
        <w:ind w:firstLine="708"/>
        <w:jc w:val="both"/>
        <w:rPr>
          <w:rFonts w:ascii="Times New Roman" w:hAnsi="Times New Roman" w:cs="Times New Roman"/>
          <w:bCs/>
        </w:rPr>
      </w:pPr>
      <w:r w:rsidRPr="00F235CD">
        <w:rPr>
          <w:rFonts w:ascii="Times New Roman" w:eastAsia="Times New Roman" w:hAnsi="Times New Roman" w:cs="Times New Roman"/>
          <w:lang w:eastAsia="ru-RU"/>
        </w:rPr>
        <w:lastRenderedPageBreak/>
        <w:t>3.</w:t>
      </w:r>
      <w:r w:rsidRPr="00F235CD">
        <w:rPr>
          <w:rFonts w:ascii="Times New Roman" w:hAnsi="Times New Roman" w:cs="Times New Roman"/>
          <w:bCs/>
        </w:rPr>
        <w:t>Опубликовать настоящее постановление в газете «Вестник городского поселения Безенчук», разместить на официальном сайте городского поселения в сети Интернет.</w:t>
      </w:r>
    </w:p>
    <w:p w:rsidR="00F235CD" w:rsidRPr="00F235CD" w:rsidRDefault="00F235CD" w:rsidP="00F235CD">
      <w:pPr>
        <w:tabs>
          <w:tab w:val="left" w:pos="426"/>
        </w:tabs>
        <w:spacing w:after="0" w:line="240" w:lineRule="auto"/>
        <w:jc w:val="both"/>
        <w:rPr>
          <w:rFonts w:ascii="Times New Roman" w:hAnsi="Times New Roman" w:cs="Times New Roman"/>
          <w:bCs/>
        </w:rPr>
      </w:pPr>
      <w:r w:rsidRPr="00F235CD">
        <w:rPr>
          <w:rFonts w:ascii="Times New Roman" w:hAnsi="Times New Roman" w:cs="Times New Roman"/>
          <w:bCs/>
        </w:rPr>
        <w:tab/>
        <w:t xml:space="preserve">    4.Ознакомить с настоящим постановлением координаторов муниципальных целевых программ.</w:t>
      </w:r>
    </w:p>
    <w:p w:rsidR="00F235CD" w:rsidRPr="00F235CD" w:rsidRDefault="00F235CD" w:rsidP="00F235CD">
      <w:pPr>
        <w:shd w:val="clear" w:color="auto" w:fill="FFFFFF"/>
        <w:spacing w:after="0" w:line="240" w:lineRule="auto"/>
        <w:ind w:firstLine="708"/>
        <w:jc w:val="both"/>
        <w:rPr>
          <w:rFonts w:ascii="Times New Roman" w:eastAsia="Times New Roman" w:hAnsi="Times New Roman" w:cs="Times New Roman"/>
          <w:lang w:eastAsia="ru-RU"/>
        </w:rPr>
      </w:pPr>
      <w:r w:rsidRPr="00F235CD">
        <w:rPr>
          <w:rFonts w:ascii="Times New Roman" w:eastAsia="Times New Roman" w:hAnsi="Times New Roman" w:cs="Times New Roman"/>
          <w:lang w:eastAsia="ru-RU"/>
        </w:rPr>
        <w:t>5. Контроль за исполнением постановления возложить на бухгалтера администрации городского поселения Безенчук Бундееву И.А.</w:t>
      </w:r>
    </w:p>
    <w:p w:rsidR="00F235CD" w:rsidRPr="005C16E8" w:rsidRDefault="00F235CD" w:rsidP="00F235CD">
      <w:pPr>
        <w:spacing w:after="0" w:line="240" w:lineRule="auto"/>
        <w:jc w:val="both"/>
        <w:rPr>
          <w:rFonts w:ascii="Times New Roman" w:hAnsi="Times New Roman" w:cs="Times New Roman"/>
        </w:rPr>
      </w:pPr>
      <w:r w:rsidRPr="005C16E8">
        <w:rPr>
          <w:rFonts w:ascii="Times New Roman" w:hAnsi="Times New Roman" w:cs="Times New Roman"/>
        </w:rPr>
        <w:t xml:space="preserve">Глава городского поселения                                            В.В.Аникин </w:t>
      </w:r>
    </w:p>
    <w:p w:rsidR="00F235CD" w:rsidRPr="00812B8D" w:rsidRDefault="00F235CD" w:rsidP="00F235CD">
      <w:pPr>
        <w:pStyle w:val="ConsPlusNormal"/>
        <w:jc w:val="right"/>
        <w:rPr>
          <w:rFonts w:ascii="Times New Roman" w:hAnsi="Times New Roman"/>
        </w:rPr>
      </w:pPr>
      <w:r w:rsidRPr="00812B8D">
        <w:rPr>
          <w:rFonts w:ascii="Times New Roman" w:hAnsi="Times New Roman"/>
        </w:rPr>
        <w:t>Приложение № 1</w:t>
      </w:r>
    </w:p>
    <w:p w:rsidR="00F235CD" w:rsidRPr="00812B8D" w:rsidRDefault="00F235CD" w:rsidP="00F235CD">
      <w:pPr>
        <w:pStyle w:val="ConsPlusNormal"/>
        <w:jc w:val="right"/>
        <w:rPr>
          <w:rFonts w:ascii="Times New Roman" w:hAnsi="Times New Roman"/>
        </w:rPr>
      </w:pPr>
      <w:r w:rsidRPr="00812B8D">
        <w:rPr>
          <w:rFonts w:ascii="Times New Roman" w:hAnsi="Times New Roman"/>
        </w:rPr>
        <w:t>к Постановлению</w:t>
      </w:r>
    </w:p>
    <w:p w:rsidR="00F235CD" w:rsidRPr="00812B8D" w:rsidRDefault="00F235CD" w:rsidP="00F235CD">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F235CD" w:rsidRPr="00812B8D" w:rsidRDefault="00F235CD" w:rsidP="00F235CD">
      <w:pPr>
        <w:pStyle w:val="ConsPlusNormal"/>
        <w:jc w:val="right"/>
        <w:rPr>
          <w:rFonts w:ascii="Times New Roman" w:hAnsi="Times New Roman"/>
        </w:rPr>
      </w:pPr>
      <w:r w:rsidRPr="00812B8D">
        <w:rPr>
          <w:rFonts w:ascii="Times New Roman" w:hAnsi="Times New Roman"/>
        </w:rPr>
        <w:t xml:space="preserve">муниципального района Безенчукский </w:t>
      </w:r>
    </w:p>
    <w:p w:rsidR="00F235CD" w:rsidRPr="00812B8D" w:rsidRDefault="00F235CD" w:rsidP="00F235CD">
      <w:pPr>
        <w:pStyle w:val="ConsPlusNormal"/>
        <w:jc w:val="right"/>
        <w:rPr>
          <w:rFonts w:ascii="Times New Roman" w:hAnsi="Times New Roman"/>
        </w:rPr>
      </w:pPr>
      <w:r w:rsidRPr="00812B8D">
        <w:rPr>
          <w:rFonts w:ascii="Times New Roman" w:hAnsi="Times New Roman"/>
        </w:rPr>
        <w:t xml:space="preserve"> Самарской области от </w:t>
      </w:r>
      <w:r w:rsidR="005C16E8">
        <w:rPr>
          <w:rFonts w:ascii="Times New Roman" w:hAnsi="Times New Roman"/>
        </w:rPr>
        <w:t>05</w:t>
      </w:r>
      <w:r w:rsidRPr="00812B8D">
        <w:rPr>
          <w:rFonts w:ascii="Times New Roman" w:hAnsi="Times New Roman"/>
        </w:rPr>
        <w:t>.0</w:t>
      </w:r>
      <w:r w:rsidR="005C16E8">
        <w:rPr>
          <w:rFonts w:ascii="Times New Roman" w:hAnsi="Times New Roman"/>
        </w:rPr>
        <w:t>7</w:t>
      </w:r>
      <w:r w:rsidRPr="00812B8D">
        <w:rPr>
          <w:rFonts w:ascii="Times New Roman" w:hAnsi="Times New Roman"/>
        </w:rPr>
        <w:t>.2017 г. № 1</w:t>
      </w:r>
      <w:r w:rsidR="005C16E8">
        <w:rPr>
          <w:rFonts w:ascii="Times New Roman" w:hAnsi="Times New Roman"/>
        </w:rPr>
        <w:t>67</w:t>
      </w:r>
    </w:p>
    <w:p w:rsidR="00B10752" w:rsidRPr="00B10752" w:rsidRDefault="00B10752" w:rsidP="00B10752">
      <w:pPr>
        <w:shd w:val="clear" w:color="auto" w:fill="FFFFFF"/>
        <w:spacing w:after="0" w:line="240" w:lineRule="auto"/>
        <w:jc w:val="center"/>
        <w:rPr>
          <w:rFonts w:ascii="Times New Roman" w:eastAsia="Times New Roman" w:hAnsi="Times New Roman" w:cs="Times New Roman"/>
          <w:b/>
          <w:lang w:eastAsia="ru-RU"/>
        </w:rPr>
      </w:pPr>
      <w:r w:rsidRPr="00B10752">
        <w:rPr>
          <w:rFonts w:ascii="Times New Roman" w:eastAsia="Times New Roman" w:hAnsi="Times New Roman" w:cs="Times New Roman"/>
          <w:b/>
          <w:bCs/>
          <w:bdr w:val="none" w:sz="0" w:space="0" w:color="auto" w:frame="1"/>
          <w:lang w:eastAsia="ru-RU"/>
        </w:rPr>
        <w:t>Оценка эффективности реализации муниципальных программ городского поселения Безенчук муниципального района Безенчукский Самарской области за 2016 г.</w:t>
      </w:r>
    </w:p>
    <w:p w:rsidR="00B10752" w:rsidRPr="00B10752" w:rsidRDefault="00B10752" w:rsidP="00B10752">
      <w:pPr>
        <w:shd w:val="clear" w:color="auto" w:fill="FFFFFF"/>
        <w:spacing w:after="0" w:line="240" w:lineRule="auto"/>
        <w:jc w:val="center"/>
        <w:rPr>
          <w:rFonts w:ascii="Times New Roman" w:eastAsia="Times New Roman" w:hAnsi="Times New Roman" w:cs="Times New Roman"/>
          <w:b/>
          <w:lang w:eastAsia="ru-RU"/>
        </w:rPr>
      </w:pPr>
      <w:r w:rsidRPr="00B10752">
        <w:rPr>
          <w:rFonts w:ascii="Times New Roman" w:eastAsia="Times New Roman" w:hAnsi="Times New Roman" w:cs="Times New Roman"/>
          <w:b/>
          <w:bCs/>
          <w:bdr w:val="none" w:sz="0" w:space="0" w:color="auto" w:frame="1"/>
          <w:lang w:eastAsia="ru-RU"/>
        </w:rPr>
        <w:t>Муниципальная программа «Энергосбережение и повышение энергетической эффективности в городском поселении Безенчук на 2014-2016 г.г.»</w:t>
      </w:r>
    </w:p>
    <w:p w:rsidR="00B10752" w:rsidRPr="00B10752" w:rsidRDefault="00B10752" w:rsidP="00B10752">
      <w:pPr>
        <w:shd w:val="clear" w:color="auto" w:fill="FFFFFF"/>
        <w:spacing w:after="0" w:line="240" w:lineRule="auto"/>
        <w:ind w:firstLine="708"/>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xml:space="preserve">Основной целью муниципальной программы является повышение энергетической эффективности при передаче и потреблении энергетических ресурсов  в г.п. Безенчук, снижение удельных показателей энергоемкости и энергопотребления ЖКУ на 5%. </w:t>
      </w:r>
    </w:p>
    <w:p w:rsidR="00B10752" w:rsidRPr="00B10752" w:rsidRDefault="00B10752" w:rsidP="00B10752">
      <w:pPr>
        <w:shd w:val="clear" w:color="auto" w:fill="FFFFFF"/>
        <w:spacing w:after="0" w:line="240" w:lineRule="auto"/>
        <w:jc w:val="both"/>
        <w:rPr>
          <w:rFonts w:ascii="Times New Roman" w:eastAsia="Times New Roman" w:hAnsi="Times New Roman" w:cs="Times New Roman"/>
          <w:bCs/>
          <w:bdr w:val="none" w:sz="0" w:space="0" w:color="auto" w:frame="1"/>
          <w:lang w:eastAsia="ru-RU"/>
        </w:rPr>
      </w:pPr>
      <w:r w:rsidRPr="00B10752">
        <w:rPr>
          <w:rFonts w:ascii="Times New Roman" w:eastAsia="Times New Roman" w:hAnsi="Times New Roman" w:cs="Times New Roman"/>
          <w:lang w:eastAsia="ru-RU"/>
        </w:rPr>
        <w:t>оценка эффективности целевых показателей</w:t>
      </w:r>
      <w:r w:rsidRPr="00B10752">
        <w:rPr>
          <w:rFonts w:ascii="Times New Roman" w:eastAsia="Times New Roman" w:hAnsi="Times New Roman" w:cs="Times New Roman"/>
          <w:bCs/>
          <w:bdr w:val="none" w:sz="0" w:space="0" w:color="auto" w:frame="1"/>
          <w:lang w:eastAsia="ru-RU"/>
        </w:rPr>
        <w:t> </w:t>
      </w:r>
      <w:r w:rsidRPr="00B10752">
        <w:rPr>
          <w:rFonts w:ascii="Times New Roman" w:eastAsia="Times New Roman" w:hAnsi="Times New Roman" w:cs="Times New Roman"/>
          <w:lang w:eastAsia="ru-RU"/>
        </w:rPr>
        <w:t>муниципальной программы</w:t>
      </w:r>
      <w:r w:rsidRPr="00B10752">
        <w:rPr>
          <w:rFonts w:ascii="Times New Roman" w:eastAsia="Times New Roman" w:hAnsi="Times New Roman" w:cs="Times New Roman"/>
          <w:bCs/>
          <w:bdr w:val="none" w:sz="0" w:space="0" w:color="auto" w:frame="1"/>
          <w:lang w:eastAsia="ru-RU"/>
        </w:rPr>
        <w:t> </w:t>
      </w:r>
    </w:p>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за 2016</w:t>
      </w:r>
      <w:r w:rsidRPr="00B10752">
        <w:rPr>
          <w:rFonts w:ascii="Times New Roman" w:eastAsia="Times New Roman" w:hAnsi="Times New Roman" w:cs="Times New Roman"/>
          <w:lang w:eastAsia="ru-RU"/>
        </w:rPr>
        <w:t xml:space="preserve"> год</w:t>
      </w:r>
    </w:p>
    <w:tbl>
      <w:tblPr>
        <w:tblStyle w:val="a5"/>
        <w:tblW w:w="10915" w:type="dxa"/>
        <w:tblInd w:w="108" w:type="dxa"/>
        <w:tblLayout w:type="fixed"/>
        <w:tblLook w:val="04A0"/>
      </w:tblPr>
      <w:tblGrid>
        <w:gridCol w:w="459"/>
        <w:gridCol w:w="2376"/>
        <w:gridCol w:w="1134"/>
        <w:gridCol w:w="1276"/>
        <w:gridCol w:w="1418"/>
        <w:gridCol w:w="1701"/>
        <w:gridCol w:w="952"/>
        <w:gridCol w:w="1599"/>
      </w:tblGrid>
      <w:tr w:rsidR="00B10752" w:rsidRPr="004E18BC" w:rsidTr="004E18BC">
        <w:tc>
          <w:tcPr>
            <w:tcW w:w="459" w:type="dxa"/>
          </w:tcPr>
          <w:p w:rsidR="00B10752" w:rsidRPr="004E18BC" w:rsidRDefault="00B10752" w:rsidP="004E18BC">
            <w:pPr>
              <w:rPr>
                <w:sz w:val="16"/>
                <w:szCs w:val="16"/>
              </w:rPr>
            </w:pPr>
            <w:r w:rsidRPr="004E18BC">
              <w:rPr>
                <w:sz w:val="16"/>
                <w:szCs w:val="16"/>
              </w:rPr>
              <w:t> № п/п</w:t>
            </w:r>
          </w:p>
        </w:tc>
        <w:tc>
          <w:tcPr>
            <w:tcW w:w="2376" w:type="dxa"/>
          </w:tcPr>
          <w:p w:rsidR="00B10752" w:rsidRPr="004E18BC" w:rsidRDefault="00B10752" w:rsidP="004E18BC">
            <w:pPr>
              <w:rPr>
                <w:sz w:val="16"/>
                <w:szCs w:val="16"/>
              </w:rPr>
            </w:pPr>
            <w:r w:rsidRPr="004E18BC">
              <w:rPr>
                <w:sz w:val="16"/>
                <w:szCs w:val="16"/>
              </w:rPr>
              <w:t>наименование целевого показателя</w:t>
            </w:r>
          </w:p>
        </w:tc>
        <w:tc>
          <w:tcPr>
            <w:tcW w:w="1134" w:type="dxa"/>
          </w:tcPr>
          <w:p w:rsidR="00B10752" w:rsidRPr="004E18BC" w:rsidRDefault="00B10752" w:rsidP="004E18BC">
            <w:pPr>
              <w:rPr>
                <w:sz w:val="16"/>
                <w:szCs w:val="16"/>
              </w:rPr>
            </w:pPr>
            <w:r w:rsidRPr="004E18BC">
              <w:rPr>
                <w:sz w:val="16"/>
                <w:szCs w:val="16"/>
              </w:rPr>
              <w:t>плановые показатели</w:t>
            </w:r>
          </w:p>
        </w:tc>
        <w:tc>
          <w:tcPr>
            <w:tcW w:w="1276" w:type="dxa"/>
          </w:tcPr>
          <w:p w:rsidR="00B10752" w:rsidRPr="004E18BC" w:rsidRDefault="00B10752" w:rsidP="004E18BC">
            <w:pPr>
              <w:rPr>
                <w:sz w:val="16"/>
                <w:szCs w:val="16"/>
              </w:rPr>
            </w:pPr>
            <w:r w:rsidRPr="004E18BC">
              <w:rPr>
                <w:sz w:val="16"/>
                <w:szCs w:val="16"/>
              </w:rPr>
              <w:t>фактические показатели</w:t>
            </w:r>
          </w:p>
        </w:tc>
        <w:tc>
          <w:tcPr>
            <w:tcW w:w="1418" w:type="dxa"/>
          </w:tcPr>
          <w:p w:rsidR="00B10752" w:rsidRPr="004E18BC" w:rsidRDefault="00B10752" w:rsidP="004E18BC">
            <w:pPr>
              <w:rPr>
                <w:sz w:val="16"/>
                <w:szCs w:val="16"/>
              </w:rPr>
            </w:pPr>
            <w:r w:rsidRPr="004E18BC">
              <w:rPr>
                <w:sz w:val="16"/>
                <w:szCs w:val="16"/>
              </w:rPr>
              <w:t>плановый объем финансирования, тыс. руб.</w:t>
            </w:r>
          </w:p>
        </w:tc>
        <w:tc>
          <w:tcPr>
            <w:tcW w:w="1701" w:type="dxa"/>
          </w:tcPr>
          <w:p w:rsidR="00B10752" w:rsidRPr="004E18BC" w:rsidRDefault="00B10752" w:rsidP="004E18BC">
            <w:pPr>
              <w:rPr>
                <w:sz w:val="16"/>
                <w:szCs w:val="16"/>
              </w:rPr>
            </w:pPr>
            <w:r w:rsidRPr="004E18BC">
              <w:rPr>
                <w:sz w:val="16"/>
                <w:szCs w:val="16"/>
              </w:rPr>
              <w:t>фактический объем финансирования, тыс. руб.</w:t>
            </w:r>
          </w:p>
        </w:tc>
        <w:tc>
          <w:tcPr>
            <w:tcW w:w="952" w:type="dxa"/>
          </w:tcPr>
          <w:p w:rsidR="00B10752" w:rsidRPr="004E18BC" w:rsidRDefault="00B10752" w:rsidP="004E18BC">
            <w:pPr>
              <w:rPr>
                <w:sz w:val="16"/>
                <w:szCs w:val="16"/>
              </w:rPr>
            </w:pPr>
            <w:r w:rsidRPr="004E18BC">
              <w:rPr>
                <w:sz w:val="16"/>
                <w:szCs w:val="16"/>
              </w:rPr>
              <w:t>эффективность</w:t>
            </w:r>
          </w:p>
        </w:tc>
        <w:tc>
          <w:tcPr>
            <w:tcW w:w="1599" w:type="dxa"/>
          </w:tcPr>
          <w:p w:rsidR="00B10752" w:rsidRPr="004E18BC" w:rsidRDefault="00B10752" w:rsidP="004E18BC">
            <w:pPr>
              <w:rPr>
                <w:sz w:val="16"/>
                <w:szCs w:val="16"/>
              </w:rPr>
            </w:pPr>
            <w:r w:rsidRPr="004E18BC">
              <w:rPr>
                <w:sz w:val="16"/>
                <w:szCs w:val="16"/>
              </w:rPr>
              <w:t>Примечание</w:t>
            </w:r>
          </w:p>
        </w:tc>
      </w:tr>
      <w:tr w:rsidR="00B10752" w:rsidRPr="004E18BC" w:rsidTr="004E18BC">
        <w:trPr>
          <w:trHeight w:val="890"/>
        </w:trPr>
        <w:tc>
          <w:tcPr>
            <w:tcW w:w="459" w:type="dxa"/>
          </w:tcPr>
          <w:p w:rsidR="00B10752" w:rsidRPr="004E18BC" w:rsidRDefault="00B10752" w:rsidP="004E18BC">
            <w:pPr>
              <w:rPr>
                <w:sz w:val="16"/>
                <w:szCs w:val="16"/>
              </w:rPr>
            </w:pPr>
            <w:r w:rsidRPr="004E18BC">
              <w:rPr>
                <w:sz w:val="16"/>
                <w:szCs w:val="16"/>
              </w:rPr>
              <w:t>1</w:t>
            </w:r>
          </w:p>
        </w:tc>
        <w:tc>
          <w:tcPr>
            <w:tcW w:w="2376" w:type="dxa"/>
          </w:tcPr>
          <w:p w:rsidR="00B10752" w:rsidRPr="004E18BC" w:rsidRDefault="00B10752" w:rsidP="004E18BC">
            <w:pPr>
              <w:rPr>
                <w:sz w:val="16"/>
                <w:szCs w:val="16"/>
              </w:rPr>
            </w:pPr>
            <w:r w:rsidRPr="004E18BC">
              <w:rPr>
                <w:sz w:val="16"/>
                <w:szCs w:val="16"/>
              </w:rPr>
              <w:t>Модернизация уличного освещения (замена светильников с дуговыми ртутными лампами высокого давления на дуговые натриевые трубчатые лампы)</w:t>
            </w:r>
          </w:p>
        </w:tc>
        <w:tc>
          <w:tcPr>
            <w:tcW w:w="1134" w:type="dxa"/>
          </w:tcPr>
          <w:p w:rsidR="00B10752" w:rsidRPr="004E18BC" w:rsidRDefault="00B10752" w:rsidP="004E18BC">
            <w:pPr>
              <w:rPr>
                <w:sz w:val="16"/>
                <w:szCs w:val="16"/>
              </w:rPr>
            </w:pPr>
          </w:p>
        </w:tc>
        <w:tc>
          <w:tcPr>
            <w:tcW w:w="1276" w:type="dxa"/>
          </w:tcPr>
          <w:p w:rsidR="00B10752" w:rsidRPr="004E18BC" w:rsidRDefault="00B10752" w:rsidP="004E18BC">
            <w:pPr>
              <w:rPr>
                <w:sz w:val="16"/>
                <w:szCs w:val="16"/>
              </w:rPr>
            </w:pPr>
          </w:p>
        </w:tc>
        <w:tc>
          <w:tcPr>
            <w:tcW w:w="1418" w:type="dxa"/>
          </w:tcPr>
          <w:p w:rsidR="00B10752" w:rsidRPr="004E18BC" w:rsidRDefault="00B10752" w:rsidP="004E18BC">
            <w:pPr>
              <w:rPr>
                <w:sz w:val="16"/>
                <w:szCs w:val="16"/>
              </w:rPr>
            </w:pPr>
            <w:r w:rsidRPr="004E18BC">
              <w:rPr>
                <w:sz w:val="16"/>
                <w:szCs w:val="16"/>
              </w:rPr>
              <w:t>300</w:t>
            </w:r>
          </w:p>
        </w:tc>
        <w:tc>
          <w:tcPr>
            <w:tcW w:w="1701" w:type="dxa"/>
          </w:tcPr>
          <w:p w:rsidR="00B10752" w:rsidRPr="004E18BC" w:rsidRDefault="00B10752" w:rsidP="004E18BC">
            <w:pPr>
              <w:rPr>
                <w:sz w:val="16"/>
                <w:szCs w:val="16"/>
              </w:rPr>
            </w:pPr>
            <w:r w:rsidRPr="004E18BC">
              <w:rPr>
                <w:sz w:val="16"/>
                <w:szCs w:val="16"/>
              </w:rPr>
              <w:t>43</w:t>
            </w:r>
          </w:p>
        </w:tc>
        <w:tc>
          <w:tcPr>
            <w:tcW w:w="952" w:type="dxa"/>
          </w:tcPr>
          <w:p w:rsidR="00B10752" w:rsidRPr="004E18BC" w:rsidRDefault="00B10752" w:rsidP="004E18BC">
            <w:pPr>
              <w:rPr>
                <w:sz w:val="16"/>
                <w:szCs w:val="16"/>
              </w:rPr>
            </w:pPr>
            <w:r w:rsidRPr="004E18BC">
              <w:rPr>
                <w:sz w:val="16"/>
                <w:szCs w:val="16"/>
              </w:rPr>
              <w:t>0,14</w:t>
            </w:r>
          </w:p>
        </w:tc>
        <w:tc>
          <w:tcPr>
            <w:tcW w:w="1599" w:type="dxa"/>
          </w:tcPr>
          <w:p w:rsidR="00B10752" w:rsidRPr="004E18BC" w:rsidRDefault="00B10752" w:rsidP="004E18BC">
            <w:pPr>
              <w:rPr>
                <w:sz w:val="16"/>
                <w:szCs w:val="16"/>
              </w:rPr>
            </w:pPr>
            <w:r w:rsidRPr="004E18BC">
              <w:rPr>
                <w:sz w:val="16"/>
                <w:szCs w:val="16"/>
              </w:rPr>
              <w:t xml:space="preserve">эффективна </w:t>
            </w:r>
          </w:p>
        </w:tc>
      </w:tr>
      <w:tr w:rsidR="00B10752" w:rsidRPr="004E18BC" w:rsidTr="004E18BC">
        <w:trPr>
          <w:trHeight w:val="85"/>
        </w:trPr>
        <w:tc>
          <w:tcPr>
            <w:tcW w:w="459" w:type="dxa"/>
          </w:tcPr>
          <w:p w:rsidR="00B10752" w:rsidRPr="004E18BC" w:rsidRDefault="00B10752" w:rsidP="004E18BC">
            <w:pPr>
              <w:rPr>
                <w:sz w:val="16"/>
                <w:szCs w:val="16"/>
              </w:rPr>
            </w:pPr>
            <w:r w:rsidRPr="004E18BC">
              <w:rPr>
                <w:sz w:val="16"/>
                <w:szCs w:val="16"/>
              </w:rPr>
              <w:t>2</w:t>
            </w:r>
          </w:p>
        </w:tc>
        <w:tc>
          <w:tcPr>
            <w:tcW w:w="2376" w:type="dxa"/>
          </w:tcPr>
          <w:p w:rsidR="00B10752" w:rsidRPr="004E18BC" w:rsidRDefault="00B10752" w:rsidP="004E18BC">
            <w:pPr>
              <w:rPr>
                <w:sz w:val="16"/>
                <w:szCs w:val="16"/>
              </w:rPr>
            </w:pPr>
            <w:r w:rsidRPr="004E18BC">
              <w:rPr>
                <w:sz w:val="16"/>
                <w:szCs w:val="16"/>
              </w:rPr>
              <w:t>Устройство (ремонт) уличного освещения</w:t>
            </w:r>
          </w:p>
        </w:tc>
        <w:tc>
          <w:tcPr>
            <w:tcW w:w="1134" w:type="dxa"/>
          </w:tcPr>
          <w:p w:rsidR="00B10752" w:rsidRPr="004E18BC" w:rsidRDefault="00B10752" w:rsidP="004E18BC">
            <w:pPr>
              <w:rPr>
                <w:sz w:val="16"/>
                <w:szCs w:val="16"/>
              </w:rPr>
            </w:pPr>
          </w:p>
        </w:tc>
        <w:tc>
          <w:tcPr>
            <w:tcW w:w="1276" w:type="dxa"/>
          </w:tcPr>
          <w:p w:rsidR="00B10752" w:rsidRPr="004E18BC" w:rsidRDefault="00B10752" w:rsidP="004E18BC">
            <w:pPr>
              <w:rPr>
                <w:sz w:val="16"/>
                <w:szCs w:val="16"/>
              </w:rPr>
            </w:pPr>
          </w:p>
        </w:tc>
        <w:tc>
          <w:tcPr>
            <w:tcW w:w="1418" w:type="dxa"/>
          </w:tcPr>
          <w:p w:rsidR="00B10752" w:rsidRPr="004E18BC" w:rsidRDefault="00B10752" w:rsidP="004E18BC">
            <w:pPr>
              <w:rPr>
                <w:sz w:val="16"/>
                <w:szCs w:val="16"/>
              </w:rPr>
            </w:pPr>
            <w:r w:rsidRPr="004E18BC">
              <w:rPr>
                <w:sz w:val="16"/>
                <w:szCs w:val="16"/>
              </w:rPr>
              <w:t>1200</w:t>
            </w:r>
          </w:p>
        </w:tc>
        <w:tc>
          <w:tcPr>
            <w:tcW w:w="1701" w:type="dxa"/>
          </w:tcPr>
          <w:p w:rsidR="00B10752" w:rsidRPr="004E18BC" w:rsidRDefault="00B10752" w:rsidP="004E18BC">
            <w:pPr>
              <w:pStyle w:val="ConsPlusCell"/>
              <w:rPr>
                <w:rFonts w:ascii="Times New Roman" w:hAnsi="Times New Roman" w:cs="Times New Roman"/>
                <w:sz w:val="16"/>
                <w:szCs w:val="16"/>
              </w:rPr>
            </w:pPr>
            <w:r w:rsidRPr="004E18BC">
              <w:rPr>
                <w:rFonts w:ascii="Times New Roman" w:hAnsi="Times New Roman" w:cs="Times New Roman"/>
                <w:sz w:val="16"/>
                <w:szCs w:val="16"/>
              </w:rPr>
              <w:t>1200</w:t>
            </w:r>
          </w:p>
        </w:tc>
        <w:tc>
          <w:tcPr>
            <w:tcW w:w="952" w:type="dxa"/>
          </w:tcPr>
          <w:p w:rsidR="00B10752" w:rsidRPr="004E18BC" w:rsidRDefault="00B10752" w:rsidP="004E18BC">
            <w:pPr>
              <w:rPr>
                <w:sz w:val="16"/>
                <w:szCs w:val="16"/>
              </w:rPr>
            </w:pPr>
            <w:r w:rsidRPr="004E18BC">
              <w:rPr>
                <w:sz w:val="16"/>
                <w:szCs w:val="16"/>
              </w:rPr>
              <w:t>1</w:t>
            </w:r>
          </w:p>
        </w:tc>
        <w:tc>
          <w:tcPr>
            <w:tcW w:w="1599" w:type="dxa"/>
          </w:tcPr>
          <w:p w:rsidR="00B10752" w:rsidRPr="004E18BC" w:rsidRDefault="00B10752" w:rsidP="004E18BC">
            <w:pPr>
              <w:rPr>
                <w:sz w:val="16"/>
                <w:szCs w:val="16"/>
              </w:rPr>
            </w:pPr>
            <w:r w:rsidRPr="004E18BC">
              <w:rPr>
                <w:sz w:val="16"/>
                <w:szCs w:val="16"/>
              </w:rPr>
              <w:t xml:space="preserve">эффективна </w:t>
            </w:r>
          </w:p>
        </w:tc>
      </w:tr>
      <w:tr w:rsidR="00B10752" w:rsidRPr="004E18BC" w:rsidTr="004E18BC">
        <w:trPr>
          <w:trHeight w:val="245"/>
        </w:trPr>
        <w:tc>
          <w:tcPr>
            <w:tcW w:w="459" w:type="dxa"/>
          </w:tcPr>
          <w:p w:rsidR="00B10752" w:rsidRPr="004E18BC" w:rsidRDefault="00B10752" w:rsidP="004E18BC">
            <w:pPr>
              <w:rPr>
                <w:sz w:val="16"/>
                <w:szCs w:val="16"/>
              </w:rPr>
            </w:pPr>
            <w:r w:rsidRPr="004E18BC">
              <w:rPr>
                <w:sz w:val="16"/>
                <w:szCs w:val="16"/>
              </w:rPr>
              <w:t>3</w:t>
            </w:r>
          </w:p>
        </w:tc>
        <w:tc>
          <w:tcPr>
            <w:tcW w:w="2376" w:type="dxa"/>
          </w:tcPr>
          <w:p w:rsidR="00B10752" w:rsidRPr="004E18BC" w:rsidRDefault="00B10752" w:rsidP="004E18BC">
            <w:pPr>
              <w:rPr>
                <w:sz w:val="16"/>
                <w:szCs w:val="16"/>
              </w:rPr>
            </w:pPr>
            <w:r w:rsidRPr="004E18BC">
              <w:rPr>
                <w:sz w:val="16"/>
                <w:szCs w:val="16"/>
              </w:rPr>
              <w:t>Приобретение и замена ламп накаливания на энергосберегающие в подъездах МКД на энергоэффективные осветительные устройства</w:t>
            </w:r>
          </w:p>
        </w:tc>
        <w:tc>
          <w:tcPr>
            <w:tcW w:w="1134" w:type="dxa"/>
          </w:tcPr>
          <w:p w:rsidR="00B10752" w:rsidRPr="004E18BC" w:rsidRDefault="00B10752" w:rsidP="004E18BC">
            <w:pPr>
              <w:rPr>
                <w:sz w:val="16"/>
                <w:szCs w:val="16"/>
              </w:rPr>
            </w:pPr>
          </w:p>
        </w:tc>
        <w:tc>
          <w:tcPr>
            <w:tcW w:w="1276" w:type="dxa"/>
          </w:tcPr>
          <w:p w:rsidR="00B10752" w:rsidRPr="004E18BC" w:rsidRDefault="00B10752" w:rsidP="004E18BC">
            <w:pPr>
              <w:rPr>
                <w:sz w:val="16"/>
                <w:szCs w:val="16"/>
              </w:rPr>
            </w:pPr>
          </w:p>
        </w:tc>
        <w:tc>
          <w:tcPr>
            <w:tcW w:w="1418" w:type="dxa"/>
          </w:tcPr>
          <w:p w:rsidR="00B10752" w:rsidRPr="004E18BC" w:rsidRDefault="00B10752" w:rsidP="004E18BC">
            <w:pPr>
              <w:rPr>
                <w:sz w:val="16"/>
                <w:szCs w:val="16"/>
              </w:rPr>
            </w:pPr>
            <w:r w:rsidRPr="004E18BC">
              <w:rPr>
                <w:sz w:val="16"/>
                <w:szCs w:val="16"/>
              </w:rPr>
              <w:t xml:space="preserve">    150</w:t>
            </w:r>
          </w:p>
        </w:tc>
        <w:tc>
          <w:tcPr>
            <w:tcW w:w="1701" w:type="dxa"/>
          </w:tcPr>
          <w:p w:rsidR="00B10752" w:rsidRPr="004E18BC" w:rsidRDefault="00B10752" w:rsidP="004E18BC">
            <w:pPr>
              <w:rPr>
                <w:sz w:val="16"/>
                <w:szCs w:val="16"/>
              </w:rPr>
            </w:pPr>
            <w:r w:rsidRPr="004E18BC">
              <w:rPr>
                <w:sz w:val="16"/>
                <w:szCs w:val="16"/>
              </w:rPr>
              <w:t>0</w:t>
            </w:r>
          </w:p>
        </w:tc>
        <w:tc>
          <w:tcPr>
            <w:tcW w:w="952" w:type="dxa"/>
          </w:tcPr>
          <w:p w:rsidR="00B10752" w:rsidRPr="004E18BC" w:rsidRDefault="00B10752" w:rsidP="004E18BC">
            <w:pPr>
              <w:rPr>
                <w:sz w:val="16"/>
                <w:szCs w:val="16"/>
              </w:rPr>
            </w:pPr>
            <w:r w:rsidRPr="004E18BC">
              <w:rPr>
                <w:sz w:val="16"/>
                <w:szCs w:val="16"/>
              </w:rPr>
              <w:t>0</w:t>
            </w:r>
          </w:p>
        </w:tc>
        <w:tc>
          <w:tcPr>
            <w:tcW w:w="1599" w:type="dxa"/>
          </w:tcPr>
          <w:p w:rsidR="00B10752" w:rsidRPr="004E18BC" w:rsidRDefault="00B10752" w:rsidP="004E18BC">
            <w:pPr>
              <w:rPr>
                <w:sz w:val="16"/>
                <w:szCs w:val="16"/>
              </w:rPr>
            </w:pPr>
            <w:r w:rsidRPr="004E18BC">
              <w:rPr>
                <w:sz w:val="16"/>
                <w:szCs w:val="16"/>
              </w:rPr>
              <w:t>неэффективна</w:t>
            </w:r>
          </w:p>
        </w:tc>
      </w:tr>
      <w:tr w:rsidR="00B10752" w:rsidRPr="004E18BC" w:rsidTr="004E18BC">
        <w:tc>
          <w:tcPr>
            <w:tcW w:w="459" w:type="dxa"/>
          </w:tcPr>
          <w:p w:rsidR="00B10752" w:rsidRPr="004E18BC" w:rsidRDefault="00B10752" w:rsidP="004E18BC">
            <w:pPr>
              <w:rPr>
                <w:sz w:val="16"/>
                <w:szCs w:val="16"/>
              </w:rPr>
            </w:pPr>
          </w:p>
        </w:tc>
        <w:tc>
          <w:tcPr>
            <w:tcW w:w="2376" w:type="dxa"/>
          </w:tcPr>
          <w:p w:rsidR="00B10752" w:rsidRPr="004E18BC" w:rsidRDefault="00B10752" w:rsidP="004E18BC">
            <w:pPr>
              <w:rPr>
                <w:sz w:val="16"/>
                <w:szCs w:val="16"/>
              </w:rPr>
            </w:pPr>
            <w:r w:rsidRPr="004E18BC">
              <w:rPr>
                <w:sz w:val="16"/>
                <w:szCs w:val="16"/>
              </w:rPr>
              <w:t>Итоговая сводная оценка программы</w:t>
            </w:r>
          </w:p>
        </w:tc>
        <w:tc>
          <w:tcPr>
            <w:tcW w:w="1134" w:type="dxa"/>
          </w:tcPr>
          <w:p w:rsidR="00B10752" w:rsidRPr="004E18BC" w:rsidRDefault="00B10752" w:rsidP="004E18BC">
            <w:pPr>
              <w:rPr>
                <w:sz w:val="16"/>
                <w:szCs w:val="16"/>
              </w:rPr>
            </w:pPr>
          </w:p>
        </w:tc>
        <w:tc>
          <w:tcPr>
            <w:tcW w:w="1276" w:type="dxa"/>
          </w:tcPr>
          <w:p w:rsidR="00B10752" w:rsidRPr="004E18BC" w:rsidRDefault="00B10752" w:rsidP="004E18BC">
            <w:pPr>
              <w:rPr>
                <w:sz w:val="16"/>
                <w:szCs w:val="16"/>
              </w:rPr>
            </w:pPr>
          </w:p>
        </w:tc>
        <w:tc>
          <w:tcPr>
            <w:tcW w:w="1418" w:type="dxa"/>
          </w:tcPr>
          <w:p w:rsidR="00B10752" w:rsidRPr="004E18BC" w:rsidRDefault="00B10752" w:rsidP="004E18BC">
            <w:pPr>
              <w:rPr>
                <w:sz w:val="16"/>
                <w:szCs w:val="16"/>
              </w:rPr>
            </w:pPr>
            <w:r w:rsidRPr="004E18BC">
              <w:rPr>
                <w:sz w:val="16"/>
                <w:szCs w:val="16"/>
              </w:rPr>
              <w:t>1650</w:t>
            </w:r>
          </w:p>
        </w:tc>
        <w:tc>
          <w:tcPr>
            <w:tcW w:w="1701" w:type="dxa"/>
          </w:tcPr>
          <w:p w:rsidR="00B10752" w:rsidRPr="004E18BC" w:rsidRDefault="00B10752" w:rsidP="004E18BC">
            <w:pPr>
              <w:rPr>
                <w:sz w:val="16"/>
                <w:szCs w:val="16"/>
              </w:rPr>
            </w:pPr>
            <w:r w:rsidRPr="004E18BC">
              <w:rPr>
                <w:sz w:val="16"/>
                <w:szCs w:val="16"/>
              </w:rPr>
              <w:t>1243</w:t>
            </w:r>
          </w:p>
        </w:tc>
        <w:tc>
          <w:tcPr>
            <w:tcW w:w="952" w:type="dxa"/>
          </w:tcPr>
          <w:p w:rsidR="00B10752" w:rsidRPr="004E18BC" w:rsidRDefault="00B10752" w:rsidP="004E18BC">
            <w:pPr>
              <w:rPr>
                <w:sz w:val="16"/>
                <w:szCs w:val="16"/>
              </w:rPr>
            </w:pPr>
            <w:r w:rsidRPr="004E18BC">
              <w:rPr>
                <w:sz w:val="16"/>
                <w:szCs w:val="16"/>
              </w:rPr>
              <w:t>0,75</w:t>
            </w:r>
          </w:p>
        </w:tc>
        <w:tc>
          <w:tcPr>
            <w:tcW w:w="1599" w:type="dxa"/>
          </w:tcPr>
          <w:p w:rsidR="00B10752" w:rsidRPr="004E18BC" w:rsidRDefault="00B10752" w:rsidP="004E18BC">
            <w:pPr>
              <w:rPr>
                <w:sz w:val="16"/>
                <w:szCs w:val="16"/>
              </w:rPr>
            </w:pPr>
            <w:r w:rsidRPr="004E18BC">
              <w:rPr>
                <w:sz w:val="16"/>
                <w:szCs w:val="16"/>
              </w:rPr>
              <w:t>запланированный уровень эффективности</w:t>
            </w:r>
          </w:p>
        </w:tc>
      </w:tr>
    </w:tbl>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Мероприятия программы в основном выполнены.</w:t>
      </w:r>
    </w:p>
    <w:p w:rsid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Вывод: Программа признана эффективной.</w:t>
      </w:r>
    </w:p>
    <w:p w:rsidR="00FC1F08" w:rsidRPr="00FC1F08" w:rsidRDefault="00FC1F08" w:rsidP="00FC1F08">
      <w:pPr>
        <w:spacing w:after="0" w:line="240" w:lineRule="auto"/>
        <w:jc w:val="center"/>
        <w:rPr>
          <w:rFonts w:ascii="Times New Roman" w:eastAsia="Times New Roman" w:hAnsi="Times New Roman" w:cs="Times New Roman"/>
          <w:b/>
          <w:bCs/>
          <w:bdr w:val="none" w:sz="0" w:space="0" w:color="auto" w:frame="1"/>
          <w:lang w:eastAsia="ru-RU"/>
        </w:rPr>
      </w:pPr>
      <w:r w:rsidRPr="00FC1F08">
        <w:rPr>
          <w:rFonts w:ascii="Times New Roman" w:eastAsia="Times New Roman" w:hAnsi="Times New Roman" w:cs="Times New Roman"/>
          <w:b/>
          <w:bCs/>
          <w:bdr w:val="none" w:sz="0" w:space="0" w:color="auto" w:frame="1"/>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2014-2016 годы»</w:t>
      </w:r>
    </w:p>
    <w:p w:rsidR="00FC1F08" w:rsidRPr="00B10752" w:rsidRDefault="00FC1F08" w:rsidP="00FC1F08">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Основными направлениями реализации программы являются :</w:t>
      </w:r>
    </w:p>
    <w:p w:rsidR="00FC1F08" w:rsidRPr="00B10752" w:rsidRDefault="00FC1F08" w:rsidP="00FC1F08">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осуществление полномочий по дорожной деятельности в отношении автомобильных дорог местного значения в границах поселения;</w:t>
      </w:r>
    </w:p>
    <w:p w:rsidR="00FC1F08" w:rsidRPr="00B10752" w:rsidRDefault="00FC1F08" w:rsidP="00FC1F08">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создание финансовых условий для обеспечения ремонта дорог и тротуаров;</w:t>
      </w:r>
    </w:p>
    <w:p w:rsidR="00FC1F08" w:rsidRPr="00B10752" w:rsidRDefault="00FC1F08" w:rsidP="00FC1F08">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обеспечение безопасности дорожного движения на дорогах местного значения в границах поселения.</w:t>
      </w:r>
    </w:p>
    <w:p w:rsidR="00FC1F08" w:rsidRPr="00B10752" w:rsidRDefault="00FC1F08" w:rsidP="00FC1F08">
      <w:pPr>
        <w:shd w:val="clear" w:color="auto" w:fill="FFFFFF"/>
        <w:spacing w:after="0" w:line="240" w:lineRule="auto"/>
        <w:jc w:val="both"/>
        <w:rPr>
          <w:rFonts w:ascii="Times New Roman" w:eastAsia="Times New Roman" w:hAnsi="Times New Roman" w:cs="Times New Roman"/>
          <w:bCs/>
          <w:bdr w:val="none" w:sz="0" w:space="0" w:color="auto" w:frame="1"/>
          <w:lang w:eastAsia="ru-RU"/>
        </w:rPr>
      </w:pPr>
      <w:r w:rsidRPr="00B10752">
        <w:rPr>
          <w:rFonts w:ascii="Times New Roman" w:eastAsia="Times New Roman" w:hAnsi="Times New Roman" w:cs="Times New Roman"/>
          <w:lang w:eastAsia="ru-RU"/>
        </w:rPr>
        <w:t>Оценка эффективности целевых показателей</w:t>
      </w:r>
      <w:r w:rsidRPr="00B10752">
        <w:rPr>
          <w:rFonts w:ascii="Times New Roman" w:eastAsia="Times New Roman" w:hAnsi="Times New Roman" w:cs="Times New Roman"/>
          <w:bCs/>
          <w:bdr w:val="none" w:sz="0" w:space="0" w:color="auto" w:frame="1"/>
          <w:lang w:eastAsia="ru-RU"/>
        </w:rPr>
        <w:t> </w:t>
      </w:r>
      <w:r w:rsidRPr="00B10752">
        <w:rPr>
          <w:rFonts w:ascii="Times New Roman" w:eastAsia="Times New Roman" w:hAnsi="Times New Roman" w:cs="Times New Roman"/>
          <w:lang w:eastAsia="ru-RU"/>
        </w:rPr>
        <w:t>муниципальной программы</w:t>
      </w:r>
      <w:r w:rsidRPr="00B10752">
        <w:rPr>
          <w:rFonts w:ascii="Times New Roman" w:eastAsia="Times New Roman" w:hAnsi="Times New Roman" w:cs="Times New Roman"/>
          <w:bCs/>
          <w:bdr w:val="none" w:sz="0" w:space="0" w:color="auto" w:frame="1"/>
          <w:lang w:eastAsia="ru-RU"/>
        </w:rPr>
        <w:t> </w:t>
      </w:r>
    </w:p>
    <w:p w:rsidR="00FC1F08" w:rsidRPr="00B10752" w:rsidRDefault="00FC1F08" w:rsidP="00FC1F0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за 2016</w:t>
      </w:r>
      <w:r w:rsidRPr="00B10752">
        <w:rPr>
          <w:rFonts w:ascii="Times New Roman" w:eastAsia="Times New Roman" w:hAnsi="Times New Roman" w:cs="Times New Roman"/>
          <w:lang w:eastAsia="ru-RU"/>
        </w:rPr>
        <w:t xml:space="preserve"> год</w:t>
      </w:r>
    </w:p>
    <w:tbl>
      <w:tblPr>
        <w:tblStyle w:val="a5"/>
        <w:tblW w:w="10938" w:type="dxa"/>
        <w:tblLayout w:type="fixed"/>
        <w:tblLook w:val="04A0"/>
      </w:tblPr>
      <w:tblGrid>
        <w:gridCol w:w="459"/>
        <w:gridCol w:w="2201"/>
        <w:gridCol w:w="1134"/>
        <w:gridCol w:w="1276"/>
        <w:gridCol w:w="1588"/>
        <w:gridCol w:w="1701"/>
        <w:gridCol w:w="952"/>
        <w:gridCol w:w="1627"/>
      </w:tblGrid>
      <w:tr w:rsidR="00FC1F08" w:rsidRPr="00DE1A2D" w:rsidTr="00C85854">
        <w:tc>
          <w:tcPr>
            <w:tcW w:w="459" w:type="dxa"/>
          </w:tcPr>
          <w:p w:rsidR="00FC1F08" w:rsidRPr="00DE1A2D" w:rsidRDefault="00FC1F08" w:rsidP="00C85854">
            <w:pPr>
              <w:jc w:val="both"/>
              <w:rPr>
                <w:sz w:val="16"/>
                <w:szCs w:val="16"/>
              </w:rPr>
            </w:pPr>
            <w:r w:rsidRPr="00DE1A2D">
              <w:rPr>
                <w:sz w:val="16"/>
                <w:szCs w:val="16"/>
              </w:rPr>
              <w:t>№ п/п</w:t>
            </w:r>
          </w:p>
        </w:tc>
        <w:tc>
          <w:tcPr>
            <w:tcW w:w="2201" w:type="dxa"/>
          </w:tcPr>
          <w:p w:rsidR="00FC1F08" w:rsidRPr="00DE1A2D" w:rsidRDefault="00FC1F08" w:rsidP="00C85854">
            <w:pPr>
              <w:jc w:val="both"/>
              <w:rPr>
                <w:sz w:val="16"/>
                <w:szCs w:val="16"/>
              </w:rPr>
            </w:pPr>
            <w:r w:rsidRPr="00DE1A2D">
              <w:rPr>
                <w:sz w:val="16"/>
                <w:szCs w:val="16"/>
              </w:rPr>
              <w:t>наименование целевого показателя</w:t>
            </w:r>
          </w:p>
        </w:tc>
        <w:tc>
          <w:tcPr>
            <w:tcW w:w="1134" w:type="dxa"/>
          </w:tcPr>
          <w:p w:rsidR="00FC1F08" w:rsidRPr="00DE1A2D" w:rsidRDefault="00FC1F08" w:rsidP="00C85854">
            <w:pPr>
              <w:jc w:val="both"/>
              <w:rPr>
                <w:sz w:val="16"/>
                <w:szCs w:val="16"/>
              </w:rPr>
            </w:pPr>
            <w:r w:rsidRPr="00DE1A2D">
              <w:rPr>
                <w:sz w:val="16"/>
                <w:szCs w:val="16"/>
              </w:rPr>
              <w:t>плановые показатели</w:t>
            </w:r>
          </w:p>
        </w:tc>
        <w:tc>
          <w:tcPr>
            <w:tcW w:w="1276" w:type="dxa"/>
          </w:tcPr>
          <w:p w:rsidR="00FC1F08" w:rsidRPr="00DE1A2D" w:rsidRDefault="00FC1F08" w:rsidP="00C85854">
            <w:pPr>
              <w:jc w:val="both"/>
              <w:rPr>
                <w:sz w:val="16"/>
                <w:szCs w:val="16"/>
              </w:rPr>
            </w:pPr>
            <w:r w:rsidRPr="00DE1A2D">
              <w:rPr>
                <w:sz w:val="16"/>
                <w:szCs w:val="16"/>
              </w:rPr>
              <w:t>фактические показатели</w:t>
            </w:r>
          </w:p>
        </w:tc>
        <w:tc>
          <w:tcPr>
            <w:tcW w:w="1588" w:type="dxa"/>
          </w:tcPr>
          <w:p w:rsidR="00FC1F08" w:rsidRPr="00DE1A2D" w:rsidRDefault="00FC1F08" w:rsidP="00C85854">
            <w:pPr>
              <w:jc w:val="both"/>
              <w:rPr>
                <w:sz w:val="16"/>
                <w:szCs w:val="16"/>
              </w:rPr>
            </w:pPr>
            <w:r w:rsidRPr="00DE1A2D">
              <w:rPr>
                <w:sz w:val="16"/>
                <w:szCs w:val="16"/>
              </w:rPr>
              <w:t>плановый объем финансирования, тыс. руб.</w:t>
            </w:r>
          </w:p>
        </w:tc>
        <w:tc>
          <w:tcPr>
            <w:tcW w:w="1701" w:type="dxa"/>
          </w:tcPr>
          <w:p w:rsidR="00FC1F08" w:rsidRPr="00DE1A2D" w:rsidRDefault="00FC1F08" w:rsidP="00C85854">
            <w:pPr>
              <w:jc w:val="both"/>
              <w:rPr>
                <w:sz w:val="16"/>
                <w:szCs w:val="16"/>
              </w:rPr>
            </w:pPr>
            <w:r w:rsidRPr="00DE1A2D">
              <w:rPr>
                <w:sz w:val="16"/>
                <w:szCs w:val="16"/>
              </w:rPr>
              <w:t>фактический объем финансирования, тыс. руб.</w:t>
            </w:r>
          </w:p>
        </w:tc>
        <w:tc>
          <w:tcPr>
            <w:tcW w:w="952" w:type="dxa"/>
          </w:tcPr>
          <w:p w:rsidR="00FC1F08" w:rsidRPr="00DE1A2D" w:rsidRDefault="00FC1F08" w:rsidP="00C85854">
            <w:pPr>
              <w:jc w:val="both"/>
              <w:rPr>
                <w:sz w:val="16"/>
                <w:szCs w:val="16"/>
              </w:rPr>
            </w:pPr>
            <w:r w:rsidRPr="00DE1A2D">
              <w:rPr>
                <w:sz w:val="16"/>
                <w:szCs w:val="16"/>
              </w:rPr>
              <w:t>эффективность</w:t>
            </w:r>
          </w:p>
        </w:tc>
        <w:tc>
          <w:tcPr>
            <w:tcW w:w="1627" w:type="dxa"/>
          </w:tcPr>
          <w:p w:rsidR="00FC1F08" w:rsidRPr="00DE1A2D" w:rsidRDefault="00FC1F08" w:rsidP="00C85854">
            <w:pPr>
              <w:jc w:val="both"/>
              <w:rPr>
                <w:sz w:val="16"/>
                <w:szCs w:val="16"/>
              </w:rPr>
            </w:pPr>
            <w:r w:rsidRPr="00DE1A2D">
              <w:rPr>
                <w:sz w:val="16"/>
                <w:szCs w:val="16"/>
              </w:rPr>
              <w:t>Примечание</w:t>
            </w:r>
          </w:p>
        </w:tc>
      </w:tr>
      <w:tr w:rsidR="00FC1F08" w:rsidRPr="00DE1A2D" w:rsidTr="00C85854">
        <w:trPr>
          <w:trHeight w:val="722"/>
        </w:trPr>
        <w:tc>
          <w:tcPr>
            <w:tcW w:w="459" w:type="dxa"/>
          </w:tcPr>
          <w:p w:rsidR="00FC1F08" w:rsidRPr="00DE1A2D" w:rsidRDefault="00FC1F08" w:rsidP="00C85854">
            <w:pPr>
              <w:jc w:val="both"/>
              <w:rPr>
                <w:sz w:val="16"/>
                <w:szCs w:val="16"/>
              </w:rPr>
            </w:pPr>
            <w:r w:rsidRPr="00DE1A2D">
              <w:rPr>
                <w:sz w:val="16"/>
                <w:szCs w:val="16"/>
              </w:rPr>
              <w:t>1</w:t>
            </w:r>
          </w:p>
        </w:tc>
        <w:tc>
          <w:tcPr>
            <w:tcW w:w="2201" w:type="dxa"/>
          </w:tcPr>
          <w:p w:rsidR="00FC1F08" w:rsidRPr="00DE1A2D" w:rsidRDefault="00FC1F08" w:rsidP="00C85854">
            <w:pPr>
              <w:jc w:val="both"/>
              <w:rPr>
                <w:sz w:val="16"/>
                <w:szCs w:val="16"/>
              </w:rPr>
            </w:pPr>
            <w:r w:rsidRPr="00DE1A2D">
              <w:rPr>
                <w:sz w:val="16"/>
                <w:szCs w:val="16"/>
              </w:rPr>
              <w:t>Ремонт автомобильной дороги  по ул. Чапаева п. Безенчук</w:t>
            </w:r>
          </w:p>
        </w:tc>
        <w:tc>
          <w:tcPr>
            <w:tcW w:w="1134" w:type="dxa"/>
          </w:tcPr>
          <w:p w:rsidR="00FC1F08" w:rsidRPr="00DE1A2D" w:rsidRDefault="00FC1F08" w:rsidP="00C85854">
            <w:pPr>
              <w:jc w:val="both"/>
              <w:rPr>
                <w:sz w:val="16"/>
                <w:szCs w:val="16"/>
                <w:highlight w:val="yellow"/>
              </w:rPr>
            </w:pPr>
          </w:p>
        </w:tc>
        <w:tc>
          <w:tcPr>
            <w:tcW w:w="1276" w:type="dxa"/>
          </w:tcPr>
          <w:p w:rsidR="00FC1F08" w:rsidRPr="00DE1A2D" w:rsidRDefault="00FC1F08" w:rsidP="00C85854">
            <w:pPr>
              <w:jc w:val="both"/>
              <w:rPr>
                <w:sz w:val="16"/>
                <w:szCs w:val="16"/>
                <w:highlight w:val="yellow"/>
              </w:rPr>
            </w:pPr>
          </w:p>
        </w:tc>
        <w:tc>
          <w:tcPr>
            <w:tcW w:w="1588" w:type="dxa"/>
          </w:tcPr>
          <w:p w:rsidR="00FC1F08" w:rsidRPr="00DE1A2D" w:rsidRDefault="00FC1F08" w:rsidP="00C85854">
            <w:pPr>
              <w:jc w:val="both"/>
              <w:rPr>
                <w:sz w:val="16"/>
                <w:szCs w:val="16"/>
              </w:rPr>
            </w:pPr>
            <w:r w:rsidRPr="00DE1A2D">
              <w:rPr>
                <w:sz w:val="16"/>
                <w:szCs w:val="16"/>
              </w:rPr>
              <w:t>10980 (в том числе за счет средств обл. бюджета 10870, средств бюджета поселения – 109)</w:t>
            </w:r>
          </w:p>
        </w:tc>
        <w:tc>
          <w:tcPr>
            <w:tcW w:w="1701" w:type="dxa"/>
          </w:tcPr>
          <w:p w:rsidR="00FC1F08" w:rsidRPr="00DE1A2D" w:rsidRDefault="00FC1F08" w:rsidP="00C85854">
            <w:pPr>
              <w:jc w:val="both"/>
              <w:rPr>
                <w:sz w:val="16"/>
                <w:szCs w:val="16"/>
              </w:rPr>
            </w:pPr>
            <w:r w:rsidRPr="00DE1A2D">
              <w:rPr>
                <w:sz w:val="16"/>
                <w:szCs w:val="16"/>
              </w:rPr>
              <w:t>10980 (в том числе за счет средств обл. бюджета 10870, средств бюджета поселения – 109)</w:t>
            </w:r>
          </w:p>
        </w:tc>
        <w:tc>
          <w:tcPr>
            <w:tcW w:w="952" w:type="dxa"/>
          </w:tcPr>
          <w:p w:rsidR="00FC1F08" w:rsidRPr="00DE1A2D" w:rsidRDefault="00FC1F08" w:rsidP="00C85854">
            <w:pPr>
              <w:jc w:val="both"/>
              <w:rPr>
                <w:sz w:val="16"/>
                <w:szCs w:val="16"/>
              </w:rPr>
            </w:pPr>
            <w:r w:rsidRPr="00DE1A2D">
              <w:rPr>
                <w:sz w:val="16"/>
                <w:szCs w:val="16"/>
              </w:rPr>
              <w:t>1</w:t>
            </w:r>
          </w:p>
        </w:tc>
        <w:tc>
          <w:tcPr>
            <w:tcW w:w="1627" w:type="dxa"/>
          </w:tcPr>
          <w:p w:rsidR="00FC1F08" w:rsidRPr="00DE1A2D" w:rsidRDefault="00FC1F08" w:rsidP="00C85854">
            <w:pPr>
              <w:jc w:val="both"/>
              <w:rPr>
                <w:sz w:val="16"/>
                <w:szCs w:val="16"/>
              </w:rPr>
            </w:pPr>
            <w:r w:rsidRPr="00DE1A2D">
              <w:rPr>
                <w:sz w:val="16"/>
                <w:szCs w:val="16"/>
              </w:rPr>
              <w:t xml:space="preserve">эффективна </w:t>
            </w:r>
          </w:p>
        </w:tc>
      </w:tr>
      <w:tr w:rsidR="00FC1F08" w:rsidRPr="00DE1A2D" w:rsidTr="00C85854">
        <w:trPr>
          <w:trHeight w:val="705"/>
        </w:trPr>
        <w:tc>
          <w:tcPr>
            <w:tcW w:w="459" w:type="dxa"/>
          </w:tcPr>
          <w:p w:rsidR="00FC1F08" w:rsidRPr="00DE1A2D" w:rsidRDefault="00FC1F08" w:rsidP="00C85854">
            <w:pPr>
              <w:jc w:val="both"/>
              <w:rPr>
                <w:sz w:val="16"/>
                <w:szCs w:val="16"/>
              </w:rPr>
            </w:pPr>
            <w:r w:rsidRPr="00DE1A2D">
              <w:rPr>
                <w:sz w:val="16"/>
                <w:szCs w:val="16"/>
              </w:rPr>
              <w:t>2</w:t>
            </w:r>
          </w:p>
          <w:p w:rsidR="00FC1F08" w:rsidRPr="00DE1A2D" w:rsidRDefault="00FC1F08" w:rsidP="00C85854">
            <w:pPr>
              <w:jc w:val="both"/>
              <w:rPr>
                <w:sz w:val="16"/>
                <w:szCs w:val="16"/>
              </w:rPr>
            </w:pPr>
          </w:p>
        </w:tc>
        <w:tc>
          <w:tcPr>
            <w:tcW w:w="2201" w:type="dxa"/>
          </w:tcPr>
          <w:p w:rsidR="00FC1F08" w:rsidRPr="00DE1A2D" w:rsidRDefault="00FC1F08" w:rsidP="00C85854">
            <w:pPr>
              <w:jc w:val="both"/>
              <w:rPr>
                <w:sz w:val="16"/>
                <w:szCs w:val="16"/>
              </w:rPr>
            </w:pPr>
            <w:r w:rsidRPr="00DE1A2D">
              <w:rPr>
                <w:sz w:val="16"/>
                <w:szCs w:val="16"/>
              </w:rPr>
              <w:t>Ремонт путепровода (мост через ж/д) по ул. Чапаева</w:t>
            </w:r>
          </w:p>
        </w:tc>
        <w:tc>
          <w:tcPr>
            <w:tcW w:w="1134" w:type="dxa"/>
          </w:tcPr>
          <w:p w:rsidR="00FC1F08" w:rsidRPr="00DE1A2D" w:rsidRDefault="00FC1F08" w:rsidP="00C85854">
            <w:pPr>
              <w:jc w:val="both"/>
              <w:rPr>
                <w:sz w:val="16"/>
                <w:szCs w:val="16"/>
              </w:rPr>
            </w:pPr>
          </w:p>
        </w:tc>
        <w:tc>
          <w:tcPr>
            <w:tcW w:w="1276" w:type="dxa"/>
          </w:tcPr>
          <w:p w:rsidR="00FC1F08" w:rsidRPr="00DE1A2D" w:rsidRDefault="00FC1F08" w:rsidP="00C85854">
            <w:pPr>
              <w:jc w:val="both"/>
              <w:rPr>
                <w:sz w:val="16"/>
                <w:szCs w:val="16"/>
              </w:rPr>
            </w:pPr>
          </w:p>
        </w:tc>
        <w:tc>
          <w:tcPr>
            <w:tcW w:w="1588" w:type="dxa"/>
          </w:tcPr>
          <w:p w:rsidR="00FC1F08" w:rsidRPr="00DE1A2D" w:rsidRDefault="00FC1F08" w:rsidP="00C85854">
            <w:pPr>
              <w:jc w:val="both"/>
              <w:rPr>
                <w:sz w:val="16"/>
                <w:szCs w:val="16"/>
              </w:rPr>
            </w:pPr>
            <w:r w:rsidRPr="00DE1A2D">
              <w:rPr>
                <w:sz w:val="16"/>
                <w:szCs w:val="16"/>
              </w:rPr>
              <w:t>71040 (в том числе за счет средств обл. бюджета</w:t>
            </w:r>
          </w:p>
          <w:p w:rsidR="00FC1F08" w:rsidRPr="00DE1A2D" w:rsidRDefault="00FC1F08" w:rsidP="00C85854">
            <w:pPr>
              <w:jc w:val="both"/>
              <w:rPr>
                <w:sz w:val="16"/>
                <w:szCs w:val="16"/>
              </w:rPr>
            </w:pPr>
            <w:r w:rsidRPr="00DE1A2D">
              <w:rPr>
                <w:sz w:val="16"/>
                <w:szCs w:val="16"/>
              </w:rPr>
              <w:t xml:space="preserve">70330, средства бюджета  поселения – 710) </w:t>
            </w:r>
          </w:p>
        </w:tc>
        <w:tc>
          <w:tcPr>
            <w:tcW w:w="1701" w:type="dxa"/>
          </w:tcPr>
          <w:p w:rsidR="00FC1F08" w:rsidRPr="00DE1A2D" w:rsidRDefault="00FC1F08" w:rsidP="00C85854">
            <w:pPr>
              <w:jc w:val="both"/>
              <w:rPr>
                <w:sz w:val="16"/>
                <w:szCs w:val="16"/>
              </w:rPr>
            </w:pPr>
            <w:r w:rsidRPr="00DE1A2D">
              <w:rPr>
                <w:sz w:val="16"/>
                <w:szCs w:val="16"/>
              </w:rPr>
              <w:t>71035 (в том числе за счет средств обл. бюджета</w:t>
            </w:r>
          </w:p>
          <w:p w:rsidR="00FC1F08" w:rsidRPr="00DE1A2D" w:rsidRDefault="00FC1F08" w:rsidP="00C85854">
            <w:pPr>
              <w:jc w:val="both"/>
              <w:rPr>
                <w:sz w:val="16"/>
                <w:szCs w:val="16"/>
              </w:rPr>
            </w:pPr>
            <w:r w:rsidRPr="00DE1A2D">
              <w:rPr>
                <w:sz w:val="16"/>
                <w:szCs w:val="16"/>
              </w:rPr>
              <w:t xml:space="preserve">70325, средства бюджета  поселения – 710) </w:t>
            </w:r>
          </w:p>
        </w:tc>
        <w:tc>
          <w:tcPr>
            <w:tcW w:w="952" w:type="dxa"/>
          </w:tcPr>
          <w:p w:rsidR="00FC1F08" w:rsidRPr="00DE1A2D" w:rsidRDefault="00FC1F08" w:rsidP="00C85854">
            <w:pPr>
              <w:jc w:val="both"/>
              <w:rPr>
                <w:sz w:val="16"/>
                <w:szCs w:val="16"/>
              </w:rPr>
            </w:pPr>
            <w:r w:rsidRPr="00DE1A2D">
              <w:rPr>
                <w:sz w:val="16"/>
                <w:szCs w:val="16"/>
              </w:rPr>
              <w:t>0,9</w:t>
            </w:r>
          </w:p>
        </w:tc>
        <w:tc>
          <w:tcPr>
            <w:tcW w:w="1627" w:type="dxa"/>
          </w:tcPr>
          <w:p w:rsidR="00FC1F08" w:rsidRPr="00DE1A2D" w:rsidRDefault="00FC1F08" w:rsidP="00C85854">
            <w:pPr>
              <w:jc w:val="both"/>
              <w:rPr>
                <w:sz w:val="16"/>
                <w:szCs w:val="16"/>
              </w:rPr>
            </w:pPr>
            <w:r w:rsidRPr="00DE1A2D">
              <w:rPr>
                <w:sz w:val="16"/>
                <w:szCs w:val="16"/>
              </w:rPr>
              <w:t>эффективна (субсидии из областного бюджета выделены не в полном объеме)</w:t>
            </w:r>
          </w:p>
        </w:tc>
      </w:tr>
      <w:tr w:rsidR="00FC1F08" w:rsidRPr="00DE1A2D" w:rsidTr="00C85854">
        <w:trPr>
          <w:trHeight w:val="342"/>
        </w:trPr>
        <w:tc>
          <w:tcPr>
            <w:tcW w:w="459" w:type="dxa"/>
          </w:tcPr>
          <w:p w:rsidR="00FC1F08" w:rsidRPr="00DE1A2D" w:rsidRDefault="00FC1F08" w:rsidP="00C85854">
            <w:pPr>
              <w:jc w:val="both"/>
              <w:rPr>
                <w:sz w:val="16"/>
                <w:szCs w:val="16"/>
              </w:rPr>
            </w:pPr>
            <w:r w:rsidRPr="00DE1A2D">
              <w:rPr>
                <w:sz w:val="16"/>
                <w:szCs w:val="16"/>
              </w:rPr>
              <w:t>3</w:t>
            </w:r>
          </w:p>
        </w:tc>
        <w:tc>
          <w:tcPr>
            <w:tcW w:w="2201" w:type="dxa"/>
          </w:tcPr>
          <w:p w:rsidR="00FC1F08" w:rsidRPr="00DE1A2D" w:rsidRDefault="00FC1F08" w:rsidP="00C85854">
            <w:pPr>
              <w:jc w:val="both"/>
              <w:rPr>
                <w:sz w:val="16"/>
                <w:szCs w:val="16"/>
              </w:rPr>
            </w:pPr>
            <w:r w:rsidRPr="00DE1A2D">
              <w:rPr>
                <w:sz w:val="16"/>
                <w:szCs w:val="16"/>
              </w:rPr>
              <w:t>Ремонт тротуаров по ул. Чапаева и по ул. Луговцева</w:t>
            </w:r>
          </w:p>
        </w:tc>
        <w:tc>
          <w:tcPr>
            <w:tcW w:w="1134" w:type="dxa"/>
          </w:tcPr>
          <w:p w:rsidR="00FC1F08" w:rsidRPr="00DE1A2D" w:rsidRDefault="00FC1F08" w:rsidP="00C85854">
            <w:pPr>
              <w:jc w:val="both"/>
              <w:rPr>
                <w:sz w:val="16"/>
                <w:szCs w:val="16"/>
              </w:rPr>
            </w:pPr>
          </w:p>
        </w:tc>
        <w:tc>
          <w:tcPr>
            <w:tcW w:w="1276" w:type="dxa"/>
          </w:tcPr>
          <w:p w:rsidR="00FC1F08" w:rsidRPr="00DE1A2D" w:rsidRDefault="00FC1F08" w:rsidP="00C85854">
            <w:pPr>
              <w:jc w:val="both"/>
              <w:rPr>
                <w:sz w:val="16"/>
                <w:szCs w:val="16"/>
              </w:rPr>
            </w:pPr>
          </w:p>
        </w:tc>
        <w:tc>
          <w:tcPr>
            <w:tcW w:w="1588" w:type="dxa"/>
          </w:tcPr>
          <w:p w:rsidR="00FC1F08" w:rsidRPr="00DE1A2D" w:rsidRDefault="00FC1F08" w:rsidP="00C85854">
            <w:pPr>
              <w:jc w:val="both"/>
              <w:rPr>
                <w:sz w:val="16"/>
                <w:szCs w:val="16"/>
              </w:rPr>
            </w:pPr>
            <w:r w:rsidRPr="00DE1A2D">
              <w:rPr>
                <w:sz w:val="16"/>
                <w:szCs w:val="16"/>
              </w:rPr>
              <w:t>3111</w:t>
            </w:r>
          </w:p>
        </w:tc>
        <w:tc>
          <w:tcPr>
            <w:tcW w:w="1701" w:type="dxa"/>
          </w:tcPr>
          <w:p w:rsidR="00FC1F08" w:rsidRPr="00DE1A2D" w:rsidRDefault="00FC1F08" w:rsidP="00C85854">
            <w:pPr>
              <w:jc w:val="both"/>
              <w:rPr>
                <w:sz w:val="16"/>
                <w:szCs w:val="16"/>
              </w:rPr>
            </w:pPr>
            <w:r w:rsidRPr="00DE1A2D">
              <w:rPr>
                <w:sz w:val="16"/>
                <w:szCs w:val="16"/>
              </w:rPr>
              <w:t>3111</w:t>
            </w:r>
          </w:p>
        </w:tc>
        <w:tc>
          <w:tcPr>
            <w:tcW w:w="952" w:type="dxa"/>
          </w:tcPr>
          <w:p w:rsidR="00FC1F08" w:rsidRPr="00DE1A2D" w:rsidRDefault="00FC1F08" w:rsidP="00C85854">
            <w:pPr>
              <w:jc w:val="both"/>
              <w:rPr>
                <w:sz w:val="16"/>
                <w:szCs w:val="16"/>
              </w:rPr>
            </w:pPr>
            <w:r w:rsidRPr="00DE1A2D">
              <w:rPr>
                <w:sz w:val="16"/>
                <w:szCs w:val="16"/>
              </w:rPr>
              <w:t>1</w:t>
            </w:r>
          </w:p>
        </w:tc>
        <w:tc>
          <w:tcPr>
            <w:tcW w:w="1627" w:type="dxa"/>
          </w:tcPr>
          <w:p w:rsidR="00FC1F08" w:rsidRPr="00DE1A2D" w:rsidRDefault="00FC1F08" w:rsidP="00C85854">
            <w:pPr>
              <w:jc w:val="both"/>
              <w:rPr>
                <w:sz w:val="16"/>
                <w:szCs w:val="16"/>
              </w:rPr>
            </w:pPr>
            <w:r w:rsidRPr="00DE1A2D">
              <w:rPr>
                <w:sz w:val="16"/>
                <w:szCs w:val="16"/>
              </w:rPr>
              <w:t xml:space="preserve">запланированный уровень эффективности </w:t>
            </w:r>
          </w:p>
        </w:tc>
      </w:tr>
      <w:tr w:rsidR="00FC1F08" w:rsidRPr="00DE1A2D" w:rsidTr="00C85854">
        <w:tc>
          <w:tcPr>
            <w:tcW w:w="459" w:type="dxa"/>
          </w:tcPr>
          <w:p w:rsidR="00FC1F08" w:rsidRPr="00DE1A2D" w:rsidRDefault="00FC1F08" w:rsidP="00C85854">
            <w:pPr>
              <w:jc w:val="both"/>
              <w:rPr>
                <w:sz w:val="16"/>
                <w:szCs w:val="16"/>
              </w:rPr>
            </w:pPr>
            <w:r w:rsidRPr="00DE1A2D">
              <w:rPr>
                <w:sz w:val="16"/>
                <w:szCs w:val="16"/>
              </w:rPr>
              <w:t>4</w:t>
            </w:r>
          </w:p>
        </w:tc>
        <w:tc>
          <w:tcPr>
            <w:tcW w:w="2201" w:type="dxa"/>
          </w:tcPr>
          <w:p w:rsidR="00FC1F08" w:rsidRPr="00DE1A2D" w:rsidRDefault="00FC1F08" w:rsidP="00C85854">
            <w:pPr>
              <w:jc w:val="both"/>
              <w:rPr>
                <w:sz w:val="16"/>
                <w:szCs w:val="16"/>
              </w:rPr>
            </w:pPr>
            <w:r w:rsidRPr="00DE1A2D">
              <w:rPr>
                <w:sz w:val="16"/>
                <w:szCs w:val="16"/>
              </w:rPr>
              <w:t>Ремонт автомобильной дороги по ул. Гагарина, ул. К. Маркса, ул. Луговцева, ул. Комсомольская</w:t>
            </w:r>
          </w:p>
        </w:tc>
        <w:tc>
          <w:tcPr>
            <w:tcW w:w="1134" w:type="dxa"/>
          </w:tcPr>
          <w:p w:rsidR="00FC1F08" w:rsidRPr="00DE1A2D" w:rsidRDefault="00FC1F08" w:rsidP="00C85854">
            <w:pPr>
              <w:jc w:val="both"/>
              <w:rPr>
                <w:sz w:val="16"/>
                <w:szCs w:val="16"/>
              </w:rPr>
            </w:pPr>
          </w:p>
        </w:tc>
        <w:tc>
          <w:tcPr>
            <w:tcW w:w="1276" w:type="dxa"/>
          </w:tcPr>
          <w:p w:rsidR="00FC1F08" w:rsidRPr="00DE1A2D" w:rsidRDefault="00FC1F08" w:rsidP="00C85854">
            <w:pPr>
              <w:jc w:val="both"/>
              <w:rPr>
                <w:sz w:val="16"/>
                <w:szCs w:val="16"/>
              </w:rPr>
            </w:pPr>
          </w:p>
        </w:tc>
        <w:tc>
          <w:tcPr>
            <w:tcW w:w="1588" w:type="dxa"/>
          </w:tcPr>
          <w:p w:rsidR="00FC1F08" w:rsidRPr="00DE1A2D" w:rsidRDefault="00FC1F08" w:rsidP="00C85854">
            <w:pPr>
              <w:jc w:val="both"/>
              <w:rPr>
                <w:sz w:val="16"/>
                <w:szCs w:val="16"/>
              </w:rPr>
            </w:pPr>
            <w:r w:rsidRPr="00DE1A2D">
              <w:rPr>
                <w:sz w:val="16"/>
                <w:szCs w:val="16"/>
              </w:rPr>
              <w:t>3 305</w:t>
            </w:r>
          </w:p>
        </w:tc>
        <w:tc>
          <w:tcPr>
            <w:tcW w:w="1701" w:type="dxa"/>
          </w:tcPr>
          <w:p w:rsidR="00FC1F08" w:rsidRPr="00DE1A2D" w:rsidRDefault="00FC1F08" w:rsidP="00C85854">
            <w:pPr>
              <w:jc w:val="both"/>
              <w:rPr>
                <w:sz w:val="16"/>
                <w:szCs w:val="16"/>
              </w:rPr>
            </w:pPr>
            <w:r w:rsidRPr="00DE1A2D">
              <w:rPr>
                <w:sz w:val="16"/>
                <w:szCs w:val="16"/>
              </w:rPr>
              <w:t>3305</w:t>
            </w:r>
          </w:p>
        </w:tc>
        <w:tc>
          <w:tcPr>
            <w:tcW w:w="952" w:type="dxa"/>
          </w:tcPr>
          <w:p w:rsidR="00FC1F08" w:rsidRPr="00DE1A2D" w:rsidRDefault="00FC1F08" w:rsidP="00C85854">
            <w:pPr>
              <w:jc w:val="both"/>
              <w:rPr>
                <w:sz w:val="16"/>
                <w:szCs w:val="16"/>
              </w:rPr>
            </w:pPr>
            <w:r w:rsidRPr="00DE1A2D">
              <w:rPr>
                <w:sz w:val="16"/>
                <w:szCs w:val="16"/>
              </w:rPr>
              <w:t>1</w:t>
            </w:r>
          </w:p>
        </w:tc>
        <w:tc>
          <w:tcPr>
            <w:tcW w:w="1627" w:type="dxa"/>
          </w:tcPr>
          <w:p w:rsidR="00FC1F08" w:rsidRPr="00DE1A2D" w:rsidRDefault="00FC1F08" w:rsidP="00C85854">
            <w:pPr>
              <w:jc w:val="both"/>
              <w:rPr>
                <w:sz w:val="16"/>
                <w:szCs w:val="16"/>
              </w:rPr>
            </w:pPr>
            <w:r w:rsidRPr="00DE1A2D">
              <w:rPr>
                <w:sz w:val="16"/>
                <w:szCs w:val="16"/>
              </w:rPr>
              <w:t xml:space="preserve"> эффективна </w:t>
            </w:r>
          </w:p>
        </w:tc>
      </w:tr>
      <w:tr w:rsidR="00FC1F08" w:rsidRPr="00DE1A2D" w:rsidTr="00C85854">
        <w:tc>
          <w:tcPr>
            <w:tcW w:w="459" w:type="dxa"/>
          </w:tcPr>
          <w:p w:rsidR="00FC1F08" w:rsidRPr="00DE1A2D" w:rsidRDefault="00FC1F08" w:rsidP="00C85854">
            <w:pPr>
              <w:jc w:val="both"/>
              <w:rPr>
                <w:sz w:val="16"/>
                <w:szCs w:val="16"/>
                <w:highlight w:val="yellow"/>
              </w:rPr>
            </w:pPr>
            <w:r w:rsidRPr="00DE1A2D">
              <w:rPr>
                <w:sz w:val="16"/>
                <w:szCs w:val="16"/>
              </w:rPr>
              <w:t>5</w:t>
            </w:r>
          </w:p>
        </w:tc>
        <w:tc>
          <w:tcPr>
            <w:tcW w:w="2201" w:type="dxa"/>
          </w:tcPr>
          <w:p w:rsidR="00FC1F08" w:rsidRPr="00DE1A2D" w:rsidRDefault="00FC1F08" w:rsidP="00C85854">
            <w:pPr>
              <w:jc w:val="both"/>
              <w:rPr>
                <w:sz w:val="16"/>
                <w:szCs w:val="16"/>
              </w:rPr>
            </w:pPr>
            <w:r w:rsidRPr="00DE1A2D">
              <w:rPr>
                <w:sz w:val="16"/>
                <w:szCs w:val="16"/>
              </w:rPr>
              <w:t xml:space="preserve">Ремонт автомобильной </w:t>
            </w:r>
            <w:r w:rsidRPr="00DE1A2D">
              <w:rPr>
                <w:sz w:val="16"/>
                <w:szCs w:val="16"/>
              </w:rPr>
              <w:lastRenderedPageBreak/>
              <w:t>дороги г.п. Безенчук (ямочный ремонт)</w:t>
            </w:r>
          </w:p>
        </w:tc>
        <w:tc>
          <w:tcPr>
            <w:tcW w:w="1134" w:type="dxa"/>
          </w:tcPr>
          <w:p w:rsidR="00FC1F08" w:rsidRPr="00DE1A2D" w:rsidRDefault="00FC1F08" w:rsidP="00C85854">
            <w:pPr>
              <w:jc w:val="both"/>
              <w:rPr>
                <w:sz w:val="16"/>
                <w:szCs w:val="16"/>
              </w:rPr>
            </w:pPr>
          </w:p>
        </w:tc>
        <w:tc>
          <w:tcPr>
            <w:tcW w:w="1276" w:type="dxa"/>
          </w:tcPr>
          <w:p w:rsidR="00FC1F08" w:rsidRPr="00DE1A2D" w:rsidRDefault="00FC1F08" w:rsidP="00C85854">
            <w:pPr>
              <w:jc w:val="both"/>
              <w:rPr>
                <w:sz w:val="16"/>
                <w:szCs w:val="16"/>
              </w:rPr>
            </w:pPr>
          </w:p>
        </w:tc>
        <w:tc>
          <w:tcPr>
            <w:tcW w:w="1588" w:type="dxa"/>
          </w:tcPr>
          <w:p w:rsidR="00FC1F08" w:rsidRPr="00DE1A2D" w:rsidRDefault="00FC1F08" w:rsidP="00C85854">
            <w:pPr>
              <w:jc w:val="both"/>
              <w:rPr>
                <w:sz w:val="16"/>
                <w:szCs w:val="16"/>
              </w:rPr>
            </w:pPr>
            <w:r w:rsidRPr="00DE1A2D">
              <w:rPr>
                <w:sz w:val="16"/>
                <w:szCs w:val="16"/>
              </w:rPr>
              <w:t>2209</w:t>
            </w:r>
          </w:p>
        </w:tc>
        <w:tc>
          <w:tcPr>
            <w:tcW w:w="1701" w:type="dxa"/>
          </w:tcPr>
          <w:p w:rsidR="00FC1F08" w:rsidRPr="00DE1A2D" w:rsidRDefault="00FC1F08" w:rsidP="00C85854">
            <w:pPr>
              <w:jc w:val="both"/>
              <w:rPr>
                <w:sz w:val="16"/>
                <w:szCs w:val="16"/>
              </w:rPr>
            </w:pPr>
            <w:r w:rsidRPr="00DE1A2D">
              <w:rPr>
                <w:sz w:val="16"/>
                <w:szCs w:val="16"/>
              </w:rPr>
              <w:t>0</w:t>
            </w:r>
          </w:p>
        </w:tc>
        <w:tc>
          <w:tcPr>
            <w:tcW w:w="952" w:type="dxa"/>
          </w:tcPr>
          <w:p w:rsidR="00FC1F08" w:rsidRPr="00DE1A2D" w:rsidRDefault="00FC1F08" w:rsidP="00C85854">
            <w:pPr>
              <w:jc w:val="both"/>
              <w:rPr>
                <w:sz w:val="16"/>
                <w:szCs w:val="16"/>
              </w:rPr>
            </w:pPr>
            <w:r w:rsidRPr="00DE1A2D">
              <w:rPr>
                <w:sz w:val="16"/>
                <w:szCs w:val="16"/>
              </w:rPr>
              <w:t>0</w:t>
            </w:r>
          </w:p>
        </w:tc>
        <w:tc>
          <w:tcPr>
            <w:tcW w:w="1627" w:type="dxa"/>
          </w:tcPr>
          <w:p w:rsidR="00FC1F08" w:rsidRPr="00DE1A2D" w:rsidRDefault="00FC1F08" w:rsidP="00C85854">
            <w:pPr>
              <w:jc w:val="both"/>
              <w:rPr>
                <w:sz w:val="16"/>
                <w:szCs w:val="16"/>
              </w:rPr>
            </w:pPr>
            <w:r w:rsidRPr="00DE1A2D">
              <w:rPr>
                <w:sz w:val="16"/>
                <w:szCs w:val="16"/>
              </w:rPr>
              <w:t xml:space="preserve">Не эффективна </w:t>
            </w:r>
            <w:r w:rsidRPr="00DE1A2D">
              <w:rPr>
                <w:sz w:val="16"/>
                <w:szCs w:val="16"/>
              </w:rPr>
              <w:lastRenderedPageBreak/>
              <w:t>(нарушения подрядчиком сроков исполнения контракта, повлекшие судебные процедуры)</w:t>
            </w:r>
          </w:p>
        </w:tc>
      </w:tr>
      <w:tr w:rsidR="00FC1F08" w:rsidRPr="00DE1A2D" w:rsidTr="00C85854">
        <w:tc>
          <w:tcPr>
            <w:tcW w:w="459" w:type="dxa"/>
          </w:tcPr>
          <w:p w:rsidR="00FC1F08" w:rsidRPr="00DE1A2D" w:rsidRDefault="00FC1F08" w:rsidP="00C85854">
            <w:pPr>
              <w:jc w:val="both"/>
              <w:rPr>
                <w:sz w:val="16"/>
                <w:szCs w:val="16"/>
                <w:highlight w:val="yellow"/>
              </w:rPr>
            </w:pPr>
          </w:p>
        </w:tc>
        <w:tc>
          <w:tcPr>
            <w:tcW w:w="2201" w:type="dxa"/>
          </w:tcPr>
          <w:p w:rsidR="00FC1F08" w:rsidRPr="00DE1A2D" w:rsidRDefault="00FC1F08" w:rsidP="00C85854">
            <w:pPr>
              <w:jc w:val="both"/>
              <w:rPr>
                <w:sz w:val="16"/>
                <w:szCs w:val="16"/>
              </w:rPr>
            </w:pPr>
            <w:r w:rsidRPr="00DE1A2D">
              <w:rPr>
                <w:sz w:val="16"/>
                <w:szCs w:val="16"/>
              </w:rPr>
              <w:t>Итоговая сводная оценка программы</w:t>
            </w:r>
          </w:p>
        </w:tc>
        <w:tc>
          <w:tcPr>
            <w:tcW w:w="1134" w:type="dxa"/>
          </w:tcPr>
          <w:p w:rsidR="00FC1F08" w:rsidRPr="00DE1A2D" w:rsidRDefault="00FC1F08" w:rsidP="00C85854">
            <w:pPr>
              <w:jc w:val="both"/>
              <w:rPr>
                <w:sz w:val="16"/>
                <w:szCs w:val="16"/>
              </w:rPr>
            </w:pPr>
          </w:p>
        </w:tc>
        <w:tc>
          <w:tcPr>
            <w:tcW w:w="1276" w:type="dxa"/>
          </w:tcPr>
          <w:p w:rsidR="00FC1F08" w:rsidRPr="00DE1A2D" w:rsidRDefault="00FC1F08" w:rsidP="00C85854">
            <w:pPr>
              <w:jc w:val="both"/>
              <w:rPr>
                <w:sz w:val="16"/>
                <w:szCs w:val="16"/>
              </w:rPr>
            </w:pPr>
          </w:p>
        </w:tc>
        <w:tc>
          <w:tcPr>
            <w:tcW w:w="1588" w:type="dxa"/>
          </w:tcPr>
          <w:p w:rsidR="00FC1F08" w:rsidRPr="00DE1A2D" w:rsidRDefault="00FC1F08" w:rsidP="00C85854">
            <w:pPr>
              <w:jc w:val="both"/>
              <w:rPr>
                <w:sz w:val="16"/>
                <w:szCs w:val="16"/>
              </w:rPr>
            </w:pPr>
            <w:r w:rsidRPr="00DE1A2D">
              <w:rPr>
                <w:sz w:val="16"/>
                <w:szCs w:val="16"/>
              </w:rPr>
              <w:t>90645</w:t>
            </w:r>
          </w:p>
        </w:tc>
        <w:tc>
          <w:tcPr>
            <w:tcW w:w="1701" w:type="dxa"/>
          </w:tcPr>
          <w:p w:rsidR="00FC1F08" w:rsidRPr="00DE1A2D" w:rsidRDefault="00FC1F08" w:rsidP="00C85854">
            <w:pPr>
              <w:jc w:val="both"/>
              <w:rPr>
                <w:sz w:val="16"/>
                <w:szCs w:val="16"/>
              </w:rPr>
            </w:pPr>
            <w:r w:rsidRPr="00DE1A2D">
              <w:rPr>
                <w:sz w:val="16"/>
                <w:szCs w:val="16"/>
              </w:rPr>
              <w:t>88431</w:t>
            </w:r>
          </w:p>
        </w:tc>
        <w:tc>
          <w:tcPr>
            <w:tcW w:w="952" w:type="dxa"/>
          </w:tcPr>
          <w:p w:rsidR="00FC1F08" w:rsidRPr="00DE1A2D" w:rsidRDefault="00FC1F08" w:rsidP="00C85854">
            <w:pPr>
              <w:jc w:val="both"/>
              <w:rPr>
                <w:sz w:val="16"/>
                <w:szCs w:val="16"/>
              </w:rPr>
            </w:pPr>
            <w:r w:rsidRPr="00DE1A2D">
              <w:rPr>
                <w:sz w:val="16"/>
                <w:szCs w:val="16"/>
              </w:rPr>
              <w:t>0,9</w:t>
            </w:r>
          </w:p>
        </w:tc>
        <w:tc>
          <w:tcPr>
            <w:tcW w:w="1627" w:type="dxa"/>
          </w:tcPr>
          <w:p w:rsidR="00FC1F08" w:rsidRPr="00DE1A2D" w:rsidRDefault="00FC1F08" w:rsidP="00C85854">
            <w:pPr>
              <w:jc w:val="both"/>
              <w:rPr>
                <w:sz w:val="16"/>
                <w:szCs w:val="16"/>
                <w:highlight w:val="yellow"/>
              </w:rPr>
            </w:pPr>
            <w:r w:rsidRPr="00DE1A2D">
              <w:rPr>
                <w:sz w:val="16"/>
                <w:szCs w:val="16"/>
              </w:rPr>
              <w:t>эффективна</w:t>
            </w:r>
          </w:p>
        </w:tc>
      </w:tr>
    </w:tbl>
    <w:p w:rsidR="00FC1F08" w:rsidRPr="00B10752" w:rsidRDefault="00FC1F08" w:rsidP="00FC1F0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Мероприятия программы в основном выполнены.</w:t>
      </w:r>
    </w:p>
    <w:p w:rsidR="00FC1F08" w:rsidRPr="00B10752" w:rsidRDefault="00FC1F08" w:rsidP="00FC1F0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Вывод: Программа признана эффективной.</w:t>
      </w:r>
    </w:p>
    <w:p w:rsidR="00FC1F08" w:rsidRPr="00DE1A2D" w:rsidRDefault="00FC1F08" w:rsidP="00FC1F08">
      <w:pPr>
        <w:shd w:val="clear" w:color="auto" w:fill="FFFFFF"/>
        <w:spacing w:after="0" w:line="240" w:lineRule="auto"/>
        <w:jc w:val="center"/>
        <w:rPr>
          <w:rFonts w:ascii="Times New Roman" w:eastAsia="Times New Roman" w:hAnsi="Times New Roman" w:cs="Times New Roman"/>
          <w:b/>
          <w:lang w:eastAsia="ru-RU"/>
        </w:rPr>
      </w:pPr>
      <w:r w:rsidRPr="00DE1A2D">
        <w:rPr>
          <w:rFonts w:ascii="Times New Roman" w:eastAsia="Times New Roman" w:hAnsi="Times New Roman" w:cs="Times New Roman"/>
          <w:b/>
          <w:bCs/>
          <w:bdr w:val="none" w:sz="0" w:space="0" w:color="auto" w:frame="1"/>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на 2014-2016 г.г.»</w:t>
      </w:r>
    </w:p>
    <w:p w:rsidR="00FC1F08" w:rsidRPr="00B10752" w:rsidRDefault="00FC1F08" w:rsidP="00FC1F0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xml:space="preserve">    Основными направлениями муниципальной программы являются повышение эффективности использования муниципального имущества на основе рыночных механизмов в земельно-имущественных отношениях, а также подтверждение право собственности г.п. Безенчук на все объекты недвижимого имущества, находящегося в муниципальной собственности.</w:t>
      </w:r>
    </w:p>
    <w:p w:rsidR="00FC1F08" w:rsidRPr="00B10752" w:rsidRDefault="00FC1F08" w:rsidP="00FC1F08">
      <w:pPr>
        <w:shd w:val="clear" w:color="auto" w:fill="FFFFFF"/>
        <w:spacing w:after="0" w:line="240" w:lineRule="auto"/>
        <w:jc w:val="both"/>
        <w:rPr>
          <w:rFonts w:ascii="Times New Roman" w:eastAsia="Times New Roman" w:hAnsi="Times New Roman" w:cs="Times New Roman"/>
          <w:bCs/>
          <w:bdr w:val="none" w:sz="0" w:space="0" w:color="auto" w:frame="1"/>
          <w:lang w:eastAsia="ru-RU"/>
        </w:rPr>
      </w:pPr>
      <w:r w:rsidRPr="00B10752">
        <w:rPr>
          <w:rFonts w:ascii="Times New Roman" w:eastAsia="Times New Roman" w:hAnsi="Times New Roman" w:cs="Times New Roman"/>
          <w:lang w:eastAsia="ru-RU"/>
        </w:rPr>
        <w:t>оценка эффективности целевых показателей</w:t>
      </w:r>
      <w:r w:rsidRPr="00B10752">
        <w:rPr>
          <w:rFonts w:ascii="Times New Roman" w:eastAsia="Times New Roman" w:hAnsi="Times New Roman" w:cs="Times New Roman"/>
          <w:bCs/>
          <w:bdr w:val="none" w:sz="0" w:space="0" w:color="auto" w:frame="1"/>
          <w:lang w:eastAsia="ru-RU"/>
        </w:rPr>
        <w:t> </w:t>
      </w:r>
      <w:r w:rsidRPr="00B10752">
        <w:rPr>
          <w:rFonts w:ascii="Times New Roman" w:eastAsia="Times New Roman" w:hAnsi="Times New Roman" w:cs="Times New Roman"/>
          <w:lang w:eastAsia="ru-RU"/>
        </w:rPr>
        <w:t>муниципальной программы</w:t>
      </w:r>
      <w:r w:rsidRPr="00B10752">
        <w:rPr>
          <w:rFonts w:ascii="Times New Roman" w:eastAsia="Times New Roman" w:hAnsi="Times New Roman" w:cs="Times New Roman"/>
          <w:bCs/>
          <w:bdr w:val="none" w:sz="0" w:space="0" w:color="auto" w:frame="1"/>
          <w:lang w:eastAsia="ru-RU"/>
        </w:rPr>
        <w:t> </w:t>
      </w:r>
    </w:p>
    <w:p w:rsidR="00FC1F08" w:rsidRPr="00B10752" w:rsidRDefault="00FC1F08" w:rsidP="00FC1F0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за 2016</w:t>
      </w:r>
      <w:r w:rsidRPr="00B10752">
        <w:rPr>
          <w:rFonts w:ascii="Times New Roman" w:eastAsia="Times New Roman" w:hAnsi="Times New Roman" w:cs="Times New Roman"/>
          <w:lang w:eastAsia="ru-RU"/>
        </w:rPr>
        <w:t xml:space="preserve"> год</w:t>
      </w:r>
    </w:p>
    <w:tbl>
      <w:tblPr>
        <w:tblStyle w:val="a5"/>
        <w:tblW w:w="10828" w:type="dxa"/>
        <w:tblLayout w:type="fixed"/>
        <w:tblLook w:val="04A0"/>
      </w:tblPr>
      <w:tblGrid>
        <w:gridCol w:w="459"/>
        <w:gridCol w:w="2515"/>
        <w:gridCol w:w="1134"/>
        <w:gridCol w:w="1276"/>
        <w:gridCol w:w="1589"/>
        <w:gridCol w:w="1559"/>
        <w:gridCol w:w="952"/>
        <w:gridCol w:w="1344"/>
      </w:tblGrid>
      <w:tr w:rsidR="00FC1F08" w:rsidRPr="00E172D5" w:rsidTr="00C85854">
        <w:tc>
          <w:tcPr>
            <w:tcW w:w="459" w:type="dxa"/>
          </w:tcPr>
          <w:p w:rsidR="00FC1F08" w:rsidRPr="00E172D5" w:rsidRDefault="00FC1F08" w:rsidP="00C85854">
            <w:pPr>
              <w:jc w:val="both"/>
              <w:rPr>
                <w:sz w:val="16"/>
                <w:szCs w:val="16"/>
              </w:rPr>
            </w:pPr>
            <w:r w:rsidRPr="00E172D5">
              <w:rPr>
                <w:sz w:val="16"/>
                <w:szCs w:val="16"/>
              </w:rPr>
              <w:t> № п/п</w:t>
            </w:r>
          </w:p>
        </w:tc>
        <w:tc>
          <w:tcPr>
            <w:tcW w:w="2515" w:type="dxa"/>
          </w:tcPr>
          <w:p w:rsidR="00FC1F08" w:rsidRPr="00E172D5" w:rsidRDefault="00FC1F08" w:rsidP="00C85854">
            <w:pPr>
              <w:jc w:val="both"/>
              <w:rPr>
                <w:sz w:val="16"/>
                <w:szCs w:val="16"/>
              </w:rPr>
            </w:pPr>
            <w:r w:rsidRPr="00E172D5">
              <w:rPr>
                <w:sz w:val="16"/>
                <w:szCs w:val="16"/>
              </w:rPr>
              <w:t>наименование целевого показателя</w:t>
            </w:r>
          </w:p>
        </w:tc>
        <w:tc>
          <w:tcPr>
            <w:tcW w:w="1134" w:type="dxa"/>
          </w:tcPr>
          <w:p w:rsidR="00FC1F08" w:rsidRPr="00E172D5" w:rsidRDefault="00FC1F08" w:rsidP="00C85854">
            <w:pPr>
              <w:jc w:val="both"/>
              <w:rPr>
                <w:sz w:val="16"/>
                <w:szCs w:val="16"/>
              </w:rPr>
            </w:pPr>
            <w:r w:rsidRPr="00E172D5">
              <w:rPr>
                <w:sz w:val="16"/>
                <w:szCs w:val="16"/>
              </w:rPr>
              <w:t>плановые показатели</w:t>
            </w:r>
          </w:p>
        </w:tc>
        <w:tc>
          <w:tcPr>
            <w:tcW w:w="1276" w:type="dxa"/>
          </w:tcPr>
          <w:p w:rsidR="00FC1F08" w:rsidRPr="00E172D5" w:rsidRDefault="00FC1F08" w:rsidP="00C85854">
            <w:pPr>
              <w:jc w:val="both"/>
              <w:rPr>
                <w:sz w:val="16"/>
                <w:szCs w:val="16"/>
              </w:rPr>
            </w:pPr>
            <w:r w:rsidRPr="00E172D5">
              <w:rPr>
                <w:sz w:val="16"/>
                <w:szCs w:val="16"/>
              </w:rPr>
              <w:t>фактические показатели</w:t>
            </w:r>
          </w:p>
        </w:tc>
        <w:tc>
          <w:tcPr>
            <w:tcW w:w="1589" w:type="dxa"/>
          </w:tcPr>
          <w:p w:rsidR="00FC1F08" w:rsidRPr="00E172D5" w:rsidRDefault="00FC1F08" w:rsidP="00C85854">
            <w:pPr>
              <w:jc w:val="both"/>
              <w:rPr>
                <w:sz w:val="16"/>
                <w:szCs w:val="16"/>
              </w:rPr>
            </w:pPr>
            <w:r w:rsidRPr="00E172D5">
              <w:rPr>
                <w:sz w:val="16"/>
                <w:szCs w:val="16"/>
              </w:rPr>
              <w:t>плановый объем финансирования, тыс. руб.</w:t>
            </w:r>
          </w:p>
        </w:tc>
        <w:tc>
          <w:tcPr>
            <w:tcW w:w="1559" w:type="dxa"/>
          </w:tcPr>
          <w:p w:rsidR="00FC1F08" w:rsidRPr="00E172D5" w:rsidRDefault="00FC1F08" w:rsidP="00C85854">
            <w:pPr>
              <w:jc w:val="both"/>
              <w:rPr>
                <w:sz w:val="16"/>
                <w:szCs w:val="16"/>
              </w:rPr>
            </w:pPr>
            <w:r w:rsidRPr="00E172D5">
              <w:rPr>
                <w:sz w:val="16"/>
                <w:szCs w:val="16"/>
              </w:rPr>
              <w:t>фактический объем финансирования, тыс. руб.</w:t>
            </w:r>
          </w:p>
        </w:tc>
        <w:tc>
          <w:tcPr>
            <w:tcW w:w="952" w:type="dxa"/>
          </w:tcPr>
          <w:p w:rsidR="00FC1F08" w:rsidRPr="00E172D5" w:rsidRDefault="00FC1F08" w:rsidP="00C85854">
            <w:pPr>
              <w:jc w:val="both"/>
              <w:rPr>
                <w:sz w:val="16"/>
                <w:szCs w:val="16"/>
              </w:rPr>
            </w:pPr>
            <w:r w:rsidRPr="00E172D5">
              <w:rPr>
                <w:sz w:val="16"/>
                <w:szCs w:val="16"/>
              </w:rPr>
              <w:t>эффективность</w:t>
            </w:r>
          </w:p>
        </w:tc>
        <w:tc>
          <w:tcPr>
            <w:tcW w:w="1344" w:type="dxa"/>
          </w:tcPr>
          <w:p w:rsidR="00FC1F08" w:rsidRPr="00E172D5" w:rsidRDefault="00FC1F08" w:rsidP="00C85854">
            <w:pPr>
              <w:jc w:val="both"/>
              <w:rPr>
                <w:sz w:val="16"/>
                <w:szCs w:val="16"/>
              </w:rPr>
            </w:pPr>
            <w:r w:rsidRPr="00E172D5">
              <w:rPr>
                <w:sz w:val="16"/>
                <w:szCs w:val="16"/>
              </w:rPr>
              <w:t>Примечание</w:t>
            </w:r>
          </w:p>
        </w:tc>
      </w:tr>
      <w:tr w:rsidR="00FC1F08" w:rsidRPr="00E172D5" w:rsidTr="00C85854">
        <w:trPr>
          <w:trHeight w:val="85"/>
        </w:trPr>
        <w:tc>
          <w:tcPr>
            <w:tcW w:w="459" w:type="dxa"/>
          </w:tcPr>
          <w:p w:rsidR="00FC1F08" w:rsidRPr="00E172D5" w:rsidRDefault="00FC1F08" w:rsidP="00C85854">
            <w:pPr>
              <w:jc w:val="both"/>
              <w:rPr>
                <w:sz w:val="16"/>
                <w:szCs w:val="16"/>
              </w:rPr>
            </w:pPr>
            <w:r w:rsidRPr="00E172D5">
              <w:rPr>
                <w:sz w:val="16"/>
                <w:szCs w:val="16"/>
              </w:rPr>
              <w:t>1</w:t>
            </w:r>
          </w:p>
        </w:tc>
        <w:tc>
          <w:tcPr>
            <w:tcW w:w="2515" w:type="dxa"/>
          </w:tcPr>
          <w:p w:rsidR="00FC1F08" w:rsidRPr="00E172D5" w:rsidRDefault="00FC1F08" w:rsidP="00C85854">
            <w:pPr>
              <w:jc w:val="both"/>
              <w:rPr>
                <w:sz w:val="16"/>
                <w:szCs w:val="16"/>
              </w:rPr>
            </w:pPr>
            <w:r w:rsidRPr="00E172D5">
              <w:rPr>
                <w:sz w:val="16"/>
                <w:szCs w:val="16"/>
              </w:rPr>
              <w:t>Оплата услуг подачи тепловой энергии в здание по ул. Советская, 95</w:t>
            </w:r>
          </w:p>
        </w:tc>
        <w:tc>
          <w:tcPr>
            <w:tcW w:w="1134" w:type="dxa"/>
          </w:tcPr>
          <w:p w:rsidR="00FC1F08" w:rsidRPr="00E172D5" w:rsidRDefault="00FC1F08" w:rsidP="00C85854">
            <w:pPr>
              <w:jc w:val="both"/>
              <w:rPr>
                <w:sz w:val="16"/>
                <w:szCs w:val="16"/>
              </w:rPr>
            </w:pPr>
            <w:r w:rsidRPr="00E172D5">
              <w:rPr>
                <w:sz w:val="16"/>
                <w:szCs w:val="16"/>
              </w:rPr>
              <w:t>0</w:t>
            </w:r>
          </w:p>
        </w:tc>
        <w:tc>
          <w:tcPr>
            <w:tcW w:w="1276" w:type="dxa"/>
          </w:tcPr>
          <w:p w:rsidR="00FC1F08" w:rsidRPr="00E172D5" w:rsidRDefault="00FC1F08" w:rsidP="00C85854">
            <w:pPr>
              <w:jc w:val="both"/>
              <w:rPr>
                <w:sz w:val="16"/>
                <w:szCs w:val="16"/>
              </w:rPr>
            </w:pPr>
            <w:r w:rsidRPr="00E172D5">
              <w:rPr>
                <w:sz w:val="16"/>
                <w:szCs w:val="16"/>
              </w:rPr>
              <w:t>0</w:t>
            </w:r>
          </w:p>
        </w:tc>
        <w:tc>
          <w:tcPr>
            <w:tcW w:w="1589" w:type="dxa"/>
          </w:tcPr>
          <w:p w:rsidR="00FC1F08" w:rsidRPr="00E172D5" w:rsidRDefault="00FC1F08" w:rsidP="00C85854">
            <w:pPr>
              <w:jc w:val="both"/>
              <w:rPr>
                <w:sz w:val="16"/>
                <w:szCs w:val="16"/>
              </w:rPr>
            </w:pPr>
            <w:r w:rsidRPr="00E172D5">
              <w:rPr>
                <w:sz w:val="16"/>
                <w:szCs w:val="16"/>
              </w:rPr>
              <w:t>124</w:t>
            </w:r>
          </w:p>
        </w:tc>
        <w:tc>
          <w:tcPr>
            <w:tcW w:w="1559" w:type="dxa"/>
          </w:tcPr>
          <w:p w:rsidR="00FC1F08" w:rsidRPr="00E172D5" w:rsidRDefault="00FC1F08" w:rsidP="00C85854">
            <w:pPr>
              <w:jc w:val="both"/>
              <w:rPr>
                <w:sz w:val="16"/>
                <w:szCs w:val="16"/>
              </w:rPr>
            </w:pPr>
            <w:r w:rsidRPr="00E172D5">
              <w:rPr>
                <w:sz w:val="16"/>
                <w:szCs w:val="16"/>
              </w:rPr>
              <w:t>124</w:t>
            </w:r>
          </w:p>
        </w:tc>
        <w:tc>
          <w:tcPr>
            <w:tcW w:w="952" w:type="dxa"/>
          </w:tcPr>
          <w:p w:rsidR="00FC1F08" w:rsidRPr="00E172D5" w:rsidRDefault="00FC1F08" w:rsidP="00C85854">
            <w:pPr>
              <w:jc w:val="both"/>
              <w:rPr>
                <w:sz w:val="16"/>
                <w:szCs w:val="16"/>
              </w:rPr>
            </w:pPr>
            <w:r w:rsidRPr="00E172D5">
              <w:rPr>
                <w:sz w:val="16"/>
                <w:szCs w:val="16"/>
              </w:rPr>
              <w:t>1</w:t>
            </w:r>
          </w:p>
        </w:tc>
        <w:tc>
          <w:tcPr>
            <w:tcW w:w="1344" w:type="dxa"/>
          </w:tcPr>
          <w:p w:rsidR="00FC1F08" w:rsidRPr="00E172D5" w:rsidRDefault="00FC1F08" w:rsidP="00C85854">
            <w:pPr>
              <w:jc w:val="both"/>
              <w:rPr>
                <w:sz w:val="16"/>
                <w:szCs w:val="16"/>
              </w:rPr>
            </w:pPr>
            <w:r w:rsidRPr="00E172D5">
              <w:rPr>
                <w:sz w:val="16"/>
                <w:szCs w:val="16"/>
              </w:rPr>
              <w:t>эффективна</w:t>
            </w:r>
          </w:p>
        </w:tc>
      </w:tr>
      <w:tr w:rsidR="00FC1F08" w:rsidRPr="00E172D5" w:rsidTr="00C85854">
        <w:trPr>
          <w:trHeight w:val="85"/>
        </w:trPr>
        <w:tc>
          <w:tcPr>
            <w:tcW w:w="459" w:type="dxa"/>
          </w:tcPr>
          <w:p w:rsidR="00FC1F08" w:rsidRPr="00E172D5" w:rsidRDefault="00FC1F08" w:rsidP="00C85854">
            <w:pPr>
              <w:jc w:val="both"/>
              <w:rPr>
                <w:sz w:val="16"/>
                <w:szCs w:val="16"/>
              </w:rPr>
            </w:pPr>
            <w:r w:rsidRPr="00E172D5">
              <w:rPr>
                <w:sz w:val="16"/>
                <w:szCs w:val="16"/>
              </w:rPr>
              <w:t>2</w:t>
            </w:r>
          </w:p>
        </w:tc>
        <w:tc>
          <w:tcPr>
            <w:tcW w:w="2515" w:type="dxa"/>
          </w:tcPr>
          <w:p w:rsidR="00FC1F08" w:rsidRPr="00E172D5" w:rsidRDefault="00FC1F08" w:rsidP="00C85854">
            <w:pPr>
              <w:jc w:val="both"/>
              <w:rPr>
                <w:sz w:val="16"/>
                <w:szCs w:val="16"/>
              </w:rPr>
            </w:pPr>
            <w:r w:rsidRPr="00E172D5">
              <w:rPr>
                <w:sz w:val="16"/>
                <w:szCs w:val="16"/>
              </w:rPr>
              <w:t>Ремонт в здании Администрации г.п Безенчук</w:t>
            </w:r>
          </w:p>
        </w:tc>
        <w:tc>
          <w:tcPr>
            <w:tcW w:w="1134" w:type="dxa"/>
          </w:tcPr>
          <w:p w:rsidR="00FC1F08" w:rsidRPr="00E172D5" w:rsidRDefault="00FC1F08" w:rsidP="00C85854">
            <w:pPr>
              <w:jc w:val="both"/>
              <w:rPr>
                <w:sz w:val="16"/>
                <w:szCs w:val="16"/>
              </w:rPr>
            </w:pPr>
            <w:r w:rsidRPr="00E172D5">
              <w:rPr>
                <w:sz w:val="16"/>
                <w:szCs w:val="16"/>
              </w:rPr>
              <w:t>0</w:t>
            </w:r>
          </w:p>
        </w:tc>
        <w:tc>
          <w:tcPr>
            <w:tcW w:w="1276" w:type="dxa"/>
          </w:tcPr>
          <w:p w:rsidR="00FC1F08" w:rsidRPr="00E172D5" w:rsidRDefault="00FC1F08" w:rsidP="00C85854">
            <w:pPr>
              <w:jc w:val="both"/>
              <w:rPr>
                <w:sz w:val="16"/>
                <w:szCs w:val="16"/>
              </w:rPr>
            </w:pPr>
            <w:r w:rsidRPr="00E172D5">
              <w:rPr>
                <w:sz w:val="16"/>
                <w:szCs w:val="16"/>
              </w:rPr>
              <w:t>0</w:t>
            </w:r>
          </w:p>
        </w:tc>
        <w:tc>
          <w:tcPr>
            <w:tcW w:w="1589" w:type="dxa"/>
          </w:tcPr>
          <w:p w:rsidR="00FC1F08" w:rsidRPr="00E172D5" w:rsidRDefault="00FC1F08" w:rsidP="00C85854">
            <w:pPr>
              <w:jc w:val="both"/>
              <w:rPr>
                <w:sz w:val="16"/>
                <w:szCs w:val="16"/>
              </w:rPr>
            </w:pPr>
            <w:r w:rsidRPr="00E172D5">
              <w:rPr>
                <w:sz w:val="16"/>
                <w:szCs w:val="16"/>
              </w:rPr>
              <w:t>1000</w:t>
            </w:r>
          </w:p>
        </w:tc>
        <w:tc>
          <w:tcPr>
            <w:tcW w:w="1559" w:type="dxa"/>
          </w:tcPr>
          <w:p w:rsidR="00FC1F08" w:rsidRPr="00E172D5" w:rsidRDefault="00FC1F08" w:rsidP="00C85854">
            <w:pPr>
              <w:jc w:val="both"/>
              <w:rPr>
                <w:sz w:val="16"/>
                <w:szCs w:val="16"/>
              </w:rPr>
            </w:pPr>
            <w:r w:rsidRPr="00E172D5">
              <w:rPr>
                <w:sz w:val="16"/>
                <w:szCs w:val="16"/>
              </w:rPr>
              <w:t>860</w:t>
            </w:r>
          </w:p>
        </w:tc>
        <w:tc>
          <w:tcPr>
            <w:tcW w:w="952" w:type="dxa"/>
          </w:tcPr>
          <w:p w:rsidR="00FC1F08" w:rsidRPr="00E172D5" w:rsidRDefault="00FC1F08" w:rsidP="00C85854">
            <w:pPr>
              <w:jc w:val="both"/>
              <w:rPr>
                <w:sz w:val="16"/>
                <w:szCs w:val="16"/>
              </w:rPr>
            </w:pPr>
            <w:r w:rsidRPr="00E172D5">
              <w:rPr>
                <w:sz w:val="16"/>
                <w:szCs w:val="16"/>
              </w:rPr>
              <w:t>0,86</w:t>
            </w:r>
          </w:p>
        </w:tc>
        <w:tc>
          <w:tcPr>
            <w:tcW w:w="1344" w:type="dxa"/>
          </w:tcPr>
          <w:p w:rsidR="00FC1F08" w:rsidRPr="00E172D5" w:rsidRDefault="00FC1F08" w:rsidP="00C85854">
            <w:pPr>
              <w:jc w:val="both"/>
              <w:rPr>
                <w:sz w:val="16"/>
                <w:szCs w:val="16"/>
              </w:rPr>
            </w:pPr>
            <w:r w:rsidRPr="00E172D5">
              <w:rPr>
                <w:sz w:val="16"/>
                <w:szCs w:val="16"/>
              </w:rPr>
              <w:t>эффективна</w:t>
            </w:r>
          </w:p>
        </w:tc>
      </w:tr>
      <w:tr w:rsidR="00FC1F08" w:rsidRPr="00E172D5" w:rsidTr="00C85854">
        <w:trPr>
          <w:trHeight w:val="840"/>
        </w:trPr>
        <w:tc>
          <w:tcPr>
            <w:tcW w:w="459" w:type="dxa"/>
          </w:tcPr>
          <w:p w:rsidR="00FC1F08" w:rsidRPr="00E172D5" w:rsidRDefault="00FC1F08" w:rsidP="00C85854">
            <w:pPr>
              <w:jc w:val="both"/>
              <w:rPr>
                <w:sz w:val="16"/>
                <w:szCs w:val="16"/>
              </w:rPr>
            </w:pPr>
            <w:r w:rsidRPr="00E172D5">
              <w:rPr>
                <w:sz w:val="16"/>
                <w:szCs w:val="16"/>
              </w:rPr>
              <w:t>3</w:t>
            </w:r>
          </w:p>
        </w:tc>
        <w:tc>
          <w:tcPr>
            <w:tcW w:w="2515" w:type="dxa"/>
          </w:tcPr>
          <w:p w:rsidR="00FC1F08" w:rsidRPr="00E172D5" w:rsidRDefault="00FC1F08" w:rsidP="00C85854">
            <w:pPr>
              <w:jc w:val="both"/>
              <w:rPr>
                <w:sz w:val="16"/>
                <w:szCs w:val="16"/>
              </w:rPr>
            </w:pPr>
            <w:r w:rsidRPr="00E172D5">
              <w:rPr>
                <w:sz w:val="16"/>
                <w:szCs w:val="16"/>
              </w:rPr>
              <w:t>Проведение мероприятий по содержанию жилого фонда</w:t>
            </w:r>
          </w:p>
          <w:p w:rsidR="00FC1F08" w:rsidRPr="00E172D5" w:rsidRDefault="00FC1F08" w:rsidP="00C85854">
            <w:pPr>
              <w:jc w:val="both"/>
              <w:rPr>
                <w:sz w:val="16"/>
                <w:szCs w:val="16"/>
              </w:rPr>
            </w:pPr>
            <w:r w:rsidRPr="00E172D5">
              <w:rPr>
                <w:sz w:val="16"/>
                <w:szCs w:val="16"/>
              </w:rPr>
              <w:t>- обследование строительных конструкций покрытия и стен тех. этажа МКД по ул. Гагарина 16</w:t>
            </w:r>
          </w:p>
        </w:tc>
        <w:tc>
          <w:tcPr>
            <w:tcW w:w="1134" w:type="dxa"/>
          </w:tcPr>
          <w:p w:rsidR="00FC1F08" w:rsidRPr="00E172D5" w:rsidRDefault="00FC1F08" w:rsidP="00C85854">
            <w:pPr>
              <w:jc w:val="both"/>
              <w:rPr>
                <w:sz w:val="16"/>
                <w:szCs w:val="16"/>
              </w:rPr>
            </w:pPr>
          </w:p>
          <w:p w:rsidR="00FC1F08" w:rsidRPr="00E172D5" w:rsidRDefault="00FC1F08" w:rsidP="00C85854">
            <w:pPr>
              <w:jc w:val="both"/>
              <w:rPr>
                <w:sz w:val="16"/>
                <w:szCs w:val="16"/>
              </w:rPr>
            </w:pPr>
          </w:p>
          <w:p w:rsidR="00FC1F08" w:rsidRPr="00E172D5" w:rsidRDefault="00FC1F08" w:rsidP="00C85854">
            <w:pPr>
              <w:jc w:val="both"/>
              <w:rPr>
                <w:sz w:val="16"/>
                <w:szCs w:val="16"/>
              </w:rPr>
            </w:pPr>
            <w:r w:rsidRPr="00E172D5">
              <w:rPr>
                <w:sz w:val="16"/>
                <w:szCs w:val="16"/>
              </w:rPr>
              <w:t>0</w:t>
            </w:r>
          </w:p>
        </w:tc>
        <w:tc>
          <w:tcPr>
            <w:tcW w:w="1276" w:type="dxa"/>
          </w:tcPr>
          <w:p w:rsidR="00FC1F08" w:rsidRPr="00E172D5" w:rsidRDefault="00FC1F08" w:rsidP="00C85854">
            <w:pPr>
              <w:jc w:val="both"/>
              <w:rPr>
                <w:sz w:val="16"/>
                <w:szCs w:val="16"/>
              </w:rPr>
            </w:pPr>
          </w:p>
          <w:p w:rsidR="00FC1F08" w:rsidRPr="00E172D5" w:rsidRDefault="00FC1F08" w:rsidP="00C85854">
            <w:pPr>
              <w:jc w:val="both"/>
              <w:rPr>
                <w:sz w:val="16"/>
                <w:szCs w:val="16"/>
              </w:rPr>
            </w:pPr>
          </w:p>
          <w:p w:rsidR="00FC1F08" w:rsidRPr="00E172D5" w:rsidRDefault="00FC1F08" w:rsidP="00C85854">
            <w:pPr>
              <w:jc w:val="both"/>
              <w:rPr>
                <w:sz w:val="16"/>
                <w:szCs w:val="16"/>
              </w:rPr>
            </w:pPr>
            <w:r w:rsidRPr="00E172D5">
              <w:rPr>
                <w:sz w:val="16"/>
                <w:szCs w:val="16"/>
              </w:rPr>
              <w:t>0</w:t>
            </w:r>
          </w:p>
          <w:p w:rsidR="00FC1F08" w:rsidRPr="00E172D5" w:rsidRDefault="00FC1F08" w:rsidP="00C85854">
            <w:pPr>
              <w:jc w:val="both"/>
              <w:rPr>
                <w:sz w:val="16"/>
                <w:szCs w:val="16"/>
              </w:rPr>
            </w:pPr>
          </w:p>
          <w:p w:rsidR="00FC1F08" w:rsidRPr="00E172D5" w:rsidRDefault="00FC1F08" w:rsidP="00C85854">
            <w:pPr>
              <w:jc w:val="both"/>
              <w:rPr>
                <w:sz w:val="16"/>
                <w:szCs w:val="16"/>
              </w:rPr>
            </w:pPr>
          </w:p>
        </w:tc>
        <w:tc>
          <w:tcPr>
            <w:tcW w:w="1589" w:type="dxa"/>
          </w:tcPr>
          <w:p w:rsidR="00FC1F08" w:rsidRPr="00E172D5" w:rsidRDefault="00FC1F08" w:rsidP="00C85854">
            <w:pPr>
              <w:jc w:val="both"/>
              <w:rPr>
                <w:sz w:val="16"/>
                <w:szCs w:val="16"/>
              </w:rPr>
            </w:pPr>
          </w:p>
          <w:p w:rsidR="00FC1F08" w:rsidRPr="00E172D5" w:rsidRDefault="00FC1F08" w:rsidP="00C85854">
            <w:pPr>
              <w:jc w:val="both"/>
              <w:rPr>
                <w:sz w:val="16"/>
                <w:szCs w:val="16"/>
              </w:rPr>
            </w:pPr>
          </w:p>
          <w:p w:rsidR="00FC1F08" w:rsidRPr="00E172D5" w:rsidRDefault="00FC1F08" w:rsidP="00C85854">
            <w:pPr>
              <w:jc w:val="both"/>
              <w:rPr>
                <w:sz w:val="16"/>
                <w:szCs w:val="16"/>
              </w:rPr>
            </w:pPr>
            <w:r w:rsidRPr="00E172D5">
              <w:rPr>
                <w:sz w:val="16"/>
                <w:szCs w:val="16"/>
              </w:rPr>
              <w:t>298</w:t>
            </w:r>
          </w:p>
        </w:tc>
        <w:tc>
          <w:tcPr>
            <w:tcW w:w="1559" w:type="dxa"/>
          </w:tcPr>
          <w:p w:rsidR="00FC1F08" w:rsidRPr="00E172D5" w:rsidRDefault="00FC1F08" w:rsidP="00C85854">
            <w:pPr>
              <w:jc w:val="both"/>
              <w:rPr>
                <w:sz w:val="16"/>
                <w:szCs w:val="16"/>
              </w:rPr>
            </w:pPr>
          </w:p>
          <w:p w:rsidR="00FC1F08" w:rsidRPr="00E172D5" w:rsidRDefault="00FC1F08" w:rsidP="00C85854">
            <w:pPr>
              <w:jc w:val="both"/>
              <w:rPr>
                <w:sz w:val="16"/>
                <w:szCs w:val="16"/>
              </w:rPr>
            </w:pPr>
          </w:p>
          <w:p w:rsidR="00FC1F08" w:rsidRPr="00E172D5" w:rsidRDefault="00FC1F08" w:rsidP="00C85854">
            <w:pPr>
              <w:jc w:val="both"/>
              <w:rPr>
                <w:sz w:val="16"/>
                <w:szCs w:val="16"/>
              </w:rPr>
            </w:pPr>
            <w:r w:rsidRPr="00E172D5">
              <w:rPr>
                <w:sz w:val="16"/>
                <w:szCs w:val="16"/>
              </w:rPr>
              <w:t>298</w:t>
            </w:r>
          </w:p>
        </w:tc>
        <w:tc>
          <w:tcPr>
            <w:tcW w:w="952" w:type="dxa"/>
          </w:tcPr>
          <w:p w:rsidR="00FC1F08" w:rsidRPr="00E172D5" w:rsidRDefault="00FC1F08" w:rsidP="00C85854">
            <w:pPr>
              <w:jc w:val="both"/>
              <w:rPr>
                <w:sz w:val="16"/>
                <w:szCs w:val="16"/>
              </w:rPr>
            </w:pPr>
          </w:p>
          <w:p w:rsidR="00FC1F08" w:rsidRPr="00E172D5" w:rsidRDefault="00FC1F08" w:rsidP="00C85854">
            <w:pPr>
              <w:jc w:val="both"/>
              <w:rPr>
                <w:sz w:val="16"/>
                <w:szCs w:val="16"/>
              </w:rPr>
            </w:pPr>
          </w:p>
          <w:p w:rsidR="00FC1F08" w:rsidRPr="00E172D5" w:rsidRDefault="00FC1F08" w:rsidP="00C85854">
            <w:pPr>
              <w:jc w:val="both"/>
              <w:rPr>
                <w:sz w:val="16"/>
                <w:szCs w:val="16"/>
              </w:rPr>
            </w:pPr>
            <w:r w:rsidRPr="00E172D5">
              <w:rPr>
                <w:sz w:val="16"/>
                <w:szCs w:val="16"/>
              </w:rPr>
              <w:t>1</w:t>
            </w:r>
          </w:p>
        </w:tc>
        <w:tc>
          <w:tcPr>
            <w:tcW w:w="1344" w:type="dxa"/>
          </w:tcPr>
          <w:p w:rsidR="00FC1F08" w:rsidRPr="00E172D5" w:rsidRDefault="00FC1F08" w:rsidP="00C85854">
            <w:pPr>
              <w:jc w:val="both"/>
              <w:rPr>
                <w:sz w:val="16"/>
                <w:szCs w:val="16"/>
              </w:rPr>
            </w:pPr>
          </w:p>
          <w:p w:rsidR="00FC1F08" w:rsidRPr="00E172D5" w:rsidRDefault="00FC1F08" w:rsidP="00C85854">
            <w:pPr>
              <w:jc w:val="both"/>
              <w:rPr>
                <w:sz w:val="16"/>
                <w:szCs w:val="16"/>
              </w:rPr>
            </w:pPr>
          </w:p>
          <w:p w:rsidR="00FC1F08" w:rsidRPr="00E172D5" w:rsidRDefault="00FC1F08" w:rsidP="00C85854">
            <w:pPr>
              <w:jc w:val="both"/>
              <w:rPr>
                <w:sz w:val="16"/>
                <w:szCs w:val="16"/>
              </w:rPr>
            </w:pPr>
            <w:r w:rsidRPr="00E172D5">
              <w:rPr>
                <w:sz w:val="16"/>
                <w:szCs w:val="16"/>
              </w:rPr>
              <w:t>эффективна</w:t>
            </w:r>
          </w:p>
        </w:tc>
      </w:tr>
      <w:tr w:rsidR="00FC1F08" w:rsidRPr="00E172D5" w:rsidTr="00C85854">
        <w:tc>
          <w:tcPr>
            <w:tcW w:w="459" w:type="dxa"/>
          </w:tcPr>
          <w:p w:rsidR="00FC1F08" w:rsidRPr="00E172D5" w:rsidRDefault="00FC1F08" w:rsidP="00C85854">
            <w:pPr>
              <w:jc w:val="both"/>
              <w:rPr>
                <w:sz w:val="16"/>
                <w:szCs w:val="16"/>
              </w:rPr>
            </w:pPr>
          </w:p>
        </w:tc>
        <w:tc>
          <w:tcPr>
            <w:tcW w:w="2515" w:type="dxa"/>
          </w:tcPr>
          <w:p w:rsidR="00FC1F08" w:rsidRPr="00E172D5" w:rsidRDefault="00FC1F08" w:rsidP="00C85854">
            <w:pPr>
              <w:jc w:val="both"/>
              <w:rPr>
                <w:sz w:val="16"/>
                <w:szCs w:val="16"/>
              </w:rPr>
            </w:pPr>
            <w:r w:rsidRPr="00E172D5">
              <w:rPr>
                <w:sz w:val="16"/>
                <w:szCs w:val="16"/>
              </w:rPr>
              <w:t>Итоговая сводная оценка программы</w:t>
            </w:r>
          </w:p>
        </w:tc>
        <w:tc>
          <w:tcPr>
            <w:tcW w:w="1134" w:type="dxa"/>
          </w:tcPr>
          <w:p w:rsidR="00FC1F08" w:rsidRPr="00E172D5" w:rsidRDefault="00FC1F08" w:rsidP="00C85854">
            <w:pPr>
              <w:jc w:val="both"/>
              <w:rPr>
                <w:sz w:val="16"/>
                <w:szCs w:val="16"/>
              </w:rPr>
            </w:pPr>
            <w:r w:rsidRPr="00E172D5">
              <w:rPr>
                <w:sz w:val="16"/>
                <w:szCs w:val="16"/>
              </w:rPr>
              <w:t>0</w:t>
            </w:r>
          </w:p>
        </w:tc>
        <w:tc>
          <w:tcPr>
            <w:tcW w:w="1276" w:type="dxa"/>
          </w:tcPr>
          <w:p w:rsidR="00FC1F08" w:rsidRPr="00E172D5" w:rsidRDefault="00FC1F08" w:rsidP="00C85854">
            <w:pPr>
              <w:jc w:val="both"/>
              <w:rPr>
                <w:sz w:val="16"/>
                <w:szCs w:val="16"/>
              </w:rPr>
            </w:pPr>
            <w:r w:rsidRPr="00E172D5">
              <w:rPr>
                <w:sz w:val="16"/>
                <w:szCs w:val="16"/>
              </w:rPr>
              <w:t>0</w:t>
            </w:r>
          </w:p>
        </w:tc>
        <w:tc>
          <w:tcPr>
            <w:tcW w:w="1589" w:type="dxa"/>
          </w:tcPr>
          <w:p w:rsidR="00FC1F08" w:rsidRPr="00E172D5" w:rsidRDefault="00FC1F08" w:rsidP="00C85854">
            <w:pPr>
              <w:jc w:val="both"/>
              <w:rPr>
                <w:sz w:val="16"/>
                <w:szCs w:val="16"/>
              </w:rPr>
            </w:pPr>
            <w:r w:rsidRPr="00E172D5">
              <w:rPr>
                <w:sz w:val="16"/>
                <w:szCs w:val="16"/>
              </w:rPr>
              <w:t>1422</w:t>
            </w:r>
          </w:p>
        </w:tc>
        <w:tc>
          <w:tcPr>
            <w:tcW w:w="1559" w:type="dxa"/>
          </w:tcPr>
          <w:p w:rsidR="00FC1F08" w:rsidRPr="00E172D5" w:rsidRDefault="00FC1F08" w:rsidP="00C85854">
            <w:pPr>
              <w:jc w:val="both"/>
              <w:rPr>
                <w:sz w:val="16"/>
                <w:szCs w:val="16"/>
              </w:rPr>
            </w:pPr>
            <w:r w:rsidRPr="00E172D5">
              <w:rPr>
                <w:sz w:val="16"/>
                <w:szCs w:val="16"/>
              </w:rPr>
              <w:t>1282</w:t>
            </w:r>
          </w:p>
        </w:tc>
        <w:tc>
          <w:tcPr>
            <w:tcW w:w="952" w:type="dxa"/>
          </w:tcPr>
          <w:p w:rsidR="00FC1F08" w:rsidRPr="00E172D5" w:rsidRDefault="00FC1F08" w:rsidP="00C85854">
            <w:pPr>
              <w:jc w:val="both"/>
              <w:rPr>
                <w:sz w:val="16"/>
                <w:szCs w:val="16"/>
              </w:rPr>
            </w:pPr>
            <w:r w:rsidRPr="00E172D5">
              <w:rPr>
                <w:sz w:val="16"/>
                <w:szCs w:val="16"/>
              </w:rPr>
              <w:t>0,9</w:t>
            </w:r>
          </w:p>
        </w:tc>
        <w:tc>
          <w:tcPr>
            <w:tcW w:w="1344" w:type="dxa"/>
          </w:tcPr>
          <w:p w:rsidR="00FC1F08" w:rsidRPr="00E172D5" w:rsidRDefault="00FC1F08" w:rsidP="00C85854">
            <w:pPr>
              <w:jc w:val="both"/>
              <w:rPr>
                <w:sz w:val="16"/>
                <w:szCs w:val="16"/>
              </w:rPr>
            </w:pPr>
            <w:r w:rsidRPr="00E172D5">
              <w:rPr>
                <w:sz w:val="16"/>
                <w:szCs w:val="16"/>
              </w:rPr>
              <w:t>эффективна</w:t>
            </w:r>
          </w:p>
        </w:tc>
      </w:tr>
    </w:tbl>
    <w:p w:rsidR="00FC1F08" w:rsidRPr="00B10752" w:rsidRDefault="00FC1F08" w:rsidP="00FC1F0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xml:space="preserve">Мероприятия программы в основном выполнены.    </w:t>
      </w:r>
    </w:p>
    <w:p w:rsidR="00FC1F08" w:rsidRPr="00B10752" w:rsidRDefault="00FC1F08" w:rsidP="00FC1F0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Вывод: Программа признана эффективной.</w:t>
      </w:r>
    </w:p>
    <w:p w:rsidR="009B1F99" w:rsidRPr="00E172D5" w:rsidRDefault="009B1F99" w:rsidP="009B1F99">
      <w:pPr>
        <w:spacing w:after="0" w:line="240" w:lineRule="auto"/>
        <w:jc w:val="center"/>
        <w:rPr>
          <w:rFonts w:ascii="Times New Roman" w:eastAsia="Times New Roman" w:hAnsi="Times New Roman" w:cs="Times New Roman"/>
          <w:b/>
          <w:lang w:eastAsia="ru-RU"/>
        </w:rPr>
      </w:pPr>
      <w:r w:rsidRPr="00E172D5">
        <w:rPr>
          <w:rFonts w:ascii="Times New Roman" w:eastAsia="Times New Roman" w:hAnsi="Times New Roman" w:cs="Times New Roman"/>
          <w:b/>
          <w:lang w:eastAsia="ru-RU"/>
        </w:rPr>
        <w:t>Муниципальная программа «Улучшение условий и охрана труда в Администрации городского поселения Безенчук 2014-2016г.г.»</w:t>
      </w:r>
    </w:p>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Основными направлениями реализации программы являются:</w:t>
      </w:r>
    </w:p>
    <w:p w:rsidR="00B10752" w:rsidRPr="00B10752" w:rsidRDefault="00B10752" w:rsidP="00B10752">
      <w:pPr>
        <w:spacing w:after="0" w:line="240" w:lineRule="auto"/>
        <w:ind w:firstLine="708"/>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улучшение условий и охраны труда;</w:t>
      </w:r>
    </w:p>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Оценка эффективности целевых показателей</w:t>
      </w:r>
      <w:r w:rsidRPr="00B10752">
        <w:rPr>
          <w:rFonts w:ascii="Times New Roman" w:eastAsia="Times New Roman" w:hAnsi="Times New Roman" w:cs="Times New Roman"/>
          <w:bCs/>
          <w:bdr w:val="none" w:sz="0" w:space="0" w:color="auto" w:frame="1"/>
          <w:lang w:eastAsia="ru-RU"/>
        </w:rPr>
        <w:t> </w:t>
      </w:r>
      <w:r w:rsidRPr="00B10752">
        <w:rPr>
          <w:rFonts w:ascii="Times New Roman" w:eastAsia="Times New Roman" w:hAnsi="Times New Roman" w:cs="Times New Roman"/>
          <w:lang w:eastAsia="ru-RU"/>
        </w:rPr>
        <w:t>муниципальной программы</w:t>
      </w:r>
    </w:p>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 за 2016</w:t>
      </w:r>
      <w:r w:rsidRPr="00B10752">
        <w:rPr>
          <w:rFonts w:ascii="Times New Roman" w:eastAsia="Times New Roman" w:hAnsi="Times New Roman" w:cs="Times New Roman"/>
          <w:lang w:eastAsia="ru-RU"/>
        </w:rPr>
        <w:t xml:space="preserve"> год</w:t>
      </w:r>
    </w:p>
    <w:tbl>
      <w:tblPr>
        <w:tblStyle w:val="a5"/>
        <w:tblW w:w="10801" w:type="dxa"/>
        <w:tblInd w:w="108" w:type="dxa"/>
        <w:tblLayout w:type="fixed"/>
        <w:tblLook w:val="04A0"/>
      </w:tblPr>
      <w:tblGrid>
        <w:gridCol w:w="459"/>
        <w:gridCol w:w="2201"/>
        <w:gridCol w:w="1134"/>
        <w:gridCol w:w="1276"/>
        <w:gridCol w:w="1593"/>
        <w:gridCol w:w="1559"/>
        <w:gridCol w:w="952"/>
        <w:gridCol w:w="1627"/>
      </w:tblGrid>
      <w:tr w:rsidR="00B10752" w:rsidRPr="009B1F99" w:rsidTr="009B1F99">
        <w:tc>
          <w:tcPr>
            <w:tcW w:w="459" w:type="dxa"/>
          </w:tcPr>
          <w:p w:rsidR="00B10752" w:rsidRPr="009B1F99" w:rsidRDefault="00B10752" w:rsidP="00B10752">
            <w:pPr>
              <w:jc w:val="both"/>
              <w:rPr>
                <w:sz w:val="16"/>
                <w:szCs w:val="16"/>
              </w:rPr>
            </w:pPr>
            <w:r w:rsidRPr="009B1F99">
              <w:rPr>
                <w:sz w:val="16"/>
                <w:szCs w:val="16"/>
              </w:rPr>
              <w:t>№ п/п</w:t>
            </w:r>
          </w:p>
        </w:tc>
        <w:tc>
          <w:tcPr>
            <w:tcW w:w="2201" w:type="dxa"/>
          </w:tcPr>
          <w:p w:rsidR="00B10752" w:rsidRPr="009B1F99" w:rsidRDefault="00B10752" w:rsidP="00B10752">
            <w:pPr>
              <w:jc w:val="both"/>
              <w:rPr>
                <w:sz w:val="16"/>
                <w:szCs w:val="16"/>
              </w:rPr>
            </w:pPr>
            <w:r w:rsidRPr="009B1F99">
              <w:rPr>
                <w:sz w:val="16"/>
                <w:szCs w:val="16"/>
              </w:rPr>
              <w:t>наименование целевого показателя</w:t>
            </w:r>
          </w:p>
        </w:tc>
        <w:tc>
          <w:tcPr>
            <w:tcW w:w="1134" w:type="dxa"/>
          </w:tcPr>
          <w:p w:rsidR="00B10752" w:rsidRPr="009B1F99" w:rsidRDefault="00B10752" w:rsidP="00B10752">
            <w:pPr>
              <w:jc w:val="both"/>
              <w:rPr>
                <w:sz w:val="16"/>
                <w:szCs w:val="16"/>
              </w:rPr>
            </w:pPr>
            <w:r w:rsidRPr="009B1F99">
              <w:rPr>
                <w:sz w:val="16"/>
                <w:szCs w:val="16"/>
              </w:rPr>
              <w:t>плановые показатели</w:t>
            </w:r>
          </w:p>
        </w:tc>
        <w:tc>
          <w:tcPr>
            <w:tcW w:w="1276" w:type="dxa"/>
          </w:tcPr>
          <w:p w:rsidR="00B10752" w:rsidRPr="009B1F99" w:rsidRDefault="00B10752" w:rsidP="00B10752">
            <w:pPr>
              <w:jc w:val="both"/>
              <w:rPr>
                <w:sz w:val="16"/>
                <w:szCs w:val="16"/>
              </w:rPr>
            </w:pPr>
            <w:r w:rsidRPr="009B1F99">
              <w:rPr>
                <w:sz w:val="16"/>
                <w:szCs w:val="16"/>
              </w:rPr>
              <w:t>фактические показатели</w:t>
            </w:r>
          </w:p>
        </w:tc>
        <w:tc>
          <w:tcPr>
            <w:tcW w:w="1593" w:type="dxa"/>
          </w:tcPr>
          <w:p w:rsidR="00B10752" w:rsidRPr="009B1F99" w:rsidRDefault="00B10752" w:rsidP="00B10752">
            <w:pPr>
              <w:jc w:val="both"/>
              <w:rPr>
                <w:sz w:val="16"/>
                <w:szCs w:val="16"/>
              </w:rPr>
            </w:pPr>
            <w:r w:rsidRPr="009B1F99">
              <w:rPr>
                <w:sz w:val="16"/>
                <w:szCs w:val="16"/>
              </w:rPr>
              <w:t>плановый объем финансирования, тыс. руб.</w:t>
            </w:r>
          </w:p>
        </w:tc>
        <w:tc>
          <w:tcPr>
            <w:tcW w:w="1559" w:type="dxa"/>
          </w:tcPr>
          <w:p w:rsidR="00B10752" w:rsidRPr="009B1F99" w:rsidRDefault="00B10752" w:rsidP="00B10752">
            <w:pPr>
              <w:jc w:val="both"/>
              <w:rPr>
                <w:sz w:val="16"/>
                <w:szCs w:val="16"/>
              </w:rPr>
            </w:pPr>
            <w:r w:rsidRPr="009B1F99">
              <w:rPr>
                <w:sz w:val="16"/>
                <w:szCs w:val="16"/>
              </w:rPr>
              <w:t>фактический объем финансирования, тыс. руб.</w:t>
            </w:r>
          </w:p>
        </w:tc>
        <w:tc>
          <w:tcPr>
            <w:tcW w:w="952" w:type="dxa"/>
          </w:tcPr>
          <w:p w:rsidR="00B10752" w:rsidRPr="009B1F99" w:rsidRDefault="00B10752" w:rsidP="00B10752">
            <w:pPr>
              <w:jc w:val="both"/>
              <w:rPr>
                <w:sz w:val="16"/>
                <w:szCs w:val="16"/>
              </w:rPr>
            </w:pPr>
            <w:r w:rsidRPr="009B1F99">
              <w:rPr>
                <w:sz w:val="16"/>
                <w:szCs w:val="16"/>
              </w:rPr>
              <w:t>эффективность</w:t>
            </w:r>
          </w:p>
        </w:tc>
        <w:tc>
          <w:tcPr>
            <w:tcW w:w="1627" w:type="dxa"/>
          </w:tcPr>
          <w:p w:rsidR="00B10752" w:rsidRPr="009B1F99" w:rsidRDefault="00B10752" w:rsidP="00B10752">
            <w:pPr>
              <w:jc w:val="both"/>
              <w:rPr>
                <w:sz w:val="16"/>
                <w:szCs w:val="16"/>
              </w:rPr>
            </w:pPr>
            <w:r w:rsidRPr="009B1F99">
              <w:rPr>
                <w:sz w:val="16"/>
                <w:szCs w:val="16"/>
              </w:rPr>
              <w:t>Примечание</w:t>
            </w:r>
          </w:p>
        </w:tc>
      </w:tr>
      <w:tr w:rsidR="00B10752" w:rsidRPr="009B1F99" w:rsidTr="009B1F99">
        <w:tc>
          <w:tcPr>
            <w:tcW w:w="459" w:type="dxa"/>
          </w:tcPr>
          <w:p w:rsidR="00B10752" w:rsidRPr="009B1F99" w:rsidRDefault="00B10752" w:rsidP="00B10752">
            <w:pPr>
              <w:jc w:val="both"/>
              <w:rPr>
                <w:sz w:val="16"/>
                <w:szCs w:val="16"/>
              </w:rPr>
            </w:pPr>
            <w:r w:rsidRPr="009B1F99">
              <w:rPr>
                <w:sz w:val="16"/>
                <w:szCs w:val="16"/>
              </w:rPr>
              <w:t>1</w:t>
            </w:r>
          </w:p>
        </w:tc>
        <w:tc>
          <w:tcPr>
            <w:tcW w:w="2201" w:type="dxa"/>
          </w:tcPr>
          <w:p w:rsidR="00B10752" w:rsidRPr="009B1F99" w:rsidRDefault="00B10752" w:rsidP="00B10752">
            <w:pPr>
              <w:jc w:val="both"/>
              <w:rPr>
                <w:sz w:val="16"/>
                <w:szCs w:val="16"/>
              </w:rPr>
            </w:pPr>
            <w:r w:rsidRPr="009B1F99">
              <w:rPr>
                <w:sz w:val="16"/>
                <w:szCs w:val="16"/>
              </w:rPr>
              <w:t>Организация и проведение специальной оценки условий труда</w:t>
            </w:r>
          </w:p>
        </w:tc>
        <w:tc>
          <w:tcPr>
            <w:tcW w:w="1134" w:type="dxa"/>
          </w:tcPr>
          <w:p w:rsidR="00B10752" w:rsidRPr="009B1F99" w:rsidRDefault="00B10752" w:rsidP="00B10752">
            <w:pPr>
              <w:jc w:val="both"/>
              <w:rPr>
                <w:sz w:val="16"/>
                <w:szCs w:val="16"/>
              </w:rPr>
            </w:pPr>
            <w:r w:rsidRPr="009B1F99">
              <w:rPr>
                <w:sz w:val="16"/>
                <w:szCs w:val="16"/>
              </w:rPr>
              <w:t>0</w:t>
            </w:r>
          </w:p>
        </w:tc>
        <w:tc>
          <w:tcPr>
            <w:tcW w:w="1276" w:type="dxa"/>
          </w:tcPr>
          <w:p w:rsidR="00B10752" w:rsidRPr="009B1F99" w:rsidRDefault="00B10752" w:rsidP="00B10752">
            <w:pPr>
              <w:jc w:val="both"/>
              <w:rPr>
                <w:sz w:val="16"/>
                <w:szCs w:val="16"/>
              </w:rPr>
            </w:pPr>
            <w:r w:rsidRPr="009B1F99">
              <w:rPr>
                <w:sz w:val="16"/>
                <w:szCs w:val="16"/>
              </w:rPr>
              <w:t>0</w:t>
            </w:r>
          </w:p>
        </w:tc>
        <w:tc>
          <w:tcPr>
            <w:tcW w:w="1593" w:type="dxa"/>
          </w:tcPr>
          <w:p w:rsidR="00B10752" w:rsidRPr="009B1F99" w:rsidRDefault="00B10752" w:rsidP="00B10752">
            <w:pPr>
              <w:jc w:val="both"/>
              <w:rPr>
                <w:sz w:val="16"/>
                <w:szCs w:val="16"/>
              </w:rPr>
            </w:pPr>
            <w:r w:rsidRPr="009B1F99">
              <w:rPr>
                <w:sz w:val="16"/>
                <w:szCs w:val="16"/>
              </w:rPr>
              <w:t>22</w:t>
            </w:r>
          </w:p>
        </w:tc>
        <w:tc>
          <w:tcPr>
            <w:tcW w:w="1559" w:type="dxa"/>
          </w:tcPr>
          <w:p w:rsidR="00B10752" w:rsidRPr="009B1F99" w:rsidRDefault="00B10752" w:rsidP="00B10752">
            <w:pPr>
              <w:jc w:val="both"/>
              <w:rPr>
                <w:sz w:val="16"/>
                <w:szCs w:val="16"/>
              </w:rPr>
            </w:pPr>
            <w:r w:rsidRPr="009B1F99">
              <w:rPr>
                <w:sz w:val="16"/>
                <w:szCs w:val="16"/>
              </w:rPr>
              <w:t>14</w:t>
            </w:r>
          </w:p>
        </w:tc>
        <w:tc>
          <w:tcPr>
            <w:tcW w:w="952" w:type="dxa"/>
          </w:tcPr>
          <w:p w:rsidR="00B10752" w:rsidRPr="009B1F99" w:rsidRDefault="00B10752" w:rsidP="00B10752">
            <w:pPr>
              <w:jc w:val="both"/>
              <w:rPr>
                <w:sz w:val="16"/>
                <w:szCs w:val="16"/>
              </w:rPr>
            </w:pPr>
            <w:r w:rsidRPr="009B1F99">
              <w:rPr>
                <w:sz w:val="16"/>
                <w:szCs w:val="16"/>
              </w:rPr>
              <w:t>0,6</w:t>
            </w:r>
          </w:p>
        </w:tc>
        <w:tc>
          <w:tcPr>
            <w:tcW w:w="1627" w:type="dxa"/>
          </w:tcPr>
          <w:p w:rsidR="00B10752" w:rsidRPr="009B1F99" w:rsidRDefault="00B10752" w:rsidP="00B10752">
            <w:pPr>
              <w:jc w:val="both"/>
              <w:rPr>
                <w:sz w:val="16"/>
                <w:szCs w:val="16"/>
              </w:rPr>
            </w:pPr>
            <w:r w:rsidRPr="009B1F99">
              <w:rPr>
                <w:sz w:val="16"/>
                <w:szCs w:val="16"/>
              </w:rPr>
              <w:t>эффективна</w:t>
            </w:r>
          </w:p>
        </w:tc>
      </w:tr>
      <w:tr w:rsidR="00B10752" w:rsidRPr="009B1F99" w:rsidTr="009B1F99">
        <w:tc>
          <w:tcPr>
            <w:tcW w:w="459" w:type="dxa"/>
          </w:tcPr>
          <w:p w:rsidR="00B10752" w:rsidRPr="009B1F99" w:rsidRDefault="00B10752" w:rsidP="00B10752">
            <w:pPr>
              <w:jc w:val="both"/>
              <w:rPr>
                <w:sz w:val="16"/>
                <w:szCs w:val="16"/>
              </w:rPr>
            </w:pPr>
            <w:r w:rsidRPr="009B1F99">
              <w:rPr>
                <w:sz w:val="16"/>
                <w:szCs w:val="16"/>
              </w:rPr>
              <w:t>2</w:t>
            </w:r>
          </w:p>
        </w:tc>
        <w:tc>
          <w:tcPr>
            <w:tcW w:w="2201" w:type="dxa"/>
          </w:tcPr>
          <w:p w:rsidR="00B10752" w:rsidRPr="009B1F99" w:rsidRDefault="00B10752" w:rsidP="00B10752">
            <w:pPr>
              <w:jc w:val="both"/>
              <w:rPr>
                <w:sz w:val="16"/>
                <w:szCs w:val="16"/>
              </w:rPr>
            </w:pPr>
            <w:r w:rsidRPr="009B1F99">
              <w:rPr>
                <w:sz w:val="16"/>
                <w:szCs w:val="16"/>
              </w:rPr>
              <w:t>Организация обучения по охране труда работников</w:t>
            </w:r>
          </w:p>
        </w:tc>
        <w:tc>
          <w:tcPr>
            <w:tcW w:w="1134" w:type="dxa"/>
          </w:tcPr>
          <w:p w:rsidR="00B10752" w:rsidRPr="009B1F99" w:rsidRDefault="00B10752" w:rsidP="00B10752">
            <w:pPr>
              <w:jc w:val="both"/>
              <w:rPr>
                <w:sz w:val="16"/>
                <w:szCs w:val="16"/>
              </w:rPr>
            </w:pPr>
            <w:r w:rsidRPr="009B1F99">
              <w:rPr>
                <w:sz w:val="16"/>
                <w:szCs w:val="16"/>
              </w:rPr>
              <w:t>5</w:t>
            </w:r>
          </w:p>
        </w:tc>
        <w:tc>
          <w:tcPr>
            <w:tcW w:w="1276" w:type="dxa"/>
          </w:tcPr>
          <w:p w:rsidR="00B10752" w:rsidRPr="009B1F99" w:rsidRDefault="00B10752" w:rsidP="00B10752">
            <w:pPr>
              <w:jc w:val="both"/>
              <w:rPr>
                <w:sz w:val="16"/>
                <w:szCs w:val="16"/>
              </w:rPr>
            </w:pPr>
            <w:r w:rsidRPr="009B1F99">
              <w:rPr>
                <w:sz w:val="16"/>
                <w:szCs w:val="16"/>
              </w:rPr>
              <w:t>5</w:t>
            </w:r>
          </w:p>
        </w:tc>
        <w:tc>
          <w:tcPr>
            <w:tcW w:w="1593" w:type="dxa"/>
          </w:tcPr>
          <w:p w:rsidR="00B10752" w:rsidRPr="009B1F99" w:rsidRDefault="00B10752" w:rsidP="00B10752">
            <w:pPr>
              <w:jc w:val="both"/>
              <w:rPr>
                <w:sz w:val="16"/>
                <w:szCs w:val="16"/>
              </w:rPr>
            </w:pPr>
            <w:r w:rsidRPr="009B1F99">
              <w:rPr>
                <w:sz w:val="16"/>
                <w:szCs w:val="16"/>
              </w:rPr>
              <w:t>10</w:t>
            </w:r>
          </w:p>
        </w:tc>
        <w:tc>
          <w:tcPr>
            <w:tcW w:w="1559" w:type="dxa"/>
          </w:tcPr>
          <w:p w:rsidR="00B10752" w:rsidRPr="009B1F99" w:rsidRDefault="00B10752" w:rsidP="00B10752">
            <w:pPr>
              <w:jc w:val="both"/>
              <w:rPr>
                <w:sz w:val="16"/>
                <w:szCs w:val="16"/>
              </w:rPr>
            </w:pPr>
            <w:r w:rsidRPr="009B1F99">
              <w:rPr>
                <w:sz w:val="16"/>
                <w:szCs w:val="16"/>
              </w:rPr>
              <w:t>14</w:t>
            </w:r>
          </w:p>
        </w:tc>
        <w:tc>
          <w:tcPr>
            <w:tcW w:w="952" w:type="dxa"/>
          </w:tcPr>
          <w:p w:rsidR="00B10752" w:rsidRPr="009B1F99" w:rsidRDefault="00B10752" w:rsidP="00B10752">
            <w:pPr>
              <w:jc w:val="both"/>
              <w:rPr>
                <w:sz w:val="16"/>
                <w:szCs w:val="16"/>
              </w:rPr>
            </w:pPr>
            <w:r w:rsidRPr="009B1F99">
              <w:rPr>
                <w:sz w:val="16"/>
                <w:szCs w:val="16"/>
              </w:rPr>
              <w:t>1</w:t>
            </w:r>
          </w:p>
        </w:tc>
        <w:tc>
          <w:tcPr>
            <w:tcW w:w="1627" w:type="dxa"/>
          </w:tcPr>
          <w:p w:rsidR="00B10752" w:rsidRPr="009B1F99" w:rsidRDefault="00B10752" w:rsidP="00B10752">
            <w:pPr>
              <w:jc w:val="both"/>
              <w:rPr>
                <w:sz w:val="16"/>
                <w:szCs w:val="16"/>
              </w:rPr>
            </w:pPr>
            <w:r w:rsidRPr="009B1F99">
              <w:rPr>
                <w:sz w:val="16"/>
                <w:szCs w:val="16"/>
              </w:rPr>
              <w:t>эффективна</w:t>
            </w:r>
          </w:p>
        </w:tc>
      </w:tr>
      <w:tr w:rsidR="00B10752" w:rsidRPr="009B1F99" w:rsidTr="009B1F99">
        <w:tc>
          <w:tcPr>
            <w:tcW w:w="459" w:type="dxa"/>
          </w:tcPr>
          <w:p w:rsidR="00B10752" w:rsidRPr="009B1F99" w:rsidRDefault="00B10752" w:rsidP="00B10752">
            <w:pPr>
              <w:jc w:val="both"/>
              <w:rPr>
                <w:sz w:val="16"/>
                <w:szCs w:val="16"/>
              </w:rPr>
            </w:pPr>
            <w:r w:rsidRPr="009B1F99">
              <w:rPr>
                <w:sz w:val="16"/>
                <w:szCs w:val="16"/>
              </w:rPr>
              <w:t>3</w:t>
            </w:r>
          </w:p>
        </w:tc>
        <w:tc>
          <w:tcPr>
            <w:tcW w:w="2201" w:type="dxa"/>
          </w:tcPr>
          <w:p w:rsidR="00B10752" w:rsidRPr="009B1F99" w:rsidRDefault="00B10752" w:rsidP="00B10752">
            <w:pPr>
              <w:jc w:val="both"/>
              <w:rPr>
                <w:sz w:val="16"/>
                <w:szCs w:val="16"/>
              </w:rPr>
            </w:pPr>
            <w:r w:rsidRPr="009B1F99">
              <w:rPr>
                <w:sz w:val="16"/>
                <w:szCs w:val="16"/>
              </w:rPr>
              <w:t>приобретение мебели и оргтехники</w:t>
            </w:r>
          </w:p>
        </w:tc>
        <w:tc>
          <w:tcPr>
            <w:tcW w:w="1134" w:type="dxa"/>
          </w:tcPr>
          <w:p w:rsidR="00B10752" w:rsidRPr="009B1F99" w:rsidRDefault="00B10752" w:rsidP="00B10752">
            <w:pPr>
              <w:jc w:val="both"/>
              <w:rPr>
                <w:sz w:val="16"/>
                <w:szCs w:val="16"/>
              </w:rPr>
            </w:pPr>
            <w:r w:rsidRPr="009B1F99">
              <w:rPr>
                <w:sz w:val="16"/>
                <w:szCs w:val="16"/>
              </w:rPr>
              <w:t>28</w:t>
            </w:r>
          </w:p>
        </w:tc>
        <w:tc>
          <w:tcPr>
            <w:tcW w:w="1276" w:type="dxa"/>
          </w:tcPr>
          <w:p w:rsidR="00B10752" w:rsidRPr="009B1F99" w:rsidRDefault="00B10752" w:rsidP="00B10752">
            <w:pPr>
              <w:jc w:val="both"/>
              <w:rPr>
                <w:sz w:val="16"/>
                <w:szCs w:val="16"/>
              </w:rPr>
            </w:pPr>
            <w:r w:rsidRPr="009B1F99">
              <w:rPr>
                <w:sz w:val="16"/>
                <w:szCs w:val="16"/>
              </w:rPr>
              <w:t>28</w:t>
            </w:r>
          </w:p>
        </w:tc>
        <w:tc>
          <w:tcPr>
            <w:tcW w:w="1593" w:type="dxa"/>
          </w:tcPr>
          <w:p w:rsidR="00B10752" w:rsidRPr="009B1F99" w:rsidRDefault="00B10752" w:rsidP="00B10752">
            <w:pPr>
              <w:jc w:val="both"/>
              <w:rPr>
                <w:sz w:val="16"/>
                <w:szCs w:val="16"/>
              </w:rPr>
            </w:pPr>
            <w:r w:rsidRPr="009B1F99">
              <w:rPr>
                <w:sz w:val="16"/>
                <w:szCs w:val="16"/>
              </w:rPr>
              <w:t>236</w:t>
            </w:r>
          </w:p>
        </w:tc>
        <w:tc>
          <w:tcPr>
            <w:tcW w:w="1559" w:type="dxa"/>
          </w:tcPr>
          <w:p w:rsidR="00B10752" w:rsidRPr="009B1F99" w:rsidRDefault="00B10752" w:rsidP="00B10752">
            <w:pPr>
              <w:jc w:val="both"/>
              <w:rPr>
                <w:sz w:val="16"/>
                <w:szCs w:val="16"/>
              </w:rPr>
            </w:pPr>
            <w:r w:rsidRPr="009B1F99">
              <w:rPr>
                <w:sz w:val="16"/>
                <w:szCs w:val="16"/>
              </w:rPr>
              <w:t>211</w:t>
            </w:r>
          </w:p>
        </w:tc>
        <w:tc>
          <w:tcPr>
            <w:tcW w:w="952" w:type="dxa"/>
          </w:tcPr>
          <w:p w:rsidR="00B10752" w:rsidRPr="009B1F99" w:rsidRDefault="00B10752" w:rsidP="00B10752">
            <w:pPr>
              <w:jc w:val="both"/>
              <w:rPr>
                <w:sz w:val="16"/>
                <w:szCs w:val="16"/>
              </w:rPr>
            </w:pPr>
            <w:r w:rsidRPr="009B1F99">
              <w:rPr>
                <w:sz w:val="16"/>
                <w:szCs w:val="16"/>
              </w:rPr>
              <w:t>0,8</w:t>
            </w:r>
          </w:p>
        </w:tc>
        <w:tc>
          <w:tcPr>
            <w:tcW w:w="1627" w:type="dxa"/>
          </w:tcPr>
          <w:p w:rsidR="00B10752" w:rsidRPr="009B1F99" w:rsidRDefault="00B10752" w:rsidP="00B10752">
            <w:pPr>
              <w:jc w:val="both"/>
              <w:rPr>
                <w:sz w:val="16"/>
                <w:szCs w:val="16"/>
              </w:rPr>
            </w:pPr>
            <w:r w:rsidRPr="009B1F99">
              <w:rPr>
                <w:sz w:val="16"/>
                <w:szCs w:val="16"/>
              </w:rPr>
              <w:t>эффективна</w:t>
            </w:r>
          </w:p>
        </w:tc>
      </w:tr>
      <w:tr w:rsidR="00B10752" w:rsidRPr="009B1F99" w:rsidTr="009B1F99">
        <w:tc>
          <w:tcPr>
            <w:tcW w:w="459" w:type="dxa"/>
          </w:tcPr>
          <w:p w:rsidR="00B10752" w:rsidRPr="009B1F99" w:rsidRDefault="00B10752" w:rsidP="00B10752">
            <w:pPr>
              <w:jc w:val="both"/>
              <w:rPr>
                <w:sz w:val="16"/>
                <w:szCs w:val="16"/>
              </w:rPr>
            </w:pPr>
          </w:p>
        </w:tc>
        <w:tc>
          <w:tcPr>
            <w:tcW w:w="2201" w:type="dxa"/>
          </w:tcPr>
          <w:p w:rsidR="00B10752" w:rsidRPr="009B1F99" w:rsidRDefault="00B10752" w:rsidP="00B10752">
            <w:pPr>
              <w:jc w:val="both"/>
              <w:rPr>
                <w:sz w:val="16"/>
                <w:szCs w:val="16"/>
              </w:rPr>
            </w:pPr>
            <w:r w:rsidRPr="009B1F99">
              <w:rPr>
                <w:sz w:val="16"/>
                <w:szCs w:val="16"/>
              </w:rPr>
              <w:t>Итоговая сводная оценка программы</w:t>
            </w:r>
          </w:p>
        </w:tc>
        <w:tc>
          <w:tcPr>
            <w:tcW w:w="1134" w:type="dxa"/>
          </w:tcPr>
          <w:p w:rsidR="00B10752" w:rsidRPr="009B1F99" w:rsidRDefault="00B10752" w:rsidP="00B10752">
            <w:pPr>
              <w:jc w:val="both"/>
              <w:rPr>
                <w:sz w:val="16"/>
                <w:szCs w:val="16"/>
              </w:rPr>
            </w:pPr>
            <w:r w:rsidRPr="009B1F99">
              <w:rPr>
                <w:sz w:val="16"/>
                <w:szCs w:val="16"/>
              </w:rPr>
              <w:t>33</w:t>
            </w:r>
          </w:p>
        </w:tc>
        <w:tc>
          <w:tcPr>
            <w:tcW w:w="1276" w:type="dxa"/>
          </w:tcPr>
          <w:p w:rsidR="00B10752" w:rsidRPr="009B1F99" w:rsidRDefault="00B10752" w:rsidP="00B10752">
            <w:pPr>
              <w:jc w:val="both"/>
              <w:rPr>
                <w:sz w:val="16"/>
                <w:szCs w:val="16"/>
              </w:rPr>
            </w:pPr>
            <w:r w:rsidRPr="009B1F99">
              <w:rPr>
                <w:sz w:val="16"/>
                <w:szCs w:val="16"/>
              </w:rPr>
              <w:t>33</w:t>
            </w:r>
          </w:p>
        </w:tc>
        <w:tc>
          <w:tcPr>
            <w:tcW w:w="1593" w:type="dxa"/>
          </w:tcPr>
          <w:p w:rsidR="00B10752" w:rsidRPr="009B1F99" w:rsidRDefault="00B10752" w:rsidP="00B10752">
            <w:pPr>
              <w:jc w:val="both"/>
              <w:rPr>
                <w:sz w:val="16"/>
                <w:szCs w:val="16"/>
              </w:rPr>
            </w:pPr>
            <w:r w:rsidRPr="009B1F99">
              <w:rPr>
                <w:sz w:val="16"/>
                <w:szCs w:val="16"/>
              </w:rPr>
              <w:t>268</w:t>
            </w:r>
          </w:p>
        </w:tc>
        <w:tc>
          <w:tcPr>
            <w:tcW w:w="1559" w:type="dxa"/>
          </w:tcPr>
          <w:p w:rsidR="00B10752" w:rsidRPr="009B1F99" w:rsidRDefault="00B10752" w:rsidP="00B10752">
            <w:pPr>
              <w:jc w:val="both"/>
              <w:rPr>
                <w:sz w:val="16"/>
                <w:szCs w:val="16"/>
              </w:rPr>
            </w:pPr>
            <w:r w:rsidRPr="009B1F99">
              <w:rPr>
                <w:sz w:val="16"/>
                <w:szCs w:val="16"/>
              </w:rPr>
              <w:t>239</w:t>
            </w:r>
          </w:p>
        </w:tc>
        <w:tc>
          <w:tcPr>
            <w:tcW w:w="952" w:type="dxa"/>
          </w:tcPr>
          <w:p w:rsidR="00B10752" w:rsidRPr="009B1F99" w:rsidRDefault="00B10752" w:rsidP="00B10752">
            <w:pPr>
              <w:jc w:val="both"/>
              <w:rPr>
                <w:sz w:val="16"/>
                <w:szCs w:val="16"/>
              </w:rPr>
            </w:pPr>
            <w:r w:rsidRPr="009B1F99">
              <w:rPr>
                <w:sz w:val="16"/>
                <w:szCs w:val="16"/>
              </w:rPr>
              <w:t>0,9</w:t>
            </w:r>
          </w:p>
        </w:tc>
        <w:tc>
          <w:tcPr>
            <w:tcW w:w="1627" w:type="dxa"/>
          </w:tcPr>
          <w:p w:rsidR="00B10752" w:rsidRPr="009B1F99" w:rsidRDefault="00B10752" w:rsidP="00B10752">
            <w:pPr>
              <w:jc w:val="both"/>
              <w:rPr>
                <w:sz w:val="16"/>
                <w:szCs w:val="16"/>
              </w:rPr>
            </w:pPr>
            <w:r w:rsidRPr="009B1F99">
              <w:rPr>
                <w:sz w:val="16"/>
                <w:szCs w:val="16"/>
              </w:rPr>
              <w:t>запланированный уровень эффективности</w:t>
            </w:r>
          </w:p>
        </w:tc>
      </w:tr>
    </w:tbl>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По данной программе выполнены целевые показатели.</w:t>
      </w:r>
    </w:p>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Вывод: программа признана эффективной</w:t>
      </w:r>
    </w:p>
    <w:tbl>
      <w:tblPr>
        <w:tblW w:w="11132" w:type="dxa"/>
        <w:shd w:val="clear" w:color="auto" w:fill="FFFFFF"/>
        <w:tblLayout w:type="fixed"/>
        <w:tblCellMar>
          <w:left w:w="0" w:type="dxa"/>
          <w:right w:w="0" w:type="dxa"/>
        </w:tblCellMar>
        <w:tblLook w:val="04A0"/>
      </w:tblPr>
      <w:tblGrid>
        <w:gridCol w:w="11132"/>
      </w:tblGrid>
      <w:tr w:rsidR="00B10752" w:rsidRPr="00B10752" w:rsidTr="00FC1F08">
        <w:trPr>
          <w:trHeight w:val="90"/>
        </w:trPr>
        <w:tc>
          <w:tcPr>
            <w:tcW w:w="11132" w:type="dxa"/>
            <w:tcBorders>
              <w:top w:val="nil"/>
              <w:left w:val="nil"/>
              <w:bottom w:val="nil"/>
              <w:right w:val="nil"/>
            </w:tcBorders>
            <w:shd w:val="clear" w:color="auto" w:fill="auto"/>
            <w:tcMar>
              <w:top w:w="75" w:type="dxa"/>
              <w:left w:w="75" w:type="dxa"/>
              <w:bottom w:w="75" w:type="dxa"/>
              <w:right w:w="75" w:type="dxa"/>
            </w:tcMar>
            <w:vAlign w:val="bottom"/>
            <w:hideMark/>
          </w:tcPr>
          <w:p w:rsidR="00B10752" w:rsidRPr="00FC1F08" w:rsidRDefault="00B10752" w:rsidP="00FC1F08">
            <w:pPr>
              <w:spacing w:after="0" w:line="240" w:lineRule="auto"/>
              <w:jc w:val="center"/>
              <w:rPr>
                <w:rFonts w:ascii="Times New Roman" w:eastAsia="Times New Roman" w:hAnsi="Times New Roman" w:cs="Times New Roman"/>
                <w:b/>
                <w:highlight w:val="yellow"/>
                <w:lang w:eastAsia="ru-RU"/>
              </w:rPr>
            </w:pPr>
            <w:r w:rsidRPr="00FC1F08">
              <w:rPr>
                <w:rFonts w:ascii="Times New Roman" w:eastAsia="Times New Roman" w:hAnsi="Times New Roman" w:cs="Times New Roman"/>
                <w:b/>
                <w:lang w:eastAsia="ru-RU"/>
              </w:rPr>
              <w:t>Муниципальная программа «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r>
    </w:tbl>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Основными направлениями реализации программы являются:</w:t>
      </w:r>
    </w:p>
    <w:p w:rsidR="00B10752" w:rsidRPr="00B10752" w:rsidRDefault="00B10752" w:rsidP="00B10752">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повышение уровня защиты населения и территории г.п. Безенчук от пожара и ЧС природного и техногенного характера;</w:t>
      </w:r>
    </w:p>
    <w:p w:rsidR="00B10752" w:rsidRPr="00B10752" w:rsidRDefault="00B10752" w:rsidP="00B10752">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снижение последствий ЧС в период весеннего половодья;</w:t>
      </w:r>
    </w:p>
    <w:p w:rsidR="00B10752" w:rsidRPr="00B10752" w:rsidRDefault="00B10752" w:rsidP="00B10752">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реализация полномочий по обеспечению первичных мер пожарной безопасности в границах поселения.</w:t>
      </w:r>
    </w:p>
    <w:p w:rsidR="00B10752" w:rsidRPr="00B10752" w:rsidRDefault="00B10752" w:rsidP="00B10752">
      <w:pPr>
        <w:shd w:val="clear" w:color="auto" w:fill="FFFFFF"/>
        <w:spacing w:after="0" w:line="240" w:lineRule="auto"/>
        <w:jc w:val="both"/>
        <w:rPr>
          <w:rFonts w:ascii="Times New Roman" w:eastAsia="Times New Roman" w:hAnsi="Times New Roman" w:cs="Times New Roman"/>
          <w:bCs/>
          <w:bdr w:val="none" w:sz="0" w:space="0" w:color="auto" w:frame="1"/>
          <w:lang w:eastAsia="ru-RU"/>
        </w:rPr>
      </w:pPr>
      <w:r w:rsidRPr="00B10752">
        <w:rPr>
          <w:rFonts w:ascii="Times New Roman" w:eastAsia="Times New Roman" w:hAnsi="Times New Roman" w:cs="Times New Roman"/>
          <w:lang w:eastAsia="ru-RU"/>
        </w:rPr>
        <w:t>Оценка эффективности целевых показателей</w:t>
      </w:r>
      <w:r w:rsidRPr="00B10752">
        <w:rPr>
          <w:rFonts w:ascii="Times New Roman" w:eastAsia="Times New Roman" w:hAnsi="Times New Roman" w:cs="Times New Roman"/>
          <w:bCs/>
          <w:bdr w:val="none" w:sz="0" w:space="0" w:color="auto" w:frame="1"/>
          <w:lang w:eastAsia="ru-RU"/>
        </w:rPr>
        <w:t> </w:t>
      </w:r>
      <w:r w:rsidRPr="00B10752">
        <w:rPr>
          <w:rFonts w:ascii="Times New Roman" w:eastAsia="Times New Roman" w:hAnsi="Times New Roman" w:cs="Times New Roman"/>
          <w:lang w:eastAsia="ru-RU"/>
        </w:rPr>
        <w:t>муниципальной программы</w:t>
      </w:r>
      <w:r w:rsidRPr="00B10752">
        <w:rPr>
          <w:rFonts w:ascii="Times New Roman" w:eastAsia="Times New Roman" w:hAnsi="Times New Roman" w:cs="Times New Roman"/>
          <w:bCs/>
          <w:bdr w:val="none" w:sz="0" w:space="0" w:color="auto" w:frame="1"/>
          <w:lang w:eastAsia="ru-RU"/>
        </w:rPr>
        <w:t> </w:t>
      </w:r>
    </w:p>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за 2016</w:t>
      </w:r>
      <w:r w:rsidRPr="00B10752">
        <w:rPr>
          <w:rFonts w:ascii="Times New Roman" w:eastAsia="Times New Roman" w:hAnsi="Times New Roman" w:cs="Times New Roman"/>
          <w:lang w:eastAsia="ru-RU"/>
        </w:rPr>
        <w:t xml:space="preserve"> год</w:t>
      </w:r>
    </w:p>
    <w:tbl>
      <w:tblPr>
        <w:tblStyle w:val="a5"/>
        <w:tblW w:w="10666" w:type="dxa"/>
        <w:tblInd w:w="108" w:type="dxa"/>
        <w:tblLayout w:type="fixed"/>
        <w:tblLook w:val="04A0"/>
      </w:tblPr>
      <w:tblGrid>
        <w:gridCol w:w="459"/>
        <w:gridCol w:w="2201"/>
        <w:gridCol w:w="1134"/>
        <w:gridCol w:w="1276"/>
        <w:gridCol w:w="1452"/>
        <w:gridCol w:w="1452"/>
        <w:gridCol w:w="952"/>
        <w:gridCol w:w="1740"/>
      </w:tblGrid>
      <w:tr w:rsidR="00B10752" w:rsidRPr="00C85854" w:rsidTr="00C85854">
        <w:tc>
          <w:tcPr>
            <w:tcW w:w="459" w:type="dxa"/>
          </w:tcPr>
          <w:p w:rsidR="00B10752" w:rsidRPr="00C85854" w:rsidRDefault="00B10752" w:rsidP="00C85854">
            <w:pPr>
              <w:rPr>
                <w:sz w:val="16"/>
                <w:szCs w:val="16"/>
              </w:rPr>
            </w:pPr>
            <w:r w:rsidRPr="00C85854">
              <w:rPr>
                <w:sz w:val="16"/>
                <w:szCs w:val="16"/>
              </w:rPr>
              <w:t>№ п/п</w:t>
            </w:r>
          </w:p>
        </w:tc>
        <w:tc>
          <w:tcPr>
            <w:tcW w:w="2201" w:type="dxa"/>
          </w:tcPr>
          <w:p w:rsidR="00B10752" w:rsidRPr="00C85854" w:rsidRDefault="00B10752" w:rsidP="00C85854">
            <w:pPr>
              <w:rPr>
                <w:sz w:val="16"/>
                <w:szCs w:val="16"/>
              </w:rPr>
            </w:pPr>
            <w:r w:rsidRPr="00C85854">
              <w:rPr>
                <w:sz w:val="16"/>
                <w:szCs w:val="16"/>
              </w:rPr>
              <w:t>наименование целевого показателя</w:t>
            </w:r>
          </w:p>
        </w:tc>
        <w:tc>
          <w:tcPr>
            <w:tcW w:w="1134" w:type="dxa"/>
          </w:tcPr>
          <w:p w:rsidR="00B10752" w:rsidRPr="00C85854" w:rsidRDefault="00B10752" w:rsidP="00C85854">
            <w:pPr>
              <w:rPr>
                <w:sz w:val="16"/>
                <w:szCs w:val="16"/>
              </w:rPr>
            </w:pPr>
            <w:r w:rsidRPr="00C85854">
              <w:rPr>
                <w:sz w:val="16"/>
                <w:szCs w:val="16"/>
              </w:rPr>
              <w:t>плановые показатели</w:t>
            </w:r>
          </w:p>
        </w:tc>
        <w:tc>
          <w:tcPr>
            <w:tcW w:w="1276" w:type="dxa"/>
          </w:tcPr>
          <w:p w:rsidR="00B10752" w:rsidRPr="00C85854" w:rsidRDefault="00B10752" w:rsidP="00C85854">
            <w:pPr>
              <w:rPr>
                <w:sz w:val="16"/>
                <w:szCs w:val="16"/>
              </w:rPr>
            </w:pPr>
            <w:r w:rsidRPr="00C85854">
              <w:rPr>
                <w:sz w:val="16"/>
                <w:szCs w:val="16"/>
              </w:rPr>
              <w:t>фактические показатели</w:t>
            </w:r>
          </w:p>
        </w:tc>
        <w:tc>
          <w:tcPr>
            <w:tcW w:w="1452" w:type="dxa"/>
          </w:tcPr>
          <w:p w:rsidR="00B10752" w:rsidRPr="00C85854" w:rsidRDefault="00B10752" w:rsidP="00C85854">
            <w:pPr>
              <w:rPr>
                <w:sz w:val="16"/>
                <w:szCs w:val="16"/>
              </w:rPr>
            </w:pPr>
            <w:r w:rsidRPr="00C85854">
              <w:rPr>
                <w:sz w:val="16"/>
                <w:szCs w:val="16"/>
              </w:rPr>
              <w:t>плановый объем финансирования, тыс. руб.</w:t>
            </w:r>
          </w:p>
        </w:tc>
        <w:tc>
          <w:tcPr>
            <w:tcW w:w="1452" w:type="dxa"/>
          </w:tcPr>
          <w:p w:rsidR="00B10752" w:rsidRPr="00C85854" w:rsidRDefault="00B10752" w:rsidP="00C85854">
            <w:pPr>
              <w:rPr>
                <w:sz w:val="16"/>
                <w:szCs w:val="16"/>
              </w:rPr>
            </w:pPr>
            <w:r w:rsidRPr="00C85854">
              <w:rPr>
                <w:sz w:val="16"/>
                <w:szCs w:val="16"/>
              </w:rPr>
              <w:t>фактический объем финансирования, тыс. руб.</w:t>
            </w:r>
          </w:p>
        </w:tc>
        <w:tc>
          <w:tcPr>
            <w:tcW w:w="952" w:type="dxa"/>
          </w:tcPr>
          <w:p w:rsidR="00B10752" w:rsidRPr="00C85854" w:rsidRDefault="00B10752" w:rsidP="00C85854">
            <w:pPr>
              <w:rPr>
                <w:sz w:val="16"/>
                <w:szCs w:val="16"/>
              </w:rPr>
            </w:pPr>
            <w:r w:rsidRPr="00C85854">
              <w:rPr>
                <w:sz w:val="16"/>
                <w:szCs w:val="16"/>
              </w:rPr>
              <w:t>эффективность</w:t>
            </w:r>
          </w:p>
        </w:tc>
        <w:tc>
          <w:tcPr>
            <w:tcW w:w="1740" w:type="dxa"/>
          </w:tcPr>
          <w:p w:rsidR="00B10752" w:rsidRPr="00C85854" w:rsidRDefault="00B10752" w:rsidP="00C85854">
            <w:pPr>
              <w:rPr>
                <w:sz w:val="16"/>
                <w:szCs w:val="16"/>
              </w:rPr>
            </w:pPr>
            <w:r w:rsidRPr="00C85854">
              <w:rPr>
                <w:sz w:val="16"/>
                <w:szCs w:val="16"/>
              </w:rPr>
              <w:t>Примечание</w:t>
            </w:r>
          </w:p>
        </w:tc>
      </w:tr>
      <w:tr w:rsidR="00B10752" w:rsidRPr="00C85854" w:rsidTr="00C85854">
        <w:trPr>
          <w:trHeight w:val="709"/>
        </w:trPr>
        <w:tc>
          <w:tcPr>
            <w:tcW w:w="459" w:type="dxa"/>
          </w:tcPr>
          <w:p w:rsidR="00B10752" w:rsidRPr="00C85854" w:rsidRDefault="00B10752" w:rsidP="00C85854">
            <w:pPr>
              <w:rPr>
                <w:sz w:val="16"/>
                <w:szCs w:val="16"/>
              </w:rPr>
            </w:pPr>
            <w:r w:rsidRPr="00C85854">
              <w:rPr>
                <w:sz w:val="16"/>
                <w:szCs w:val="16"/>
              </w:rPr>
              <w:lastRenderedPageBreak/>
              <w:t>1</w:t>
            </w:r>
          </w:p>
        </w:tc>
        <w:tc>
          <w:tcPr>
            <w:tcW w:w="2201" w:type="dxa"/>
          </w:tcPr>
          <w:p w:rsidR="00B10752" w:rsidRPr="00C85854" w:rsidRDefault="00B10752" w:rsidP="00C85854">
            <w:pPr>
              <w:widowControl w:val="0"/>
              <w:rPr>
                <w:sz w:val="16"/>
                <w:szCs w:val="16"/>
              </w:rPr>
            </w:pPr>
            <w:r w:rsidRPr="00C85854">
              <w:rPr>
                <w:sz w:val="16"/>
                <w:szCs w:val="16"/>
              </w:rPr>
              <w:t>Ремонт и замена гидрантов</w:t>
            </w:r>
          </w:p>
        </w:tc>
        <w:tc>
          <w:tcPr>
            <w:tcW w:w="1134" w:type="dxa"/>
          </w:tcPr>
          <w:p w:rsidR="00B10752" w:rsidRPr="00C85854" w:rsidRDefault="00B10752" w:rsidP="00C85854">
            <w:pPr>
              <w:rPr>
                <w:sz w:val="16"/>
                <w:szCs w:val="16"/>
              </w:rPr>
            </w:pPr>
            <w:r w:rsidRPr="00C85854">
              <w:rPr>
                <w:sz w:val="16"/>
                <w:szCs w:val="16"/>
              </w:rPr>
              <w:t>11</w:t>
            </w:r>
          </w:p>
        </w:tc>
        <w:tc>
          <w:tcPr>
            <w:tcW w:w="1276" w:type="dxa"/>
          </w:tcPr>
          <w:p w:rsidR="00B10752" w:rsidRPr="00C85854" w:rsidRDefault="00B10752" w:rsidP="00C85854">
            <w:pPr>
              <w:rPr>
                <w:sz w:val="16"/>
                <w:szCs w:val="16"/>
              </w:rPr>
            </w:pPr>
            <w:r w:rsidRPr="00C85854">
              <w:rPr>
                <w:sz w:val="16"/>
                <w:szCs w:val="16"/>
              </w:rPr>
              <w:t>22</w:t>
            </w:r>
          </w:p>
        </w:tc>
        <w:tc>
          <w:tcPr>
            <w:tcW w:w="1452" w:type="dxa"/>
          </w:tcPr>
          <w:p w:rsidR="00B10752" w:rsidRPr="00C85854" w:rsidRDefault="00B10752" w:rsidP="00C85854">
            <w:pPr>
              <w:rPr>
                <w:sz w:val="16"/>
                <w:szCs w:val="16"/>
              </w:rPr>
            </w:pPr>
            <w:r w:rsidRPr="00C85854">
              <w:rPr>
                <w:sz w:val="16"/>
                <w:szCs w:val="16"/>
              </w:rPr>
              <w:t>155</w:t>
            </w:r>
          </w:p>
        </w:tc>
        <w:tc>
          <w:tcPr>
            <w:tcW w:w="1452" w:type="dxa"/>
          </w:tcPr>
          <w:p w:rsidR="00B10752" w:rsidRPr="00C85854" w:rsidRDefault="00B10752" w:rsidP="00C85854">
            <w:pPr>
              <w:rPr>
                <w:sz w:val="16"/>
                <w:szCs w:val="16"/>
              </w:rPr>
            </w:pPr>
            <w:r w:rsidRPr="00C85854">
              <w:rPr>
                <w:sz w:val="16"/>
                <w:szCs w:val="16"/>
              </w:rPr>
              <w:t>160,9</w:t>
            </w:r>
          </w:p>
        </w:tc>
        <w:tc>
          <w:tcPr>
            <w:tcW w:w="952" w:type="dxa"/>
          </w:tcPr>
          <w:p w:rsidR="00B10752" w:rsidRPr="00C85854" w:rsidRDefault="00B10752" w:rsidP="00C85854">
            <w:pPr>
              <w:rPr>
                <w:sz w:val="16"/>
                <w:szCs w:val="16"/>
              </w:rPr>
            </w:pPr>
            <w:r w:rsidRPr="00C85854">
              <w:rPr>
                <w:sz w:val="16"/>
                <w:szCs w:val="16"/>
              </w:rPr>
              <w:t>1</w:t>
            </w:r>
          </w:p>
        </w:tc>
        <w:tc>
          <w:tcPr>
            <w:tcW w:w="1740" w:type="dxa"/>
          </w:tcPr>
          <w:p w:rsidR="00B10752" w:rsidRPr="00C85854" w:rsidRDefault="00B10752" w:rsidP="00C85854">
            <w:pPr>
              <w:rPr>
                <w:sz w:val="16"/>
                <w:szCs w:val="16"/>
              </w:rPr>
            </w:pPr>
            <w:r w:rsidRPr="00C85854">
              <w:rPr>
                <w:sz w:val="16"/>
                <w:szCs w:val="16"/>
              </w:rPr>
              <w:t>эффективна (экономия объема финансирования за счет снижения цены контракта в результате аукциона)</w:t>
            </w:r>
          </w:p>
        </w:tc>
      </w:tr>
      <w:tr w:rsidR="00B10752" w:rsidRPr="00C85854" w:rsidTr="00C85854">
        <w:tc>
          <w:tcPr>
            <w:tcW w:w="459" w:type="dxa"/>
          </w:tcPr>
          <w:p w:rsidR="00B10752" w:rsidRPr="00C85854" w:rsidRDefault="00B10752" w:rsidP="00C85854">
            <w:pPr>
              <w:rPr>
                <w:sz w:val="16"/>
                <w:szCs w:val="16"/>
              </w:rPr>
            </w:pPr>
            <w:r w:rsidRPr="00C85854">
              <w:rPr>
                <w:sz w:val="16"/>
                <w:szCs w:val="16"/>
              </w:rPr>
              <w:t>2</w:t>
            </w:r>
          </w:p>
        </w:tc>
        <w:tc>
          <w:tcPr>
            <w:tcW w:w="2201" w:type="dxa"/>
          </w:tcPr>
          <w:p w:rsidR="00B10752" w:rsidRPr="00C85854" w:rsidRDefault="00B10752" w:rsidP="00C85854">
            <w:pPr>
              <w:widowControl w:val="0"/>
              <w:rPr>
                <w:sz w:val="16"/>
                <w:szCs w:val="16"/>
              </w:rPr>
            </w:pPr>
            <w:r w:rsidRPr="00C85854">
              <w:rPr>
                <w:sz w:val="16"/>
                <w:szCs w:val="16"/>
              </w:rPr>
              <w:t>Закупка методических рекомендаций, памяток, карт, информационных стендов, наглядных пособий</w:t>
            </w:r>
          </w:p>
        </w:tc>
        <w:tc>
          <w:tcPr>
            <w:tcW w:w="1134" w:type="dxa"/>
          </w:tcPr>
          <w:p w:rsidR="00B10752" w:rsidRPr="00C85854" w:rsidRDefault="00B10752" w:rsidP="00C85854">
            <w:pPr>
              <w:rPr>
                <w:sz w:val="16"/>
                <w:szCs w:val="16"/>
              </w:rPr>
            </w:pPr>
            <w:r w:rsidRPr="00C85854">
              <w:rPr>
                <w:sz w:val="16"/>
                <w:szCs w:val="16"/>
              </w:rPr>
              <w:t>1</w:t>
            </w:r>
          </w:p>
        </w:tc>
        <w:tc>
          <w:tcPr>
            <w:tcW w:w="1276" w:type="dxa"/>
          </w:tcPr>
          <w:p w:rsidR="00B10752" w:rsidRPr="00C85854" w:rsidRDefault="00B10752" w:rsidP="00C85854">
            <w:pPr>
              <w:rPr>
                <w:sz w:val="16"/>
                <w:szCs w:val="16"/>
              </w:rPr>
            </w:pPr>
            <w:r w:rsidRPr="00C85854">
              <w:rPr>
                <w:sz w:val="16"/>
                <w:szCs w:val="16"/>
              </w:rPr>
              <w:t>1</w:t>
            </w:r>
          </w:p>
        </w:tc>
        <w:tc>
          <w:tcPr>
            <w:tcW w:w="1452" w:type="dxa"/>
          </w:tcPr>
          <w:p w:rsidR="00B10752" w:rsidRPr="00C85854" w:rsidRDefault="00B10752" w:rsidP="00C85854">
            <w:pPr>
              <w:rPr>
                <w:sz w:val="16"/>
                <w:szCs w:val="16"/>
              </w:rPr>
            </w:pPr>
            <w:r w:rsidRPr="00C85854">
              <w:rPr>
                <w:sz w:val="16"/>
                <w:szCs w:val="16"/>
              </w:rPr>
              <w:t>10</w:t>
            </w:r>
          </w:p>
        </w:tc>
        <w:tc>
          <w:tcPr>
            <w:tcW w:w="1452" w:type="dxa"/>
          </w:tcPr>
          <w:p w:rsidR="00B10752" w:rsidRPr="00C85854" w:rsidRDefault="00B10752" w:rsidP="00C85854">
            <w:pPr>
              <w:rPr>
                <w:sz w:val="16"/>
                <w:szCs w:val="16"/>
              </w:rPr>
            </w:pPr>
            <w:r w:rsidRPr="00C85854">
              <w:rPr>
                <w:sz w:val="16"/>
                <w:szCs w:val="16"/>
              </w:rPr>
              <w:t>7</w:t>
            </w:r>
          </w:p>
        </w:tc>
        <w:tc>
          <w:tcPr>
            <w:tcW w:w="952" w:type="dxa"/>
          </w:tcPr>
          <w:p w:rsidR="00B10752" w:rsidRPr="00C85854" w:rsidRDefault="00B10752" w:rsidP="00C85854">
            <w:pPr>
              <w:rPr>
                <w:sz w:val="16"/>
                <w:szCs w:val="16"/>
              </w:rPr>
            </w:pPr>
            <w:r w:rsidRPr="00C85854">
              <w:rPr>
                <w:sz w:val="16"/>
                <w:szCs w:val="16"/>
              </w:rPr>
              <w:t>0,7</w:t>
            </w:r>
          </w:p>
          <w:p w:rsidR="00B10752" w:rsidRPr="00C85854" w:rsidRDefault="00B10752" w:rsidP="00C85854">
            <w:pPr>
              <w:rPr>
                <w:sz w:val="16"/>
                <w:szCs w:val="16"/>
              </w:rPr>
            </w:pPr>
          </w:p>
        </w:tc>
        <w:tc>
          <w:tcPr>
            <w:tcW w:w="1740" w:type="dxa"/>
          </w:tcPr>
          <w:p w:rsidR="00B10752" w:rsidRPr="00C85854" w:rsidRDefault="00B10752" w:rsidP="00C85854">
            <w:pPr>
              <w:rPr>
                <w:sz w:val="16"/>
                <w:szCs w:val="16"/>
              </w:rPr>
            </w:pPr>
            <w:r w:rsidRPr="00C85854">
              <w:rPr>
                <w:sz w:val="16"/>
                <w:szCs w:val="16"/>
              </w:rPr>
              <w:t xml:space="preserve">эффективна </w:t>
            </w:r>
          </w:p>
          <w:p w:rsidR="00B10752" w:rsidRPr="00C85854" w:rsidRDefault="00B10752" w:rsidP="00C85854">
            <w:pPr>
              <w:rPr>
                <w:sz w:val="16"/>
                <w:szCs w:val="16"/>
              </w:rPr>
            </w:pPr>
          </w:p>
        </w:tc>
      </w:tr>
      <w:tr w:rsidR="00B10752" w:rsidRPr="00C85854" w:rsidTr="00C85854">
        <w:tc>
          <w:tcPr>
            <w:tcW w:w="459" w:type="dxa"/>
          </w:tcPr>
          <w:p w:rsidR="00B10752" w:rsidRPr="00C85854" w:rsidRDefault="00B10752" w:rsidP="00C85854">
            <w:pPr>
              <w:rPr>
                <w:sz w:val="16"/>
                <w:szCs w:val="16"/>
              </w:rPr>
            </w:pPr>
            <w:r w:rsidRPr="00C85854">
              <w:rPr>
                <w:sz w:val="16"/>
                <w:szCs w:val="16"/>
              </w:rPr>
              <w:t>3</w:t>
            </w:r>
          </w:p>
        </w:tc>
        <w:tc>
          <w:tcPr>
            <w:tcW w:w="2201" w:type="dxa"/>
          </w:tcPr>
          <w:p w:rsidR="00B10752" w:rsidRPr="00C85854" w:rsidRDefault="00B10752" w:rsidP="00C85854">
            <w:pPr>
              <w:rPr>
                <w:sz w:val="16"/>
                <w:szCs w:val="16"/>
              </w:rPr>
            </w:pPr>
            <w:r w:rsidRPr="00C85854">
              <w:rPr>
                <w:sz w:val="16"/>
                <w:szCs w:val="16"/>
              </w:rPr>
              <w:t>Итоговая сводная оценка программы</w:t>
            </w:r>
          </w:p>
        </w:tc>
        <w:tc>
          <w:tcPr>
            <w:tcW w:w="1134" w:type="dxa"/>
          </w:tcPr>
          <w:p w:rsidR="00B10752" w:rsidRPr="00C85854" w:rsidRDefault="00B10752" w:rsidP="00C85854">
            <w:pPr>
              <w:rPr>
                <w:sz w:val="16"/>
                <w:szCs w:val="16"/>
              </w:rPr>
            </w:pPr>
            <w:r w:rsidRPr="00C85854">
              <w:rPr>
                <w:sz w:val="16"/>
                <w:szCs w:val="16"/>
              </w:rPr>
              <w:t>12</w:t>
            </w:r>
          </w:p>
        </w:tc>
        <w:tc>
          <w:tcPr>
            <w:tcW w:w="1276" w:type="dxa"/>
          </w:tcPr>
          <w:p w:rsidR="00B10752" w:rsidRPr="00C85854" w:rsidRDefault="00B10752" w:rsidP="00C85854">
            <w:pPr>
              <w:rPr>
                <w:sz w:val="16"/>
                <w:szCs w:val="16"/>
              </w:rPr>
            </w:pPr>
            <w:r w:rsidRPr="00C85854">
              <w:rPr>
                <w:sz w:val="16"/>
                <w:szCs w:val="16"/>
              </w:rPr>
              <w:t>23</w:t>
            </w:r>
          </w:p>
        </w:tc>
        <w:tc>
          <w:tcPr>
            <w:tcW w:w="1452" w:type="dxa"/>
          </w:tcPr>
          <w:p w:rsidR="00B10752" w:rsidRPr="00C85854" w:rsidRDefault="00B10752" w:rsidP="00C85854">
            <w:pPr>
              <w:rPr>
                <w:sz w:val="16"/>
                <w:szCs w:val="16"/>
              </w:rPr>
            </w:pPr>
            <w:r w:rsidRPr="00C85854">
              <w:rPr>
                <w:sz w:val="16"/>
                <w:szCs w:val="16"/>
              </w:rPr>
              <w:t>165</w:t>
            </w:r>
          </w:p>
        </w:tc>
        <w:tc>
          <w:tcPr>
            <w:tcW w:w="1452" w:type="dxa"/>
          </w:tcPr>
          <w:p w:rsidR="00B10752" w:rsidRPr="00C85854" w:rsidRDefault="00B10752" w:rsidP="00C85854">
            <w:pPr>
              <w:rPr>
                <w:sz w:val="16"/>
                <w:szCs w:val="16"/>
              </w:rPr>
            </w:pPr>
            <w:r w:rsidRPr="00C85854">
              <w:rPr>
                <w:sz w:val="16"/>
                <w:szCs w:val="16"/>
              </w:rPr>
              <w:t>167,9</w:t>
            </w:r>
          </w:p>
        </w:tc>
        <w:tc>
          <w:tcPr>
            <w:tcW w:w="952" w:type="dxa"/>
          </w:tcPr>
          <w:p w:rsidR="00B10752" w:rsidRPr="00C85854" w:rsidRDefault="00B10752" w:rsidP="00C85854">
            <w:pPr>
              <w:rPr>
                <w:sz w:val="16"/>
                <w:szCs w:val="16"/>
              </w:rPr>
            </w:pPr>
            <w:r w:rsidRPr="00C85854">
              <w:rPr>
                <w:sz w:val="16"/>
                <w:szCs w:val="16"/>
              </w:rPr>
              <w:t>1</w:t>
            </w:r>
          </w:p>
        </w:tc>
        <w:tc>
          <w:tcPr>
            <w:tcW w:w="1740" w:type="dxa"/>
          </w:tcPr>
          <w:p w:rsidR="00B10752" w:rsidRPr="00C85854" w:rsidRDefault="00B10752" w:rsidP="00C85854">
            <w:pPr>
              <w:rPr>
                <w:sz w:val="16"/>
                <w:szCs w:val="16"/>
              </w:rPr>
            </w:pPr>
            <w:r w:rsidRPr="00C85854">
              <w:rPr>
                <w:sz w:val="16"/>
                <w:szCs w:val="16"/>
              </w:rPr>
              <w:t>эффективна</w:t>
            </w:r>
          </w:p>
        </w:tc>
      </w:tr>
    </w:tbl>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xml:space="preserve">По данной программе выполнены целевые показатели. </w:t>
      </w:r>
    </w:p>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Вывод: программа признана эффективной</w:t>
      </w:r>
    </w:p>
    <w:p w:rsidR="009D5627" w:rsidRPr="009D5627" w:rsidRDefault="009D5627" w:rsidP="009D5627">
      <w:pPr>
        <w:spacing w:after="0" w:line="240" w:lineRule="auto"/>
        <w:jc w:val="center"/>
        <w:rPr>
          <w:rFonts w:ascii="Times New Roman" w:eastAsia="Times New Roman" w:hAnsi="Times New Roman" w:cs="Times New Roman"/>
          <w:b/>
          <w:lang w:eastAsia="ru-RU"/>
        </w:rPr>
      </w:pPr>
      <w:r w:rsidRPr="009D5627">
        <w:rPr>
          <w:rFonts w:ascii="Times New Roman" w:eastAsia="Times New Roman" w:hAnsi="Times New Roman" w:cs="Times New Roman"/>
          <w:b/>
          <w:lang w:eastAsia="ru-RU"/>
        </w:rPr>
        <w:t>Муниципальная программа «Развитие систем коммунальной инфраструктуры городского поселения Безенчук на 2015-2017 годы»</w:t>
      </w:r>
    </w:p>
    <w:p w:rsidR="009D5627" w:rsidRPr="00B10752" w:rsidRDefault="009D5627" w:rsidP="009D5627">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Основными направлениями реализации программы являются:</w:t>
      </w:r>
    </w:p>
    <w:p w:rsidR="009D5627" w:rsidRPr="00B10752" w:rsidRDefault="009D5627" w:rsidP="009D5627">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модернизация и реконструкция систем коммунальной инфраструктуры г.п. Безенчук;</w:t>
      </w:r>
    </w:p>
    <w:p w:rsidR="009D5627" w:rsidRPr="00B10752" w:rsidRDefault="009D5627" w:rsidP="009D5627">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разработка мероприятий по повышению эффективности и оптимальному развитию систем коммунальной инфраструктуры.</w:t>
      </w:r>
    </w:p>
    <w:p w:rsidR="009D5627" w:rsidRPr="00B10752" w:rsidRDefault="009D5627" w:rsidP="009D5627">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Оценка эффективности целевых показателей</w:t>
      </w:r>
      <w:r w:rsidRPr="00B10752">
        <w:rPr>
          <w:rFonts w:ascii="Times New Roman" w:eastAsia="Times New Roman" w:hAnsi="Times New Roman" w:cs="Times New Roman"/>
          <w:bCs/>
          <w:bdr w:val="none" w:sz="0" w:space="0" w:color="auto" w:frame="1"/>
          <w:lang w:eastAsia="ru-RU"/>
        </w:rPr>
        <w:t> </w:t>
      </w:r>
      <w:r w:rsidRPr="00B10752">
        <w:rPr>
          <w:rFonts w:ascii="Times New Roman" w:eastAsia="Times New Roman" w:hAnsi="Times New Roman" w:cs="Times New Roman"/>
          <w:lang w:eastAsia="ru-RU"/>
        </w:rPr>
        <w:t>муниципальной программы</w:t>
      </w:r>
      <w:r w:rsidRPr="00B10752">
        <w:rPr>
          <w:rFonts w:ascii="Times New Roman" w:eastAsia="Times New Roman" w:hAnsi="Times New Roman" w:cs="Times New Roman"/>
          <w:bCs/>
          <w:bdr w:val="none" w:sz="0" w:space="0" w:color="auto" w:frame="1"/>
          <w:lang w:eastAsia="ru-RU"/>
        </w:rPr>
        <w:t> за 2016</w:t>
      </w:r>
      <w:r w:rsidRPr="00B10752">
        <w:rPr>
          <w:rFonts w:ascii="Times New Roman" w:eastAsia="Times New Roman" w:hAnsi="Times New Roman" w:cs="Times New Roman"/>
          <w:lang w:eastAsia="ru-RU"/>
        </w:rPr>
        <w:t xml:space="preserve"> год</w:t>
      </w:r>
    </w:p>
    <w:tbl>
      <w:tblPr>
        <w:tblStyle w:val="a5"/>
        <w:tblW w:w="10915" w:type="dxa"/>
        <w:tblInd w:w="108" w:type="dxa"/>
        <w:tblLayout w:type="fixed"/>
        <w:tblLook w:val="04A0"/>
      </w:tblPr>
      <w:tblGrid>
        <w:gridCol w:w="567"/>
        <w:gridCol w:w="2410"/>
        <w:gridCol w:w="1070"/>
        <w:gridCol w:w="1189"/>
        <w:gridCol w:w="1544"/>
        <w:gridCol w:w="1300"/>
        <w:gridCol w:w="992"/>
        <w:gridCol w:w="1843"/>
      </w:tblGrid>
      <w:tr w:rsidR="009D5627" w:rsidRPr="009D5627" w:rsidTr="009D5627">
        <w:tc>
          <w:tcPr>
            <w:tcW w:w="567" w:type="dxa"/>
          </w:tcPr>
          <w:p w:rsidR="009D5627" w:rsidRPr="009D5627" w:rsidRDefault="009D5627" w:rsidP="00746F8C">
            <w:pPr>
              <w:jc w:val="both"/>
              <w:rPr>
                <w:sz w:val="16"/>
                <w:szCs w:val="16"/>
              </w:rPr>
            </w:pPr>
            <w:r w:rsidRPr="009D5627">
              <w:rPr>
                <w:sz w:val="16"/>
                <w:szCs w:val="16"/>
              </w:rPr>
              <w:t>№ п/п</w:t>
            </w:r>
          </w:p>
        </w:tc>
        <w:tc>
          <w:tcPr>
            <w:tcW w:w="2410" w:type="dxa"/>
          </w:tcPr>
          <w:p w:rsidR="009D5627" w:rsidRPr="009D5627" w:rsidRDefault="009D5627" w:rsidP="00746F8C">
            <w:pPr>
              <w:jc w:val="both"/>
              <w:rPr>
                <w:sz w:val="16"/>
                <w:szCs w:val="16"/>
              </w:rPr>
            </w:pPr>
            <w:r w:rsidRPr="009D5627">
              <w:rPr>
                <w:sz w:val="16"/>
                <w:szCs w:val="16"/>
              </w:rPr>
              <w:t>наименование целевого показателя</w:t>
            </w:r>
          </w:p>
        </w:tc>
        <w:tc>
          <w:tcPr>
            <w:tcW w:w="1070" w:type="dxa"/>
          </w:tcPr>
          <w:p w:rsidR="009D5627" w:rsidRPr="009D5627" w:rsidRDefault="009D5627" w:rsidP="00746F8C">
            <w:pPr>
              <w:jc w:val="both"/>
              <w:rPr>
                <w:sz w:val="16"/>
                <w:szCs w:val="16"/>
              </w:rPr>
            </w:pPr>
            <w:r w:rsidRPr="009D5627">
              <w:rPr>
                <w:sz w:val="16"/>
                <w:szCs w:val="16"/>
              </w:rPr>
              <w:t>плановые показатели</w:t>
            </w:r>
          </w:p>
        </w:tc>
        <w:tc>
          <w:tcPr>
            <w:tcW w:w="1189" w:type="dxa"/>
          </w:tcPr>
          <w:p w:rsidR="009D5627" w:rsidRPr="009D5627" w:rsidRDefault="009D5627" w:rsidP="00746F8C">
            <w:pPr>
              <w:jc w:val="both"/>
              <w:rPr>
                <w:sz w:val="16"/>
                <w:szCs w:val="16"/>
              </w:rPr>
            </w:pPr>
            <w:r w:rsidRPr="009D5627">
              <w:rPr>
                <w:sz w:val="16"/>
                <w:szCs w:val="16"/>
              </w:rPr>
              <w:t>фактические показатели</w:t>
            </w:r>
          </w:p>
        </w:tc>
        <w:tc>
          <w:tcPr>
            <w:tcW w:w="1544" w:type="dxa"/>
          </w:tcPr>
          <w:p w:rsidR="009D5627" w:rsidRPr="009D5627" w:rsidRDefault="009D5627" w:rsidP="00746F8C">
            <w:pPr>
              <w:jc w:val="both"/>
              <w:rPr>
                <w:sz w:val="16"/>
                <w:szCs w:val="16"/>
              </w:rPr>
            </w:pPr>
            <w:r w:rsidRPr="009D5627">
              <w:rPr>
                <w:sz w:val="16"/>
                <w:szCs w:val="16"/>
              </w:rPr>
              <w:t>плановый объем финансирования, тыс. руб.</w:t>
            </w:r>
          </w:p>
        </w:tc>
        <w:tc>
          <w:tcPr>
            <w:tcW w:w="1300" w:type="dxa"/>
          </w:tcPr>
          <w:p w:rsidR="009D5627" w:rsidRPr="009D5627" w:rsidRDefault="009D5627" w:rsidP="00746F8C">
            <w:pPr>
              <w:jc w:val="both"/>
              <w:rPr>
                <w:sz w:val="16"/>
                <w:szCs w:val="16"/>
              </w:rPr>
            </w:pPr>
            <w:r w:rsidRPr="009D5627">
              <w:rPr>
                <w:sz w:val="16"/>
                <w:szCs w:val="16"/>
              </w:rPr>
              <w:t>фактический объем финансирования, тыс. руб.</w:t>
            </w:r>
          </w:p>
        </w:tc>
        <w:tc>
          <w:tcPr>
            <w:tcW w:w="992" w:type="dxa"/>
          </w:tcPr>
          <w:p w:rsidR="009D5627" w:rsidRPr="009D5627" w:rsidRDefault="009D5627" w:rsidP="00746F8C">
            <w:pPr>
              <w:jc w:val="both"/>
              <w:rPr>
                <w:sz w:val="16"/>
                <w:szCs w:val="16"/>
              </w:rPr>
            </w:pPr>
            <w:r w:rsidRPr="009D5627">
              <w:rPr>
                <w:sz w:val="16"/>
                <w:szCs w:val="16"/>
              </w:rPr>
              <w:t>эффективность</w:t>
            </w:r>
          </w:p>
        </w:tc>
        <w:tc>
          <w:tcPr>
            <w:tcW w:w="1843" w:type="dxa"/>
          </w:tcPr>
          <w:p w:rsidR="009D5627" w:rsidRPr="009D5627" w:rsidRDefault="009D5627" w:rsidP="00746F8C">
            <w:pPr>
              <w:jc w:val="both"/>
              <w:rPr>
                <w:sz w:val="16"/>
                <w:szCs w:val="16"/>
              </w:rPr>
            </w:pPr>
            <w:r w:rsidRPr="009D5627">
              <w:rPr>
                <w:sz w:val="16"/>
                <w:szCs w:val="16"/>
              </w:rPr>
              <w:t>примечание</w:t>
            </w:r>
          </w:p>
          <w:p w:rsidR="009D5627" w:rsidRPr="009D5627" w:rsidRDefault="009D5627" w:rsidP="00746F8C">
            <w:pPr>
              <w:jc w:val="both"/>
              <w:rPr>
                <w:sz w:val="16"/>
                <w:szCs w:val="16"/>
              </w:rPr>
            </w:pPr>
          </w:p>
        </w:tc>
      </w:tr>
      <w:tr w:rsidR="009D5627" w:rsidRPr="009D5627" w:rsidTr="009D5627">
        <w:tc>
          <w:tcPr>
            <w:tcW w:w="567" w:type="dxa"/>
          </w:tcPr>
          <w:p w:rsidR="009D5627" w:rsidRPr="009D5627" w:rsidRDefault="009D5627" w:rsidP="00746F8C">
            <w:pPr>
              <w:jc w:val="both"/>
              <w:rPr>
                <w:sz w:val="16"/>
                <w:szCs w:val="16"/>
              </w:rPr>
            </w:pPr>
            <w:r w:rsidRPr="009D5627">
              <w:rPr>
                <w:sz w:val="16"/>
                <w:szCs w:val="16"/>
              </w:rPr>
              <w:t>1</w:t>
            </w:r>
          </w:p>
        </w:tc>
        <w:tc>
          <w:tcPr>
            <w:tcW w:w="2410" w:type="dxa"/>
          </w:tcPr>
          <w:p w:rsidR="009D5627" w:rsidRPr="009D5627" w:rsidRDefault="009D5627" w:rsidP="00746F8C">
            <w:pPr>
              <w:jc w:val="both"/>
              <w:rPr>
                <w:sz w:val="16"/>
                <w:szCs w:val="16"/>
              </w:rPr>
            </w:pPr>
            <w:r w:rsidRPr="009D5627">
              <w:rPr>
                <w:sz w:val="16"/>
                <w:szCs w:val="16"/>
              </w:rPr>
              <w:t>Выполнение работ по подключению к существующему водопроводу диаметром 225 мм по ул. Мелиораторов от ул. Больничная до ул. Центральная</w:t>
            </w:r>
          </w:p>
        </w:tc>
        <w:tc>
          <w:tcPr>
            <w:tcW w:w="1070" w:type="dxa"/>
            <w:vAlign w:val="center"/>
          </w:tcPr>
          <w:p w:rsidR="009D5627" w:rsidRPr="009D5627" w:rsidRDefault="009D5627" w:rsidP="00746F8C">
            <w:pPr>
              <w:jc w:val="both"/>
              <w:rPr>
                <w:sz w:val="16"/>
                <w:szCs w:val="16"/>
              </w:rPr>
            </w:pPr>
            <w:r w:rsidRPr="009D5627">
              <w:rPr>
                <w:sz w:val="16"/>
                <w:szCs w:val="16"/>
              </w:rPr>
              <w:t>0</w:t>
            </w:r>
          </w:p>
        </w:tc>
        <w:tc>
          <w:tcPr>
            <w:tcW w:w="1189" w:type="dxa"/>
            <w:vAlign w:val="center"/>
          </w:tcPr>
          <w:p w:rsidR="009D5627" w:rsidRPr="009D5627" w:rsidRDefault="009D5627" w:rsidP="00746F8C">
            <w:pPr>
              <w:jc w:val="both"/>
              <w:rPr>
                <w:sz w:val="16"/>
                <w:szCs w:val="16"/>
              </w:rPr>
            </w:pPr>
            <w:r w:rsidRPr="009D5627">
              <w:rPr>
                <w:sz w:val="16"/>
                <w:szCs w:val="16"/>
              </w:rPr>
              <w:t>0</w:t>
            </w:r>
          </w:p>
        </w:tc>
        <w:tc>
          <w:tcPr>
            <w:tcW w:w="1544" w:type="dxa"/>
            <w:vAlign w:val="center"/>
          </w:tcPr>
          <w:p w:rsidR="009D5627" w:rsidRPr="009D5627" w:rsidRDefault="009D5627" w:rsidP="00746F8C">
            <w:pPr>
              <w:jc w:val="both"/>
              <w:rPr>
                <w:sz w:val="16"/>
                <w:szCs w:val="16"/>
              </w:rPr>
            </w:pPr>
            <w:r w:rsidRPr="009D5627">
              <w:rPr>
                <w:sz w:val="16"/>
                <w:szCs w:val="16"/>
              </w:rPr>
              <w:t>564</w:t>
            </w:r>
          </w:p>
          <w:p w:rsidR="009D5627" w:rsidRPr="009D5627" w:rsidRDefault="009D5627" w:rsidP="00746F8C">
            <w:pPr>
              <w:jc w:val="both"/>
              <w:rPr>
                <w:sz w:val="16"/>
                <w:szCs w:val="16"/>
              </w:rPr>
            </w:pPr>
          </w:p>
        </w:tc>
        <w:tc>
          <w:tcPr>
            <w:tcW w:w="1300" w:type="dxa"/>
            <w:vAlign w:val="center"/>
          </w:tcPr>
          <w:p w:rsidR="009D5627" w:rsidRPr="009D5627" w:rsidRDefault="009D5627" w:rsidP="00746F8C">
            <w:pPr>
              <w:jc w:val="both"/>
              <w:rPr>
                <w:sz w:val="16"/>
                <w:szCs w:val="16"/>
              </w:rPr>
            </w:pPr>
            <w:r w:rsidRPr="009D5627">
              <w:rPr>
                <w:sz w:val="16"/>
                <w:szCs w:val="16"/>
              </w:rPr>
              <w:t>540</w:t>
            </w:r>
          </w:p>
        </w:tc>
        <w:tc>
          <w:tcPr>
            <w:tcW w:w="992" w:type="dxa"/>
            <w:vAlign w:val="center"/>
          </w:tcPr>
          <w:p w:rsidR="009D5627" w:rsidRPr="009D5627" w:rsidRDefault="009D5627" w:rsidP="00746F8C">
            <w:pPr>
              <w:jc w:val="both"/>
              <w:rPr>
                <w:sz w:val="16"/>
                <w:szCs w:val="16"/>
              </w:rPr>
            </w:pPr>
            <w:r w:rsidRPr="009D5627">
              <w:rPr>
                <w:sz w:val="16"/>
                <w:szCs w:val="16"/>
              </w:rPr>
              <w:t>0,95</w:t>
            </w:r>
          </w:p>
        </w:tc>
        <w:tc>
          <w:tcPr>
            <w:tcW w:w="1843" w:type="dxa"/>
          </w:tcPr>
          <w:p w:rsidR="009D5627" w:rsidRPr="009D5627" w:rsidRDefault="009D5627" w:rsidP="00746F8C">
            <w:pPr>
              <w:jc w:val="both"/>
              <w:rPr>
                <w:sz w:val="16"/>
                <w:szCs w:val="16"/>
              </w:rPr>
            </w:pPr>
            <w:r w:rsidRPr="009D5627">
              <w:rPr>
                <w:sz w:val="16"/>
                <w:szCs w:val="16"/>
              </w:rPr>
              <w:t>эффективна (экономия объема финансирования за счет снижения цены контракта в результате аукциона)</w:t>
            </w:r>
          </w:p>
        </w:tc>
      </w:tr>
      <w:tr w:rsidR="009D5627" w:rsidRPr="009D5627" w:rsidTr="009D5627">
        <w:tc>
          <w:tcPr>
            <w:tcW w:w="567" w:type="dxa"/>
          </w:tcPr>
          <w:p w:rsidR="009D5627" w:rsidRPr="009D5627" w:rsidRDefault="009D5627" w:rsidP="00746F8C">
            <w:pPr>
              <w:jc w:val="both"/>
              <w:rPr>
                <w:sz w:val="16"/>
                <w:szCs w:val="16"/>
              </w:rPr>
            </w:pPr>
            <w:r w:rsidRPr="009D5627">
              <w:rPr>
                <w:sz w:val="16"/>
                <w:szCs w:val="16"/>
              </w:rPr>
              <w:t>2</w:t>
            </w:r>
          </w:p>
        </w:tc>
        <w:tc>
          <w:tcPr>
            <w:tcW w:w="2410" w:type="dxa"/>
          </w:tcPr>
          <w:p w:rsidR="009D5627" w:rsidRPr="009D5627" w:rsidRDefault="009D5627" w:rsidP="00746F8C">
            <w:pPr>
              <w:jc w:val="both"/>
              <w:rPr>
                <w:sz w:val="16"/>
                <w:szCs w:val="16"/>
              </w:rPr>
            </w:pPr>
            <w:r w:rsidRPr="009D5627">
              <w:rPr>
                <w:sz w:val="16"/>
                <w:szCs w:val="16"/>
              </w:rPr>
              <w:t>Приобретение насосов для водозабора «Восточный» «Западный» «Военный городок»</w:t>
            </w:r>
          </w:p>
        </w:tc>
        <w:tc>
          <w:tcPr>
            <w:tcW w:w="1070" w:type="dxa"/>
            <w:vAlign w:val="center"/>
          </w:tcPr>
          <w:p w:rsidR="009D5627" w:rsidRPr="009D5627" w:rsidRDefault="009D5627" w:rsidP="00746F8C">
            <w:pPr>
              <w:jc w:val="both"/>
              <w:rPr>
                <w:sz w:val="16"/>
                <w:szCs w:val="16"/>
              </w:rPr>
            </w:pPr>
            <w:r w:rsidRPr="009D5627">
              <w:rPr>
                <w:sz w:val="16"/>
                <w:szCs w:val="16"/>
              </w:rPr>
              <w:t>8</w:t>
            </w:r>
          </w:p>
        </w:tc>
        <w:tc>
          <w:tcPr>
            <w:tcW w:w="1189" w:type="dxa"/>
            <w:vAlign w:val="center"/>
          </w:tcPr>
          <w:p w:rsidR="009D5627" w:rsidRPr="009D5627" w:rsidRDefault="009D5627" w:rsidP="00746F8C">
            <w:pPr>
              <w:jc w:val="both"/>
              <w:rPr>
                <w:sz w:val="16"/>
                <w:szCs w:val="16"/>
              </w:rPr>
            </w:pPr>
            <w:r w:rsidRPr="009D5627">
              <w:rPr>
                <w:sz w:val="16"/>
                <w:szCs w:val="16"/>
              </w:rPr>
              <w:t>8</w:t>
            </w:r>
          </w:p>
        </w:tc>
        <w:tc>
          <w:tcPr>
            <w:tcW w:w="1544" w:type="dxa"/>
            <w:vAlign w:val="center"/>
          </w:tcPr>
          <w:p w:rsidR="009D5627" w:rsidRPr="009D5627" w:rsidRDefault="009D5627" w:rsidP="00746F8C">
            <w:pPr>
              <w:jc w:val="both"/>
              <w:rPr>
                <w:sz w:val="16"/>
                <w:szCs w:val="16"/>
              </w:rPr>
            </w:pPr>
            <w:r w:rsidRPr="009D5627">
              <w:rPr>
                <w:sz w:val="16"/>
                <w:szCs w:val="16"/>
              </w:rPr>
              <w:t>826</w:t>
            </w:r>
          </w:p>
          <w:p w:rsidR="009D5627" w:rsidRPr="009D5627" w:rsidRDefault="009D5627" w:rsidP="00746F8C">
            <w:pPr>
              <w:jc w:val="both"/>
              <w:rPr>
                <w:sz w:val="16"/>
                <w:szCs w:val="16"/>
              </w:rPr>
            </w:pPr>
          </w:p>
        </w:tc>
        <w:tc>
          <w:tcPr>
            <w:tcW w:w="1300" w:type="dxa"/>
            <w:vAlign w:val="center"/>
          </w:tcPr>
          <w:p w:rsidR="009D5627" w:rsidRPr="009D5627" w:rsidRDefault="009D5627" w:rsidP="00746F8C">
            <w:pPr>
              <w:jc w:val="both"/>
              <w:rPr>
                <w:sz w:val="16"/>
                <w:szCs w:val="16"/>
              </w:rPr>
            </w:pPr>
            <w:r w:rsidRPr="009D5627">
              <w:rPr>
                <w:sz w:val="16"/>
                <w:szCs w:val="16"/>
              </w:rPr>
              <w:t>698</w:t>
            </w:r>
          </w:p>
        </w:tc>
        <w:tc>
          <w:tcPr>
            <w:tcW w:w="992" w:type="dxa"/>
            <w:vAlign w:val="center"/>
          </w:tcPr>
          <w:p w:rsidR="009D5627" w:rsidRPr="009D5627" w:rsidRDefault="009D5627" w:rsidP="00746F8C">
            <w:pPr>
              <w:jc w:val="both"/>
              <w:rPr>
                <w:sz w:val="16"/>
                <w:szCs w:val="16"/>
              </w:rPr>
            </w:pPr>
            <w:r w:rsidRPr="009D5627">
              <w:rPr>
                <w:sz w:val="16"/>
                <w:szCs w:val="16"/>
              </w:rPr>
              <w:t>0,8</w:t>
            </w:r>
          </w:p>
        </w:tc>
        <w:tc>
          <w:tcPr>
            <w:tcW w:w="1843" w:type="dxa"/>
          </w:tcPr>
          <w:p w:rsidR="009D5627" w:rsidRPr="009D5627" w:rsidRDefault="009D5627" w:rsidP="00746F8C">
            <w:pPr>
              <w:jc w:val="both"/>
              <w:rPr>
                <w:sz w:val="16"/>
                <w:szCs w:val="16"/>
              </w:rPr>
            </w:pPr>
            <w:r w:rsidRPr="009D5627">
              <w:rPr>
                <w:sz w:val="16"/>
                <w:szCs w:val="16"/>
              </w:rPr>
              <w:t>эффективна (экономия объема финансирования за счет снижения цены контракта в результате аукциона)</w:t>
            </w:r>
          </w:p>
        </w:tc>
      </w:tr>
      <w:tr w:rsidR="009D5627" w:rsidRPr="009D5627" w:rsidTr="009D5627">
        <w:tc>
          <w:tcPr>
            <w:tcW w:w="567" w:type="dxa"/>
          </w:tcPr>
          <w:p w:rsidR="009D5627" w:rsidRPr="009D5627" w:rsidRDefault="009D5627" w:rsidP="00746F8C">
            <w:pPr>
              <w:jc w:val="both"/>
              <w:rPr>
                <w:sz w:val="16"/>
                <w:szCs w:val="16"/>
              </w:rPr>
            </w:pPr>
            <w:r w:rsidRPr="009D5627">
              <w:rPr>
                <w:sz w:val="16"/>
                <w:szCs w:val="16"/>
              </w:rPr>
              <w:t>3</w:t>
            </w:r>
          </w:p>
        </w:tc>
        <w:tc>
          <w:tcPr>
            <w:tcW w:w="2410" w:type="dxa"/>
          </w:tcPr>
          <w:p w:rsidR="009D5627" w:rsidRPr="009D5627" w:rsidRDefault="009D5627" w:rsidP="00746F8C">
            <w:pPr>
              <w:jc w:val="both"/>
              <w:rPr>
                <w:sz w:val="16"/>
                <w:szCs w:val="16"/>
              </w:rPr>
            </w:pPr>
            <w:r w:rsidRPr="009D5627">
              <w:rPr>
                <w:sz w:val="16"/>
                <w:szCs w:val="16"/>
              </w:rPr>
              <w:t>Итоговая сводная оценка программы</w:t>
            </w:r>
          </w:p>
        </w:tc>
        <w:tc>
          <w:tcPr>
            <w:tcW w:w="1070" w:type="dxa"/>
            <w:vAlign w:val="center"/>
          </w:tcPr>
          <w:p w:rsidR="009D5627" w:rsidRPr="009D5627" w:rsidRDefault="009D5627" w:rsidP="00746F8C">
            <w:pPr>
              <w:jc w:val="both"/>
              <w:rPr>
                <w:sz w:val="16"/>
                <w:szCs w:val="16"/>
              </w:rPr>
            </w:pPr>
            <w:r w:rsidRPr="009D5627">
              <w:rPr>
                <w:sz w:val="16"/>
                <w:szCs w:val="16"/>
              </w:rPr>
              <w:t>8</w:t>
            </w:r>
          </w:p>
        </w:tc>
        <w:tc>
          <w:tcPr>
            <w:tcW w:w="1189" w:type="dxa"/>
            <w:vAlign w:val="center"/>
          </w:tcPr>
          <w:p w:rsidR="009D5627" w:rsidRPr="009D5627" w:rsidRDefault="009D5627" w:rsidP="00746F8C">
            <w:pPr>
              <w:jc w:val="both"/>
              <w:rPr>
                <w:sz w:val="16"/>
                <w:szCs w:val="16"/>
              </w:rPr>
            </w:pPr>
            <w:r w:rsidRPr="009D5627">
              <w:rPr>
                <w:sz w:val="16"/>
                <w:szCs w:val="16"/>
              </w:rPr>
              <w:t>8</w:t>
            </w:r>
          </w:p>
        </w:tc>
        <w:tc>
          <w:tcPr>
            <w:tcW w:w="1544" w:type="dxa"/>
            <w:vAlign w:val="center"/>
          </w:tcPr>
          <w:p w:rsidR="009D5627" w:rsidRPr="009D5627" w:rsidRDefault="009D5627" w:rsidP="00746F8C">
            <w:pPr>
              <w:jc w:val="both"/>
              <w:rPr>
                <w:sz w:val="16"/>
                <w:szCs w:val="16"/>
              </w:rPr>
            </w:pPr>
            <w:r w:rsidRPr="009D5627">
              <w:rPr>
                <w:sz w:val="16"/>
                <w:szCs w:val="16"/>
              </w:rPr>
              <w:t>1390</w:t>
            </w:r>
          </w:p>
        </w:tc>
        <w:tc>
          <w:tcPr>
            <w:tcW w:w="1300" w:type="dxa"/>
            <w:vAlign w:val="center"/>
          </w:tcPr>
          <w:p w:rsidR="009D5627" w:rsidRPr="009D5627" w:rsidRDefault="009D5627" w:rsidP="00746F8C">
            <w:pPr>
              <w:jc w:val="both"/>
              <w:rPr>
                <w:sz w:val="16"/>
                <w:szCs w:val="16"/>
              </w:rPr>
            </w:pPr>
            <w:r w:rsidRPr="009D5627">
              <w:rPr>
                <w:sz w:val="16"/>
                <w:szCs w:val="16"/>
              </w:rPr>
              <w:t>1238</w:t>
            </w:r>
          </w:p>
        </w:tc>
        <w:tc>
          <w:tcPr>
            <w:tcW w:w="992" w:type="dxa"/>
            <w:vAlign w:val="center"/>
          </w:tcPr>
          <w:p w:rsidR="009D5627" w:rsidRPr="009D5627" w:rsidRDefault="009D5627" w:rsidP="00746F8C">
            <w:pPr>
              <w:jc w:val="both"/>
              <w:rPr>
                <w:sz w:val="16"/>
                <w:szCs w:val="16"/>
              </w:rPr>
            </w:pPr>
            <w:r w:rsidRPr="009D5627">
              <w:rPr>
                <w:sz w:val="16"/>
                <w:szCs w:val="16"/>
              </w:rPr>
              <w:t>0,89</w:t>
            </w:r>
          </w:p>
        </w:tc>
        <w:tc>
          <w:tcPr>
            <w:tcW w:w="1843" w:type="dxa"/>
          </w:tcPr>
          <w:p w:rsidR="009D5627" w:rsidRPr="009D5627" w:rsidRDefault="009D5627" w:rsidP="00746F8C">
            <w:pPr>
              <w:jc w:val="both"/>
              <w:rPr>
                <w:sz w:val="16"/>
                <w:szCs w:val="16"/>
              </w:rPr>
            </w:pPr>
            <w:r w:rsidRPr="009D5627">
              <w:rPr>
                <w:sz w:val="16"/>
                <w:szCs w:val="16"/>
              </w:rPr>
              <w:t>эффективна</w:t>
            </w:r>
          </w:p>
        </w:tc>
      </w:tr>
    </w:tbl>
    <w:p w:rsidR="009D5627" w:rsidRPr="00B10752" w:rsidRDefault="009D5627" w:rsidP="009D5627">
      <w:pPr>
        <w:shd w:val="clear" w:color="auto" w:fill="FFFFFF"/>
        <w:spacing w:after="0" w:line="240" w:lineRule="auto"/>
        <w:jc w:val="both"/>
        <w:rPr>
          <w:rFonts w:ascii="Times New Roman" w:eastAsia="Times New Roman" w:hAnsi="Times New Roman" w:cs="Times New Roman"/>
          <w:bCs/>
          <w:bdr w:val="none" w:sz="0" w:space="0" w:color="auto" w:frame="1"/>
          <w:lang w:eastAsia="ru-RU"/>
        </w:rPr>
      </w:pPr>
      <w:r w:rsidRPr="00B10752">
        <w:rPr>
          <w:rFonts w:ascii="Times New Roman" w:eastAsia="Times New Roman" w:hAnsi="Times New Roman" w:cs="Times New Roman"/>
          <w:lang w:eastAsia="ru-RU"/>
        </w:rPr>
        <w:t>По данной программе выполнены целевые показатели</w:t>
      </w:r>
    </w:p>
    <w:p w:rsidR="009D5627" w:rsidRPr="00B10752" w:rsidRDefault="009D5627" w:rsidP="009D5627">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Вывод: программа признана эффективной.</w:t>
      </w:r>
    </w:p>
    <w:p w:rsidR="00BD2F18" w:rsidRPr="00BD2F18" w:rsidRDefault="00BD2F18" w:rsidP="00BD2F18">
      <w:pPr>
        <w:spacing w:after="0" w:line="240" w:lineRule="auto"/>
        <w:jc w:val="center"/>
        <w:rPr>
          <w:rFonts w:ascii="Times New Roman" w:eastAsia="Times New Roman" w:hAnsi="Times New Roman" w:cs="Times New Roman"/>
          <w:b/>
          <w:lang w:eastAsia="ru-RU"/>
        </w:rPr>
      </w:pPr>
      <w:r w:rsidRPr="00BD2F18">
        <w:rPr>
          <w:rFonts w:ascii="Times New Roman" w:eastAsia="Times New Roman" w:hAnsi="Times New Roman" w:cs="Times New Roman"/>
          <w:b/>
          <w:lang w:eastAsia="ru-RU"/>
        </w:rPr>
        <w:t>Муниципальная подпрограмма «Содержание мест захоронений на территории городского поселения Безенчук муниципального района Безенчукский Самарской области на 2015-2017 года»</w:t>
      </w:r>
    </w:p>
    <w:p w:rsidR="00BD2F18" w:rsidRPr="00B10752" w:rsidRDefault="00BD2F18" w:rsidP="00BD2F18">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Основными направлениями реализации подпрограммы являются:</w:t>
      </w:r>
    </w:p>
    <w:p w:rsidR="00BD2F18" w:rsidRPr="00B10752" w:rsidRDefault="00BD2F18" w:rsidP="00BD2F18">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обеспечение государственных гарантий прав граждан при погребении умерших.</w:t>
      </w:r>
    </w:p>
    <w:tbl>
      <w:tblPr>
        <w:tblStyle w:val="a5"/>
        <w:tblW w:w="0" w:type="auto"/>
        <w:tblInd w:w="108" w:type="dxa"/>
        <w:tblLayout w:type="fixed"/>
        <w:tblLook w:val="04A0"/>
      </w:tblPr>
      <w:tblGrid>
        <w:gridCol w:w="656"/>
        <w:gridCol w:w="1816"/>
        <w:gridCol w:w="1072"/>
        <w:gridCol w:w="1206"/>
        <w:gridCol w:w="1544"/>
        <w:gridCol w:w="1750"/>
        <w:gridCol w:w="835"/>
        <w:gridCol w:w="1771"/>
      </w:tblGrid>
      <w:tr w:rsidR="00BD2F18" w:rsidRPr="00BD2F18" w:rsidTr="00BD2F18">
        <w:tc>
          <w:tcPr>
            <w:tcW w:w="656" w:type="dxa"/>
          </w:tcPr>
          <w:p w:rsidR="00BD2F18" w:rsidRPr="00BD2F18" w:rsidRDefault="00BD2F18" w:rsidP="00746F8C">
            <w:pPr>
              <w:jc w:val="both"/>
              <w:rPr>
                <w:sz w:val="16"/>
                <w:szCs w:val="16"/>
              </w:rPr>
            </w:pPr>
            <w:r w:rsidRPr="00BD2F18">
              <w:rPr>
                <w:sz w:val="16"/>
                <w:szCs w:val="16"/>
              </w:rPr>
              <w:t>№</w:t>
            </w:r>
          </w:p>
          <w:p w:rsidR="00BD2F18" w:rsidRPr="00BD2F18" w:rsidRDefault="00BD2F18" w:rsidP="00746F8C">
            <w:pPr>
              <w:jc w:val="both"/>
              <w:rPr>
                <w:sz w:val="16"/>
                <w:szCs w:val="16"/>
              </w:rPr>
            </w:pPr>
            <w:r w:rsidRPr="00BD2F18">
              <w:rPr>
                <w:sz w:val="16"/>
                <w:szCs w:val="16"/>
              </w:rPr>
              <w:t>п/п</w:t>
            </w:r>
          </w:p>
        </w:tc>
        <w:tc>
          <w:tcPr>
            <w:tcW w:w="1816" w:type="dxa"/>
          </w:tcPr>
          <w:p w:rsidR="00BD2F18" w:rsidRPr="00BD2F18" w:rsidRDefault="00BD2F18" w:rsidP="00746F8C">
            <w:pPr>
              <w:jc w:val="both"/>
              <w:rPr>
                <w:sz w:val="16"/>
                <w:szCs w:val="16"/>
              </w:rPr>
            </w:pPr>
            <w:r w:rsidRPr="00BD2F18">
              <w:rPr>
                <w:sz w:val="16"/>
                <w:szCs w:val="16"/>
              </w:rPr>
              <w:t>наименование целевого показателя</w:t>
            </w:r>
          </w:p>
        </w:tc>
        <w:tc>
          <w:tcPr>
            <w:tcW w:w="1072" w:type="dxa"/>
          </w:tcPr>
          <w:p w:rsidR="00BD2F18" w:rsidRPr="00BD2F18" w:rsidRDefault="00BD2F18" w:rsidP="00746F8C">
            <w:pPr>
              <w:jc w:val="both"/>
              <w:rPr>
                <w:sz w:val="16"/>
                <w:szCs w:val="16"/>
              </w:rPr>
            </w:pPr>
            <w:r w:rsidRPr="00BD2F18">
              <w:rPr>
                <w:sz w:val="16"/>
                <w:szCs w:val="16"/>
              </w:rPr>
              <w:t>плановые показатели</w:t>
            </w:r>
          </w:p>
        </w:tc>
        <w:tc>
          <w:tcPr>
            <w:tcW w:w="1206" w:type="dxa"/>
          </w:tcPr>
          <w:p w:rsidR="00BD2F18" w:rsidRPr="00BD2F18" w:rsidRDefault="00BD2F18" w:rsidP="00746F8C">
            <w:pPr>
              <w:jc w:val="both"/>
              <w:rPr>
                <w:sz w:val="16"/>
                <w:szCs w:val="16"/>
              </w:rPr>
            </w:pPr>
            <w:r w:rsidRPr="00BD2F18">
              <w:rPr>
                <w:sz w:val="16"/>
                <w:szCs w:val="16"/>
              </w:rPr>
              <w:t>фактические показатели</w:t>
            </w:r>
          </w:p>
        </w:tc>
        <w:tc>
          <w:tcPr>
            <w:tcW w:w="1544" w:type="dxa"/>
          </w:tcPr>
          <w:p w:rsidR="00BD2F18" w:rsidRPr="00BD2F18" w:rsidRDefault="00BD2F18" w:rsidP="00746F8C">
            <w:pPr>
              <w:jc w:val="both"/>
              <w:rPr>
                <w:sz w:val="16"/>
                <w:szCs w:val="16"/>
              </w:rPr>
            </w:pPr>
            <w:r w:rsidRPr="00BD2F18">
              <w:rPr>
                <w:sz w:val="16"/>
                <w:szCs w:val="16"/>
              </w:rPr>
              <w:t>плановый объем финансирования, тыс. руб.</w:t>
            </w:r>
          </w:p>
        </w:tc>
        <w:tc>
          <w:tcPr>
            <w:tcW w:w="1750" w:type="dxa"/>
          </w:tcPr>
          <w:p w:rsidR="00BD2F18" w:rsidRPr="00BD2F18" w:rsidRDefault="00BD2F18" w:rsidP="00746F8C">
            <w:pPr>
              <w:jc w:val="both"/>
              <w:rPr>
                <w:sz w:val="16"/>
                <w:szCs w:val="16"/>
              </w:rPr>
            </w:pPr>
            <w:r w:rsidRPr="00BD2F18">
              <w:rPr>
                <w:sz w:val="16"/>
                <w:szCs w:val="16"/>
              </w:rPr>
              <w:t>фактический объем финансирования, тыс. руб.</w:t>
            </w:r>
          </w:p>
        </w:tc>
        <w:tc>
          <w:tcPr>
            <w:tcW w:w="835" w:type="dxa"/>
          </w:tcPr>
          <w:p w:rsidR="00BD2F18" w:rsidRPr="00BD2F18" w:rsidRDefault="00BD2F18" w:rsidP="00746F8C">
            <w:pPr>
              <w:jc w:val="both"/>
              <w:rPr>
                <w:sz w:val="16"/>
                <w:szCs w:val="16"/>
              </w:rPr>
            </w:pPr>
            <w:r w:rsidRPr="00BD2F18">
              <w:rPr>
                <w:sz w:val="16"/>
                <w:szCs w:val="16"/>
              </w:rPr>
              <w:t>эффективность</w:t>
            </w:r>
          </w:p>
        </w:tc>
        <w:tc>
          <w:tcPr>
            <w:tcW w:w="1771" w:type="dxa"/>
          </w:tcPr>
          <w:p w:rsidR="00BD2F18" w:rsidRPr="00BD2F18" w:rsidRDefault="00BD2F18" w:rsidP="00746F8C">
            <w:pPr>
              <w:jc w:val="both"/>
              <w:rPr>
                <w:sz w:val="16"/>
                <w:szCs w:val="16"/>
              </w:rPr>
            </w:pPr>
            <w:r w:rsidRPr="00BD2F18">
              <w:rPr>
                <w:sz w:val="16"/>
                <w:szCs w:val="16"/>
              </w:rPr>
              <w:t>примечание</w:t>
            </w:r>
          </w:p>
          <w:p w:rsidR="00BD2F18" w:rsidRPr="00BD2F18" w:rsidRDefault="00BD2F18" w:rsidP="00746F8C">
            <w:pPr>
              <w:jc w:val="both"/>
              <w:rPr>
                <w:sz w:val="16"/>
                <w:szCs w:val="16"/>
              </w:rPr>
            </w:pPr>
          </w:p>
        </w:tc>
      </w:tr>
      <w:tr w:rsidR="00BD2F18" w:rsidRPr="00BD2F18" w:rsidTr="00BD2F18">
        <w:tc>
          <w:tcPr>
            <w:tcW w:w="656" w:type="dxa"/>
          </w:tcPr>
          <w:p w:rsidR="00BD2F18" w:rsidRPr="00BD2F18" w:rsidRDefault="00BD2F18" w:rsidP="00746F8C">
            <w:pPr>
              <w:jc w:val="both"/>
              <w:rPr>
                <w:sz w:val="16"/>
                <w:szCs w:val="16"/>
              </w:rPr>
            </w:pPr>
            <w:r w:rsidRPr="00BD2F18">
              <w:rPr>
                <w:sz w:val="16"/>
                <w:szCs w:val="16"/>
              </w:rPr>
              <w:t>1.</w:t>
            </w:r>
          </w:p>
        </w:tc>
        <w:tc>
          <w:tcPr>
            <w:tcW w:w="1816" w:type="dxa"/>
          </w:tcPr>
          <w:p w:rsidR="00BD2F18" w:rsidRPr="00BD2F18" w:rsidRDefault="00BD2F18" w:rsidP="00746F8C">
            <w:pPr>
              <w:jc w:val="both"/>
              <w:rPr>
                <w:sz w:val="16"/>
                <w:szCs w:val="16"/>
              </w:rPr>
            </w:pPr>
            <w:r w:rsidRPr="00BD2F18">
              <w:rPr>
                <w:sz w:val="16"/>
                <w:szCs w:val="16"/>
              </w:rPr>
              <w:t>обеспечение мест под захоронения</w:t>
            </w:r>
          </w:p>
        </w:tc>
        <w:tc>
          <w:tcPr>
            <w:tcW w:w="1072" w:type="dxa"/>
          </w:tcPr>
          <w:p w:rsidR="00BD2F18" w:rsidRPr="00BD2F18" w:rsidRDefault="00BD2F18" w:rsidP="00746F8C">
            <w:pPr>
              <w:jc w:val="both"/>
              <w:rPr>
                <w:sz w:val="16"/>
                <w:szCs w:val="16"/>
              </w:rPr>
            </w:pPr>
          </w:p>
        </w:tc>
        <w:tc>
          <w:tcPr>
            <w:tcW w:w="1206" w:type="dxa"/>
          </w:tcPr>
          <w:p w:rsidR="00BD2F18" w:rsidRPr="00BD2F18" w:rsidRDefault="00BD2F18" w:rsidP="00746F8C">
            <w:pPr>
              <w:jc w:val="both"/>
              <w:rPr>
                <w:sz w:val="16"/>
                <w:szCs w:val="16"/>
              </w:rPr>
            </w:pPr>
          </w:p>
        </w:tc>
        <w:tc>
          <w:tcPr>
            <w:tcW w:w="1544" w:type="dxa"/>
            <w:vAlign w:val="center"/>
          </w:tcPr>
          <w:p w:rsidR="00BD2F18" w:rsidRPr="00BD2F18" w:rsidRDefault="00BD2F18" w:rsidP="00746F8C">
            <w:pPr>
              <w:jc w:val="both"/>
              <w:rPr>
                <w:sz w:val="16"/>
                <w:szCs w:val="16"/>
              </w:rPr>
            </w:pPr>
            <w:r w:rsidRPr="00BD2F18">
              <w:rPr>
                <w:sz w:val="16"/>
                <w:szCs w:val="16"/>
              </w:rPr>
              <w:t>0</w:t>
            </w:r>
          </w:p>
        </w:tc>
        <w:tc>
          <w:tcPr>
            <w:tcW w:w="1750" w:type="dxa"/>
            <w:vAlign w:val="center"/>
          </w:tcPr>
          <w:p w:rsidR="00BD2F18" w:rsidRPr="00BD2F18" w:rsidRDefault="00BD2F18" w:rsidP="00746F8C">
            <w:pPr>
              <w:jc w:val="both"/>
              <w:rPr>
                <w:sz w:val="16"/>
                <w:szCs w:val="16"/>
              </w:rPr>
            </w:pPr>
            <w:r w:rsidRPr="00BD2F18">
              <w:rPr>
                <w:sz w:val="16"/>
                <w:szCs w:val="16"/>
              </w:rPr>
              <w:t>0</w:t>
            </w:r>
          </w:p>
        </w:tc>
        <w:tc>
          <w:tcPr>
            <w:tcW w:w="835" w:type="dxa"/>
            <w:vAlign w:val="center"/>
          </w:tcPr>
          <w:p w:rsidR="00BD2F18" w:rsidRPr="00BD2F18" w:rsidRDefault="00BD2F18" w:rsidP="00746F8C">
            <w:pPr>
              <w:jc w:val="both"/>
              <w:rPr>
                <w:sz w:val="16"/>
                <w:szCs w:val="16"/>
              </w:rPr>
            </w:pPr>
          </w:p>
        </w:tc>
        <w:tc>
          <w:tcPr>
            <w:tcW w:w="1771" w:type="dxa"/>
          </w:tcPr>
          <w:p w:rsidR="00BD2F18" w:rsidRPr="00BD2F18" w:rsidRDefault="00BD2F18" w:rsidP="00746F8C">
            <w:pPr>
              <w:jc w:val="both"/>
              <w:rPr>
                <w:sz w:val="16"/>
                <w:szCs w:val="16"/>
              </w:rPr>
            </w:pPr>
          </w:p>
        </w:tc>
      </w:tr>
      <w:tr w:rsidR="00BD2F18" w:rsidRPr="00BD2F18" w:rsidTr="00BD2F18">
        <w:trPr>
          <w:trHeight w:val="733"/>
        </w:trPr>
        <w:tc>
          <w:tcPr>
            <w:tcW w:w="656" w:type="dxa"/>
          </w:tcPr>
          <w:p w:rsidR="00BD2F18" w:rsidRPr="00BD2F18" w:rsidRDefault="00BD2F18" w:rsidP="00746F8C">
            <w:pPr>
              <w:jc w:val="both"/>
              <w:rPr>
                <w:sz w:val="16"/>
                <w:szCs w:val="16"/>
              </w:rPr>
            </w:pPr>
            <w:r w:rsidRPr="00BD2F18">
              <w:rPr>
                <w:sz w:val="16"/>
                <w:szCs w:val="16"/>
              </w:rPr>
              <w:t>2.</w:t>
            </w:r>
          </w:p>
        </w:tc>
        <w:tc>
          <w:tcPr>
            <w:tcW w:w="1816" w:type="dxa"/>
          </w:tcPr>
          <w:p w:rsidR="00BD2F18" w:rsidRPr="00BD2F18" w:rsidRDefault="00BD2F18" w:rsidP="00746F8C">
            <w:pPr>
              <w:jc w:val="both"/>
              <w:rPr>
                <w:sz w:val="16"/>
                <w:szCs w:val="16"/>
              </w:rPr>
            </w:pPr>
            <w:r w:rsidRPr="00BD2F18">
              <w:rPr>
                <w:sz w:val="16"/>
                <w:szCs w:val="16"/>
              </w:rPr>
              <w:t>проведение работ по расчистке территории и подготовке мест под захоронения</w:t>
            </w:r>
          </w:p>
        </w:tc>
        <w:tc>
          <w:tcPr>
            <w:tcW w:w="1072" w:type="dxa"/>
          </w:tcPr>
          <w:p w:rsidR="00BD2F18" w:rsidRPr="00BD2F18" w:rsidRDefault="00BD2F18" w:rsidP="00746F8C">
            <w:pPr>
              <w:jc w:val="both"/>
              <w:rPr>
                <w:sz w:val="16"/>
                <w:szCs w:val="16"/>
              </w:rPr>
            </w:pPr>
          </w:p>
        </w:tc>
        <w:tc>
          <w:tcPr>
            <w:tcW w:w="1206" w:type="dxa"/>
          </w:tcPr>
          <w:p w:rsidR="00BD2F18" w:rsidRPr="00BD2F18" w:rsidRDefault="00BD2F18" w:rsidP="00746F8C">
            <w:pPr>
              <w:jc w:val="both"/>
              <w:rPr>
                <w:sz w:val="16"/>
                <w:szCs w:val="16"/>
              </w:rPr>
            </w:pPr>
          </w:p>
        </w:tc>
        <w:tc>
          <w:tcPr>
            <w:tcW w:w="1544" w:type="dxa"/>
            <w:vAlign w:val="center"/>
          </w:tcPr>
          <w:p w:rsidR="00BD2F18" w:rsidRPr="00BD2F18" w:rsidRDefault="00BD2F18" w:rsidP="00746F8C">
            <w:pPr>
              <w:jc w:val="both"/>
              <w:rPr>
                <w:sz w:val="16"/>
                <w:szCs w:val="16"/>
              </w:rPr>
            </w:pPr>
            <w:r w:rsidRPr="00BD2F18">
              <w:rPr>
                <w:sz w:val="16"/>
                <w:szCs w:val="16"/>
              </w:rPr>
              <w:t>20</w:t>
            </w:r>
          </w:p>
        </w:tc>
        <w:tc>
          <w:tcPr>
            <w:tcW w:w="1750" w:type="dxa"/>
            <w:vAlign w:val="center"/>
          </w:tcPr>
          <w:p w:rsidR="00BD2F18" w:rsidRPr="00BD2F18" w:rsidRDefault="00BD2F18" w:rsidP="00746F8C">
            <w:pPr>
              <w:jc w:val="both"/>
              <w:rPr>
                <w:sz w:val="16"/>
                <w:szCs w:val="16"/>
              </w:rPr>
            </w:pPr>
            <w:r w:rsidRPr="00BD2F18">
              <w:rPr>
                <w:sz w:val="16"/>
                <w:szCs w:val="16"/>
              </w:rPr>
              <w:t>12</w:t>
            </w:r>
          </w:p>
        </w:tc>
        <w:tc>
          <w:tcPr>
            <w:tcW w:w="835" w:type="dxa"/>
            <w:vAlign w:val="center"/>
          </w:tcPr>
          <w:p w:rsidR="00BD2F18" w:rsidRPr="00BD2F18" w:rsidRDefault="00BD2F18" w:rsidP="00746F8C">
            <w:pPr>
              <w:jc w:val="both"/>
              <w:rPr>
                <w:sz w:val="16"/>
                <w:szCs w:val="16"/>
              </w:rPr>
            </w:pPr>
            <w:r w:rsidRPr="00BD2F18">
              <w:rPr>
                <w:sz w:val="16"/>
                <w:szCs w:val="16"/>
              </w:rPr>
              <w:t>0,6</w:t>
            </w:r>
          </w:p>
        </w:tc>
        <w:tc>
          <w:tcPr>
            <w:tcW w:w="1771" w:type="dxa"/>
          </w:tcPr>
          <w:p w:rsidR="00BD2F18" w:rsidRPr="00BD2F18" w:rsidRDefault="00BD2F18" w:rsidP="00746F8C">
            <w:pPr>
              <w:jc w:val="both"/>
              <w:rPr>
                <w:sz w:val="16"/>
                <w:szCs w:val="16"/>
              </w:rPr>
            </w:pPr>
            <w:r w:rsidRPr="00BD2F18">
              <w:rPr>
                <w:sz w:val="16"/>
                <w:szCs w:val="16"/>
              </w:rPr>
              <w:t>эффективна, экономия средств за счет снижения затрат на выполнение мероприятия</w:t>
            </w:r>
          </w:p>
        </w:tc>
      </w:tr>
      <w:tr w:rsidR="00BD2F18" w:rsidRPr="00BD2F18" w:rsidTr="00BD2F18">
        <w:trPr>
          <w:trHeight w:val="646"/>
        </w:trPr>
        <w:tc>
          <w:tcPr>
            <w:tcW w:w="656" w:type="dxa"/>
          </w:tcPr>
          <w:p w:rsidR="00BD2F18" w:rsidRPr="00BD2F18" w:rsidRDefault="00BD2F18" w:rsidP="00746F8C">
            <w:pPr>
              <w:jc w:val="both"/>
              <w:rPr>
                <w:sz w:val="16"/>
                <w:szCs w:val="16"/>
              </w:rPr>
            </w:pPr>
            <w:r w:rsidRPr="00BD2F18">
              <w:rPr>
                <w:sz w:val="16"/>
                <w:szCs w:val="16"/>
              </w:rPr>
              <w:t>3</w:t>
            </w:r>
          </w:p>
        </w:tc>
        <w:tc>
          <w:tcPr>
            <w:tcW w:w="1816" w:type="dxa"/>
          </w:tcPr>
          <w:p w:rsidR="00BD2F18" w:rsidRPr="00BD2F18" w:rsidRDefault="00BD2F18" w:rsidP="00746F8C">
            <w:pPr>
              <w:jc w:val="both"/>
              <w:rPr>
                <w:sz w:val="16"/>
                <w:szCs w:val="16"/>
              </w:rPr>
            </w:pPr>
            <w:r w:rsidRPr="00BD2F18">
              <w:rPr>
                <w:sz w:val="16"/>
                <w:szCs w:val="16"/>
              </w:rPr>
              <w:t>реконструкция ограждения кладбища п. Безенчук</w:t>
            </w:r>
          </w:p>
        </w:tc>
        <w:tc>
          <w:tcPr>
            <w:tcW w:w="1072" w:type="dxa"/>
          </w:tcPr>
          <w:p w:rsidR="00BD2F18" w:rsidRPr="00BD2F18" w:rsidRDefault="00BD2F18" w:rsidP="00746F8C">
            <w:pPr>
              <w:jc w:val="both"/>
              <w:rPr>
                <w:sz w:val="16"/>
                <w:szCs w:val="16"/>
              </w:rPr>
            </w:pPr>
          </w:p>
        </w:tc>
        <w:tc>
          <w:tcPr>
            <w:tcW w:w="1206" w:type="dxa"/>
          </w:tcPr>
          <w:p w:rsidR="00BD2F18" w:rsidRPr="00BD2F18" w:rsidRDefault="00BD2F18" w:rsidP="00746F8C">
            <w:pPr>
              <w:jc w:val="both"/>
              <w:rPr>
                <w:sz w:val="16"/>
                <w:szCs w:val="16"/>
              </w:rPr>
            </w:pPr>
          </w:p>
        </w:tc>
        <w:tc>
          <w:tcPr>
            <w:tcW w:w="1544" w:type="dxa"/>
            <w:vAlign w:val="center"/>
          </w:tcPr>
          <w:p w:rsidR="00BD2F18" w:rsidRPr="00BD2F18" w:rsidRDefault="00BD2F18" w:rsidP="00746F8C">
            <w:pPr>
              <w:jc w:val="both"/>
              <w:rPr>
                <w:sz w:val="16"/>
                <w:szCs w:val="16"/>
              </w:rPr>
            </w:pPr>
            <w:r w:rsidRPr="00BD2F18">
              <w:rPr>
                <w:sz w:val="16"/>
                <w:szCs w:val="16"/>
              </w:rPr>
              <w:t>10</w:t>
            </w:r>
          </w:p>
        </w:tc>
        <w:tc>
          <w:tcPr>
            <w:tcW w:w="1750" w:type="dxa"/>
            <w:vAlign w:val="center"/>
          </w:tcPr>
          <w:p w:rsidR="00BD2F18" w:rsidRPr="00BD2F18" w:rsidRDefault="00BD2F18" w:rsidP="00746F8C">
            <w:pPr>
              <w:jc w:val="both"/>
              <w:rPr>
                <w:sz w:val="16"/>
                <w:szCs w:val="16"/>
              </w:rPr>
            </w:pPr>
            <w:r w:rsidRPr="00BD2F18">
              <w:rPr>
                <w:sz w:val="16"/>
                <w:szCs w:val="16"/>
              </w:rPr>
              <w:t>8</w:t>
            </w:r>
          </w:p>
        </w:tc>
        <w:tc>
          <w:tcPr>
            <w:tcW w:w="835" w:type="dxa"/>
            <w:vAlign w:val="center"/>
          </w:tcPr>
          <w:p w:rsidR="00BD2F18" w:rsidRPr="00BD2F18" w:rsidRDefault="00BD2F18" w:rsidP="00746F8C">
            <w:pPr>
              <w:jc w:val="both"/>
              <w:rPr>
                <w:sz w:val="16"/>
                <w:szCs w:val="16"/>
              </w:rPr>
            </w:pPr>
            <w:r w:rsidRPr="00BD2F18">
              <w:rPr>
                <w:sz w:val="16"/>
                <w:szCs w:val="16"/>
              </w:rPr>
              <w:t>0,8</w:t>
            </w:r>
          </w:p>
        </w:tc>
        <w:tc>
          <w:tcPr>
            <w:tcW w:w="1771" w:type="dxa"/>
          </w:tcPr>
          <w:p w:rsidR="00BD2F18" w:rsidRPr="00BD2F18" w:rsidRDefault="00BD2F18" w:rsidP="00746F8C">
            <w:pPr>
              <w:jc w:val="both"/>
              <w:rPr>
                <w:sz w:val="16"/>
                <w:szCs w:val="16"/>
              </w:rPr>
            </w:pPr>
            <w:r w:rsidRPr="00BD2F18">
              <w:rPr>
                <w:sz w:val="16"/>
                <w:szCs w:val="16"/>
              </w:rPr>
              <w:t>эффективна, экономия средств за счет снижения затрат на выполнение мероприятия</w:t>
            </w:r>
          </w:p>
        </w:tc>
      </w:tr>
      <w:tr w:rsidR="00BD2F18" w:rsidRPr="00BD2F18" w:rsidTr="00BD2F18">
        <w:tc>
          <w:tcPr>
            <w:tcW w:w="656" w:type="dxa"/>
          </w:tcPr>
          <w:p w:rsidR="00BD2F18" w:rsidRPr="00BD2F18" w:rsidRDefault="00BD2F18" w:rsidP="00746F8C">
            <w:pPr>
              <w:jc w:val="both"/>
              <w:rPr>
                <w:sz w:val="16"/>
                <w:szCs w:val="16"/>
              </w:rPr>
            </w:pPr>
            <w:r w:rsidRPr="00BD2F18">
              <w:rPr>
                <w:sz w:val="16"/>
                <w:szCs w:val="16"/>
              </w:rPr>
              <w:t>4</w:t>
            </w:r>
          </w:p>
        </w:tc>
        <w:tc>
          <w:tcPr>
            <w:tcW w:w="1816" w:type="dxa"/>
          </w:tcPr>
          <w:p w:rsidR="00BD2F18" w:rsidRPr="00BD2F18" w:rsidRDefault="00BD2F18" w:rsidP="00746F8C">
            <w:pPr>
              <w:jc w:val="both"/>
              <w:rPr>
                <w:sz w:val="16"/>
                <w:szCs w:val="16"/>
              </w:rPr>
            </w:pPr>
            <w:r w:rsidRPr="00BD2F18">
              <w:rPr>
                <w:sz w:val="16"/>
                <w:szCs w:val="16"/>
              </w:rPr>
              <w:t>уборка территории мест погребения в зимнее время</w:t>
            </w:r>
          </w:p>
        </w:tc>
        <w:tc>
          <w:tcPr>
            <w:tcW w:w="1072" w:type="dxa"/>
          </w:tcPr>
          <w:p w:rsidR="00BD2F18" w:rsidRPr="00BD2F18" w:rsidRDefault="00BD2F18" w:rsidP="00746F8C">
            <w:pPr>
              <w:jc w:val="both"/>
              <w:rPr>
                <w:sz w:val="16"/>
                <w:szCs w:val="16"/>
              </w:rPr>
            </w:pPr>
          </w:p>
        </w:tc>
        <w:tc>
          <w:tcPr>
            <w:tcW w:w="1206" w:type="dxa"/>
          </w:tcPr>
          <w:p w:rsidR="00BD2F18" w:rsidRPr="00BD2F18" w:rsidRDefault="00BD2F18" w:rsidP="00746F8C">
            <w:pPr>
              <w:jc w:val="both"/>
              <w:rPr>
                <w:sz w:val="16"/>
                <w:szCs w:val="16"/>
              </w:rPr>
            </w:pPr>
          </w:p>
        </w:tc>
        <w:tc>
          <w:tcPr>
            <w:tcW w:w="1544" w:type="dxa"/>
            <w:vAlign w:val="center"/>
          </w:tcPr>
          <w:p w:rsidR="00BD2F18" w:rsidRPr="00BD2F18" w:rsidRDefault="00BD2F18" w:rsidP="00746F8C">
            <w:pPr>
              <w:jc w:val="both"/>
              <w:rPr>
                <w:sz w:val="16"/>
                <w:szCs w:val="16"/>
              </w:rPr>
            </w:pPr>
            <w:r w:rsidRPr="00BD2F18">
              <w:rPr>
                <w:sz w:val="16"/>
                <w:szCs w:val="16"/>
              </w:rPr>
              <w:t>15</w:t>
            </w:r>
          </w:p>
        </w:tc>
        <w:tc>
          <w:tcPr>
            <w:tcW w:w="1750" w:type="dxa"/>
            <w:vAlign w:val="center"/>
          </w:tcPr>
          <w:p w:rsidR="00BD2F18" w:rsidRPr="00BD2F18" w:rsidRDefault="00BD2F18" w:rsidP="00746F8C">
            <w:pPr>
              <w:jc w:val="both"/>
              <w:rPr>
                <w:sz w:val="16"/>
                <w:szCs w:val="16"/>
              </w:rPr>
            </w:pPr>
            <w:r w:rsidRPr="00BD2F18">
              <w:rPr>
                <w:sz w:val="16"/>
                <w:szCs w:val="16"/>
              </w:rPr>
              <w:t>9</w:t>
            </w:r>
          </w:p>
        </w:tc>
        <w:tc>
          <w:tcPr>
            <w:tcW w:w="835" w:type="dxa"/>
            <w:vAlign w:val="center"/>
          </w:tcPr>
          <w:p w:rsidR="00BD2F18" w:rsidRPr="00BD2F18" w:rsidRDefault="00BD2F18" w:rsidP="00746F8C">
            <w:pPr>
              <w:jc w:val="both"/>
              <w:rPr>
                <w:sz w:val="16"/>
                <w:szCs w:val="16"/>
              </w:rPr>
            </w:pPr>
            <w:r w:rsidRPr="00BD2F18">
              <w:rPr>
                <w:sz w:val="16"/>
                <w:szCs w:val="16"/>
              </w:rPr>
              <w:t>0,6</w:t>
            </w:r>
          </w:p>
        </w:tc>
        <w:tc>
          <w:tcPr>
            <w:tcW w:w="1771" w:type="dxa"/>
          </w:tcPr>
          <w:p w:rsidR="00BD2F18" w:rsidRPr="00BD2F18" w:rsidRDefault="00BD2F18" w:rsidP="00746F8C">
            <w:pPr>
              <w:jc w:val="both"/>
              <w:rPr>
                <w:sz w:val="16"/>
                <w:szCs w:val="16"/>
              </w:rPr>
            </w:pPr>
            <w:r w:rsidRPr="00BD2F18">
              <w:rPr>
                <w:sz w:val="16"/>
                <w:szCs w:val="16"/>
              </w:rPr>
              <w:t>эффективна, экономия средств за счет снижения затрат на выполнение мероприятия</w:t>
            </w:r>
          </w:p>
        </w:tc>
      </w:tr>
      <w:tr w:rsidR="00BD2F18" w:rsidRPr="00BD2F18" w:rsidTr="00BD2F18">
        <w:tc>
          <w:tcPr>
            <w:tcW w:w="656" w:type="dxa"/>
          </w:tcPr>
          <w:p w:rsidR="00BD2F18" w:rsidRPr="00BD2F18" w:rsidRDefault="00BD2F18" w:rsidP="00746F8C">
            <w:pPr>
              <w:jc w:val="both"/>
              <w:rPr>
                <w:sz w:val="16"/>
                <w:szCs w:val="16"/>
              </w:rPr>
            </w:pPr>
            <w:r w:rsidRPr="00BD2F18">
              <w:rPr>
                <w:sz w:val="16"/>
                <w:szCs w:val="16"/>
              </w:rPr>
              <w:t>5</w:t>
            </w:r>
          </w:p>
        </w:tc>
        <w:tc>
          <w:tcPr>
            <w:tcW w:w="1816" w:type="dxa"/>
          </w:tcPr>
          <w:p w:rsidR="00BD2F18" w:rsidRPr="00BD2F18" w:rsidRDefault="00BD2F18" w:rsidP="00746F8C">
            <w:pPr>
              <w:jc w:val="both"/>
              <w:rPr>
                <w:sz w:val="16"/>
                <w:szCs w:val="16"/>
              </w:rPr>
            </w:pPr>
            <w:r w:rsidRPr="00BD2F18">
              <w:rPr>
                <w:sz w:val="16"/>
                <w:szCs w:val="16"/>
              </w:rPr>
              <w:t>уборка территории мест погребения в летнее время</w:t>
            </w:r>
          </w:p>
        </w:tc>
        <w:tc>
          <w:tcPr>
            <w:tcW w:w="1072" w:type="dxa"/>
          </w:tcPr>
          <w:p w:rsidR="00BD2F18" w:rsidRPr="00BD2F18" w:rsidRDefault="00BD2F18" w:rsidP="00746F8C">
            <w:pPr>
              <w:jc w:val="both"/>
              <w:rPr>
                <w:sz w:val="16"/>
                <w:szCs w:val="16"/>
              </w:rPr>
            </w:pPr>
          </w:p>
        </w:tc>
        <w:tc>
          <w:tcPr>
            <w:tcW w:w="1206" w:type="dxa"/>
          </w:tcPr>
          <w:p w:rsidR="00BD2F18" w:rsidRPr="00BD2F18" w:rsidRDefault="00BD2F18" w:rsidP="00746F8C">
            <w:pPr>
              <w:jc w:val="both"/>
              <w:rPr>
                <w:sz w:val="16"/>
                <w:szCs w:val="16"/>
              </w:rPr>
            </w:pPr>
          </w:p>
        </w:tc>
        <w:tc>
          <w:tcPr>
            <w:tcW w:w="1544" w:type="dxa"/>
            <w:vAlign w:val="center"/>
          </w:tcPr>
          <w:p w:rsidR="00BD2F18" w:rsidRPr="00BD2F18" w:rsidRDefault="00BD2F18" w:rsidP="00746F8C">
            <w:pPr>
              <w:jc w:val="both"/>
              <w:rPr>
                <w:sz w:val="16"/>
                <w:szCs w:val="16"/>
              </w:rPr>
            </w:pPr>
            <w:r w:rsidRPr="00BD2F18">
              <w:rPr>
                <w:sz w:val="16"/>
                <w:szCs w:val="16"/>
              </w:rPr>
              <w:t>85</w:t>
            </w:r>
          </w:p>
        </w:tc>
        <w:tc>
          <w:tcPr>
            <w:tcW w:w="1750" w:type="dxa"/>
            <w:vAlign w:val="center"/>
          </w:tcPr>
          <w:p w:rsidR="00BD2F18" w:rsidRPr="00BD2F18" w:rsidRDefault="00BD2F18" w:rsidP="00746F8C">
            <w:pPr>
              <w:jc w:val="both"/>
              <w:rPr>
                <w:sz w:val="16"/>
                <w:szCs w:val="16"/>
              </w:rPr>
            </w:pPr>
            <w:r w:rsidRPr="00BD2F18">
              <w:rPr>
                <w:sz w:val="16"/>
                <w:szCs w:val="16"/>
              </w:rPr>
              <w:t>69</w:t>
            </w:r>
          </w:p>
        </w:tc>
        <w:tc>
          <w:tcPr>
            <w:tcW w:w="835" w:type="dxa"/>
            <w:vAlign w:val="center"/>
          </w:tcPr>
          <w:p w:rsidR="00BD2F18" w:rsidRPr="00BD2F18" w:rsidRDefault="00BD2F18" w:rsidP="00746F8C">
            <w:pPr>
              <w:jc w:val="both"/>
              <w:rPr>
                <w:sz w:val="16"/>
                <w:szCs w:val="16"/>
              </w:rPr>
            </w:pPr>
            <w:r w:rsidRPr="00BD2F18">
              <w:rPr>
                <w:sz w:val="16"/>
                <w:szCs w:val="16"/>
              </w:rPr>
              <w:t>0,8</w:t>
            </w:r>
          </w:p>
        </w:tc>
        <w:tc>
          <w:tcPr>
            <w:tcW w:w="1771" w:type="dxa"/>
          </w:tcPr>
          <w:p w:rsidR="00BD2F18" w:rsidRPr="00BD2F18" w:rsidRDefault="00BD2F18" w:rsidP="00746F8C">
            <w:pPr>
              <w:jc w:val="both"/>
              <w:rPr>
                <w:sz w:val="16"/>
                <w:szCs w:val="16"/>
              </w:rPr>
            </w:pPr>
            <w:r w:rsidRPr="00BD2F18">
              <w:rPr>
                <w:sz w:val="16"/>
                <w:szCs w:val="16"/>
              </w:rPr>
              <w:t>эффективна, экономия средств за счет снижения затрат на выполнение мероприятия</w:t>
            </w:r>
          </w:p>
        </w:tc>
      </w:tr>
      <w:tr w:rsidR="00BD2F18" w:rsidRPr="00BD2F18" w:rsidTr="00BD2F18">
        <w:tc>
          <w:tcPr>
            <w:tcW w:w="656" w:type="dxa"/>
          </w:tcPr>
          <w:p w:rsidR="00BD2F18" w:rsidRPr="00BD2F18" w:rsidRDefault="00BD2F18" w:rsidP="00746F8C">
            <w:pPr>
              <w:jc w:val="both"/>
              <w:rPr>
                <w:sz w:val="16"/>
                <w:szCs w:val="16"/>
              </w:rPr>
            </w:pPr>
            <w:r w:rsidRPr="00BD2F18">
              <w:rPr>
                <w:sz w:val="16"/>
                <w:szCs w:val="16"/>
              </w:rPr>
              <w:t>6</w:t>
            </w:r>
          </w:p>
        </w:tc>
        <w:tc>
          <w:tcPr>
            <w:tcW w:w="1816" w:type="dxa"/>
          </w:tcPr>
          <w:p w:rsidR="00BD2F18" w:rsidRPr="00BD2F18" w:rsidRDefault="00BD2F18" w:rsidP="00746F8C">
            <w:pPr>
              <w:jc w:val="both"/>
              <w:rPr>
                <w:sz w:val="16"/>
                <w:szCs w:val="16"/>
              </w:rPr>
            </w:pPr>
            <w:r w:rsidRPr="00BD2F18">
              <w:rPr>
                <w:sz w:val="16"/>
                <w:szCs w:val="16"/>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1072" w:type="dxa"/>
          </w:tcPr>
          <w:p w:rsidR="00BD2F18" w:rsidRPr="00BD2F18" w:rsidRDefault="00BD2F18" w:rsidP="00746F8C">
            <w:pPr>
              <w:jc w:val="both"/>
              <w:rPr>
                <w:sz w:val="16"/>
                <w:szCs w:val="16"/>
              </w:rPr>
            </w:pPr>
          </w:p>
        </w:tc>
        <w:tc>
          <w:tcPr>
            <w:tcW w:w="1206" w:type="dxa"/>
          </w:tcPr>
          <w:p w:rsidR="00BD2F18" w:rsidRPr="00BD2F18" w:rsidRDefault="00BD2F18" w:rsidP="00746F8C">
            <w:pPr>
              <w:jc w:val="both"/>
              <w:rPr>
                <w:sz w:val="16"/>
                <w:szCs w:val="16"/>
              </w:rPr>
            </w:pPr>
          </w:p>
        </w:tc>
        <w:tc>
          <w:tcPr>
            <w:tcW w:w="1544" w:type="dxa"/>
            <w:vAlign w:val="center"/>
          </w:tcPr>
          <w:p w:rsidR="00BD2F18" w:rsidRPr="00BD2F18" w:rsidRDefault="00BD2F18" w:rsidP="00746F8C">
            <w:pPr>
              <w:jc w:val="both"/>
              <w:rPr>
                <w:sz w:val="16"/>
                <w:szCs w:val="16"/>
              </w:rPr>
            </w:pPr>
            <w:r w:rsidRPr="00BD2F18">
              <w:rPr>
                <w:sz w:val="16"/>
                <w:szCs w:val="16"/>
              </w:rPr>
              <w:t>Без финансирования</w:t>
            </w:r>
          </w:p>
        </w:tc>
        <w:tc>
          <w:tcPr>
            <w:tcW w:w="1750" w:type="dxa"/>
          </w:tcPr>
          <w:p w:rsidR="00BD2F18" w:rsidRPr="00BD2F18" w:rsidRDefault="00BD2F18" w:rsidP="00746F8C">
            <w:pPr>
              <w:jc w:val="both"/>
              <w:rPr>
                <w:sz w:val="16"/>
                <w:szCs w:val="16"/>
              </w:rPr>
            </w:pPr>
          </w:p>
        </w:tc>
        <w:tc>
          <w:tcPr>
            <w:tcW w:w="835" w:type="dxa"/>
          </w:tcPr>
          <w:p w:rsidR="00BD2F18" w:rsidRPr="00BD2F18" w:rsidRDefault="00BD2F18" w:rsidP="00746F8C">
            <w:pPr>
              <w:jc w:val="both"/>
              <w:rPr>
                <w:sz w:val="16"/>
                <w:szCs w:val="16"/>
              </w:rPr>
            </w:pPr>
          </w:p>
        </w:tc>
        <w:tc>
          <w:tcPr>
            <w:tcW w:w="1771" w:type="dxa"/>
          </w:tcPr>
          <w:p w:rsidR="00BD2F18" w:rsidRPr="00BD2F18" w:rsidRDefault="00BD2F18" w:rsidP="00746F8C">
            <w:pPr>
              <w:jc w:val="both"/>
              <w:rPr>
                <w:sz w:val="16"/>
                <w:szCs w:val="16"/>
              </w:rPr>
            </w:pPr>
          </w:p>
        </w:tc>
      </w:tr>
      <w:tr w:rsidR="00BD2F18" w:rsidRPr="00BD2F18" w:rsidTr="00BD2F18">
        <w:tc>
          <w:tcPr>
            <w:tcW w:w="656" w:type="dxa"/>
          </w:tcPr>
          <w:p w:rsidR="00BD2F18" w:rsidRPr="00BD2F18" w:rsidRDefault="00BD2F18" w:rsidP="00746F8C">
            <w:pPr>
              <w:jc w:val="both"/>
              <w:rPr>
                <w:sz w:val="16"/>
                <w:szCs w:val="16"/>
              </w:rPr>
            </w:pPr>
            <w:r w:rsidRPr="00BD2F18">
              <w:rPr>
                <w:sz w:val="16"/>
                <w:szCs w:val="16"/>
              </w:rPr>
              <w:t>7</w:t>
            </w:r>
          </w:p>
        </w:tc>
        <w:tc>
          <w:tcPr>
            <w:tcW w:w="1816" w:type="dxa"/>
          </w:tcPr>
          <w:p w:rsidR="00BD2F18" w:rsidRPr="00BD2F18" w:rsidRDefault="00BD2F18" w:rsidP="00746F8C">
            <w:pPr>
              <w:jc w:val="both"/>
              <w:rPr>
                <w:sz w:val="16"/>
                <w:szCs w:val="16"/>
              </w:rPr>
            </w:pPr>
            <w:r w:rsidRPr="00BD2F18">
              <w:rPr>
                <w:sz w:val="16"/>
                <w:szCs w:val="16"/>
              </w:rPr>
              <w:t xml:space="preserve">организация дежурств в дни массового </w:t>
            </w:r>
            <w:r w:rsidRPr="00BD2F18">
              <w:rPr>
                <w:sz w:val="16"/>
                <w:szCs w:val="16"/>
              </w:rPr>
              <w:lastRenderedPageBreak/>
              <w:t>посещения мест погребений сотрудников полиции, медицинское обслуживание</w:t>
            </w:r>
          </w:p>
        </w:tc>
        <w:tc>
          <w:tcPr>
            <w:tcW w:w="1072" w:type="dxa"/>
          </w:tcPr>
          <w:p w:rsidR="00BD2F18" w:rsidRPr="00BD2F18" w:rsidRDefault="00BD2F18" w:rsidP="00746F8C">
            <w:pPr>
              <w:jc w:val="both"/>
              <w:rPr>
                <w:sz w:val="16"/>
                <w:szCs w:val="16"/>
              </w:rPr>
            </w:pPr>
          </w:p>
        </w:tc>
        <w:tc>
          <w:tcPr>
            <w:tcW w:w="1206" w:type="dxa"/>
          </w:tcPr>
          <w:p w:rsidR="00BD2F18" w:rsidRPr="00BD2F18" w:rsidRDefault="00BD2F18" w:rsidP="00746F8C">
            <w:pPr>
              <w:jc w:val="both"/>
              <w:rPr>
                <w:sz w:val="16"/>
                <w:szCs w:val="16"/>
              </w:rPr>
            </w:pPr>
          </w:p>
        </w:tc>
        <w:tc>
          <w:tcPr>
            <w:tcW w:w="1544" w:type="dxa"/>
            <w:vAlign w:val="center"/>
          </w:tcPr>
          <w:p w:rsidR="00BD2F18" w:rsidRPr="00BD2F18" w:rsidRDefault="00BD2F18" w:rsidP="00746F8C">
            <w:pPr>
              <w:jc w:val="both"/>
              <w:rPr>
                <w:sz w:val="16"/>
                <w:szCs w:val="16"/>
              </w:rPr>
            </w:pPr>
            <w:r w:rsidRPr="00BD2F18">
              <w:rPr>
                <w:sz w:val="16"/>
                <w:szCs w:val="16"/>
              </w:rPr>
              <w:t>Без финансирования</w:t>
            </w:r>
          </w:p>
        </w:tc>
        <w:tc>
          <w:tcPr>
            <w:tcW w:w="1750" w:type="dxa"/>
          </w:tcPr>
          <w:p w:rsidR="00BD2F18" w:rsidRPr="00BD2F18" w:rsidRDefault="00BD2F18" w:rsidP="00746F8C">
            <w:pPr>
              <w:jc w:val="both"/>
              <w:rPr>
                <w:sz w:val="16"/>
                <w:szCs w:val="16"/>
              </w:rPr>
            </w:pPr>
          </w:p>
        </w:tc>
        <w:tc>
          <w:tcPr>
            <w:tcW w:w="835" w:type="dxa"/>
          </w:tcPr>
          <w:p w:rsidR="00BD2F18" w:rsidRPr="00BD2F18" w:rsidRDefault="00BD2F18" w:rsidP="00746F8C">
            <w:pPr>
              <w:jc w:val="both"/>
              <w:rPr>
                <w:sz w:val="16"/>
                <w:szCs w:val="16"/>
              </w:rPr>
            </w:pPr>
          </w:p>
        </w:tc>
        <w:tc>
          <w:tcPr>
            <w:tcW w:w="1771" w:type="dxa"/>
          </w:tcPr>
          <w:p w:rsidR="00BD2F18" w:rsidRPr="00BD2F18" w:rsidRDefault="00BD2F18" w:rsidP="00746F8C">
            <w:pPr>
              <w:jc w:val="both"/>
              <w:rPr>
                <w:sz w:val="16"/>
                <w:szCs w:val="16"/>
              </w:rPr>
            </w:pPr>
          </w:p>
        </w:tc>
      </w:tr>
      <w:tr w:rsidR="00BD2F18" w:rsidRPr="00BD2F18" w:rsidTr="00BD2F18">
        <w:tc>
          <w:tcPr>
            <w:tcW w:w="656" w:type="dxa"/>
          </w:tcPr>
          <w:p w:rsidR="00BD2F18" w:rsidRPr="00BD2F18" w:rsidRDefault="00BD2F18" w:rsidP="00746F8C">
            <w:pPr>
              <w:jc w:val="both"/>
              <w:rPr>
                <w:sz w:val="16"/>
                <w:szCs w:val="16"/>
              </w:rPr>
            </w:pPr>
            <w:r w:rsidRPr="00BD2F18">
              <w:rPr>
                <w:sz w:val="16"/>
                <w:szCs w:val="16"/>
              </w:rPr>
              <w:lastRenderedPageBreak/>
              <w:t>8</w:t>
            </w:r>
          </w:p>
        </w:tc>
        <w:tc>
          <w:tcPr>
            <w:tcW w:w="1816" w:type="dxa"/>
          </w:tcPr>
          <w:p w:rsidR="00BD2F18" w:rsidRPr="00BD2F18" w:rsidRDefault="00BD2F18" w:rsidP="00746F8C">
            <w:pPr>
              <w:jc w:val="both"/>
              <w:rPr>
                <w:sz w:val="16"/>
                <w:szCs w:val="16"/>
              </w:rPr>
            </w:pPr>
            <w:r w:rsidRPr="00BD2F18">
              <w:rPr>
                <w:sz w:val="16"/>
                <w:szCs w:val="16"/>
              </w:rPr>
              <w:t>Итоговая сводная оценка программы</w:t>
            </w:r>
          </w:p>
        </w:tc>
        <w:tc>
          <w:tcPr>
            <w:tcW w:w="1072" w:type="dxa"/>
          </w:tcPr>
          <w:p w:rsidR="00BD2F18" w:rsidRPr="00BD2F18" w:rsidRDefault="00BD2F18" w:rsidP="00746F8C">
            <w:pPr>
              <w:jc w:val="both"/>
              <w:rPr>
                <w:sz w:val="16"/>
                <w:szCs w:val="16"/>
              </w:rPr>
            </w:pPr>
          </w:p>
        </w:tc>
        <w:tc>
          <w:tcPr>
            <w:tcW w:w="1206" w:type="dxa"/>
          </w:tcPr>
          <w:p w:rsidR="00BD2F18" w:rsidRPr="00BD2F18" w:rsidRDefault="00BD2F18" w:rsidP="00746F8C">
            <w:pPr>
              <w:jc w:val="both"/>
              <w:rPr>
                <w:sz w:val="16"/>
                <w:szCs w:val="16"/>
              </w:rPr>
            </w:pPr>
          </w:p>
        </w:tc>
        <w:tc>
          <w:tcPr>
            <w:tcW w:w="1544" w:type="dxa"/>
            <w:vAlign w:val="center"/>
          </w:tcPr>
          <w:p w:rsidR="00BD2F18" w:rsidRPr="00BD2F18" w:rsidRDefault="00BD2F18" w:rsidP="00746F8C">
            <w:pPr>
              <w:jc w:val="both"/>
              <w:rPr>
                <w:sz w:val="16"/>
                <w:szCs w:val="16"/>
              </w:rPr>
            </w:pPr>
            <w:r w:rsidRPr="00BD2F18">
              <w:rPr>
                <w:sz w:val="16"/>
                <w:szCs w:val="16"/>
              </w:rPr>
              <w:t>130</w:t>
            </w:r>
          </w:p>
        </w:tc>
        <w:tc>
          <w:tcPr>
            <w:tcW w:w="1750" w:type="dxa"/>
            <w:vAlign w:val="center"/>
          </w:tcPr>
          <w:p w:rsidR="00BD2F18" w:rsidRPr="00BD2F18" w:rsidRDefault="00BD2F18" w:rsidP="00746F8C">
            <w:pPr>
              <w:jc w:val="both"/>
              <w:rPr>
                <w:sz w:val="16"/>
                <w:szCs w:val="16"/>
              </w:rPr>
            </w:pPr>
            <w:r w:rsidRPr="00BD2F18">
              <w:rPr>
                <w:sz w:val="16"/>
                <w:szCs w:val="16"/>
              </w:rPr>
              <w:t>98</w:t>
            </w:r>
          </w:p>
        </w:tc>
        <w:tc>
          <w:tcPr>
            <w:tcW w:w="835" w:type="dxa"/>
            <w:vAlign w:val="center"/>
          </w:tcPr>
          <w:p w:rsidR="00BD2F18" w:rsidRPr="00BD2F18" w:rsidRDefault="00BD2F18" w:rsidP="00746F8C">
            <w:pPr>
              <w:jc w:val="both"/>
              <w:rPr>
                <w:sz w:val="16"/>
                <w:szCs w:val="16"/>
              </w:rPr>
            </w:pPr>
            <w:r w:rsidRPr="00BD2F18">
              <w:rPr>
                <w:sz w:val="16"/>
                <w:szCs w:val="16"/>
              </w:rPr>
              <w:t>0,75</w:t>
            </w:r>
          </w:p>
        </w:tc>
        <w:tc>
          <w:tcPr>
            <w:tcW w:w="1771" w:type="dxa"/>
          </w:tcPr>
          <w:p w:rsidR="00BD2F18" w:rsidRPr="00BD2F18" w:rsidRDefault="00BD2F18" w:rsidP="00746F8C">
            <w:pPr>
              <w:jc w:val="both"/>
              <w:rPr>
                <w:sz w:val="16"/>
                <w:szCs w:val="16"/>
              </w:rPr>
            </w:pPr>
          </w:p>
        </w:tc>
      </w:tr>
    </w:tbl>
    <w:p w:rsidR="00BD2F18" w:rsidRPr="00B10752" w:rsidRDefault="00BD2F18" w:rsidP="00BD2F18">
      <w:pPr>
        <w:shd w:val="clear" w:color="auto" w:fill="FFFFFF"/>
        <w:spacing w:after="0" w:line="240" w:lineRule="auto"/>
        <w:jc w:val="both"/>
        <w:rPr>
          <w:rFonts w:ascii="Times New Roman" w:eastAsia="Times New Roman" w:hAnsi="Times New Roman" w:cs="Times New Roman"/>
          <w:bCs/>
          <w:bdr w:val="none" w:sz="0" w:space="0" w:color="auto" w:frame="1"/>
          <w:lang w:eastAsia="ru-RU"/>
        </w:rPr>
      </w:pPr>
      <w:r w:rsidRPr="00B10752">
        <w:rPr>
          <w:rFonts w:ascii="Times New Roman" w:eastAsia="Times New Roman" w:hAnsi="Times New Roman" w:cs="Times New Roman"/>
          <w:lang w:eastAsia="ru-RU"/>
        </w:rPr>
        <w:t xml:space="preserve">Мероприятия подпрограммы в основном выполнены, экономия составила 21 тыс. руб. за снижения затрат на выполнение мероприятия. </w:t>
      </w:r>
      <w:r w:rsidRPr="00B10752">
        <w:rPr>
          <w:rFonts w:ascii="Times New Roman" w:eastAsia="Times New Roman" w:hAnsi="Times New Roman" w:cs="Times New Roman"/>
          <w:bCs/>
          <w:bdr w:val="none" w:sz="0" w:space="0" w:color="auto" w:frame="1"/>
          <w:lang w:eastAsia="ru-RU"/>
        </w:rPr>
        <w:t xml:space="preserve"> </w:t>
      </w:r>
    </w:p>
    <w:p w:rsidR="00BD2F18" w:rsidRDefault="00BD2F18" w:rsidP="00BD2F18">
      <w:pPr>
        <w:shd w:val="clear" w:color="auto" w:fill="FFFFFF"/>
        <w:spacing w:after="0" w:line="240" w:lineRule="auto"/>
        <w:jc w:val="both"/>
        <w:rPr>
          <w:rFonts w:ascii="Times New Roman" w:eastAsia="Times New Roman" w:hAnsi="Times New Roman" w:cs="Times New Roman"/>
          <w:bCs/>
          <w:bdr w:val="none" w:sz="0" w:space="0" w:color="auto" w:frame="1"/>
          <w:lang w:eastAsia="ru-RU"/>
        </w:rPr>
      </w:pPr>
      <w:r w:rsidRPr="00B10752">
        <w:rPr>
          <w:rFonts w:ascii="Times New Roman" w:eastAsia="Times New Roman" w:hAnsi="Times New Roman" w:cs="Times New Roman"/>
          <w:bCs/>
          <w:bdr w:val="none" w:sz="0" w:space="0" w:color="auto" w:frame="1"/>
          <w:lang w:eastAsia="ru-RU"/>
        </w:rPr>
        <w:t>Вывод: подпрограмма признана эффективной</w:t>
      </w:r>
    </w:p>
    <w:p w:rsidR="00BD2F18" w:rsidRPr="00667039" w:rsidRDefault="00BD2F18" w:rsidP="00667039">
      <w:pPr>
        <w:spacing w:after="0" w:line="240" w:lineRule="auto"/>
        <w:jc w:val="center"/>
        <w:rPr>
          <w:rFonts w:ascii="Times New Roman" w:eastAsia="Times New Roman" w:hAnsi="Times New Roman" w:cs="Times New Roman"/>
          <w:b/>
          <w:lang w:eastAsia="ru-RU"/>
        </w:rPr>
      </w:pPr>
      <w:r w:rsidRPr="00667039">
        <w:rPr>
          <w:rFonts w:ascii="Times New Roman" w:eastAsia="Times New Roman" w:hAnsi="Times New Roman" w:cs="Times New Roman"/>
          <w:b/>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2014-2016 годы»</w:t>
      </w:r>
    </w:p>
    <w:p w:rsidR="00BD2F18" w:rsidRPr="00B10752" w:rsidRDefault="00BD2F18" w:rsidP="00BD2F18">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Основными направлениями реализации программы являются:</w:t>
      </w:r>
    </w:p>
    <w:p w:rsidR="00BD2F18" w:rsidRPr="00B10752" w:rsidRDefault="00BD2F18" w:rsidP="00BD2F18">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создание наиболее благоприятных и комфортных условий жизнедеятельности населения городского поселения Безенчук</w:t>
      </w:r>
    </w:p>
    <w:tbl>
      <w:tblPr>
        <w:tblStyle w:val="a5"/>
        <w:tblW w:w="11008" w:type="dxa"/>
        <w:tblInd w:w="109" w:type="dxa"/>
        <w:tblLayout w:type="fixed"/>
        <w:tblLook w:val="04A0"/>
      </w:tblPr>
      <w:tblGrid>
        <w:gridCol w:w="459"/>
        <w:gridCol w:w="1797"/>
        <w:gridCol w:w="1209"/>
        <w:gridCol w:w="1263"/>
        <w:gridCol w:w="1544"/>
        <w:gridCol w:w="2234"/>
        <w:gridCol w:w="1381"/>
        <w:gridCol w:w="1121"/>
      </w:tblGrid>
      <w:tr w:rsidR="00BD2F18" w:rsidRPr="00A73CA1" w:rsidTr="00A73CA1">
        <w:tc>
          <w:tcPr>
            <w:tcW w:w="459" w:type="dxa"/>
          </w:tcPr>
          <w:p w:rsidR="00BD2F18" w:rsidRPr="00A73CA1" w:rsidRDefault="00BD2F18" w:rsidP="00A73CA1">
            <w:pPr>
              <w:rPr>
                <w:sz w:val="16"/>
                <w:szCs w:val="16"/>
              </w:rPr>
            </w:pPr>
            <w:r w:rsidRPr="00A73CA1">
              <w:rPr>
                <w:sz w:val="16"/>
                <w:szCs w:val="16"/>
              </w:rPr>
              <w:t>№</w:t>
            </w:r>
          </w:p>
          <w:p w:rsidR="00BD2F18" w:rsidRPr="00A73CA1" w:rsidRDefault="00BD2F18" w:rsidP="00A73CA1">
            <w:pPr>
              <w:rPr>
                <w:sz w:val="16"/>
                <w:szCs w:val="16"/>
              </w:rPr>
            </w:pPr>
            <w:r w:rsidRPr="00A73CA1">
              <w:rPr>
                <w:sz w:val="16"/>
                <w:szCs w:val="16"/>
              </w:rPr>
              <w:t>п/п</w:t>
            </w:r>
          </w:p>
        </w:tc>
        <w:tc>
          <w:tcPr>
            <w:tcW w:w="1797" w:type="dxa"/>
          </w:tcPr>
          <w:p w:rsidR="00BD2F18" w:rsidRPr="00A73CA1" w:rsidRDefault="00BD2F18" w:rsidP="00A73CA1">
            <w:pPr>
              <w:rPr>
                <w:sz w:val="16"/>
                <w:szCs w:val="16"/>
              </w:rPr>
            </w:pPr>
            <w:r w:rsidRPr="00A73CA1">
              <w:rPr>
                <w:sz w:val="16"/>
                <w:szCs w:val="16"/>
              </w:rPr>
              <w:t>наименование целевого показателя</w:t>
            </w:r>
          </w:p>
        </w:tc>
        <w:tc>
          <w:tcPr>
            <w:tcW w:w="1209" w:type="dxa"/>
          </w:tcPr>
          <w:p w:rsidR="00BD2F18" w:rsidRPr="00A73CA1" w:rsidRDefault="00BD2F18" w:rsidP="00A73CA1">
            <w:pPr>
              <w:rPr>
                <w:sz w:val="16"/>
                <w:szCs w:val="16"/>
              </w:rPr>
            </w:pPr>
            <w:r w:rsidRPr="00A73CA1">
              <w:rPr>
                <w:sz w:val="16"/>
                <w:szCs w:val="16"/>
              </w:rPr>
              <w:t>плановые показатели</w:t>
            </w:r>
          </w:p>
        </w:tc>
        <w:tc>
          <w:tcPr>
            <w:tcW w:w="1263" w:type="dxa"/>
          </w:tcPr>
          <w:p w:rsidR="00BD2F18" w:rsidRPr="00A73CA1" w:rsidRDefault="00BD2F18" w:rsidP="00A73CA1">
            <w:pPr>
              <w:rPr>
                <w:sz w:val="16"/>
                <w:szCs w:val="16"/>
              </w:rPr>
            </w:pPr>
            <w:r w:rsidRPr="00A73CA1">
              <w:rPr>
                <w:sz w:val="16"/>
                <w:szCs w:val="16"/>
              </w:rPr>
              <w:t>фактические показатели</w:t>
            </w:r>
          </w:p>
        </w:tc>
        <w:tc>
          <w:tcPr>
            <w:tcW w:w="1544" w:type="dxa"/>
          </w:tcPr>
          <w:p w:rsidR="00BD2F18" w:rsidRPr="00A73CA1" w:rsidRDefault="00BD2F18" w:rsidP="00A73CA1">
            <w:pPr>
              <w:rPr>
                <w:sz w:val="16"/>
                <w:szCs w:val="16"/>
              </w:rPr>
            </w:pPr>
            <w:r w:rsidRPr="00A73CA1">
              <w:rPr>
                <w:sz w:val="16"/>
                <w:szCs w:val="16"/>
              </w:rPr>
              <w:t>плановый объем финансирования, тыс. руб.</w:t>
            </w:r>
          </w:p>
        </w:tc>
        <w:tc>
          <w:tcPr>
            <w:tcW w:w="2234" w:type="dxa"/>
          </w:tcPr>
          <w:p w:rsidR="00BD2F18" w:rsidRPr="00A73CA1" w:rsidRDefault="00BD2F18" w:rsidP="00A73CA1">
            <w:pPr>
              <w:rPr>
                <w:sz w:val="16"/>
                <w:szCs w:val="16"/>
              </w:rPr>
            </w:pPr>
            <w:r w:rsidRPr="00A73CA1">
              <w:rPr>
                <w:sz w:val="16"/>
                <w:szCs w:val="16"/>
              </w:rPr>
              <w:t>фактический объем финансирования, тыс. руб.</w:t>
            </w:r>
          </w:p>
        </w:tc>
        <w:tc>
          <w:tcPr>
            <w:tcW w:w="1381" w:type="dxa"/>
          </w:tcPr>
          <w:p w:rsidR="00BD2F18" w:rsidRPr="00A73CA1" w:rsidRDefault="00BD2F18" w:rsidP="00A73CA1">
            <w:pPr>
              <w:rPr>
                <w:sz w:val="16"/>
                <w:szCs w:val="16"/>
              </w:rPr>
            </w:pPr>
            <w:r w:rsidRPr="00A73CA1">
              <w:rPr>
                <w:sz w:val="16"/>
                <w:szCs w:val="16"/>
              </w:rPr>
              <w:t>эффективность</w:t>
            </w:r>
          </w:p>
        </w:tc>
        <w:tc>
          <w:tcPr>
            <w:tcW w:w="1121" w:type="dxa"/>
          </w:tcPr>
          <w:p w:rsidR="00BD2F18" w:rsidRPr="00A73CA1" w:rsidRDefault="00BD2F18" w:rsidP="00A73CA1">
            <w:pPr>
              <w:rPr>
                <w:sz w:val="16"/>
                <w:szCs w:val="16"/>
              </w:rPr>
            </w:pPr>
            <w:r w:rsidRPr="00A73CA1">
              <w:rPr>
                <w:sz w:val="16"/>
                <w:szCs w:val="16"/>
              </w:rPr>
              <w:t>примечание</w:t>
            </w:r>
          </w:p>
          <w:p w:rsidR="00BD2F18" w:rsidRPr="00A73CA1" w:rsidRDefault="00BD2F18" w:rsidP="00A73CA1">
            <w:pPr>
              <w:rPr>
                <w:sz w:val="16"/>
                <w:szCs w:val="16"/>
              </w:rPr>
            </w:pPr>
          </w:p>
        </w:tc>
      </w:tr>
      <w:tr w:rsidR="00BD2F18" w:rsidRPr="00A73CA1" w:rsidTr="00A73CA1">
        <w:trPr>
          <w:trHeight w:val="85"/>
        </w:trPr>
        <w:tc>
          <w:tcPr>
            <w:tcW w:w="459" w:type="dxa"/>
          </w:tcPr>
          <w:p w:rsidR="00BD2F18" w:rsidRPr="00A73CA1" w:rsidRDefault="00BD2F18" w:rsidP="00A73CA1">
            <w:pPr>
              <w:rPr>
                <w:sz w:val="16"/>
                <w:szCs w:val="16"/>
              </w:rPr>
            </w:pPr>
            <w:r w:rsidRPr="00A73CA1">
              <w:rPr>
                <w:sz w:val="16"/>
                <w:szCs w:val="16"/>
              </w:rPr>
              <w:t>1.</w:t>
            </w:r>
          </w:p>
        </w:tc>
        <w:tc>
          <w:tcPr>
            <w:tcW w:w="1797" w:type="dxa"/>
          </w:tcPr>
          <w:p w:rsidR="00BD2F18" w:rsidRPr="00A73CA1" w:rsidRDefault="00BD2F18" w:rsidP="00A73CA1">
            <w:pPr>
              <w:rPr>
                <w:sz w:val="16"/>
                <w:szCs w:val="16"/>
              </w:rPr>
            </w:pPr>
            <w:r w:rsidRPr="00A73CA1">
              <w:rPr>
                <w:sz w:val="16"/>
                <w:szCs w:val="16"/>
              </w:rPr>
              <w:t>зимнее содержаниеУДС</w:t>
            </w:r>
          </w:p>
        </w:tc>
        <w:tc>
          <w:tcPr>
            <w:tcW w:w="1209" w:type="dxa"/>
          </w:tcPr>
          <w:p w:rsidR="00BD2F18" w:rsidRPr="00A73CA1" w:rsidRDefault="00BD2F18" w:rsidP="00A73CA1">
            <w:pPr>
              <w:rPr>
                <w:sz w:val="16"/>
                <w:szCs w:val="16"/>
              </w:rPr>
            </w:pPr>
          </w:p>
        </w:tc>
        <w:tc>
          <w:tcPr>
            <w:tcW w:w="1263" w:type="dxa"/>
          </w:tcPr>
          <w:p w:rsidR="00BD2F18" w:rsidRPr="00A73CA1" w:rsidRDefault="00BD2F18" w:rsidP="00A73CA1">
            <w:pPr>
              <w:rPr>
                <w:sz w:val="16"/>
                <w:szCs w:val="16"/>
              </w:rPr>
            </w:pPr>
          </w:p>
        </w:tc>
        <w:tc>
          <w:tcPr>
            <w:tcW w:w="1544" w:type="dxa"/>
          </w:tcPr>
          <w:p w:rsidR="00BD2F18" w:rsidRPr="00A73CA1" w:rsidRDefault="00BD2F18" w:rsidP="00A73CA1">
            <w:pPr>
              <w:rPr>
                <w:sz w:val="16"/>
                <w:szCs w:val="16"/>
              </w:rPr>
            </w:pPr>
            <w:r w:rsidRPr="00A73CA1">
              <w:rPr>
                <w:sz w:val="16"/>
                <w:szCs w:val="16"/>
              </w:rPr>
              <w:t>9416</w:t>
            </w:r>
          </w:p>
        </w:tc>
        <w:tc>
          <w:tcPr>
            <w:tcW w:w="2234" w:type="dxa"/>
          </w:tcPr>
          <w:p w:rsidR="00BD2F18" w:rsidRPr="00A73CA1" w:rsidRDefault="00BD2F18" w:rsidP="00A73CA1">
            <w:pPr>
              <w:rPr>
                <w:sz w:val="16"/>
                <w:szCs w:val="16"/>
              </w:rPr>
            </w:pPr>
            <w:r w:rsidRPr="00A73CA1">
              <w:rPr>
                <w:sz w:val="16"/>
                <w:szCs w:val="16"/>
              </w:rPr>
              <w:t>9416</w:t>
            </w:r>
          </w:p>
        </w:tc>
        <w:tc>
          <w:tcPr>
            <w:tcW w:w="1381" w:type="dxa"/>
          </w:tcPr>
          <w:p w:rsidR="00BD2F18" w:rsidRPr="00A73CA1" w:rsidRDefault="00BD2F18" w:rsidP="00A73CA1">
            <w:pPr>
              <w:rPr>
                <w:sz w:val="16"/>
                <w:szCs w:val="16"/>
              </w:rPr>
            </w:pPr>
            <w:r w:rsidRPr="00A73CA1">
              <w:rPr>
                <w:sz w:val="16"/>
                <w:szCs w:val="16"/>
              </w:rPr>
              <w:t>1</w:t>
            </w:r>
          </w:p>
        </w:tc>
        <w:tc>
          <w:tcPr>
            <w:tcW w:w="1121" w:type="dxa"/>
          </w:tcPr>
          <w:p w:rsidR="00BD2F18" w:rsidRPr="00A73CA1" w:rsidRDefault="00BD2F18" w:rsidP="00A73CA1">
            <w:pPr>
              <w:rPr>
                <w:sz w:val="16"/>
                <w:szCs w:val="16"/>
              </w:rPr>
            </w:pPr>
            <w:r w:rsidRPr="00A73CA1">
              <w:rPr>
                <w:sz w:val="16"/>
                <w:szCs w:val="16"/>
              </w:rPr>
              <w:t>эффективна</w:t>
            </w:r>
          </w:p>
        </w:tc>
      </w:tr>
      <w:tr w:rsidR="00BD2F18" w:rsidRPr="00A73CA1" w:rsidTr="00A73CA1">
        <w:trPr>
          <w:trHeight w:val="85"/>
        </w:trPr>
        <w:tc>
          <w:tcPr>
            <w:tcW w:w="459" w:type="dxa"/>
          </w:tcPr>
          <w:p w:rsidR="00BD2F18" w:rsidRPr="00A73CA1" w:rsidRDefault="00BD2F18" w:rsidP="00A73CA1">
            <w:pPr>
              <w:rPr>
                <w:sz w:val="16"/>
                <w:szCs w:val="16"/>
              </w:rPr>
            </w:pPr>
            <w:r w:rsidRPr="00A73CA1">
              <w:rPr>
                <w:sz w:val="16"/>
                <w:szCs w:val="16"/>
              </w:rPr>
              <w:t>2</w:t>
            </w:r>
          </w:p>
        </w:tc>
        <w:tc>
          <w:tcPr>
            <w:tcW w:w="1797" w:type="dxa"/>
          </w:tcPr>
          <w:p w:rsidR="00BD2F18" w:rsidRPr="00A73CA1" w:rsidRDefault="00BD2F18" w:rsidP="00A73CA1">
            <w:pPr>
              <w:rPr>
                <w:sz w:val="16"/>
                <w:szCs w:val="16"/>
              </w:rPr>
            </w:pPr>
            <w:r w:rsidRPr="00A73CA1">
              <w:rPr>
                <w:sz w:val="16"/>
                <w:szCs w:val="16"/>
              </w:rPr>
              <w:t>летнее содержание УДС</w:t>
            </w:r>
          </w:p>
        </w:tc>
        <w:tc>
          <w:tcPr>
            <w:tcW w:w="1209" w:type="dxa"/>
          </w:tcPr>
          <w:p w:rsidR="00BD2F18" w:rsidRPr="00A73CA1" w:rsidRDefault="00BD2F18" w:rsidP="00A73CA1">
            <w:pPr>
              <w:rPr>
                <w:sz w:val="16"/>
                <w:szCs w:val="16"/>
              </w:rPr>
            </w:pPr>
          </w:p>
        </w:tc>
        <w:tc>
          <w:tcPr>
            <w:tcW w:w="1263" w:type="dxa"/>
          </w:tcPr>
          <w:p w:rsidR="00BD2F18" w:rsidRPr="00A73CA1" w:rsidRDefault="00BD2F18" w:rsidP="00A73CA1">
            <w:pPr>
              <w:rPr>
                <w:sz w:val="16"/>
                <w:szCs w:val="16"/>
              </w:rPr>
            </w:pPr>
          </w:p>
        </w:tc>
        <w:tc>
          <w:tcPr>
            <w:tcW w:w="1544" w:type="dxa"/>
          </w:tcPr>
          <w:p w:rsidR="00BD2F18" w:rsidRPr="00A73CA1" w:rsidRDefault="00BD2F18" w:rsidP="00A73CA1">
            <w:pPr>
              <w:rPr>
                <w:sz w:val="16"/>
                <w:szCs w:val="16"/>
              </w:rPr>
            </w:pPr>
            <w:r w:rsidRPr="00A73CA1">
              <w:rPr>
                <w:sz w:val="16"/>
                <w:szCs w:val="16"/>
              </w:rPr>
              <w:t>4212</w:t>
            </w:r>
          </w:p>
        </w:tc>
        <w:tc>
          <w:tcPr>
            <w:tcW w:w="2234" w:type="dxa"/>
          </w:tcPr>
          <w:p w:rsidR="00BD2F18" w:rsidRPr="00A73CA1" w:rsidRDefault="00BD2F18" w:rsidP="00A73CA1">
            <w:pPr>
              <w:rPr>
                <w:sz w:val="16"/>
                <w:szCs w:val="16"/>
              </w:rPr>
            </w:pPr>
            <w:r w:rsidRPr="00A73CA1">
              <w:rPr>
                <w:sz w:val="16"/>
                <w:szCs w:val="16"/>
              </w:rPr>
              <w:t>4212</w:t>
            </w:r>
          </w:p>
        </w:tc>
        <w:tc>
          <w:tcPr>
            <w:tcW w:w="1381" w:type="dxa"/>
          </w:tcPr>
          <w:p w:rsidR="00BD2F18" w:rsidRPr="00A73CA1" w:rsidRDefault="00BD2F18" w:rsidP="00A73CA1">
            <w:pPr>
              <w:rPr>
                <w:sz w:val="16"/>
                <w:szCs w:val="16"/>
              </w:rPr>
            </w:pPr>
            <w:r w:rsidRPr="00A73CA1">
              <w:rPr>
                <w:sz w:val="16"/>
                <w:szCs w:val="16"/>
              </w:rPr>
              <w:t>1</w:t>
            </w:r>
          </w:p>
        </w:tc>
        <w:tc>
          <w:tcPr>
            <w:tcW w:w="1121" w:type="dxa"/>
          </w:tcPr>
          <w:p w:rsidR="00BD2F18" w:rsidRPr="00A73CA1" w:rsidRDefault="00BD2F18" w:rsidP="00A73CA1">
            <w:pPr>
              <w:rPr>
                <w:sz w:val="16"/>
                <w:szCs w:val="16"/>
              </w:rPr>
            </w:pPr>
            <w:r w:rsidRPr="00A73CA1">
              <w:rPr>
                <w:sz w:val="16"/>
                <w:szCs w:val="16"/>
              </w:rPr>
              <w:t>эффективна</w:t>
            </w:r>
          </w:p>
        </w:tc>
      </w:tr>
      <w:tr w:rsidR="00BD2F18" w:rsidRPr="00A73CA1" w:rsidTr="00A73CA1">
        <w:tc>
          <w:tcPr>
            <w:tcW w:w="459" w:type="dxa"/>
          </w:tcPr>
          <w:p w:rsidR="00BD2F18" w:rsidRPr="00A73CA1" w:rsidRDefault="00BD2F18" w:rsidP="00A73CA1">
            <w:pPr>
              <w:rPr>
                <w:sz w:val="16"/>
                <w:szCs w:val="16"/>
              </w:rPr>
            </w:pPr>
            <w:r w:rsidRPr="00A73CA1">
              <w:rPr>
                <w:sz w:val="16"/>
                <w:szCs w:val="16"/>
              </w:rPr>
              <w:t>3</w:t>
            </w:r>
          </w:p>
        </w:tc>
        <w:tc>
          <w:tcPr>
            <w:tcW w:w="1797" w:type="dxa"/>
          </w:tcPr>
          <w:p w:rsidR="00BD2F18" w:rsidRPr="00A73CA1" w:rsidRDefault="00BD2F18" w:rsidP="00A73CA1">
            <w:pPr>
              <w:rPr>
                <w:sz w:val="16"/>
                <w:szCs w:val="16"/>
              </w:rPr>
            </w:pPr>
            <w:r w:rsidRPr="00A73CA1">
              <w:rPr>
                <w:sz w:val="16"/>
                <w:szCs w:val="16"/>
              </w:rPr>
              <w:t>Содержание линий уличного освещения (трансформаторные подстанции, светофоры,оплата уличного освещения, установка светофоров)</w:t>
            </w:r>
          </w:p>
        </w:tc>
        <w:tc>
          <w:tcPr>
            <w:tcW w:w="1209" w:type="dxa"/>
          </w:tcPr>
          <w:p w:rsidR="00BD2F18" w:rsidRPr="00A73CA1" w:rsidRDefault="00BD2F18" w:rsidP="00A73CA1">
            <w:pPr>
              <w:rPr>
                <w:sz w:val="16"/>
                <w:szCs w:val="16"/>
              </w:rPr>
            </w:pPr>
          </w:p>
        </w:tc>
        <w:tc>
          <w:tcPr>
            <w:tcW w:w="1263" w:type="dxa"/>
          </w:tcPr>
          <w:p w:rsidR="00BD2F18" w:rsidRPr="00A73CA1" w:rsidRDefault="00BD2F18" w:rsidP="00A73CA1">
            <w:pPr>
              <w:rPr>
                <w:sz w:val="16"/>
                <w:szCs w:val="16"/>
              </w:rPr>
            </w:pPr>
          </w:p>
        </w:tc>
        <w:tc>
          <w:tcPr>
            <w:tcW w:w="1544" w:type="dxa"/>
          </w:tcPr>
          <w:p w:rsidR="00BD2F18" w:rsidRPr="00A73CA1" w:rsidRDefault="00BD2F18" w:rsidP="00A73CA1">
            <w:pPr>
              <w:rPr>
                <w:sz w:val="16"/>
                <w:szCs w:val="16"/>
              </w:rPr>
            </w:pPr>
          </w:p>
          <w:p w:rsidR="00BD2F18" w:rsidRPr="00A73CA1" w:rsidRDefault="00BD2F18" w:rsidP="00A73CA1">
            <w:pPr>
              <w:rPr>
                <w:sz w:val="16"/>
                <w:szCs w:val="16"/>
              </w:rPr>
            </w:pPr>
            <w:r w:rsidRPr="00A73CA1">
              <w:rPr>
                <w:sz w:val="16"/>
                <w:szCs w:val="16"/>
              </w:rPr>
              <w:t>9250</w:t>
            </w:r>
          </w:p>
        </w:tc>
        <w:tc>
          <w:tcPr>
            <w:tcW w:w="2234" w:type="dxa"/>
          </w:tcPr>
          <w:p w:rsidR="00BD2F18" w:rsidRPr="00A73CA1" w:rsidRDefault="00BD2F18" w:rsidP="00A73CA1">
            <w:pPr>
              <w:pStyle w:val="ConsPlusCell"/>
              <w:rPr>
                <w:rFonts w:ascii="Times New Roman" w:hAnsi="Times New Roman" w:cs="Times New Roman"/>
                <w:sz w:val="16"/>
                <w:szCs w:val="16"/>
              </w:rPr>
            </w:pPr>
          </w:p>
          <w:p w:rsidR="00BD2F18" w:rsidRPr="00A73CA1" w:rsidRDefault="00BD2F18" w:rsidP="00A73CA1">
            <w:pPr>
              <w:pStyle w:val="ConsPlusCell"/>
              <w:rPr>
                <w:rFonts w:ascii="Times New Roman" w:hAnsi="Times New Roman" w:cs="Times New Roman"/>
                <w:sz w:val="16"/>
                <w:szCs w:val="16"/>
              </w:rPr>
            </w:pPr>
            <w:r w:rsidRPr="00A73CA1">
              <w:rPr>
                <w:rFonts w:ascii="Times New Roman" w:hAnsi="Times New Roman" w:cs="Times New Roman"/>
                <w:sz w:val="16"/>
                <w:szCs w:val="16"/>
              </w:rPr>
              <w:t>9250</w:t>
            </w:r>
          </w:p>
        </w:tc>
        <w:tc>
          <w:tcPr>
            <w:tcW w:w="1381" w:type="dxa"/>
          </w:tcPr>
          <w:p w:rsidR="00BD2F18" w:rsidRPr="00A73CA1" w:rsidRDefault="00BD2F18" w:rsidP="00A73CA1">
            <w:pPr>
              <w:rPr>
                <w:sz w:val="16"/>
                <w:szCs w:val="16"/>
              </w:rPr>
            </w:pPr>
          </w:p>
          <w:p w:rsidR="00BD2F18" w:rsidRPr="00A73CA1" w:rsidRDefault="00BD2F18" w:rsidP="00A73CA1">
            <w:pPr>
              <w:rPr>
                <w:sz w:val="16"/>
                <w:szCs w:val="16"/>
              </w:rPr>
            </w:pPr>
          </w:p>
          <w:p w:rsidR="00BD2F18" w:rsidRPr="00A73CA1" w:rsidRDefault="00BD2F18" w:rsidP="00A73CA1">
            <w:pPr>
              <w:rPr>
                <w:sz w:val="16"/>
                <w:szCs w:val="16"/>
              </w:rPr>
            </w:pPr>
            <w:r w:rsidRPr="00A73CA1">
              <w:rPr>
                <w:sz w:val="16"/>
                <w:szCs w:val="16"/>
              </w:rPr>
              <w:t>1</w:t>
            </w:r>
          </w:p>
          <w:p w:rsidR="00BD2F18" w:rsidRPr="00A73CA1" w:rsidRDefault="00BD2F18" w:rsidP="00A73CA1">
            <w:pPr>
              <w:rPr>
                <w:sz w:val="16"/>
                <w:szCs w:val="16"/>
              </w:rPr>
            </w:pPr>
          </w:p>
        </w:tc>
        <w:tc>
          <w:tcPr>
            <w:tcW w:w="1121" w:type="dxa"/>
          </w:tcPr>
          <w:p w:rsidR="00BD2F18" w:rsidRPr="00A73CA1" w:rsidRDefault="00BD2F18" w:rsidP="00A73CA1">
            <w:pPr>
              <w:rPr>
                <w:sz w:val="16"/>
                <w:szCs w:val="16"/>
              </w:rPr>
            </w:pPr>
          </w:p>
          <w:p w:rsidR="00BD2F18" w:rsidRPr="00A73CA1" w:rsidRDefault="00BD2F18" w:rsidP="00A73CA1">
            <w:pPr>
              <w:rPr>
                <w:sz w:val="16"/>
                <w:szCs w:val="16"/>
              </w:rPr>
            </w:pPr>
          </w:p>
          <w:p w:rsidR="00BD2F18" w:rsidRPr="00A73CA1" w:rsidRDefault="00BD2F18" w:rsidP="00A73CA1">
            <w:pPr>
              <w:rPr>
                <w:sz w:val="16"/>
                <w:szCs w:val="16"/>
              </w:rPr>
            </w:pPr>
            <w:r w:rsidRPr="00A73CA1">
              <w:rPr>
                <w:sz w:val="16"/>
                <w:szCs w:val="16"/>
              </w:rPr>
              <w:t>эффективна</w:t>
            </w:r>
          </w:p>
        </w:tc>
      </w:tr>
      <w:tr w:rsidR="00BD2F18" w:rsidRPr="00A73CA1" w:rsidTr="00A73CA1">
        <w:trPr>
          <w:trHeight w:val="85"/>
        </w:trPr>
        <w:tc>
          <w:tcPr>
            <w:tcW w:w="459" w:type="dxa"/>
          </w:tcPr>
          <w:p w:rsidR="00BD2F18" w:rsidRPr="00A73CA1" w:rsidRDefault="00BD2F18" w:rsidP="00A73CA1">
            <w:pPr>
              <w:rPr>
                <w:sz w:val="16"/>
                <w:szCs w:val="16"/>
              </w:rPr>
            </w:pPr>
            <w:r w:rsidRPr="00A73CA1">
              <w:rPr>
                <w:sz w:val="16"/>
                <w:szCs w:val="16"/>
              </w:rPr>
              <w:t>4</w:t>
            </w:r>
          </w:p>
        </w:tc>
        <w:tc>
          <w:tcPr>
            <w:tcW w:w="1797" w:type="dxa"/>
          </w:tcPr>
          <w:p w:rsidR="00BD2F18" w:rsidRPr="00A73CA1" w:rsidRDefault="00BD2F18" w:rsidP="00A73CA1">
            <w:pPr>
              <w:rPr>
                <w:sz w:val="16"/>
                <w:szCs w:val="16"/>
              </w:rPr>
            </w:pPr>
            <w:r w:rsidRPr="00A73CA1">
              <w:rPr>
                <w:sz w:val="16"/>
                <w:szCs w:val="16"/>
              </w:rPr>
              <w:t xml:space="preserve">Устройство (ремонт) уличного освещения </w:t>
            </w:r>
          </w:p>
        </w:tc>
        <w:tc>
          <w:tcPr>
            <w:tcW w:w="1209" w:type="dxa"/>
          </w:tcPr>
          <w:p w:rsidR="00BD2F18" w:rsidRPr="00A73CA1" w:rsidRDefault="00BD2F18" w:rsidP="00A73CA1">
            <w:pPr>
              <w:rPr>
                <w:sz w:val="16"/>
                <w:szCs w:val="16"/>
              </w:rPr>
            </w:pPr>
          </w:p>
        </w:tc>
        <w:tc>
          <w:tcPr>
            <w:tcW w:w="1263" w:type="dxa"/>
          </w:tcPr>
          <w:p w:rsidR="00BD2F18" w:rsidRPr="00A73CA1" w:rsidRDefault="00BD2F18" w:rsidP="00A73CA1">
            <w:pPr>
              <w:rPr>
                <w:sz w:val="16"/>
                <w:szCs w:val="16"/>
              </w:rPr>
            </w:pPr>
          </w:p>
        </w:tc>
        <w:tc>
          <w:tcPr>
            <w:tcW w:w="1544" w:type="dxa"/>
          </w:tcPr>
          <w:p w:rsidR="00BD2F18" w:rsidRPr="00A73CA1" w:rsidRDefault="00BD2F18" w:rsidP="00A73CA1">
            <w:pPr>
              <w:rPr>
                <w:sz w:val="16"/>
                <w:szCs w:val="16"/>
              </w:rPr>
            </w:pPr>
            <w:r w:rsidRPr="00A73CA1">
              <w:rPr>
                <w:sz w:val="16"/>
                <w:szCs w:val="16"/>
              </w:rPr>
              <w:t>1200</w:t>
            </w:r>
          </w:p>
        </w:tc>
        <w:tc>
          <w:tcPr>
            <w:tcW w:w="2234" w:type="dxa"/>
          </w:tcPr>
          <w:p w:rsidR="00BD2F18" w:rsidRPr="00A73CA1" w:rsidRDefault="00BD2F18" w:rsidP="00A73CA1">
            <w:pPr>
              <w:pStyle w:val="ConsPlusCell"/>
              <w:rPr>
                <w:rFonts w:ascii="Times New Roman" w:hAnsi="Times New Roman" w:cs="Times New Roman"/>
                <w:sz w:val="16"/>
                <w:szCs w:val="16"/>
              </w:rPr>
            </w:pPr>
            <w:r w:rsidRPr="00A73CA1">
              <w:rPr>
                <w:rFonts w:ascii="Times New Roman" w:hAnsi="Times New Roman" w:cs="Times New Roman"/>
                <w:sz w:val="16"/>
                <w:szCs w:val="16"/>
              </w:rPr>
              <w:t>1200</w:t>
            </w:r>
          </w:p>
        </w:tc>
        <w:tc>
          <w:tcPr>
            <w:tcW w:w="1381" w:type="dxa"/>
          </w:tcPr>
          <w:p w:rsidR="00BD2F18" w:rsidRPr="00A73CA1" w:rsidRDefault="00BD2F18" w:rsidP="00A73CA1">
            <w:pPr>
              <w:rPr>
                <w:sz w:val="16"/>
                <w:szCs w:val="16"/>
              </w:rPr>
            </w:pPr>
            <w:r w:rsidRPr="00A73CA1">
              <w:rPr>
                <w:sz w:val="16"/>
                <w:szCs w:val="16"/>
              </w:rPr>
              <w:t>1</w:t>
            </w:r>
          </w:p>
        </w:tc>
        <w:tc>
          <w:tcPr>
            <w:tcW w:w="1121" w:type="dxa"/>
          </w:tcPr>
          <w:p w:rsidR="00BD2F18" w:rsidRPr="00A73CA1" w:rsidRDefault="00BD2F18" w:rsidP="00A73CA1">
            <w:pPr>
              <w:rPr>
                <w:sz w:val="16"/>
                <w:szCs w:val="16"/>
              </w:rPr>
            </w:pPr>
            <w:r w:rsidRPr="00A73CA1">
              <w:rPr>
                <w:sz w:val="16"/>
                <w:szCs w:val="16"/>
              </w:rPr>
              <w:t>эффективна</w:t>
            </w:r>
          </w:p>
        </w:tc>
      </w:tr>
      <w:tr w:rsidR="00BD2F18" w:rsidRPr="00A73CA1" w:rsidTr="00A73CA1">
        <w:tc>
          <w:tcPr>
            <w:tcW w:w="459" w:type="dxa"/>
          </w:tcPr>
          <w:p w:rsidR="00BD2F18" w:rsidRPr="00A73CA1" w:rsidRDefault="00BD2F18" w:rsidP="00A73CA1">
            <w:pPr>
              <w:rPr>
                <w:sz w:val="16"/>
                <w:szCs w:val="16"/>
              </w:rPr>
            </w:pPr>
            <w:r w:rsidRPr="00A73CA1">
              <w:rPr>
                <w:sz w:val="16"/>
                <w:szCs w:val="16"/>
              </w:rPr>
              <w:t>5</w:t>
            </w:r>
          </w:p>
        </w:tc>
        <w:tc>
          <w:tcPr>
            <w:tcW w:w="1797" w:type="dxa"/>
          </w:tcPr>
          <w:p w:rsidR="00BD2F18" w:rsidRPr="00A73CA1" w:rsidRDefault="00BD2F18" w:rsidP="00A73CA1">
            <w:pPr>
              <w:rPr>
                <w:sz w:val="16"/>
                <w:szCs w:val="16"/>
              </w:rPr>
            </w:pPr>
            <w:r w:rsidRPr="00A73CA1">
              <w:rPr>
                <w:sz w:val="16"/>
                <w:szCs w:val="16"/>
              </w:rPr>
              <w:t>Благоустройство и озеленение г.п. Безенчук</w:t>
            </w:r>
          </w:p>
        </w:tc>
        <w:tc>
          <w:tcPr>
            <w:tcW w:w="1209" w:type="dxa"/>
          </w:tcPr>
          <w:p w:rsidR="00BD2F18" w:rsidRPr="00A73CA1" w:rsidRDefault="00BD2F18" w:rsidP="00A73CA1">
            <w:pPr>
              <w:rPr>
                <w:sz w:val="16"/>
                <w:szCs w:val="16"/>
              </w:rPr>
            </w:pPr>
          </w:p>
        </w:tc>
        <w:tc>
          <w:tcPr>
            <w:tcW w:w="1263" w:type="dxa"/>
          </w:tcPr>
          <w:p w:rsidR="00BD2F18" w:rsidRPr="00A73CA1" w:rsidRDefault="00BD2F18" w:rsidP="00A73CA1">
            <w:pPr>
              <w:rPr>
                <w:sz w:val="16"/>
                <w:szCs w:val="16"/>
              </w:rPr>
            </w:pPr>
          </w:p>
        </w:tc>
        <w:tc>
          <w:tcPr>
            <w:tcW w:w="1544" w:type="dxa"/>
          </w:tcPr>
          <w:p w:rsidR="00BD2F18" w:rsidRPr="00A73CA1" w:rsidRDefault="00BD2F18" w:rsidP="00A73CA1">
            <w:pPr>
              <w:rPr>
                <w:sz w:val="16"/>
                <w:szCs w:val="16"/>
              </w:rPr>
            </w:pPr>
            <w:r w:rsidRPr="00A73CA1">
              <w:rPr>
                <w:sz w:val="16"/>
                <w:szCs w:val="16"/>
              </w:rPr>
              <w:t>1097</w:t>
            </w:r>
          </w:p>
        </w:tc>
        <w:tc>
          <w:tcPr>
            <w:tcW w:w="2234" w:type="dxa"/>
          </w:tcPr>
          <w:p w:rsidR="00BD2F18" w:rsidRPr="00A73CA1" w:rsidRDefault="00BD2F18" w:rsidP="00A73CA1">
            <w:pPr>
              <w:pStyle w:val="ConsPlusCell"/>
              <w:rPr>
                <w:rFonts w:ascii="Times New Roman" w:hAnsi="Times New Roman" w:cs="Times New Roman"/>
                <w:sz w:val="16"/>
                <w:szCs w:val="16"/>
              </w:rPr>
            </w:pPr>
            <w:r w:rsidRPr="00A73CA1">
              <w:rPr>
                <w:rFonts w:ascii="Times New Roman" w:hAnsi="Times New Roman" w:cs="Times New Roman"/>
                <w:sz w:val="16"/>
                <w:szCs w:val="16"/>
              </w:rPr>
              <w:t>1097</w:t>
            </w:r>
          </w:p>
        </w:tc>
        <w:tc>
          <w:tcPr>
            <w:tcW w:w="1381" w:type="dxa"/>
          </w:tcPr>
          <w:p w:rsidR="00BD2F18" w:rsidRPr="00A73CA1" w:rsidRDefault="00BD2F18" w:rsidP="00A73CA1">
            <w:pPr>
              <w:rPr>
                <w:sz w:val="16"/>
                <w:szCs w:val="16"/>
              </w:rPr>
            </w:pPr>
            <w:r w:rsidRPr="00A73CA1">
              <w:rPr>
                <w:sz w:val="16"/>
                <w:szCs w:val="16"/>
              </w:rPr>
              <w:t>1</w:t>
            </w:r>
          </w:p>
        </w:tc>
        <w:tc>
          <w:tcPr>
            <w:tcW w:w="1121" w:type="dxa"/>
          </w:tcPr>
          <w:p w:rsidR="00BD2F18" w:rsidRPr="00A73CA1" w:rsidRDefault="00BD2F18" w:rsidP="00A73CA1">
            <w:pPr>
              <w:rPr>
                <w:sz w:val="16"/>
                <w:szCs w:val="16"/>
              </w:rPr>
            </w:pPr>
            <w:r w:rsidRPr="00A73CA1">
              <w:rPr>
                <w:sz w:val="16"/>
                <w:szCs w:val="16"/>
              </w:rPr>
              <w:t>эффективна</w:t>
            </w:r>
          </w:p>
        </w:tc>
      </w:tr>
      <w:tr w:rsidR="00BD2F18" w:rsidRPr="00A73CA1" w:rsidTr="00A73CA1">
        <w:trPr>
          <w:trHeight w:val="85"/>
        </w:trPr>
        <w:tc>
          <w:tcPr>
            <w:tcW w:w="459" w:type="dxa"/>
          </w:tcPr>
          <w:p w:rsidR="00BD2F18" w:rsidRPr="00A73CA1" w:rsidRDefault="00BD2F18" w:rsidP="00A73CA1">
            <w:pPr>
              <w:rPr>
                <w:sz w:val="16"/>
                <w:szCs w:val="16"/>
              </w:rPr>
            </w:pPr>
            <w:r w:rsidRPr="00A73CA1">
              <w:rPr>
                <w:sz w:val="16"/>
                <w:szCs w:val="16"/>
              </w:rPr>
              <w:t>6</w:t>
            </w:r>
          </w:p>
        </w:tc>
        <w:tc>
          <w:tcPr>
            <w:tcW w:w="1797" w:type="dxa"/>
          </w:tcPr>
          <w:p w:rsidR="00BD2F18" w:rsidRPr="00A73CA1" w:rsidRDefault="00BD2F18" w:rsidP="00A73CA1">
            <w:pPr>
              <w:rPr>
                <w:sz w:val="16"/>
                <w:szCs w:val="16"/>
              </w:rPr>
            </w:pPr>
            <w:r w:rsidRPr="00A73CA1">
              <w:rPr>
                <w:sz w:val="16"/>
                <w:szCs w:val="16"/>
              </w:rPr>
              <w:t>Призы для конкурса по благоустройству</w:t>
            </w:r>
          </w:p>
        </w:tc>
        <w:tc>
          <w:tcPr>
            <w:tcW w:w="1209" w:type="dxa"/>
          </w:tcPr>
          <w:p w:rsidR="00BD2F18" w:rsidRPr="00A73CA1" w:rsidRDefault="00BD2F18" w:rsidP="00A73CA1">
            <w:pPr>
              <w:rPr>
                <w:sz w:val="16"/>
                <w:szCs w:val="16"/>
              </w:rPr>
            </w:pPr>
          </w:p>
        </w:tc>
        <w:tc>
          <w:tcPr>
            <w:tcW w:w="1263" w:type="dxa"/>
          </w:tcPr>
          <w:p w:rsidR="00BD2F18" w:rsidRPr="00A73CA1" w:rsidRDefault="00BD2F18" w:rsidP="00A73CA1">
            <w:pPr>
              <w:rPr>
                <w:sz w:val="16"/>
                <w:szCs w:val="16"/>
              </w:rPr>
            </w:pPr>
          </w:p>
        </w:tc>
        <w:tc>
          <w:tcPr>
            <w:tcW w:w="1544" w:type="dxa"/>
          </w:tcPr>
          <w:p w:rsidR="00BD2F18" w:rsidRPr="00A73CA1" w:rsidRDefault="00BD2F18" w:rsidP="00A73CA1">
            <w:pPr>
              <w:rPr>
                <w:sz w:val="16"/>
                <w:szCs w:val="16"/>
              </w:rPr>
            </w:pPr>
            <w:r w:rsidRPr="00A73CA1">
              <w:rPr>
                <w:sz w:val="16"/>
                <w:szCs w:val="16"/>
              </w:rPr>
              <w:t>30</w:t>
            </w:r>
          </w:p>
        </w:tc>
        <w:tc>
          <w:tcPr>
            <w:tcW w:w="2234" w:type="dxa"/>
          </w:tcPr>
          <w:p w:rsidR="00BD2F18" w:rsidRPr="00A73CA1" w:rsidRDefault="00BD2F18" w:rsidP="00A73CA1">
            <w:pPr>
              <w:pStyle w:val="ConsPlusCell"/>
              <w:rPr>
                <w:rFonts w:ascii="Times New Roman" w:hAnsi="Times New Roman" w:cs="Times New Roman"/>
                <w:sz w:val="16"/>
                <w:szCs w:val="16"/>
              </w:rPr>
            </w:pPr>
            <w:r w:rsidRPr="00A73CA1">
              <w:rPr>
                <w:rFonts w:ascii="Times New Roman" w:hAnsi="Times New Roman" w:cs="Times New Roman"/>
                <w:sz w:val="16"/>
                <w:szCs w:val="16"/>
              </w:rPr>
              <w:t>20</w:t>
            </w:r>
          </w:p>
        </w:tc>
        <w:tc>
          <w:tcPr>
            <w:tcW w:w="1381" w:type="dxa"/>
          </w:tcPr>
          <w:p w:rsidR="00BD2F18" w:rsidRPr="00A73CA1" w:rsidRDefault="00BD2F18" w:rsidP="00A73CA1">
            <w:pPr>
              <w:rPr>
                <w:sz w:val="16"/>
                <w:szCs w:val="16"/>
              </w:rPr>
            </w:pPr>
            <w:r w:rsidRPr="00A73CA1">
              <w:rPr>
                <w:sz w:val="16"/>
                <w:szCs w:val="16"/>
              </w:rPr>
              <w:t>1</w:t>
            </w:r>
          </w:p>
        </w:tc>
        <w:tc>
          <w:tcPr>
            <w:tcW w:w="1121" w:type="dxa"/>
          </w:tcPr>
          <w:p w:rsidR="00BD2F18" w:rsidRPr="00A73CA1" w:rsidRDefault="00BD2F18" w:rsidP="00A73CA1">
            <w:pPr>
              <w:rPr>
                <w:sz w:val="16"/>
                <w:szCs w:val="16"/>
              </w:rPr>
            </w:pPr>
          </w:p>
          <w:p w:rsidR="00BD2F18" w:rsidRPr="00A73CA1" w:rsidRDefault="00BD2F18" w:rsidP="00A73CA1">
            <w:pPr>
              <w:rPr>
                <w:sz w:val="16"/>
                <w:szCs w:val="16"/>
              </w:rPr>
            </w:pPr>
            <w:r w:rsidRPr="00A73CA1">
              <w:rPr>
                <w:sz w:val="16"/>
                <w:szCs w:val="16"/>
              </w:rPr>
              <w:t>эффективна</w:t>
            </w:r>
          </w:p>
        </w:tc>
      </w:tr>
      <w:tr w:rsidR="00BD2F18" w:rsidRPr="00A73CA1" w:rsidTr="00A73CA1">
        <w:trPr>
          <w:trHeight w:val="85"/>
        </w:trPr>
        <w:tc>
          <w:tcPr>
            <w:tcW w:w="459" w:type="dxa"/>
          </w:tcPr>
          <w:p w:rsidR="00BD2F18" w:rsidRPr="00A73CA1" w:rsidRDefault="00BD2F18" w:rsidP="00A73CA1">
            <w:pPr>
              <w:rPr>
                <w:sz w:val="16"/>
                <w:szCs w:val="16"/>
              </w:rPr>
            </w:pPr>
            <w:r w:rsidRPr="00A73CA1">
              <w:rPr>
                <w:sz w:val="16"/>
                <w:szCs w:val="16"/>
              </w:rPr>
              <w:t>7</w:t>
            </w:r>
          </w:p>
        </w:tc>
        <w:tc>
          <w:tcPr>
            <w:tcW w:w="1797" w:type="dxa"/>
          </w:tcPr>
          <w:p w:rsidR="00BD2F18" w:rsidRPr="00A73CA1" w:rsidRDefault="00BD2F18" w:rsidP="00A73CA1">
            <w:pPr>
              <w:rPr>
                <w:sz w:val="16"/>
                <w:szCs w:val="16"/>
              </w:rPr>
            </w:pPr>
            <w:r w:rsidRPr="00A73CA1">
              <w:rPr>
                <w:sz w:val="16"/>
                <w:szCs w:val="16"/>
              </w:rPr>
              <w:t>Мероприятия по оборудованию детских площадок</w:t>
            </w:r>
          </w:p>
        </w:tc>
        <w:tc>
          <w:tcPr>
            <w:tcW w:w="1209" w:type="dxa"/>
          </w:tcPr>
          <w:p w:rsidR="00BD2F18" w:rsidRPr="00A73CA1" w:rsidRDefault="00BD2F18" w:rsidP="00A73CA1">
            <w:pPr>
              <w:rPr>
                <w:sz w:val="16"/>
                <w:szCs w:val="16"/>
              </w:rPr>
            </w:pPr>
          </w:p>
        </w:tc>
        <w:tc>
          <w:tcPr>
            <w:tcW w:w="1263" w:type="dxa"/>
          </w:tcPr>
          <w:p w:rsidR="00BD2F18" w:rsidRPr="00A73CA1" w:rsidRDefault="00BD2F18" w:rsidP="00A73CA1">
            <w:pPr>
              <w:rPr>
                <w:sz w:val="16"/>
                <w:szCs w:val="16"/>
              </w:rPr>
            </w:pPr>
          </w:p>
        </w:tc>
        <w:tc>
          <w:tcPr>
            <w:tcW w:w="1544" w:type="dxa"/>
          </w:tcPr>
          <w:p w:rsidR="00BD2F18" w:rsidRPr="00A73CA1" w:rsidRDefault="00BD2F18" w:rsidP="00A73CA1">
            <w:pPr>
              <w:rPr>
                <w:sz w:val="16"/>
                <w:szCs w:val="16"/>
              </w:rPr>
            </w:pPr>
            <w:r w:rsidRPr="00A73CA1">
              <w:rPr>
                <w:sz w:val="16"/>
                <w:szCs w:val="16"/>
              </w:rPr>
              <w:t>500</w:t>
            </w:r>
          </w:p>
        </w:tc>
        <w:tc>
          <w:tcPr>
            <w:tcW w:w="2234" w:type="dxa"/>
          </w:tcPr>
          <w:p w:rsidR="00BD2F18" w:rsidRPr="00A73CA1" w:rsidRDefault="00BD2F18" w:rsidP="00A73CA1">
            <w:pPr>
              <w:pStyle w:val="ConsPlusCell"/>
              <w:rPr>
                <w:rFonts w:ascii="Times New Roman" w:hAnsi="Times New Roman" w:cs="Times New Roman"/>
                <w:sz w:val="16"/>
                <w:szCs w:val="16"/>
              </w:rPr>
            </w:pPr>
            <w:r w:rsidRPr="00A73CA1">
              <w:rPr>
                <w:rFonts w:ascii="Times New Roman" w:hAnsi="Times New Roman" w:cs="Times New Roman"/>
                <w:sz w:val="16"/>
                <w:szCs w:val="16"/>
              </w:rPr>
              <w:t>380</w:t>
            </w:r>
          </w:p>
        </w:tc>
        <w:tc>
          <w:tcPr>
            <w:tcW w:w="1381" w:type="dxa"/>
          </w:tcPr>
          <w:p w:rsidR="00BD2F18" w:rsidRPr="00A73CA1" w:rsidRDefault="00BD2F18" w:rsidP="00A73CA1">
            <w:pPr>
              <w:rPr>
                <w:sz w:val="16"/>
                <w:szCs w:val="16"/>
              </w:rPr>
            </w:pPr>
            <w:r w:rsidRPr="00A73CA1">
              <w:rPr>
                <w:sz w:val="16"/>
                <w:szCs w:val="16"/>
              </w:rPr>
              <w:t>1</w:t>
            </w:r>
          </w:p>
        </w:tc>
        <w:tc>
          <w:tcPr>
            <w:tcW w:w="1121" w:type="dxa"/>
          </w:tcPr>
          <w:p w:rsidR="00BD2F18" w:rsidRPr="00A73CA1" w:rsidRDefault="00BD2F18" w:rsidP="00A73CA1">
            <w:pPr>
              <w:rPr>
                <w:sz w:val="16"/>
                <w:szCs w:val="16"/>
              </w:rPr>
            </w:pPr>
          </w:p>
          <w:p w:rsidR="00BD2F18" w:rsidRPr="00A73CA1" w:rsidRDefault="00BD2F18" w:rsidP="00A73CA1">
            <w:pPr>
              <w:rPr>
                <w:sz w:val="16"/>
                <w:szCs w:val="16"/>
              </w:rPr>
            </w:pPr>
            <w:r w:rsidRPr="00A73CA1">
              <w:rPr>
                <w:sz w:val="16"/>
                <w:szCs w:val="16"/>
              </w:rPr>
              <w:t>эффективна</w:t>
            </w:r>
          </w:p>
          <w:p w:rsidR="00BD2F18" w:rsidRPr="00A73CA1" w:rsidRDefault="00BD2F18" w:rsidP="00A73CA1">
            <w:pPr>
              <w:rPr>
                <w:sz w:val="16"/>
                <w:szCs w:val="16"/>
              </w:rPr>
            </w:pPr>
          </w:p>
        </w:tc>
      </w:tr>
      <w:tr w:rsidR="00BD2F18" w:rsidRPr="00A73CA1" w:rsidTr="00A73CA1">
        <w:tc>
          <w:tcPr>
            <w:tcW w:w="459" w:type="dxa"/>
          </w:tcPr>
          <w:p w:rsidR="00BD2F18" w:rsidRPr="00A73CA1" w:rsidRDefault="00BD2F18" w:rsidP="00A73CA1">
            <w:pPr>
              <w:rPr>
                <w:sz w:val="16"/>
                <w:szCs w:val="16"/>
              </w:rPr>
            </w:pPr>
            <w:r w:rsidRPr="00A73CA1">
              <w:rPr>
                <w:sz w:val="16"/>
                <w:szCs w:val="16"/>
              </w:rPr>
              <w:t>8</w:t>
            </w:r>
          </w:p>
        </w:tc>
        <w:tc>
          <w:tcPr>
            <w:tcW w:w="1797" w:type="dxa"/>
          </w:tcPr>
          <w:p w:rsidR="00BD2F18" w:rsidRPr="00A73CA1" w:rsidRDefault="00BD2F18" w:rsidP="00A73CA1">
            <w:pPr>
              <w:rPr>
                <w:sz w:val="16"/>
                <w:szCs w:val="16"/>
              </w:rPr>
            </w:pPr>
            <w:r w:rsidRPr="00A73CA1">
              <w:rPr>
                <w:sz w:val="16"/>
                <w:szCs w:val="16"/>
              </w:rPr>
              <w:t>Приобретение коммунальной техники</w:t>
            </w:r>
          </w:p>
        </w:tc>
        <w:tc>
          <w:tcPr>
            <w:tcW w:w="1209" w:type="dxa"/>
          </w:tcPr>
          <w:p w:rsidR="00BD2F18" w:rsidRPr="00A73CA1" w:rsidRDefault="00BD2F18" w:rsidP="00A73CA1">
            <w:pPr>
              <w:rPr>
                <w:sz w:val="16"/>
                <w:szCs w:val="16"/>
              </w:rPr>
            </w:pPr>
            <w:r w:rsidRPr="00A73CA1">
              <w:rPr>
                <w:sz w:val="16"/>
                <w:szCs w:val="16"/>
              </w:rPr>
              <w:t>1</w:t>
            </w:r>
          </w:p>
        </w:tc>
        <w:tc>
          <w:tcPr>
            <w:tcW w:w="1263" w:type="dxa"/>
          </w:tcPr>
          <w:p w:rsidR="00BD2F18" w:rsidRPr="00A73CA1" w:rsidRDefault="00BD2F18" w:rsidP="00A73CA1">
            <w:pPr>
              <w:rPr>
                <w:sz w:val="16"/>
                <w:szCs w:val="16"/>
              </w:rPr>
            </w:pPr>
            <w:r w:rsidRPr="00A73CA1">
              <w:rPr>
                <w:sz w:val="16"/>
                <w:szCs w:val="16"/>
              </w:rPr>
              <w:t>1</w:t>
            </w:r>
          </w:p>
        </w:tc>
        <w:tc>
          <w:tcPr>
            <w:tcW w:w="1544" w:type="dxa"/>
          </w:tcPr>
          <w:p w:rsidR="00BD2F18" w:rsidRPr="00A73CA1" w:rsidRDefault="00BD2F18" w:rsidP="00A73CA1">
            <w:pPr>
              <w:rPr>
                <w:sz w:val="16"/>
                <w:szCs w:val="16"/>
              </w:rPr>
            </w:pPr>
            <w:r w:rsidRPr="00A73CA1">
              <w:rPr>
                <w:sz w:val="16"/>
                <w:szCs w:val="16"/>
              </w:rPr>
              <w:t>6000</w:t>
            </w:r>
          </w:p>
        </w:tc>
        <w:tc>
          <w:tcPr>
            <w:tcW w:w="2234" w:type="dxa"/>
          </w:tcPr>
          <w:p w:rsidR="00BD2F18" w:rsidRPr="00A73CA1" w:rsidRDefault="00BD2F18" w:rsidP="00A73CA1">
            <w:pPr>
              <w:pStyle w:val="ConsPlusCell"/>
              <w:rPr>
                <w:rFonts w:ascii="Times New Roman" w:hAnsi="Times New Roman" w:cs="Times New Roman"/>
                <w:sz w:val="16"/>
                <w:szCs w:val="16"/>
              </w:rPr>
            </w:pPr>
            <w:r w:rsidRPr="00A73CA1">
              <w:rPr>
                <w:rFonts w:ascii="Times New Roman" w:hAnsi="Times New Roman" w:cs="Times New Roman"/>
                <w:sz w:val="16"/>
                <w:szCs w:val="16"/>
              </w:rPr>
              <w:t>6000</w:t>
            </w:r>
          </w:p>
        </w:tc>
        <w:tc>
          <w:tcPr>
            <w:tcW w:w="1381" w:type="dxa"/>
          </w:tcPr>
          <w:p w:rsidR="00BD2F18" w:rsidRPr="00A73CA1" w:rsidRDefault="00BD2F18" w:rsidP="00A73CA1">
            <w:pPr>
              <w:rPr>
                <w:sz w:val="16"/>
                <w:szCs w:val="16"/>
              </w:rPr>
            </w:pPr>
            <w:r w:rsidRPr="00A73CA1">
              <w:rPr>
                <w:sz w:val="16"/>
                <w:szCs w:val="16"/>
              </w:rPr>
              <w:t>1</w:t>
            </w:r>
          </w:p>
        </w:tc>
        <w:tc>
          <w:tcPr>
            <w:tcW w:w="1121" w:type="dxa"/>
          </w:tcPr>
          <w:p w:rsidR="00BD2F18" w:rsidRPr="00A73CA1" w:rsidRDefault="00BD2F18" w:rsidP="00A73CA1">
            <w:pPr>
              <w:rPr>
                <w:sz w:val="16"/>
                <w:szCs w:val="16"/>
              </w:rPr>
            </w:pPr>
          </w:p>
          <w:p w:rsidR="00BD2F18" w:rsidRPr="00A73CA1" w:rsidRDefault="00BD2F18" w:rsidP="00A73CA1">
            <w:pPr>
              <w:rPr>
                <w:sz w:val="16"/>
                <w:szCs w:val="16"/>
              </w:rPr>
            </w:pPr>
            <w:r w:rsidRPr="00A73CA1">
              <w:rPr>
                <w:sz w:val="16"/>
                <w:szCs w:val="16"/>
              </w:rPr>
              <w:t>эффективна</w:t>
            </w:r>
          </w:p>
        </w:tc>
      </w:tr>
      <w:tr w:rsidR="00BD2F18" w:rsidRPr="00A73CA1" w:rsidTr="00A73CA1">
        <w:tc>
          <w:tcPr>
            <w:tcW w:w="459" w:type="dxa"/>
          </w:tcPr>
          <w:p w:rsidR="00BD2F18" w:rsidRPr="00A73CA1" w:rsidRDefault="00BD2F18" w:rsidP="00A73CA1">
            <w:pPr>
              <w:rPr>
                <w:sz w:val="16"/>
                <w:szCs w:val="16"/>
              </w:rPr>
            </w:pPr>
            <w:r w:rsidRPr="00A73CA1">
              <w:rPr>
                <w:sz w:val="16"/>
                <w:szCs w:val="16"/>
              </w:rPr>
              <w:t>9</w:t>
            </w:r>
          </w:p>
        </w:tc>
        <w:tc>
          <w:tcPr>
            <w:tcW w:w="1797" w:type="dxa"/>
          </w:tcPr>
          <w:p w:rsidR="00BD2F18" w:rsidRPr="00A73CA1" w:rsidRDefault="00BD2F18" w:rsidP="00A73CA1">
            <w:pPr>
              <w:rPr>
                <w:sz w:val="16"/>
                <w:szCs w:val="16"/>
              </w:rPr>
            </w:pPr>
            <w:r w:rsidRPr="00A73CA1">
              <w:rPr>
                <w:sz w:val="16"/>
                <w:szCs w:val="16"/>
              </w:rPr>
              <w:t>Изготовление малых архитектурных форм</w:t>
            </w:r>
          </w:p>
        </w:tc>
        <w:tc>
          <w:tcPr>
            <w:tcW w:w="1209" w:type="dxa"/>
          </w:tcPr>
          <w:p w:rsidR="00BD2F18" w:rsidRPr="00A73CA1" w:rsidRDefault="00BD2F18" w:rsidP="00A73CA1">
            <w:pPr>
              <w:rPr>
                <w:sz w:val="16"/>
                <w:szCs w:val="16"/>
              </w:rPr>
            </w:pPr>
            <w:r w:rsidRPr="00A73CA1">
              <w:rPr>
                <w:sz w:val="16"/>
                <w:szCs w:val="16"/>
              </w:rPr>
              <w:t>4</w:t>
            </w:r>
          </w:p>
        </w:tc>
        <w:tc>
          <w:tcPr>
            <w:tcW w:w="1263" w:type="dxa"/>
          </w:tcPr>
          <w:p w:rsidR="00BD2F18" w:rsidRPr="00A73CA1" w:rsidRDefault="00BD2F18" w:rsidP="00A73CA1">
            <w:pPr>
              <w:rPr>
                <w:sz w:val="16"/>
                <w:szCs w:val="16"/>
              </w:rPr>
            </w:pPr>
            <w:r w:rsidRPr="00A73CA1">
              <w:rPr>
                <w:sz w:val="16"/>
                <w:szCs w:val="16"/>
              </w:rPr>
              <w:t>4</w:t>
            </w:r>
          </w:p>
        </w:tc>
        <w:tc>
          <w:tcPr>
            <w:tcW w:w="1544" w:type="dxa"/>
          </w:tcPr>
          <w:p w:rsidR="00BD2F18" w:rsidRPr="00A73CA1" w:rsidRDefault="00BD2F18" w:rsidP="00A73CA1">
            <w:pPr>
              <w:rPr>
                <w:sz w:val="16"/>
                <w:szCs w:val="16"/>
              </w:rPr>
            </w:pPr>
            <w:r w:rsidRPr="00A73CA1">
              <w:rPr>
                <w:sz w:val="16"/>
                <w:szCs w:val="16"/>
              </w:rPr>
              <w:t>99</w:t>
            </w:r>
          </w:p>
        </w:tc>
        <w:tc>
          <w:tcPr>
            <w:tcW w:w="2234" w:type="dxa"/>
          </w:tcPr>
          <w:p w:rsidR="00BD2F18" w:rsidRPr="00A73CA1" w:rsidRDefault="00BD2F18" w:rsidP="00A73CA1">
            <w:pPr>
              <w:pStyle w:val="ConsPlusCell"/>
              <w:rPr>
                <w:rFonts w:ascii="Times New Roman" w:hAnsi="Times New Roman" w:cs="Times New Roman"/>
                <w:sz w:val="16"/>
                <w:szCs w:val="16"/>
              </w:rPr>
            </w:pPr>
            <w:r w:rsidRPr="00A73CA1">
              <w:rPr>
                <w:rFonts w:ascii="Times New Roman" w:hAnsi="Times New Roman" w:cs="Times New Roman"/>
                <w:sz w:val="16"/>
                <w:szCs w:val="16"/>
              </w:rPr>
              <w:t>99</w:t>
            </w:r>
          </w:p>
        </w:tc>
        <w:tc>
          <w:tcPr>
            <w:tcW w:w="1381" w:type="dxa"/>
          </w:tcPr>
          <w:p w:rsidR="00BD2F18" w:rsidRPr="00A73CA1" w:rsidRDefault="00BD2F18" w:rsidP="00A73CA1">
            <w:pPr>
              <w:rPr>
                <w:sz w:val="16"/>
                <w:szCs w:val="16"/>
              </w:rPr>
            </w:pPr>
            <w:r w:rsidRPr="00A73CA1">
              <w:rPr>
                <w:sz w:val="16"/>
                <w:szCs w:val="16"/>
              </w:rPr>
              <w:t>1</w:t>
            </w:r>
          </w:p>
        </w:tc>
        <w:tc>
          <w:tcPr>
            <w:tcW w:w="1121" w:type="dxa"/>
          </w:tcPr>
          <w:p w:rsidR="00BD2F18" w:rsidRPr="00A73CA1" w:rsidRDefault="00BD2F18" w:rsidP="00A73CA1">
            <w:pPr>
              <w:rPr>
                <w:sz w:val="16"/>
                <w:szCs w:val="16"/>
              </w:rPr>
            </w:pPr>
            <w:r w:rsidRPr="00A73CA1">
              <w:rPr>
                <w:sz w:val="16"/>
                <w:szCs w:val="16"/>
              </w:rPr>
              <w:t>эффективна</w:t>
            </w:r>
          </w:p>
        </w:tc>
      </w:tr>
      <w:tr w:rsidR="00BD2F18" w:rsidRPr="00A73CA1" w:rsidTr="00A73CA1">
        <w:tc>
          <w:tcPr>
            <w:tcW w:w="459" w:type="dxa"/>
          </w:tcPr>
          <w:p w:rsidR="00BD2F18" w:rsidRPr="00A73CA1" w:rsidRDefault="00BD2F18" w:rsidP="00A73CA1">
            <w:pPr>
              <w:rPr>
                <w:sz w:val="16"/>
                <w:szCs w:val="16"/>
              </w:rPr>
            </w:pPr>
            <w:r w:rsidRPr="00A73CA1">
              <w:rPr>
                <w:sz w:val="16"/>
                <w:szCs w:val="16"/>
              </w:rPr>
              <w:t>10</w:t>
            </w:r>
          </w:p>
        </w:tc>
        <w:tc>
          <w:tcPr>
            <w:tcW w:w="1797" w:type="dxa"/>
          </w:tcPr>
          <w:p w:rsidR="00BD2F18" w:rsidRPr="00A73CA1" w:rsidRDefault="00BD2F18" w:rsidP="00A73CA1">
            <w:pPr>
              <w:rPr>
                <w:sz w:val="16"/>
                <w:szCs w:val="16"/>
              </w:rPr>
            </w:pPr>
            <w:r w:rsidRPr="00A73CA1">
              <w:rPr>
                <w:sz w:val="16"/>
                <w:szCs w:val="16"/>
              </w:rPr>
              <w:t>Приобретение праздничной атрибутики</w:t>
            </w:r>
          </w:p>
        </w:tc>
        <w:tc>
          <w:tcPr>
            <w:tcW w:w="1209" w:type="dxa"/>
          </w:tcPr>
          <w:p w:rsidR="00BD2F18" w:rsidRPr="00A73CA1" w:rsidRDefault="00BD2F18" w:rsidP="00A73CA1">
            <w:pPr>
              <w:rPr>
                <w:sz w:val="16"/>
                <w:szCs w:val="16"/>
              </w:rPr>
            </w:pPr>
          </w:p>
        </w:tc>
        <w:tc>
          <w:tcPr>
            <w:tcW w:w="1263" w:type="dxa"/>
          </w:tcPr>
          <w:p w:rsidR="00BD2F18" w:rsidRPr="00A73CA1" w:rsidRDefault="00BD2F18" w:rsidP="00A73CA1">
            <w:pPr>
              <w:rPr>
                <w:sz w:val="16"/>
                <w:szCs w:val="16"/>
              </w:rPr>
            </w:pPr>
          </w:p>
        </w:tc>
        <w:tc>
          <w:tcPr>
            <w:tcW w:w="1544" w:type="dxa"/>
          </w:tcPr>
          <w:p w:rsidR="00BD2F18" w:rsidRPr="00A73CA1" w:rsidRDefault="00BD2F18" w:rsidP="00A73CA1">
            <w:pPr>
              <w:rPr>
                <w:sz w:val="16"/>
                <w:szCs w:val="16"/>
              </w:rPr>
            </w:pPr>
            <w:r w:rsidRPr="00A73CA1">
              <w:rPr>
                <w:sz w:val="16"/>
                <w:szCs w:val="16"/>
              </w:rPr>
              <w:t>80</w:t>
            </w:r>
          </w:p>
        </w:tc>
        <w:tc>
          <w:tcPr>
            <w:tcW w:w="2234" w:type="dxa"/>
          </w:tcPr>
          <w:p w:rsidR="00BD2F18" w:rsidRPr="00A73CA1" w:rsidRDefault="00BD2F18" w:rsidP="00A73CA1">
            <w:pPr>
              <w:rPr>
                <w:sz w:val="16"/>
                <w:szCs w:val="16"/>
              </w:rPr>
            </w:pPr>
            <w:r w:rsidRPr="00A73CA1">
              <w:rPr>
                <w:sz w:val="16"/>
                <w:szCs w:val="16"/>
              </w:rPr>
              <w:t>96</w:t>
            </w:r>
          </w:p>
        </w:tc>
        <w:tc>
          <w:tcPr>
            <w:tcW w:w="1381" w:type="dxa"/>
          </w:tcPr>
          <w:p w:rsidR="00BD2F18" w:rsidRPr="00A73CA1" w:rsidRDefault="00BD2F18" w:rsidP="00A73CA1">
            <w:pPr>
              <w:rPr>
                <w:sz w:val="16"/>
                <w:szCs w:val="16"/>
              </w:rPr>
            </w:pPr>
            <w:r w:rsidRPr="00A73CA1">
              <w:rPr>
                <w:sz w:val="16"/>
                <w:szCs w:val="16"/>
              </w:rPr>
              <w:t>1</w:t>
            </w:r>
          </w:p>
        </w:tc>
        <w:tc>
          <w:tcPr>
            <w:tcW w:w="1121" w:type="dxa"/>
          </w:tcPr>
          <w:p w:rsidR="00BD2F18" w:rsidRPr="00A73CA1" w:rsidRDefault="00BD2F18" w:rsidP="00A73CA1">
            <w:pPr>
              <w:rPr>
                <w:sz w:val="16"/>
                <w:szCs w:val="16"/>
              </w:rPr>
            </w:pPr>
            <w:r w:rsidRPr="00A73CA1">
              <w:rPr>
                <w:sz w:val="16"/>
                <w:szCs w:val="16"/>
              </w:rPr>
              <w:t>эффективна</w:t>
            </w:r>
          </w:p>
        </w:tc>
      </w:tr>
      <w:tr w:rsidR="00BD2F18" w:rsidRPr="00A73CA1" w:rsidTr="00A73CA1">
        <w:tc>
          <w:tcPr>
            <w:tcW w:w="459" w:type="dxa"/>
          </w:tcPr>
          <w:p w:rsidR="00BD2F18" w:rsidRPr="00A73CA1" w:rsidRDefault="00BD2F18" w:rsidP="00A73CA1">
            <w:pPr>
              <w:rPr>
                <w:sz w:val="16"/>
                <w:szCs w:val="16"/>
              </w:rPr>
            </w:pPr>
          </w:p>
        </w:tc>
        <w:tc>
          <w:tcPr>
            <w:tcW w:w="1797" w:type="dxa"/>
          </w:tcPr>
          <w:p w:rsidR="00BD2F18" w:rsidRPr="00A73CA1" w:rsidRDefault="00BD2F18" w:rsidP="00A73CA1">
            <w:pPr>
              <w:rPr>
                <w:sz w:val="16"/>
                <w:szCs w:val="16"/>
              </w:rPr>
            </w:pPr>
            <w:r w:rsidRPr="00A73CA1">
              <w:rPr>
                <w:sz w:val="16"/>
                <w:szCs w:val="16"/>
              </w:rPr>
              <w:t>Итоговая сводная оценка программы</w:t>
            </w:r>
          </w:p>
        </w:tc>
        <w:tc>
          <w:tcPr>
            <w:tcW w:w="1209" w:type="dxa"/>
          </w:tcPr>
          <w:p w:rsidR="00BD2F18" w:rsidRPr="00A73CA1" w:rsidRDefault="00BD2F18" w:rsidP="00A73CA1">
            <w:pPr>
              <w:rPr>
                <w:sz w:val="16"/>
                <w:szCs w:val="16"/>
              </w:rPr>
            </w:pPr>
            <w:r w:rsidRPr="00A73CA1">
              <w:rPr>
                <w:sz w:val="16"/>
                <w:szCs w:val="16"/>
              </w:rPr>
              <w:t>5</w:t>
            </w:r>
          </w:p>
        </w:tc>
        <w:tc>
          <w:tcPr>
            <w:tcW w:w="1263" w:type="dxa"/>
          </w:tcPr>
          <w:p w:rsidR="00BD2F18" w:rsidRPr="00A73CA1" w:rsidRDefault="00BD2F18" w:rsidP="00A73CA1">
            <w:pPr>
              <w:rPr>
                <w:sz w:val="16"/>
                <w:szCs w:val="16"/>
              </w:rPr>
            </w:pPr>
            <w:r w:rsidRPr="00A73CA1">
              <w:rPr>
                <w:sz w:val="16"/>
                <w:szCs w:val="16"/>
              </w:rPr>
              <w:t>5</w:t>
            </w:r>
          </w:p>
        </w:tc>
        <w:tc>
          <w:tcPr>
            <w:tcW w:w="1544" w:type="dxa"/>
          </w:tcPr>
          <w:p w:rsidR="00BD2F18" w:rsidRPr="00A73CA1" w:rsidRDefault="00BD2F18" w:rsidP="00A73CA1">
            <w:pPr>
              <w:rPr>
                <w:sz w:val="16"/>
                <w:szCs w:val="16"/>
              </w:rPr>
            </w:pPr>
            <w:r w:rsidRPr="00A73CA1">
              <w:rPr>
                <w:sz w:val="16"/>
                <w:szCs w:val="16"/>
              </w:rPr>
              <w:t>31884</w:t>
            </w:r>
          </w:p>
        </w:tc>
        <w:tc>
          <w:tcPr>
            <w:tcW w:w="2234" w:type="dxa"/>
          </w:tcPr>
          <w:p w:rsidR="00BD2F18" w:rsidRPr="00A73CA1" w:rsidRDefault="00BD2F18" w:rsidP="00A73CA1">
            <w:pPr>
              <w:rPr>
                <w:sz w:val="16"/>
                <w:szCs w:val="16"/>
              </w:rPr>
            </w:pPr>
            <w:r w:rsidRPr="00A73CA1">
              <w:rPr>
                <w:sz w:val="16"/>
                <w:szCs w:val="16"/>
              </w:rPr>
              <w:t>31770</w:t>
            </w:r>
          </w:p>
        </w:tc>
        <w:tc>
          <w:tcPr>
            <w:tcW w:w="1381" w:type="dxa"/>
          </w:tcPr>
          <w:p w:rsidR="00BD2F18" w:rsidRPr="00A73CA1" w:rsidRDefault="00BD2F18" w:rsidP="00A73CA1">
            <w:pPr>
              <w:rPr>
                <w:sz w:val="16"/>
                <w:szCs w:val="16"/>
              </w:rPr>
            </w:pPr>
            <w:r w:rsidRPr="00A73CA1">
              <w:rPr>
                <w:sz w:val="16"/>
                <w:szCs w:val="16"/>
              </w:rPr>
              <w:t>0,99</w:t>
            </w:r>
          </w:p>
        </w:tc>
        <w:tc>
          <w:tcPr>
            <w:tcW w:w="1121" w:type="dxa"/>
          </w:tcPr>
          <w:p w:rsidR="00BD2F18" w:rsidRPr="00A73CA1" w:rsidRDefault="00BD2F18" w:rsidP="00A73CA1">
            <w:pPr>
              <w:rPr>
                <w:sz w:val="16"/>
                <w:szCs w:val="16"/>
              </w:rPr>
            </w:pPr>
            <w:r w:rsidRPr="00A73CA1">
              <w:rPr>
                <w:sz w:val="16"/>
                <w:szCs w:val="16"/>
              </w:rPr>
              <w:t>эффективна</w:t>
            </w:r>
          </w:p>
        </w:tc>
      </w:tr>
    </w:tbl>
    <w:p w:rsidR="00BD2F18" w:rsidRPr="00B10752" w:rsidRDefault="00BD2F18" w:rsidP="00BD2F1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xml:space="preserve">Мероприятия программы в основном выполнены.                      </w:t>
      </w:r>
    </w:p>
    <w:p w:rsidR="00BD2F18" w:rsidRPr="00B10752" w:rsidRDefault="00BD2F18" w:rsidP="00BD2F1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Вывод: программа признана эффективной</w:t>
      </w:r>
    </w:p>
    <w:p w:rsidR="00BD2F18" w:rsidRPr="00BD2F18" w:rsidRDefault="00BD2F18" w:rsidP="00BD2F18">
      <w:pPr>
        <w:spacing w:after="0" w:line="240" w:lineRule="auto"/>
        <w:jc w:val="center"/>
        <w:rPr>
          <w:rFonts w:ascii="Times New Roman" w:eastAsia="Times New Roman" w:hAnsi="Times New Roman" w:cs="Times New Roman"/>
          <w:b/>
          <w:lang w:eastAsia="ru-RU"/>
        </w:rPr>
      </w:pPr>
      <w:r w:rsidRPr="00BD2F18">
        <w:rPr>
          <w:rFonts w:ascii="Times New Roman" w:eastAsia="Times New Roman" w:hAnsi="Times New Roman" w:cs="Times New Roman"/>
          <w:b/>
          <w:lang w:eastAsia="ru-RU"/>
        </w:rPr>
        <w:t>Муниципальная программа «Развитие муниципальной службы в  городском поселении Безенчук 2014-2016г.г.»</w:t>
      </w:r>
    </w:p>
    <w:p w:rsidR="00BD2F18" w:rsidRPr="00B10752" w:rsidRDefault="00BD2F18" w:rsidP="00BD2F1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Основными направлениями реализации программы являются:</w:t>
      </w:r>
    </w:p>
    <w:p w:rsidR="00BD2F18" w:rsidRPr="00B10752" w:rsidRDefault="00BD2F18" w:rsidP="00BD2F18">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повышение эффективности и результативности муниципальной службы в городском поселении Безенчук;</w:t>
      </w:r>
    </w:p>
    <w:p w:rsidR="00BD2F18" w:rsidRPr="00B10752" w:rsidRDefault="00BD2F18" w:rsidP="00BD2F18">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создание условий для оптимального организационно-правового, методологического обеспечения муниципальной службы.</w:t>
      </w:r>
    </w:p>
    <w:p w:rsidR="00BD2F18" w:rsidRPr="00B10752" w:rsidRDefault="00BD2F18" w:rsidP="00BD2F18">
      <w:pPr>
        <w:shd w:val="clear" w:color="auto" w:fill="FFFFFF"/>
        <w:spacing w:after="0" w:line="240" w:lineRule="auto"/>
        <w:jc w:val="both"/>
        <w:rPr>
          <w:rFonts w:ascii="Times New Roman" w:eastAsia="Times New Roman" w:hAnsi="Times New Roman" w:cs="Times New Roman"/>
          <w:bCs/>
          <w:bdr w:val="none" w:sz="0" w:space="0" w:color="auto" w:frame="1"/>
          <w:lang w:eastAsia="ru-RU"/>
        </w:rPr>
      </w:pPr>
      <w:r w:rsidRPr="00B10752">
        <w:rPr>
          <w:rFonts w:ascii="Times New Roman" w:eastAsia="Times New Roman" w:hAnsi="Times New Roman" w:cs="Times New Roman"/>
          <w:lang w:eastAsia="ru-RU"/>
        </w:rPr>
        <w:t>Оценка эффективности целевых показателей</w:t>
      </w:r>
      <w:r w:rsidRPr="00B10752">
        <w:rPr>
          <w:rFonts w:ascii="Times New Roman" w:eastAsia="Times New Roman" w:hAnsi="Times New Roman" w:cs="Times New Roman"/>
          <w:bCs/>
          <w:bdr w:val="none" w:sz="0" w:space="0" w:color="auto" w:frame="1"/>
          <w:lang w:eastAsia="ru-RU"/>
        </w:rPr>
        <w:t> </w:t>
      </w:r>
      <w:r w:rsidRPr="00B10752">
        <w:rPr>
          <w:rFonts w:ascii="Times New Roman" w:eastAsia="Times New Roman" w:hAnsi="Times New Roman" w:cs="Times New Roman"/>
          <w:lang w:eastAsia="ru-RU"/>
        </w:rPr>
        <w:t>муниципальной программы</w:t>
      </w:r>
      <w:r w:rsidRPr="00B10752">
        <w:rPr>
          <w:rFonts w:ascii="Times New Roman" w:eastAsia="Times New Roman" w:hAnsi="Times New Roman" w:cs="Times New Roman"/>
          <w:bCs/>
          <w:bdr w:val="none" w:sz="0" w:space="0" w:color="auto" w:frame="1"/>
          <w:lang w:eastAsia="ru-RU"/>
        </w:rPr>
        <w:t> </w:t>
      </w:r>
    </w:p>
    <w:p w:rsidR="00BD2F18" w:rsidRPr="00B10752" w:rsidRDefault="00BD2F18" w:rsidP="00BD2F1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за 2016</w:t>
      </w:r>
      <w:r w:rsidRPr="00B10752">
        <w:rPr>
          <w:rFonts w:ascii="Times New Roman" w:eastAsia="Times New Roman" w:hAnsi="Times New Roman" w:cs="Times New Roman"/>
          <w:lang w:eastAsia="ru-RU"/>
        </w:rPr>
        <w:t xml:space="preserve"> год</w:t>
      </w:r>
    </w:p>
    <w:tbl>
      <w:tblPr>
        <w:tblStyle w:val="a5"/>
        <w:tblW w:w="10916" w:type="dxa"/>
        <w:tblInd w:w="109" w:type="dxa"/>
        <w:tblLayout w:type="fixed"/>
        <w:tblLook w:val="04A0"/>
      </w:tblPr>
      <w:tblGrid>
        <w:gridCol w:w="459"/>
        <w:gridCol w:w="3227"/>
        <w:gridCol w:w="993"/>
        <w:gridCol w:w="993"/>
        <w:gridCol w:w="1559"/>
        <w:gridCol w:w="1701"/>
        <w:gridCol w:w="952"/>
        <w:gridCol w:w="1032"/>
      </w:tblGrid>
      <w:tr w:rsidR="00BD2F18" w:rsidRPr="00A73CA1" w:rsidTr="00A73CA1">
        <w:tc>
          <w:tcPr>
            <w:tcW w:w="459" w:type="dxa"/>
          </w:tcPr>
          <w:p w:rsidR="00BD2F18" w:rsidRPr="00A73CA1" w:rsidRDefault="00BD2F18" w:rsidP="00746F8C">
            <w:pPr>
              <w:jc w:val="both"/>
              <w:rPr>
                <w:sz w:val="16"/>
                <w:szCs w:val="16"/>
              </w:rPr>
            </w:pPr>
            <w:r w:rsidRPr="00A73CA1">
              <w:rPr>
                <w:sz w:val="16"/>
                <w:szCs w:val="16"/>
              </w:rPr>
              <w:t>№ п/п</w:t>
            </w:r>
          </w:p>
        </w:tc>
        <w:tc>
          <w:tcPr>
            <w:tcW w:w="3227" w:type="dxa"/>
          </w:tcPr>
          <w:p w:rsidR="00BD2F18" w:rsidRPr="00A73CA1" w:rsidRDefault="00BD2F18" w:rsidP="00746F8C">
            <w:pPr>
              <w:jc w:val="both"/>
              <w:rPr>
                <w:sz w:val="16"/>
                <w:szCs w:val="16"/>
              </w:rPr>
            </w:pPr>
            <w:r w:rsidRPr="00A73CA1">
              <w:rPr>
                <w:sz w:val="16"/>
                <w:szCs w:val="16"/>
              </w:rPr>
              <w:t>наименование целевого показателя</w:t>
            </w:r>
          </w:p>
        </w:tc>
        <w:tc>
          <w:tcPr>
            <w:tcW w:w="993" w:type="dxa"/>
          </w:tcPr>
          <w:p w:rsidR="00BD2F18" w:rsidRPr="00A73CA1" w:rsidRDefault="00BD2F18" w:rsidP="00746F8C">
            <w:pPr>
              <w:jc w:val="both"/>
              <w:rPr>
                <w:sz w:val="16"/>
                <w:szCs w:val="16"/>
              </w:rPr>
            </w:pPr>
            <w:r w:rsidRPr="00A73CA1">
              <w:rPr>
                <w:sz w:val="16"/>
                <w:szCs w:val="16"/>
              </w:rPr>
              <w:t>плановые показатели</w:t>
            </w:r>
          </w:p>
        </w:tc>
        <w:tc>
          <w:tcPr>
            <w:tcW w:w="993" w:type="dxa"/>
          </w:tcPr>
          <w:p w:rsidR="00BD2F18" w:rsidRPr="00A73CA1" w:rsidRDefault="00BD2F18" w:rsidP="00746F8C">
            <w:pPr>
              <w:jc w:val="both"/>
              <w:rPr>
                <w:sz w:val="16"/>
                <w:szCs w:val="16"/>
              </w:rPr>
            </w:pPr>
            <w:r w:rsidRPr="00A73CA1">
              <w:rPr>
                <w:sz w:val="16"/>
                <w:szCs w:val="16"/>
              </w:rPr>
              <w:t>фактические показатели</w:t>
            </w:r>
          </w:p>
        </w:tc>
        <w:tc>
          <w:tcPr>
            <w:tcW w:w="1559" w:type="dxa"/>
          </w:tcPr>
          <w:p w:rsidR="00BD2F18" w:rsidRPr="00A73CA1" w:rsidRDefault="00BD2F18" w:rsidP="00746F8C">
            <w:pPr>
              <w:jc w:val="both"/>
              <w:rPr>
                <w:sz w:val="16"/>
                <w:szCs w:val="16"/>
              </w:rPr>
            </w:pPr>
            <w:r w:rsidRPr="00A73CA1">
              <w:rPr>
                <w:sz w:val="16"/>
                <w:szCs w:val="16"/>
              </w:rPr>
              <w:t>плановый объем финансирования, тыс. руб.</w:t>
            </w:r>
          </w:p>
        </w:tc>
        <w:tc>
          <w:tcPr>
            <w:tcW w:w="1701" w:type="dxa"/>
          </w:tcPr>
          <w:p w:rsidR="00BD2F18" w:rsidRPr="00A73CA1" w:rsidRDefault="00BD2F18" w:rsidP="00746F8C">
            <w:pPr>
              <w:jc w:val="both"/>
              <w:rPr>
                <w:sz w:val="16"/>
                <w:szCs w:val="16"/>
              </w:rPr>
            </w:pPr>
            <w:r w:rsidRPr="00A73CA1">
              <w:rPr>
                <w:sz w:val="16"/>
                <w:szCs w:val="16"/>
              </w:rPr>
              <w:t>фактический объем финансирования, тыс. руб.</w:t>
            </w:r>
          </w:p>
        </w:tc>
        <w:tc>
          <w:tcPr>
            <w:tcW w:w="952" w:type="dxa"/>
          </w:tcPr>
          <w:p w:rsidR="00BD2F18" w:rsidRPr="00A73CA1" w:rsidRDefault="00BD2F18" w:rsidP="00746F8C">
            <w:pPr>
              <w:jc w:val="both"/>
              <w:rPr>
                <w:sz w:val="16"/>
                <w:szCs w:val="16"/>
              </w:rPr>
            </w:pPr>
            <w:r w:rsidRPr="00A73CA1">
              <w:rPr>
                <w:sz w:val="16"/>
                <w:szCs w:val="16"/>
              </w:rPr>
              <w:t>эффективность</w:t>
            </w:r>
          </w:p>
        </w:tc>
        <w:tc>
          <w:tcPr>
            <w:tcW w:w="1032" w:type="dxa"/>
          </w:tcPr>
          <w:p w:rsidR="00BD2F18" w:rsidRPr="00A73CA1" w:rsidRDefault="00BD2F18" w:rsidP="00746F8C">
            <w:pPr>
              <w:jc w:val="both"/>
              <w:rPr>
                <w:sz w:val="16"/>
                <w:szCs w:val="16"/>
              </w:rPr>
            </w:pPr>
            <w:r w:rsidRPr="00A73CA1">
              <w:rPr>
                <w:sz w:val="16"/>
                <w:szCs w:val="16"/>
              </w:rPr>
              <w:t>Примечание</w:t>
            </w:r>
          </w:p>
        </w:tc>
      </w:tr>
      <w:tr w:rsidR="00BD2F18" w:rsidRPr="00A73CA1" w:rsidTr="00A73CA1">
        <w:trPr>
          <w:trHeight w:val="149"/>
        </w:trPr>
        <w:tc>
          <w:tcPr>
            <w:tcW w:w="459" w:type="dxa"/>
          </w:tcPr>
          <w:p w:rsidR="00BD2F18" w:rsidRPr="00A73CA1" w:rsidRDefault="00BD2F18" w:rsidP="00746F8C">
            <w:pPr>
              <w:jc w:val="both"/>
              <w:rPr>
                <w:sz w:val="16"/>
                <w:szCs w:val="16"/>
              </w:rPr>
            </w:pPr>
            <w:r w:rsidRPr="00A73CA1">
              <w:rPr>
                <w:sz w:val="16"/>
                <w:szCs w:val="16"/>
              </w:rPr>
              <w:t>1</w:t>
            </w:r>
          </w:p>
        </w:tc>
        <w:tc>
          <w:tcPr>
            <w:tcW w:w="3227" w:type="dxa"/>
          </w:tcPr>
          <w:p w:rsidR="00BD2F18" w:rsidRPr="00A73CA1" w:rsidRDefault="00BD2F18" w:rsidP="00746F8C">
            <w:pPr>
              <w:jc w:val="both"/>
              <w:rPr>
                <w:sz w:val="16"/>
                <w:szCs w:val="16"/>
              </w:rPr>
            </w:pPr>
            <w:r w:rsidRPr="00A73CA1">
              <w:rPr>
                <w:sz w:val="16"/>
                <w:szCs w:val="16"/>
              </w:rPr>
              <w:t>проведение профессиональной переподготовки, повышение квалификации и стажировки муниципальных служащих</w:t>
            </w:r>
          </w:p>
        </w:tc>
        <w:tc>
          <w:tcPr>
            <w:tcW w:w="993" w:type="dxa"/>
          </w:tcPr>
          <w:p w:rsidR="00BD2F18" w:rsidRPr="00A73CA1" w:rsidRDefault="00BD2F18" w:rsidP="00746F8C">
            <w:pPr>
              <w:jc w:val="both"/>
              <w:rPr>
                <w:sz w:val="16"/>
                <w:szCs w:val="16"/>
              </w:rPr>
            </w:pPr>
            <w:r w:rsidRPr="00A73CA1">
              <w:rPr>
                <w:sz w:val="16"/>
                <w:szCs w:val="16"/>
              </w:rPr>
              <w:t>2</w:t>
            </w:r>
          </w:p>
        </w:tc>
        <w:tc>
          <w:tcPr>
            <w:tcW w:w="993" w:type="dxa"/>
          </w:tcPr>
          <w:p w:rsidR="00BD2F18" w:rsidRPr="00A73CA1" w:rsidRDefault="00BD2F18" w:rsidP="00746F8C">
            <w:pPr>
              <w:jc w:val="both"/>
              <w:rPr>
                <w:sz w:val="16"/>
                <w:szCs w:val="16"/>
              </w:rPr>
            </w:pPr>
            <w:r w:rsidRPr="00A73CA1">
              <w:rPr>
                <w:sz w:val="16"/>
                <w:szCs w:val="16"/>
              </w:rPr>
              <w:t>2</w:t>
            </w:r>
          </w:p>
        </w:tc>
        <w:tc>
          <w:tcPr>
            <w:tcW w:w="1559" w:type="dxa"/>
          </w:tcPr>
          <w:p w:rsidR="00BD2F18" w:rsidRPr="00A73CA1" w:rsidRDefault="00BD2F18" w:rsidP="00746F8C">
            <w:pPr>
              <w:jc w:val="both"/>
              <w:rPr>
                <w:sz w:val="16"/>
                <w:szCs w:val="16"/>
              </w:rPr>
            </w:pPr>
            <w:r w:rsidRPr="00A73CA1">
              <w:rPr>
                <w:sz w:val="16"/>
                <w:szCs w:val="16"/>
              </w:rPr>
              <w:t>15,5</w:t>
            </w:r>
          </w:p>
        </w:tc>
        <w:tc>
          <w:tcPr>
            <w:tcW w:w="1701" w:type="dxa"/>
          </w:tcPr>
          <w:p w:rsidR="00BD2F18" w:rsidRPr="00A73CA1" w:rsidRDefault="00BD2F18" w:rsidP="00746F8C">
            <w:pPr>
              <w:jc w:val="both"/>
              <w:rPr>
                <w:sz w:val="16"/>
                <w:szCs w:val="16"/>
              </w:rPr>
            </w:pPr>
            <w:r w:rsidRPr="00A73CA1">
              <w:rPr>
                <w:sz w:val="16"/>
                <w:szCs w:val="16"/>
              </w:rPr>
              <w:t>28,5</w:t>
            </w:r>
          </w:p>
        </w:tc>
        <w:tc>
          <w:tcPr>
            <w:tcW w:w="952" w:type="dxa"/>
          </w:tcPr>
          <w:p w:rsidR="00BD2F18" w:rsidRPr="00A73CA1" w:rsidRDefault="00BD2F18" w:rsidP="00746F8C">
            <w:pPr>
              <w:jc w:val="both"/>
              <w:rPr>
                <w:sz w:val="16"/>
                <w:szCs w:val="16"/>
              </w:rPr>
            </w:pPr>
            <w:r w:rsidRPr="00A73CA1">
              <w:rPr>
                <w:sz w:val="16"/>
                <w:szCs w:val="16"/>
              </w:rPr>
              <w:t>1,8</w:t>
            </w:r>
          </w:p>
          <w:p w:rsidR="00BD2F18" w:rsidRPr="00A73CA1" w:rsidRDefault="00BD2F18" w:rsidP="00746F8C">
            <w:pPr>
              <w:jc w:val="both"/>
              <w:rPr>
                <w:sz w:val="16"/>
                <w:szCs w:val="16"/>
              </w:rPr>
            </w:pPr>
          </w:p>
        </w:tc>
        <w:tc>
          <w:tcPr>
            <w:tcW w:w="1032" w:type="dxa"/>
          </w:tcPr>
          <w:p w:rsidR="00BD2F18" w:rsidRPr="00A73CA1" w:rsidRDefault="00BD2F18" w:rsidP="00746F8C">
            <w:pPr>
              <w:jc w:val="both"/>
              <w:rPr>
                <w:sz w:val="16"/>
                <w:szCs w:val="16"/>
              </w:rPr>
            </w:pPr>
            <w:r w:rsidRPr="00A73CA1">
              <w:rPr>
                <w:sz w:val="16"/>
                <w:szCs w:val="16"/>
              </w:rPr>
              <w:t>эффективна</w:t>
            </w:r>
          </w:p>
        </w:tc>
      </w:tr>
      <w:tr w:rsidR="00BD2F18" w:rsidRPr="00A73CA1" w:rsidTr="00A73CA1">
        <w:trPr>
          <w:trHeight w:val="158"/>
        </w:trPr>
        <w:tc>
          <w:tcPr>
            <w:tcW w:w="459" w:type="dxa"/>
          </w:tcPr>
          <w:p w:rsidR="00BD2F18" w:rsidRPr="00A73CA1" w:rsidRDefault="00BD2F18" w:rsidP="00746F8C">
            <w:pPr>
              <w:jc w:val="both"/>
              <w:rPr>
                <w:sz w:val="16"/>
                <w:szCs w:val="16"/>
              </w:rPr>
            </w:pPr>
          </w:p>
        </w:tc>
        <w:tc>
          <w:tcPr>
            <w:tcW w:w="3227" w:type="dxa"/>
          </w:tcPr>
          <w:p w:rsidR="00BD2F18" w:rsidRPr="00A73CA1" w:rsidRDefault="00BD2F18" w:rsidP="00746F8C">
            <w:pPr>
              <w:jc w:val="both"/>
              <w:rPr>
                <w:sz w:val="16"/>
                <w:szCs w:val="16"/>
              </w:rPr>
            </w:pPr>
            <w:r w:rsidRPr="00A73CA1">
              <w:rPr>
                <w:sz w:val="16"/>
                <w:szCs w:val="16"/>
              </w:rPr>
              <w:t>Итоговая сводная оценка программы</w:t>
            </w:r>
          </w:p>
        </w:tc>
        <w:tc>
          <w:tcPr>
            <w:tcW w:w="993" w:type="dxa"/>
          </w:tcPr>
          <w:p w:rsidR="00BD2F18" w:rsidRPr="00A73CA1" w:rsidRDefault="00BD2F18" w:rsidP="00746F8C">
            <w:pPr>
              <w:jc w:val="both"/>
              <w:rPr>
                <w:sz w:val="16"/>
                <w:szCs w:val="16"/>
              </w:rPr>
            </w:pPr>
            <w:r w:rsidRPr="00A73CA1">
              <w:rPr>
                <w:sz w:val="16"/>
                <w:szCs w:val="16"/>
              </w:rPr>
              <w:t>2</w:t>
            </w:r>
          </w:p>
        </w:tc>
        <w:tc>
          <w:tcPr>
            <w:tcW w:w="993" w:type="dxa"/>
          </w:tcPr>
          <w:p w:rsidR="00BD2F18" w:rsidRPr="00A73CA1" w:rsidRDefault="00BD2F18" w:rsidP="00746F8C">
            <w:pPr>
              <w:jc w:val="both"/>
              <w:rPr>
                <w:sz w:val="16"/>
                <w:szCs w:val="16"/>
              </w:rPr>
            </w:pPr>
            <w:r w:rsidRPr="00A73CA1">
              <w:rPr>
                <w:sz w:val="16"/>
                <w:szCs w:val="16"/>
              </w:rPr>
              <w:t>2</w:t>
            </w:r>
          </w:p>
        </w:tc>
        <w:tc>
          <w:tcPr>
            <w:tcW w:w="1559" w:type="dxa"/>
          </w:tcPr>
          <w:p w:rsidR="00BD2F18" w:rsidRPr="00A73CA1" w:rsidRDefault="00BD2F18" w:rsidP="00746F8C">
            <w:pPr>
              <w:jc w:val="both"/>
              <w:rPr>
                <w:sz w:val="16"/>
                <w:szCs w:val="16"/>
              </w:rPr>
            </w:pPr>
            <w:r w:rsidRPr="00A73CA1">
              <w:rPr>
                <w:sz w:val="16"/>
                <w:szCs w:val="16"/>
              </w:rPr>
              <w:t>15,5</w:t>
            </w:r>
          </w:p>
        </w:tc>
        <w:tc>
          <w:tcPr>
            <w:tcW w:w="1701" w:type="dxa"/>
          </w:tcPr>
          <w:p w:rsidR="00BD2F18" w:rsidRPr="00A73CA1" w:rsidRDefault="00BD2F18" w:rsidP="00746F8C">
            <w:pPr>
              <w:jc w:val="both"/>
              <w:rPr>
                <w:sz w:val="16"/>
                <w:szCs w:val="16"/>
              </w:rPr>
            </w:pPr>
            <w:r w:rsidRPr="00A73CA1">
              <w:rPr>
                <w:sz w:val="16"/>
                <w:szCs w:val="16"/>
              </w:rPr>
              <w:t>28,5</w:t>
            </w:r>
          </w:p>
        </w:tc>
        <w:tc>
          <w:tcPr>
            <w:tcW w:w="952" w:type="dxa"/>
          </w:tcPr>
          <w:p w:rsidR="00BD2F18" w:rsidRPr="00A73CA1" w:rsidRDefault="00BD2F18" w:rsidP="00746F8C">
            <w:pPr>
              <w:jc w:val="both"/>
              <w:rPr>
                <w:sz w:val="16"/>
                <w:szCs w:val="16"/>
              </w:rPr>
            </w:pPr>
            <w:r w:rsidRPr="00A73CA1">
              <w:rPr>
                <w:sz w:val="16"/>
                <w:szCs w:val="16"/>
              </w:rPr>
              <w:t>1,8</w:t>
            </w:r>
          </w:p>
        </w:tc>
        <w:tc>
          <w:tcPr>
            <w:tcW w:w="1032" w:type="dxa"/>
          </w:tcPr>
          <w:p w:rsidR="00BD2F18" w:rsidRPr="00A73CA1" w:rsidRDefault="00BD2F18" w:rsidP="00746F8C">
            <w:pPr>
              <w:jc w:val="both"/>
              <w:rPr>
                <w:sz w:val="16"/>
                <w:szCs w:val="16"/>
              </w:rPr>
            </w:pPr>
            <w:r w:rsidRPr="00A73CA1">
              <w:rPr>
                <w:sz w:val="16"/>
                <w:szCs w:val="16"/>
              </w:rPr>
              <w:t>запланированный уровень эффективности</w:t>
            </w:r>
          </w:p>
        </w:tc>
      </w:tr>
    </w:tbl>
    <w:p w:rsidR="00BD2F18" w:rsidRPr="00B10752" w:rsidRDefault="00BD2F18" w:rsidP="00BD2F1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По данной программе выполнены целевые показатели.</w:t>
      </w:r>
    </w:p>
    <w:p w:rsidR="00BD2F18" w:rsidRPr="00B10752" w:rsidRDefault="00BD2F18" w:rsidP="00BD2F18">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Вывод: программа признана эффективной</w:t>
      </w:r>
    </w:p>
    <w:p w:rsidR="00B10752" w:rsidRPr="00741844" w:rsidRDefault="00B10752" w:rsidP="00741844">
      <w:pPr>
        <w:spacing w:after="0" w:line="240" w:lineRule="auto"/>
        <w:jc w:val="center"/>
        <w:rPr>
          <w:rFonts w:ascii="Times New Roman" w:eastAsia="Times New Roman" w:hAnsi="Times New Roman" w:cs="Times New Roman"/>
          <w:b/>
          <w:lang w:eastAsia="ru-RU"/>
        </w:rPr>
      </w:pPr>
      <w:r w:rsidRPr="00741844">
        <w:rPr>
          <w:rFonts w:ascii="Times New Roman" w:hAnsi="Times New Roman" w:cs="Times New Roman"/>
          <w:b/>
        </w:rPr>
        <w:t xml:space="preserve">Муниципальная программа </w:t>
      </w:r>
      <w:r w:rsidRPr="00741844">
        <w:rPr>
          <w:rFonts w:ascii="Times New Roman" w:eastAsia="Times New Roman" w:hAnsi="Times New Roman" w:cs="Times New Roman"/>
          <w:b/>
          <w:lang w:eastAsia="ru-RU"/>
        </w:rPr>
        <w:t>"Комплекс м</w:t>
      </w:r>
      <w:r w:rsidRPr="00741844">
        <w:rPr>
          <w:rFonts w:ascii="Times New Roman" w:eastAsia="Times New Roman" w:hAnsi="Times New Roman" w:cs="Times New Roman"/>
          <w:b/>
          <w:bCs/>
          <w:lang w:eastAsia="ru-RU"/>
        </w:rPr>
        <w:t>ероприятий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2015-2016 годы</w:t>
      </w:r>
      <w:r w:rsidRPr="00741844">
        <w:rPr>
          <w:rFonts w:ascii="Times New Roman" w:eastAsia="Times New Roman" w:hAnsi="Times New Roman" w:cs="Times New Roman"/>
          <w:b/>
          <w:lang w:eastAsia="ru-RU"/>
        </w:rPr>
        <w:t>"</w:t>
      </w:r>
    </w:p>
    <w:p w:rsidR="00B10752" w:rsidRPr="00B10752" w:rsidRDefault="00B10752" w:rsidP="00B10752">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lastRenderedPageBreak/>
        <w:t xml:space="preserve">Основными направлениями реализации программы являются: </w:t>
      </w:r>
    </w:p>
    <w:p w:rsidR="00B10752" w:rsidRPr="00B10752" w:rsidRDefault="00B10752" w:rsidP="00B10752">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своевременное информирование населения городского поселения Безенчук по вопросам противодействия экстремизму и терроризму;</w:t>
      </w:r>
    </w:p>
    <w:p w:rsidR="00B10752" w:rsidRPr="00B10752" w:rsidRDefault="00B10752" w:rsidP="00B10752">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содействие правоохранительным органам в выявлении правонарушений и преступлений данной категории, а так же ликвидации их последствий;</w:t>
      </w:r>
    </w:p>
    <w:p w:rsidR="00B10752" w:rsidRPr="00B10752" w:rsidRDefault="00B10752" w:rsidP="00B10752">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пропаганда толерантного поведения к людям других национальностей и религиозных концессий;</w:t>
      </w:r>
    </w:p>
    <w:p w:rsidR="00B10752" w:rsidRPr="00B10752" w:rsidRDefault="00B10752" w:rsidP="00B10752">
      <w:pPr>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 организация воспитательной работы среди детей и молодежи, направленная на устранение причин и условий, способствующих совершению действий экстремистского характера.</w:t>
      </w:r>
    </w:p>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Оценка эффективности целевых показателей</w:t>
      </w:r>
      <w:r w:rsidRPr="00B10752">
        <w:rPr>
          <w:rFonts w:ascii="Times New Roman" w:eastAsia="Times New Roman" w:hAnsi="Times New Roman" w:cs="Times New Roman"/>
          <w:bCs/>
          <w:bdr w:val="none" w:sz="0" w:space="0" w:color="auto" w:frame="1"/>
          <w:lang w:eastAsia="ru-RU"/>
        </w:rPr>
        <w:t> </w:t>
      </w:r>
      <w:r w:rsidRPr="00B10752">
        <w:rPr>
          <w:rFonts w:ascii="Times New Roman" w:eastAsia="Times New Roman" w:hAnsi="Times New Roman" w:cs="Times New Roman"/>
          <w:lang w:eastAsia="ru-RU"/>
        </w:rPr>
        <w:t>муниципальной программы</w:t>
      </w:r>
    </w:p>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 за 2016</w:t>
      </w:r>
      <w:r w:rsidRPr="00B10752">
        <w:rPr>
          <w:rFonts w:ascii="Times New Roman" w:eastAsia="Times New Roman" w:hAnsi="Times New Roman" w:cs="Times New Roman"/>
          <w:lang w:eastAsia="ru-RU"/>
        </w:rPr>
        <w:t xml:space="preserve"> год</w:t>
      </w:r>
    </w:p>
    <w:tbl>
      <w:tblPr>
        <w:tblStyle w:val="a5"/>
        <w:tblW w:w="10834" w:type="dxa"/>
        <w:tblInd w:w="108" w:type="dxa"/>
        <w:tblLayout w:type="fixed"/>
        <w:tblLook w:val="04A0"/>
      </w:tblPr>
      <w:tblGrid>
        <w:gridCol w:w="459"/>
        <w:gridCol w:w="2201"/>
        <w:gridCol w:w="1134"/>
        <w:gridCol w:w="1276"/>
        <w:gridCol w:w="1593"/>
        <w:gridCol w:w="1592"/>
        <w:gridCol w:w="952"/>
        <w:gridCol w:w="1627"/>
      </w:tblGrid>
      <w:tr w:rsidR="00B10752" w:rsidRPr="00741844" w:rsidTr="00D263EB">
        <w:tc>
          <w:tcPr>
            <w:tcW w:w="459" w:type="dxa"/>
          </w:tcPr>
          <w:p w:rsidR="00B10752" w:rsidRPr="00741844" w:rsidRDefault="00B10752" w:rsidP="00B10752">
            <w:pPr>
              <w:jc w:val="both"/>
              <w:rPr>
                <w:sz w:val="16"/>
                <w:szCs w:val="16"/>
              </w:rPr>
            </w:pPr>
            <w:r w:rsidRPr="00741844">
              <w:rPr>
                <w:sz w:val="16"/>
                <w:szCs w:val="16"/>
              </w:rPr>
              <w:t>№ п/п</w:t>
            </w:r>
          </w:p>
        </w:tc>
        <w:tc>
          <w:tcPr>
            <w:tcW w:w="2201" w:type="dxa"/>
          </w:tcPr>
          <w:p w:rsidR="00B10752" w:rsidRPr="00741844" w:rsidRDefault="00B10752" w:rsidP="00B10752">
            <w:pPr>
              <w:jc w:val="both"/>
              <w:rPr>
                <w:sz w:val="16"/>
                <w:szCs w:val="16"/>
              </w:rPr>
            </w:pPr>
            <w:r w:rsidRPr="00741844">
              <w:rPr>
                <w:sz w:val="16"/>
                <w:szCs w:val="16"/>
              </w:rPr>
              <w:t>наименование целевого показателя</w:t>
            </w:r>
          </w:p>
        </w:tc>
        <w:tc>
          <w:tcPr>
            <w:tcW w:w="1134" w:type="dxa"/>
          </w:tcPr>
          <w:p w:rsidR="00B10752" w:rsidRPr="00741844" w:rsidRDefault="00B10752" w:rsidP="00B10752">
            <w:pPr>
              <w:jc w:val="both"/>
              <w:rPr>
                <w:sz w:val="16"/>
                <w:szCs w:val="16"/>
              </w:rPr>
            </w:pPr>
            <w:r w:rsidRPr="00741844">
              <w:rPr>
                <w:sz w:val="16"/>
                <w:szCs w:val="16"/>
              </w:rPr>
              <w:t>плановые показатели</w:t>
            </w:r>
          </w:p>
        </w:tc>
        <w:tc>
          <w:tcPr>
            <w:tcW w:w="1276" w:type="dxa"/>
          </w:tcPr>
          <w:p w:rsidR="00B10752" w:rsidRPr="00741844" w:rsidRDefault="00B10752" w:rsidP="00B10752">
            <w:pPr>
              <w:jc w:val="both"/>
              <w:rPr>
                <w:sz w:val="16"/>
                <w:szCs w:val="16"/>
              </w:rPr>
            </w:pPr>
            <w:r w:rsidRPr="00741844">
              <w:rPr>
                <w:sz w:val="16"/>
                <w:szCs w:val="16"/>
              </w:rPr>
              <w:t>фактические показатели</w:t>
            </w:r>
          </w:p>
        </w:tc>
        <w:tc>
          <w:tcPr>
            <w:tcW w:w="1593" w:type="dxa"/>
          </w:tcPr>
          <w:p w:rsidR="00B10752" w:rsidRPr="00741844" w:rsidRDefault="00B10752" w:rsidP="00B10752">
            <w:pPr>
              <w:jc w:val="both"/>
              <w:rPr>
                <w:sz w:val="16"/>
                <w:szCs w:val="16"/>
              </w:rPr>
            </w:pPr>
            <w:r w:rsidRPr="00741844">
              <w:rPr>
                <w:sz w:val="16"/>
                <w:szCs w:val="16"/>
              </w:rPr>
              <w:t>плановый объем финансирования, тыс. руб.</w:t>
            </w:r>
          </w:p>
        </w:tc>
        <w:tc>
          <w:tcPr>
            <w:tcW w:w="1592" w:type="dxa"/>
          </w:tcPr>
          <w:p w:rsidR="00B10752" w:rsidRPr="00741844" w:rsidRDefault="00B10752" w:rsidP="00B10752">
            <w:pPr>
              <w:jc w:val="both"/>
              <w:rPr>
                <w:sz w:val="16"/>
                <w:szCs w:val="16"/>
              </w:rPr>
            </w:pPr>
            <w:r w:rsidRPr="00741844">
              <w:rPr>
                <w:sz w:val="16"/>
                <w:szCs w:val="16"/>
              </w:rPr>
              <w:t>фактический объем финансирования, тыс. руб.</w:t>
            </w:r>
          </w:p>
        </w:tc>
        <w:tc>
          <w:tcPr>
            <w:tcW w:w="952" w:type="dxa"/>
          </w:tcPr>
          <w:p w:rsidR="00B10752" w:rsidRPr="00741844" w:rsidRDefault="00B10752" w:rsidP="00B10752">
            <w:pPr>
              <w:jc w:val="both"/>
              <w:rPr>
                <w:sz w:val="16"/>
                <w:szCs w:val="16"/>
              </w:rPr>
            </w:pPr>
            <w:r w:rsidRPr="00741844">
              <w:rPr>
                <w:sz w:val="16"/>
                <w:szCs w:val="16"/>
              </w:rPr>
              <w:t>эффективность</w:t>
            </w:r>
          </w:p>
        </w:tc>
        <w:tc>
          <w:tcPr>
            <w:tcW w:w="1627" w:type="dxa"/>
          </w:tcPr>
          <w:p w:rsidR="00B10752" w:rsidRPr="00741844" w:rsidRDefault="00B10752" w:rsidP="00B10752">
            <w:pPr>
              <w:jc w:val="both"/>
              <w:rPr>
                <w:sz w:val="16"/>
                <w:szCs w:val="16"/>
              </w:rPr>
            </w:pPr>
            <w:r w:rsidRPr="00741844">
              <w:rPr>
                <w:sz w:val="16"/>
                <w:szCs w:val="16"/>
              </w:rPr>
              <w:t>Примечание</w:t>
            </w:r>
          </w:p>
        </w:tc>
      </w:tr>
      <w:tr w:rsidR="00B10752" w:rsidRPr="00741844" w:rsidTr="00D263EB">
        <w:tc>
          <w:tcPr>
            <w:tcW w:w="459" w:type="dxa"/>
          </w:tcPr>
          <w:p w:rsidR="00B10752" w:rsidRPr="00741844" w:rsidRDefault="00B10752" w:rsidP="00B10752">
            <w:pPr>
              <w:jc w:val="both"/>
              <w:rPr>
                <w:sz w:val="16"/>
                <w:szCs w:val="16"/>
              </w:rPr>
            </w:pPr>
            <w:r w:rsidRPr="00741844">
              <w:rPr>
                <w:sz w:val="16"/>
                <w:szCs w:val="16"/>
              </w:rPr>
              <w:t>1</w:t>
            </w:r>
          </w:p>
        </w:tc>
        <w:tc>
          <w:tcPr>
            <w:tcW w:w="2201" w:type="dxa"/>
          </w:tcPr>
          <w:p w:rsidR="00B10752" w:rsidRPr="00741844" w:rsidRDefault="00B10752" w:rsidP="00B10752">
            <w:pPr>
              <w:jc w:val="both"/>
              <w:rPr>
                <w:sz w:val="16"/>
                <w:szCs w:val="16"/>
              </w:rPr>
            </w:pPr>
            <w:r w:rsidRPr="00741844">
              <w:rPr>
                <w:sz w:val="16"/>
                <w:szCs w:val="16"/>
              </w:rPr>
              <w:t>Приобретение, ремонт и содержание системы видеонаблюдения в местах проведения массовых мероприятий</w:t>
            </w:r>
          </w:p>
        </w:tc>
        <w:tc>
          <w:tcPr>
            <w:tcW w:w="1134" w:type="dxa"/>
          </w:tcPr>
          <w:p w:rsidR="00B10752" w:rsidRPr="00741844" w:rsidRDefault="00B10752" w:rsidP="00B10752">
            <w:pPr>
              <w:jc w:val="both"/>
              <w:rPr>
                <w:sz w:val="16"/>
                <w:szCs w:val="16"/>
              </w:rPr>
            </w:pPr>
            <w:r w:rsidRPr="00741844">
              <w:rPr>
                <w:sz w:val="16"/>
                <w:szCs w:val="16"/>
              </w:rPr>
              <w:t>1</w:t>
            </w:r>
          </w:p>
        </w:tc>
        <w:tc>
          <w:tcPr>
            <w:tcW w:w="1276" w:type="dxa"/>
          </w:tcPr>
          <w:p w:rsidR="00B10752" w:rsidRPr="00741844" w:rsidRDefault="00B10752" w:rsidP="00B10752">
            <w:pPr>
              <w:jc w:val="both"/>
              <w:rPr>
                <w:sz w:val="16"/>
                <w:szCs w:val="16"/>
              </w:rPr>
            </w:pPr>
            <w:r w:rsidRPr="00741844">
              <w:rPr>
                <w:sz w:val="16"/>
                <w:szCs w:val="16"/>
              </w:rPr>
              <w:t>1</w:t>
            </w:r>
          </w:p>
        </w:tc>
        <w:tc>
          <w:tcPr>
            <w:tcW w:w="1593" w:type="dxa"/>
          </w:tcPr>
          <w:p w:rsidR="00B10752" w:rsidRPr="00741844" w:rsidRDefault="00B10752" w:rsidP="00B10752">
            <w:pPr>
              <w:jc w:val="both"/>
              <w:rPr>
                <w:sz w:val="16"/>
                <w:szCs w:val="16"/>
              </w:rPr>
            </w:pPr>
            <w:r w:rsidRPr="00741844">
              <w:rPr>
                <w:sz w:val="16"/>
                <w:szCs w:val="16"/>
              </w:rPr>
              <w:t>99</w:t>
            </w:r>
          </w:p>
        </w:tc>
        <w:tc>
          <w:tcPr>
            <w:tcW w:w="1592" w:type="dxa"/>
          </w:tcPr>
          <w:p w:rsidR="00B10752" w:rsidRPr="00741844" w:rsidRDefault="00B10752" w:rsidP="00B10752">
            <w:pPr>
              <w:jc w:val="both"/>
              <w:rPr>
                <w:sz w:val="16"/>
                <w:szCs w:val="16"/>
              </w:rPr>
            </w:pPr>
            <w:r w:rsidRPr="00741844">
              <w:rPr>
                <w:sz w:val="16"/>
                <w:szCs w:val="16"/>
              </w:rPr>
              <w:t>96</w:t>
            </w:r>
          </w:p>
        </w:tc>
        <w:tc>
          <w:tcPr>
            <w:tcW w:w="952" w:type="dxa"/>
          </w:tcPr>
          <w:p w:rsidR="00B10752" w:rsidRPr="00741844" w:rsidRDefault="00B10752" w:rsidP="00B10752">
            <w:pPr>
              <w:jc w:val="both"/>
              <w:rPr>
                <w:sz w:val="16"/>
                <w:szCs w:val="16"/>
              </w:rPr>
            </w:pPr>
            <w:r w:rsidRPr="00741844">
              <w:rPr>
                <w:sz w:val="16"/>
                <w:szCs w:val="16"/>
              </w:rPr>
              <w:t>0,9</w:t>
            </w:r>
          </w:p>
        </w:tc>
        <w:tc>
          <w:tcPr>
            <w:tcW w:w="1627" w:type="dxa"/>
          </w:tcPr>
          <w:p w:rsidR="00B10752" w:rsidRPr="00741844" w:rsidRDefault="00B10752" w:rsidP="00B10752">
            <w:pPr>
              <w:jc w:val="both"/>
              <w:rPr>
                <w:sz w:val="16"/>
                <w:szCs w:val="16"/>
              </w:rPr>
            </w:pPr>
            <w:r w:rsidRPr="00741844">
              <w:rPr>
                <w:sz w:val="16"/>
                <w:szCs w:val="16"/>
              </w:rPr>
              <w:t xml:space="preserve"> эффективна</w:t>
            </w:r>
          </w:p>
        </w:tc>
      </w:tr>
      <w:tr w:rsidR="00B10752" w:rsidRPr="00741844" w:rsidTr="00D263EB">
        <w:tc>
          <w:tcPr>
            <w:tcW w:w="459" w:type="dxa"/>
          </w:tcPr>
          <w:p w:rsidR="00B10752" w:rsidRPr="00741844" w:rsidRDefault="00B10752" w:rsidP="00B10752">
            <w:pPr>
              <w:jc w:val="both"/>
              <w:rPr>
                <w:sz w:val="16"/>
                <w:szCs w:val="16"/>
              </w:rPr>
            </w:pPr>
            <w:r w:rsidRPr="00741844">
              <w:rPr>
                <w:sz w:val="16"/>
                <w:szCs w:val="16"/>
              </w:rPr>
              <w:t>2</w:t>
            </w:r>
          </w:p>
        </w:tc>
        <w:tc>
          <w:tcPr>
            <w:tcW w:w="2201" w:type="dxa"/>
          </w:tcPr>
          <w:p w:rsidR="00B10752" w:rsidRPr="00741844" w:rsidRDefault="00B10752" w:rsidP="00B10752">
            <w:pPr>
              <w:jc w:val="both"/>
              <w:rPr>
                <w:sz w:val="16"/>
                <w:szCs w:val="16"/>
              </w:rPr>
            </w:pPr>
            <w:r w:rsidRPr="00741844">
              <w:rPr>
                <w:sz w:val="16"/>
                <w:szCs w:val="16"/>
              </w:rPr>
              <w:t xml:space="preserve">Выявление и ликвидация появляющихся надписей и символики террористической и экстремистской направленности </w:t>
            </w:r>
          </w:p>
        </w:tc>
        <w:tc>
          <w:tcPr>
            <w:tcW w:w="1134" w:type="dxa"/>
          </w:tcPr>
          <w:p w:rsidR="00B10752" w:rsidRPr="00741844" w:rsidRDefault="00B10752" w:rsidP="00B10752">
            <w:pPr>
              <w:jc w:val="both"/>
              <w:rPr>
                <w:sz w:val="16"/>
                <w:szCs w:val="16"/>
              </w:rPr>
            </w:pPr>
          </w:p>
        </w:tc>
        <w:tc>
          <w:tcPr>
            <w:tcW w:w="1276" w:type="dxa"/>
          </w:tcPr>
          <w:p w:rsidR="00B10752" w:rsidRPr="00741844" w:rsidRDefault="00B10752" w:rsidP="00B10752">
            <w:pPr>
              <w:jc w:val="both"/>
              <w:rPr>
                <w:sz w:val="16"/>
                <w:szCs w:val="16"/>
              </w:rPr>
            </w:pPr>
          </w:p>
        </w:tc>
        <w:tc>
          <w:tcPr>
            <w:tcW w:w="1593" w:type="dxa"/>
          </w:tcPr>
          <w:p w:rsidR="00B10752" w:rsidRPr="00741844" w:rsidRDefault="00B10752" w:rsidP="00B10752">
            <w:pPr>
              <w:jc w:val="both"/>
              <w:rPr>
                <w:sz w:val="16"/>
                <w:szCs w:val="16"/>
              </w:rPr>
            </w:pPr>
            <w:r w:rsidRPr="00741844">
              <w:rPr>
                <w:sz w:val="16"/>
                <w:szCs w:val="16"/>
              </w:rPr>
              <w:t>5</w:t>
            </w:r>
          </w:p>
        </w:tc>
        <w:tc>
          <w:tcPr>
            <w:tcW w:w="1592" w:type="dxa"/>
          </w:tcPr>
          <w:p w:rsidR="00B10752" w:rsidRPr="00741844" w:rsidRDefault="00B10752" w:rsidP="00B10752">
            <w:pPr>
              <w:jc w:val="both"/>
              <w:rPr>
                <w:sz w:val="16"/>
                <w:szCs w:val="16"/>
              </w:rPr>
            </w:pPr>
            <w:r w:rsidRPr="00741844">
              <w:rPr>
                <w:sz w:val="16"/>
                <w:szCs w:val="16"/>
              </w:rPr>
              <w:t>5</w:t>
            </w:r>
          </w:p>
        </w:tc>
        <w:tc>
          <w:tcPr>
            <w:tcW w:w="952" w:type="dxa"/>
          </w:tcPr>
          <w:p w:rsidR="00B10752" w:rsidRPr="00741844" w:rsidRDefault="00B10752" w:rsidP="00B10752">
            <w:pPr>
              <w:jc w:val="both"/>
              <w:rPr>
                <w:sz w:val="16"/>
                <w:szCs w:val="16"/>
              </w:rPr>
            </w:pPr>
            <w:r w:rsidRPr="00741844">
              <w:rPr>
                <w:sz w:val="16"/>
                <w:szCs w:val="16"/>
              </w:rPr>
              <w:t>1</w:t>
            </w:r>
          </w:p>
        </w:tc>
        <w:tc>
          <w:tcPr>
            <w:tcW w:w="1627" w:type="dxa"/>
          </w:tcPr>
          <w:p w:rsidR="00B10752" w:rsidRPr="00741844" w:rsidRDefault="00B10752" w:rsidP="00B10752">
            <w:pPr>
              <w:jc w:val="both"/>
              <w:rPr>
                <w:sz w:val="16"/>
                <w:szCs w:val="16"/>
              </w:rPr>
            </w:pPr>
            <w:r w:rsidRPr="00741844">
              <w:rPr>
                <w:sz w:val="16"/>
                <w:szCs w:val="16"/>
              </w:rPr>
              <w:t>эффективна</w:t>
            </w:r>
          </w:p>
        </w:tc>
      </w:tr>
      <w:tr w:rsidR="00B10752" w:rsidRPr="00741844" w:rsidTr="00D263EB">
        <w:tc>
          <w:tcPr>
            <w:tcW w:w="459" w:type="dxa"/>
          </w:tcPr>
          <w:p w:rsidR="00B10752" w:rsidRPr="00741844" w:rsidRDefault="00B10752" w:rsidP="00B10752">
            <w:pPr>
              <w:jc w:val="both"/>
              <w:rPr>
                <w:sz w:val="16"/>
                <w:szCs w:val="16"/>
              </w:rPr>
            </w:pPr>
          </w:p>
        </w:tc>
        <w:tc>
          <w:tcPr>
            <w:tcW w:w="2201" w:type="dxa"/>
          </w:tcPr>
          <w:p w:rsidR="00B10752" w:rsidRPr="00741844" w:rsidRDefault="00B10752" w:rsidP="00B10752">
            <w:pPr>
              <w:jc w:val="both"/>
              <w:rPr>
                <w:sz w:val="16"/>
                <w:szCs w:val="16"/>
              </w:rPr>
            </w:pPr>
            <w:r w:rsidRPr="00741844">
              <w:rPr>
                <w:sz w:val="16"/>
                <w:szCs w:val="16"/>
              </w:rPr>
              <w:t>Итоговая сводная оценка программы</w:t>
            </w:r>
          </w:p>
        </w:tc>
        <w:tc>
          <w:tcPr>
            <w:tcW w:w="1134" w:type="dxa"/>
          </w:tcPr>
          <w:p w:rsidR="00B10752" w:rsidRPr="00741844" w:rsidRDefault="00B10752" w:rsidP="00B10752">
            <w:pPr>
              <w:jc w:val="both"/>
              <w:rPr>
                <w:sz w:val="16"/>
                <w:szCs w:val="16"/>
              </w:rPr>
            </w:pPr>
            <w:r w:rsidRPr="00741844">
              <w:rPr>
                <w:sz w:val="16"/>
                <w:szCs w:val="16"/>
              </w:rPr>
              <w:t>1</w:t>
            </w:r>
          </w:p>
        </w:tc>
        <w:tc>
          <w:tcPr>
            <w:tcW w:w="1276" w:type="dxa"/>
          </w:tcPr>
          <w:p w:rsidR="00B10752" w:rsidRPr="00741844" w:rsidRDefault="00B10752" w:rsidP="00B10752">
            <w:pPr>
              <w:jc w:val="both"/>
              <w:rPr>
                <w:sz w:val="16"/>
                <w:szCs w:val="16"/>
              </w:rPr>
            </w:pPr>
            <w:r w:rsidRPr="00741844">
              <w:rPr>
                <w:sz w:val="16"/>
                <w:szCs w:val="16"/>
              </w:rPr>
              <w:t>1</w:t>
            </w:r>
          </w:p>
        </w:tc>
        <w:tc>
          <w:tcPr>
            <w:tcW w:w="1593" w:type="dxa"/>
          </w:tcPr>
          <w:p w:rsidR="00B10752" w:rsidRPr="00741844" w:rsidRDefault="00B10752" w:rsidP="00B10752">
            <w:pPr>
              <w:jc w:val="both"/>
              <w:rPr>
                <w:sz w:val="16"/>
                <w:szCs w:val="16"/>
              </w:rPr>
            </w:pPr>
            <w:r w:rsidRPr="00741844">
              <w:rPr>
                <w:sz w:val="16"/>
                <w:szCs w:val="16"/>
              </w:rPr>
              <w:t>104</w:t>
            </w:r>
          </w:p>
        </w:tc>
        <w:tc>
          <w:tcPr>
            <w:tcW w:w="1592" w:type="dxa"/>
          </w:tcPr>
          <w:p w:rsidR="00B10752" w:rsidRPr="00741844" w:rsidRDefault="00B10752" w:rsidP="00B10752">
            <w:pPr>
              <w:jc w:val="both"/>
              <w:rPr>
                <w:sz w:val="16"/>
                <w:szCs w:val="16"/>
              </w:rPr>
            </w:pPr>
            <w:r w:rsidRPr="00741844">
              <w:rPr>
                <w:sz w:val="16"/>
                <w:szCs w:val="16"/>
              </w:rPr>
              <w:t>101</w:t>
            </w:r>
          </w:p>
        </w:tc>
        <w:tc>
          <w:tcPr>
            <w:tcW w:w="952" w:type="dxa"/>
          </w:tcPr>
          <w:p w:rsidR="00B10752" w:rsidRPr="00741844" w:rsidRDefault="00B10752" w:rsidP="00B10752">
            <w:pPr>
              <w:jc w:val="both"/>
              <w:rPr>
                <w:sz w:val="16"/>
                <w:szCs w:val="16"/>
              </w:rPr>
            </w:pPr>
            <w:r w:rsidRPr="00741844">
              <w:rPr>
                <w:sz w:val="16"/>
                <w:szCs w:val="16"/>
              </w:rPr>
              <w:t>0,9</w:t>
            </w:r>
          </w:p>
        </w:tc>
        <w:tc>
          <w:tcPr>
            <w:tcW w:w="1627" w:type="dxa"/>
          </w:tcPr>
          <w:p w:rsidR="00B10752" w:rsidRPr="00741844" w:rsidRDefault="00B10752" w:rsidP="00B10752">
            <w:pPr>
              <w:jc w:val="both"/>
              <w:rPr>
                <w:sz w:val="16"/>
                <w:szCs w:val="16"/>
              </w:rPr>
            </w:pPr>
            <w:r w:rsidRPr="00741844">
              <w:rPr>
                <w:sz w:val="16"/>
                <w:szCs w:val="16"/>
              </w:rPr>
              <w:t>запланированный уровень эффективности</w:t>
            </w:r>
          </w:p>
        </w:tc>
      </w:tr>
    </w:tbl>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lang w:eastAsia="ru-RU"/>
        </w:rPr>
        <w:t>По данной программе выполнены целевые показатели.</w:t>
      </w:r>
    </w:p>
    <w:p w:rsidR="00B10752" w:rsidRPr="00B10752" w:rsidRDefault="00B10752" w:rsidP="00B10752">
      <w:pPr>
        <w:shd w:val="clear" w:color="auto" w:fill="FFFFFF"/>
        <w:spacing w:after="0" w:line="240" w:lineRule="auto"/>
        <w:jc w:val="both"/>
        <w:rPr>
          <w:rFonts w:ascii="Times New Roman" w:eastAsia="Times New Roman" w:hAnsi="Times New Roman" w:cs="Times New Roman"/>
          <w:lang w:eastAsia="ru-RU"/>
        </w:rPr>
      </w:pPr>
      <w:r w:rsidRPr="00B10752">
        <w:rPr>
          <w:rFonts w:ascii="Times New Roman" w:eastAsia="Times New Roman" w:hAnsi="Times New Roman" w:cs="Times New Roman"/>
          <w:bCs/>
          <w:bdr w:val="none" w:sz="0" w:space="0" w:color="auto" w:frame="1"/>
          <w:lang w:eastAsia="ru-RU"/>
        </w:rPr>
        <w:t>Вывод: программа признана эффективной</w:t>
      </w:r>
    </w:p>
    <w:p w:rsidR="00214E80" w:rsidRPr="00214E80" w:rsidRDefault="00214E80" w:rsidP="00423530">
      <w:pPr>
        <w:spacing w:after="0" w:line="240" w:lineRule="auto"/>
        <w:jc w:val="center"/>
        <w:outlineLvl w:val="0"/>
        <w:rPr>
          <w:rFonts w:ascii="Times New Roman" w:hAnsi="Times New Roman" w:cs="Times New Roman"/>
          <w:b/>
          <w:bCs/>
          <w:sz w:val="8"/>
          <w:szCs w:val="8"/>
        </w:rPr>
      </w:pPr>
    </w:p>
    <w:p w:rsidR="00423530" w:rsidRPr="00423530" w:rsidRDefault="00423530" w:rsidP="00423530">
      <w:pPr>
        <w:spacing w:after="0" w:line="240" w:lineRule="auto"/>
        <w:jc w:val="center"/>
        <w:outlineLvl w:val="0"/>
        <w:rPr>
          <w:rFonts w:ascii="Times New Roman" w:hAnsi="Times New Roman" w:cs="Times New Roman"/>
          <w:b/>
          <w:bCs/>
        </w:rPr>
      </w:pPr>
      <w:r w:rsidRPr="00423530">
        <w:rPr>
          <w:rFonts w:ascii="Times New Roman" w:hAnsi="Times New Roman" w:cs="Times New Roman"/>
          <w:b/>
          <w:bCs/>
        </w:rPr>
        <w:t>Заключение о результатах публичных слушаний</w:t>
      </w:r>
    </w:p>
    <w:p w:rsidR="00423530" w:rsidRPr="00423530" w:rsidRDefault="00423530" w:rsidP="00423530">
      <w:pPr>
        <w:shd w:val="clear" w:color="auto" w:fill="FFFFFF"/>
        <w:autoSpaceDE w:val="0"/>
        <w:autoSpaceDN w:val="0"/>
        <w:adjustRightInd w:val="0"/>
        <w:spacing w:after="0" w:line="240" w:lineRule="auto"/>
        <w:jc w:val="center"/>
        <w:rPr>
          <w:rFonts w:ascii="Times New Roman" w:hAnsi="Times New Roman" w:cs="Times New Roman"/>
          <w:b/>
        </w:rPr>
      </w:pPr>
      <w:r w:rsidRPr="00423530">
        <w:rPr>
          <w:rFonts w:ascii="Times New Roman" w:hAnsi="Times New Roman" w:cs="Times New Roman"/>
          <w:b/>
          <w:bCs/>
        </w:rPr>
        <w:t xml:space="preserve">в городском  поселении </w:t>
      </w:r>
      <w:r w:rsidRPr="00423530">
        <w:rPr>
          <w:rFonts w:ascii="Times New Roman" w:hAnsi="Times New Roman" w:cs="Times New Roman"/>
          <w:b/>
        </w:rPr>
        <w:t xml:space="preserve">Безенчук </w:t>
      </w:r>
      <w:r w:rsidRPr="00423530">
        <w:rPr>
          <w:rFonts w:ascii="Times New Roman" w:hAnsi="Times New Roman" w:cs="Times New Roman"/>
          <w:b/>
          <w:bCs/>
        </w:rPr>
        <w:t xml:space="preserve">муниципального района </w:t>
      </w:r>
      <w:r w:rsidR="00405C83" w:rsidRPr="00423530">
        <w:rPr>
          <w:rFonts w:ascii="Times New Roman" w:hAnsi="Times New Roman" w:cs="Times New Roman"/>
          <w:b/>
        </w:rPr>
        <w:fldChar w:fldCharType="begin"/>
      </w:r>
      <w:r w:rsidRPr="00423530">
        <w:rPr>
          <w:rFonts w:ascii="Times New Roman" w:hAnsi="Times New Roman" w:cs="Times New Roman"/>
          <w:b/>
        </w:rPr>
        <w:instrText xml:space="preserve"> MERGEFIELD Название_района </w:instrText>
      </w:r>
      <w:r w:rsidR="00405C83" w:rsidRPr="00423530">
        <w:rPr>
          <w:rFonts w:ascii="Times New Roman" w:hAnsi="Times New Roman" w:cs="Times New Roman"/>
          <w:b/>
        </w:rPr>
        <w:fldChar w:fldCharType="separate"/>
      </w:r>
      <w:r w:rsidRPr="00423530">
        <w:rPr>
          <w:rFonts w:ascii="Times New Roman" w:hAnsi="Times New Roman" w:cs="Times New Roman"/>
          <w:b/>
          <w:noProof/>
        </w:rPr>
        <w:t>Безенчукский</w:t>
      </w:r>
      <w:r w:rsidR="00405C83" w:rsidRPr="00423530">
        <w:rPr>
          <w:rFonts w:ascii="Times New Roman" w:hAnsi="Times New Roman" w:cs="Times New Roman"/>
          <w:b/>
        </w:rPr>
        <w:fldChar w:fldCharType="end"/>
      </w:r>
      <w:r w:rsidRPr="00423530">
        <w:rPr>
          <w:rFonts w:ascii="Times New Roman" w:hAnsi="Times New Roman" w:cs="Times New Roman"/>
          <w:b/>
          <w:bCs/>
        </w:rPr>
        <w:t xml:space="preserve"> Самарской области по вопросу: </w:t>
      </w:r>
      <w:r w:rsidRPr="00423530">
        <w:rPr>
          <w:rFonts w:ascii="Times New Roman" w:hAnsi="Times New Roman" w:cs="Times New Roman"/>
          <w:b/>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w:t>
      </w:r>
    </w:p>
    <w:p w:rsidR="00423530" w:rsidRPr="00423530" w:rsidRDefault="00423530" w:rsidP="00BB520E">
      <w:pPr>
        <w:spacing w:after="0" w:line="240" w:lineRule="auto"/>
        <w:ind w:firstLine="284"/>
        <w:jc w:val="both"/>
        <w:rPr>
          <w:rFonts w:ascii="Times New Roman" w:hAnsi="Times New Roman" w:cs="Times New Roman"/>
        </w:rPr>
      </w:pPr>
      <w:r w:rsidRPr="00423530">
        <w:rPr>
          <w:rFonts w:ascii="Times New Roman" w:hAnsi="Times New Roman" w:cs="Times New Roman"/>
        </w:rPr>
        <w:t>1. Время проведения публичных слушаний – с 03 июня 2017 года по 02 июля 2017 года.</w:t>
      </w:r>
    </w:p>
    <w:p w:rsidR="00423530" w:rsidRPr="00423530" w:rsidRDefault="00423530" w:rsidP="00BB520E">
      <w:pPr>
        <w:spacing w:after="0" w:line="240" w:lineRule="auto"/>
        <w:ind w:firstLine="284"/>
        <w:jc w:val="both"/>
        <w:rPr>
          <w:rFonts w:ascii="Times New Roman" w:hAnsi="Times New Roman" w:cs="Times New Roman"/>
        </w:rPr>
      </w:pPr>
      <w:r w:rsidRPr="00423530">
        <w:rPr>
          <w:rFonts w:ascii="Times New Roman" w:hAnsi="Times New Roman" w:cs="Times New Roman"/>
        </w:rPr>
        <w:t xml:space="preserve">2. Место проведения публичных слушаний – </w:t>
      </w:r>
      <w:r w:rsidR="00405C83" w:rsidRPr="00423530">
        <w:rPr>
          <w:rFonts w:ascii="Times New Roman" w:hAnsi="Times New Roman" w:cs="Times New Roman"/>
          <w:bCs/>
        </w:rPr>
        <w:fldChar w:fldCharType="begin"/>
      </w:r>
      <w:r w:rsidRPr="00423530">
        <w:rPr>
          <w:rFonts w:ascii="Times New Roman" w:hAnsi="Times New Roman" w:cs="Times New Roman"/>
          <w:bCs/>
        </w:rPr>
        <w:instrText xml:space="preserve"> MERGEFIELD "Индекс_места_ведения_протокола_публичных" </w:instrText>
      </w:r>
      <w:r w:rsidR="00405C83" w:rsidRPr="00423530">
        <w:rPr>
          <w:rFonts w:ascii="Times New Roman" w:hAnsi="Times New Roman" w:cs="Times New Roman"/>
          <w:bCs/>
        </w:rPr>
        <w:fldChar w:fldCharType="separate"/>
      </w:r>
      <w:r w:rsidRPr="00423530">
        <w:rPr>
          <w:rFonts w:ascii="Times New Roman" w:hAnsi="Times New Roman" w:cs="Times New Roman"/>
          <w:bCs/>
          <w:noProof/>
        </w:rPr>
        <w:t>446250</w:t>
      </w:r>
      <w:r w:rsidR="00405C83" w:rsidRPr="00423530">
        <w:rPr>
          <w:rFonts w:ascii="Times New Roman" w:hAnsi="Times New Roman" w:cs="Times New Roman"/>
          <w:bCs/>
        </w:rPr>
        <w:fldChar w:fldCharType="end"/>
      </w:r>
      <w:r w:rsidRPr="00423530">
        <w:rPr>
          <w:rFonts w:ascii="Times New Roman" w:hAnsi="Times New Roman" w:cs="Times New Roman"/>
          <w:bCs/>
        </w:rPr>
        <w:t xml:space="preserve">, </w:t>
      </w:r>
      <w:r w:rsidRPr="00423530">
        <w:rPr>
          <w:rFonts w:ascii="Times New Roman" w:hAnsi="Times New Roman" w:cs="Times New Roman"/>
        </w:rPr>
        <w:t xml:space="preserve">Самарская область, </w:t>
      </w:r>
      <w:r w:rsidR="00405C83" w:rsidRPr="00423530">
        <w:rPr>
          <w:rFonts w:ascii="Times New Roman" w:hAnsi="Times New Roman" w:cs="Times New Roman"/>
        </w:rPr>
        <w:fldChar w:fldCharType="begin"/>
      </w:r>
      <w:r w:rsidRPr="00423530">
        <w:rPr>
          <w:rFonts w:ascii="Times New Roman" w:hAnsi="Times New Roman" w:cs="Times New Roman"/>
        </w:rPr>
        <w:instrText xml:space="preserve"> MERGEFIELD "Место_ведения_протокола_публичных_слушан" </w:instrText>
      </w:r>
      <w:r w:rsidR="00405C83" w:rsidRPr="00423530">
        <w:rPr>
          <w:rFonts w:ascii="Times New Roman" w:hAnsi="Times New Roman" w:cs="Times New Roman"/>
        </w:rPr>
        <w:fldChar w:fldCharType="separate"/>
      </w:r>
      <w:r w:rsidRPr="00423530">
        <w:rPr>
          <w:rFonts w:ascii="Times New Roman" w:hAnsi="Times New Roman" w:cs="Times New Roman"/>
          <w:noProof/>
        </w:rPr>
        <w:t>Безенчукский район, поселок городского типа Безенчук, ул. Нефтяников, д.12</w:t>
      </w:r>
      <w:r w:rsidR="00405C83" w:rsidRPr="00423530">
        <w:rPr>
          <w:rFonts w:ascii="Times New Roman" w:hAnsi="Times New Roman" w:cs="Times New Roman"/>
        </w:rPr>
        <w:fldChar w:fldCharType="end"/>
      </w:r>
      <w:r w:rsidRPr="00423530">
        <w:rPr>
          <w:rFonts w:ascii="Times New Roman" w:hAnsi="Times New Roman" w:cs="Times New Roman"/>
        </w:rPr>
        <w:t>.</w:t>
      </w:r>
    </w:p>
    <w:p w:rsidR="00423530" w:rsidRPr="00423530" w:rsidRDefault="00423530" w:rsidP="00BB520E">
      <w:pPr>
        <w:shd w:val="clear" w:color="auto" w:fill="FFFFFF"/>
        <w:autoSpaceDE w:val="0"/>
        <w:autoSpaceDN w:val="0"/>
        <w:adjustRightInd w:val="0"/>
        <w:spacing w:after="0" w:line="240" w:lineRule="auto"/>
        <w:ind w:firstLine="284"/>
        <w:jc w:val="both"/>
        <w:rPr>
          <w:rFonts w:ascii="Times New Roman" w:hAnsi="Times New Roman" w:cs="Times New Roman"/>
        </w:rPr>
      </w:pPr>
      <w:r w:rsidRPr="00423530">
        <w:rPr>
          <w:rFonts w:ascii="Times New Roman" w:hAnsi="Times New Roman" w:cs="Times New Roman"/>
        </w:rPr>
        <w:t xml:space="preserve">3. Основание проведения публичных слушаний – </w:t>
      </w:r>
      <w:r w:rsidRPr="00423530">
        <w:rPr>
          <w:rFonts w:ascii="Times New Roman" w:eastAsia="Arial Unicode MS" w:hAnsi="Times New Roman" w:cs="Times New Roman"/>
        </w:rPr>
        <w:t xml:space="preserve">постановление Главы городского  поселения </w:t>
      </w:r>
      <w:r w:rsidR="00405C83" w:rsidRPr="00423530">
        <w:rPr>
          <w:rFonts w:ascii="Times New Roman" w:eastAsia="Arial Unicode MS" w:hAnsi="Times New Roman" w:cs="Times New Roman"/>
        </w:rPr>
        <w:fldChar w:fldCharType="begin"/>
      </w:r>
      <w:r w:rsidRPr="00423530">
        <w:rPr>
          <w:rFonts w:ascii="Times New Roman" w:eastAsia="Arial Unicode MS" w:hAnsi="Times New Roman" w:cs="Times New Roman"/>
        </w:rPr>
        <w:instrText xml:space="preserve"> MERGEFIELD Название_поселения </w:instrText>
      </w:r>
      <w:r w:rsidR="00405C83" w:rsidRPr="00423530">
        <w:rPr>
          <w:rFonts w:ascii="Times New Roman" w:eastAsia="Arial Unicode MS" w:hAnsi="Times New Roman" w:cs="Times New Roman"/>
        </w:rPr>
        <w:fldChar w:fldCharType="separate"/>
      </w:r>
      <w:r w:rsidRPr="00423530">
        <w:rPr>
          <w:rFonts w:ascii="Times New Roman" w:eastAsia="Arial Unicode MS" w:hAnsi="Times New Roman" w:cs="Times New Roman"/>
          <w:noProof/>
        </w:rPr>
        <w:t>Безенчук</w:t>
      </w:r>
      <w:r w:rsidR="00405C83" w:rsidRPr="00423530">
        <w:rPr>
          <w:rFonts w:ascii="Times New Roman" w:eastAsia="Arial Unicode MS" w:hAnsi="Times New Roman" w:cs="Times New Roman"/>
        </w:rPr>
        <w:fldChar w:fldCharType="end"/>
      </w:r>
      <w:r w:rsidRPr="00423530">
        <w:rPr>
          <w:rFonts w:ascii="Times New Roman" w:eastAsia="Arial Unicode MS" w:hAnsi="Times New Roman" w:cs="Times New Roman"/>
        </w:rPr>
        <w:t xml:space="preserve"> муниципального района </w:t>
      </w:r>
      <w:r w:rsidR="00405C83" w:rsidRPr="00423530">
        <w:rPr>
          <w:rFonts w:ascii="Times New Roman" w:eastAsia="Arial Unicode MS" w:hAnsi="Times New Roman" w:cs="Times New Roman"/>
        </w:rPr>
        <w:fldChar w:fldCharType="begin"/>
      </w:r>
      <w:r w:rsidRPr="00423530">
        <w:rPr>
          <w:rFonts w:ascii="Times New Roman" w:eastAsia="Arial Unicode MS" w:hAnsi="Times New Roman" w:cs="Times New Roman"/>
        </w:rPr>
        <w:instrText xml:space="preserve"> MERGEFIELD Название_района </w:instrText>
      </w:r>
      <w:r w:rsidR="00405C83" w:rsidRPr="00423530">
        <w:rPr>
          <w:rFonts w:ascii="Times New Roman" w:eastAsia="Arial Unicode MS" w:hAnsi="Times New Roman" w:cs="Times New Roman"/>
        </w:rPr>
        <w:fldChar w:fldCharType="separate"/>
      </w:r>
      <w:r w:rsidRPr="00423530">
        <w:rPr>
          <w:rFonts w:ascii="Times New Roman" w:eastAsia="Arial Unicode MS" w:hAnsi="Times New Roman" w:cs="Times New Roman"/>
          <w:noProof/>
        </w:rPr>
        <w:t>Безенчукский</w:t>
      </w:r>
      <w:r w:rsidR="00405C83" w:rsidRPr="00423530">
        <w:rPr>
          <w:rFonts w:ascii="Times New Roman" w:eastAsia="Arial Unicode MS" w:hAnsi="Times New Roman" w:cs="Times New Roman"/>
        </w:rPr>
        <w:fldChar w:fldCharType="end"/>
      </w:r>
      <w:r w:rsidRPr="00423530">
        <w:rPr>
          <w:rFonts w:ascii="Times New Roman" w:eastAsia="Arial Unicode MS" w:hAnsi="Times New Roman" w:cs="Times New Roman"/>
        </w:rPr>
        <w:t xml:space="preserve"> Самарской области «</w:t>
      </w:r>
      <w:r w:rsidRPr="00423530">
        <w:rPr>
          <w:rFonts w:ascii="Times New Roman" w:hAnsi="Times New Roman" w:cs="Times New Roman"/>
        </w:rPr>
        <w:t xml:space="preserve">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 </w:t>
      </w:r>
      <w:r w:rsidRPr="00423530">
        <w:rPr>
          <w:rFonts w:ascii="Times New Roman" w:eastAsia="Arial Unicode MS" w:hAnsi="Times New Roman" w:cs="Times New Roman"/>
        </w:rPr>
        <w:t xml:space="preserve">от </w:t>
      </w:r>
      <w:r w:rsidR="00405C83" w:rsidRPr="00423530">
        <w:rPr>
          <w:rFonts w:ascii="Times New Roman" w:eastAsia="Arial Unicode MS" w:hAnsi="Times New Roman" w:cs="Times New Roman"/>
        </w:rPr>
        <w:fldChar w:fldCharType="begin"/>
      </w:r>
      <w:r w:rsidRPr="00423530">
        <w:rPr>
          <w:rFonts w:ascii="Times New Roman" w:eastAsia="Arial Unicode MS" w:hAnsi="Times New Roman" w:cs="Times New Roman"/>
        </w:rPr>
        <w:instrText xml:space="preserve"> MERGEFIELD Дата_решения_об_одобрении_проекта_устава </w:instrText>
      </w:r>
      <w:r w:rsidR="00405C83" w:rsidRPr="00423530">
        <w:rPr>
          <w:rFonts w:ascii="Times New Roman" w:eastAsia="Arial Unicode MS" w:hAnsi="Times New Roman" w:cs="Times New Roman"/>
        </w:rPr>
        <w:fldChar w:fldCharType="separate"/>
      </w:r>
      <w:r w:rsidRPr="00423530">
        <w:rPr>
          <w:rFonts w:ascii="Times New Roman" w:eastAsia="Arial Unicode MS" w:hAnsi="Times New Roman" w:cs="Times New Roman"/>
          <w:noProof/>
        </w:rPr>
        <w:t>22 мая</w:t>
      </w:r>
      <w:r w:rsidR="00405C83" w:rsidRPr="00423530">
        <w:rPr>
          <w:rFonts w:ascii="Times New Roman" w:eastAsia="Arial Unicode MS" w:hAnsi="Times New Roman" w:cs="Times New Roman"/>
        </w:rPr>
        <w:fldChar w:fldCharType="end"/>
      </w:r>
      <w:r w:rsidRPr="00423530">
        <w:rPr>
          <w:rFonts w:ascii="Times New Roman" w:eastAsia="Arial Unicode MS" w:hAnsi="Times New Roman" w:cs="Times New Roman"/>
        </w:rPr>
        <w:t xml:space="preserve"> 2017 года №123,  опубликованное в газете </w:t>
      </w:r>
      <w:r w:rsidR="00405C83" w:rsidRPr="00423530">
        <w:rPr>
          <w:rFonts w:ascii="Times New Roman" w:eastAsia="Arial Unicode MS" w:hAnsi="Times New Roman" w:cs="Times New Roman"/>
          <w:shd w:val="clear" w:color="auto" w:fill="FFFFFF"/>
        </w:rPr>
        <w:fldChar w:fldCharType="begin"/>
      </w:r>
      <w:r w:rsidRPr="00423530">
        <w:rPr>
          <w:rFonts w:ascii="Times New Roman" w:eastAsia="Arial Unicode MS" w:hAnsi="Times New Roman" w:cs="Times New Roman"/>
          <w:shd w:val="clear" w:color="auto" w:fill="FFFFFF"/>
        </w:rPr>
        <w:instrText xml:space="preserve"> MERGEFIELD Название_газеты </w:instrText>
      </w:r>
      <w:r w:rsidR="00405C83" w:rsidRPr="00423530">
        <w:rPr>
          <w:rFonts w:ascii="Times New Roman" w:eastAsia="Arial Unicode MS" w:hAnsi="Times New Roman" w:cs="Times New Roman"/>
          <w:shd w:val="clear" w:color="auto" w:fill="FFFFFF"/>
        </w:rPr>
        <w:fldChar w:fldCharType="separate"/>
      </w:r>
      <w:r w:rsidRPr="00423530">
        <w:rPr>
          <w:rFonts w:ascii="Times New Roman" w:eastAsia="Arial Unicode MS" w:hAnsi="Times New Roman" w:cs="Times New Roman"/>
          <w:noProof/>
          <w:shd w:val="clear" w:color="auto" w:fill="FFFFFF"/>
        </w:rPr>
        <w:t xml:space="preserve"> "Вестник городского поселения Безенчук"</w:t>
      </w:r>
      <w:r w:rsidR="00405C83" w:rsidRPr="00423530">
        <w:rPr>
          <w:rFonts w:ascii="Times New Roman" w:eastAsia="Arial Unicode MS" w:hAnsi="Times New Roman" w:cs="Times New Roman"/>
          <w:shd w:val="clear" w:color="auto" w:fill="FFFFFF"/>
        </w:rPr>
        <w:fldChar w:fldCharType="end"/>
      </w:r>
      <w:r w:rsidRPr="00423530">
        <w:rPr>
          <w:rFonts w:ascii="Times New Roman" w:eastAsia="Arial Unicode MS" w:hAnsi="Times New Roman" w:cs="Times New Roman"/>
        </w:rPr>
        <w:t xml:space="preserve"> </w:t>
      </w:r>
      <w:r w:rsidRPr="00423530">
        <w:rPr>
          <w:rFonts w:ascii="Times New Roman" w:hAnsi="Times New Roman" w:cs="Times New Roman"/>
        </w:rPr>
        <w:t>№9 (106) от 22.05.2017г</w:t>
      </w:r>
      <w:r w:rsidRPr="00423530">
        <w:rPr>
          <w:rFonts w:ascii="Times New Roman" w:eastAsia="Arial Unicode MS" w:hAnsi="Times New Roman" w:cs="Times New Roman"/>
        </w:rPr>
        <w:t>.</w:t>
      </w:r>
    </w:p>
    <w:p w:rsidR="00423530" w:rsidRPr="00423530" w:rsidRDefault="00423530" w:rsidP="00BB520E">
      <w:pPr>
        <w:pStyle w:val="affff3"/>
        <w:spacing w:line="240" w:lineRule="auto"/>
        <w:ind w:firstLine="284"/>
        <w:rPr>
          <w:sz w:val="22"/>
          <w:szCs w:val="22"/>
        </w:rPr>
      </w:pPr>
      <w:r w:rsidRPr="00423530">
        <w:rPr>
          <w:sz w:val="22"/>
          <w:szCs w:val="22"/>
        </w:rPr>
        <w:t>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w:t>
      </w:r>
    </w:p>
    <w:p w:rsidR="00423530" w:rsidRPr="00423530" w:rsidRDefault="00423530" w:rsidP="00BB520E">
      <w:pPr>
        <w:pStyle w:val="affff3"/>
        <w:spacing w:line="240" w:lineRule="auto"/>
        <w:ind w:firstLine="284"/>
        <w:rPr>
          <w:sz w:val="22"/>
          <w:szCs w:val="22"/>
        </w:rPr>
      </w:pPr>
      <w:r w:rsidRPr="00423530">
        <w:rPr>
          <w:sz w:val="22"/>
          <w:szCs w:val="22"/>
        </w:rPr>
        <w:t xml:space="preserve">5. 06 июня 2017 года в </w:t>
      </w:r>
      <w:r w:rsidR="00405C83" w:rsidRPr="00423530">
        <w:rPr>
          <w:sz w:val="22"/>
          <w:szCs w:val="22"/>
        </w:rPr>
        <w:fldChar w:fldCharType="begin"/>
      </w:r>
      <w:r w:rsidRPr="00423530">
        <w:rPr>
          <w:sz w:val="22"/>
          <w:szCs w:val="22"/>
        </w:rPr>
        <w:instrText xml:space="preserve"> MERGEFIELD "Время_проведения_мероприятия_по_информир" </w:instrText>
      </w:r>
      <w:r w:rsidR="00405C83" w:rsidRPr="00423530">
        <w:rPr>
          <w:sz w:val="22"/>
          <w:szCs w:val="22"/>
        </w:rPr>
        <w:fldChar w:fldCharType="separate"/>
      </w:r>
      <w:r w:rsidRPr="00423530">
        <w:rPr>
          <w:noProof/>
          <w:sz w:val="22"/>
          <w:szCs w:val="22"/>
        </w:rPr>
        <w:t>15.00</w:t>
      </w:r>
      <w:r w:rsidR="00405C83" w:rsidRPr="00423530">
        <w:rPr>
          <w:sz w:val="22"/>
          <w:szCs w:val="22"/>
        </w:rPr>
        <w:fldChar w:fldCharType="end"/>
      </w:r>
      <w:r w:rsidRPr="00423530">
        <w:rPr>
          <w:sz w:val="22"/>
          <w:szCs w:val="22"/>
        </w:rPr>
        <w:t xml:space="preserve"> часов по адресу: </w:t>
      </w:r>
      <w:r w:rsidR="00405C83" w:rsidRPr="00423530">
        <w:rPr>
          <w:bCs/>
          <w:sz w:val="22"/>
          <w:szCs w:val="22"/>
        </w:rPr>
        <w:fldChar w:fldCharType="begin"/>
      </w:r>
      <w:r w:rsidRPr="00423530">
        <w:rPr>
          <w:bCs/>
          <w:sz w:val="22"/>
          <w:szCs w:val="22"/>
        </w:rPr>
        <w:instrText xml:space="preserve"> MERGEFIELD "Индекс_места_ведения_протокола_публичных" </w:instrText>
      </w:r>
      <w:r w:rsidR="00405C83" w:rsidRPr="00423530">
        <w:rPr>
          <w:bCs/>
          <w:sz w:val="22"/>
          <w:szCs w:val="22"/>
        </w:rPr>
        <w:fldChar w:fldCharType="separate"/>
      </w:r>
      <w:r w:rsidRPr="00423530">
        <w:rPr>
          <w:bCs/>
          <w:noProof/>
          <w:sz w:val="22"/>
          <w:szCs w:val="22"/>
        </w:rPr>
        <w:t>446250</w:t>
      </w:r>
      <w:r w:rsidR="00405C83" w:rsidRPr="00423530">
        <w:rPr>
          <w:bCs/>
          <w:sz w:val="22"/>
          <w:szCs w:val="22"/>
        </w:rPr>
        <w:fldChar w:fldCharType="end"/>
      </w:r>
      <w:r w:rsidRPr="00423530">
        <w:rPr>
          <w:bCs/>
          <w:sz w:val="22"/>
          <w:szCs w:val="22"/>
        </w:rPr>
        <w:t>,</w:t>
      </w:r>
      <w:r w:rsidRPr="00423530">
        <w:rPr>
          <w:sz w:val="22"/>
          <w:szCs w:val="22"/>
        </w:rPr>
        <w:t xml:space="preserve"> Самарская область, </w:t>
      </w:r>
      <w:r w:rsidR="00405C83" w:rsidRPr="00423530">
        <w:rPr>
          <w:sz w:val="22"/>
          <w:szCs w:val="22"/>
        </w:rPr>
        <w:fldChar w:fldCharType="begin"/>
      </w:r>
      <w:r w:rsidRPr="00423530">
        <w:rPr>
          <w:sz w:val="22"/>
          <w:szCs w:val="22"/>
        </w:rPr>
        <w:instrText xml:space="preserve"> MERGEFIELD "Место_проведения_мероприятия_по_информир" </w:instrText>
      </w:r>
      <w:r w:rsidR="00405C83" w:rsidRPr="00423530">
        <w:rPr>
          <w:sz w:val="22"/>
          <w:szCs w:val="22"/>
        </w:rPr>
        <w:fldChar w:fldCharType="separate"/>
      </w:r>
      <w:r w:rsidRPr="00423530">
        <w:rPr>
          <w:noProof/>
          <w:sz w:val="22"/>
          <w:szCs w:val="22"/>
        </w:rPr>
        <w:t>Безенчукский район, поселок городского типа Безенчук, ул. Нефтяников, д.12</w:t>
      </w:r>
      <w:r w:rsidR="00405C83" w:rsidRPr="00423530">
        <w:rPr>
          <w:sz w:val="22"/>
          <w:szCs w:val="22"/>
        </w:rPr>
        <w:fldChar w:fldCharType="end"/>
      </w:r>
      <w:r w:rsidRPr="00423530">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423530" w:rsidRPr="00423530" w:rsidRDefault="00423530" w:rsidP="00BB520E">
      <w:pPr>
        <w:spacing w:after="0" w:line="240" w:lineRule="auto"/>
        <w:ind w:firstLine="284"/>
        <w:jc w:val="both"/>
        <w:rPr>
          <w:rFonts w:ascii="Times New Roman" w:hAnsi="Times New Roman" w:cs="Times New Roman"/>
        </w:rPr>
      </w:pPr>
      <w:r w:rsidRPr="00423530">
        <w:rPr>
          <w:rFonts w:ascii="Times New Roman" w:hAnsi="Times New Roman" w:cs="Times New Roman"/>
        </w:rPr>
        <w:t xml:space="preserve">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 внесли в протокол публичных слушаний, –  2  (два) человека. </w:t>
      </w:r>
    </w:p>
    <w:p w:rsidR="00423530" w:rsidRPr="00423530" w:rsidRDefault="00423530" w:rsidP="00BB520E">
      <w:pPr>
        <w:spacing w:after="0" w:line="240" w:lineRule="auto"/>
        <w:ind w:firstLine="284"/>
        <w:jc w:val="both"/>
        <w:rPr>
          <w:rFonts w:ascii="Times New Roman" w:hAnsi="Times New Roman" w:cs="Times New Roman"/>
        </w:rPr>
      </w:pPr>
      <w:r w:rsidRPr="00423530">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423530">
        <w:rPr>
          <w:rFonts w:ascii="Times New Roman" w:hAnsi="Times New Roman" w:cs="Times New Roman"/>
          <w:bCs/>
        </w:rPr>
        <w:t xml:space="preserve">муниципального района </w:t>
      </w:r>
      <w:r w:rsidR="00405C83" w:rsidRPr="00423530">
        <w:rPr>
          <w:rFonts w:ascii="Times New Roman" w:hAnsi="Times New Roman" w:cs="Times New Roman"/>
        </w:rPr>
        <w:fldChar w:fldCharType="begin"/>
      </w:r>
      <w:r w:rsidRPr="00423530">
        <w:rPr>
          <w:rFonts w:ascii="Times New Roman" w:hAnsi="Times New Roman" w:cs="Times New Roman"/>
        </w:rPr>
        <w:instrText xml:space="preserve"> MERGEFIELD Название_района </w:instrText>
      </w:r>
      <w:r w:rsidR="00405C83" w:rsidRPr="00423530">
        <w:rPr>
          <w:rFonts w:ascii="Times New Roman" w:hAnsi="Times New Roman" w:cs="Times New Roman"/>
        </w:rPr>
        <w:fldChar w:fldCharType="separate"/>
      </w:r>
      <w:r w:rsidRPr="00423530">
        <w:rPr>
          <w:rFonts w:ascii="Times New Roman" w:hAnsi="Times New Roman" w:cs="Times New Roman"/>
          <w:noProof/>
        </w:rPr>
        <w:t>Безенчукский</w:t>
      </w:r>
      <w:r w:rsidR="00405C83" w:rsidRPr="00423530">
        <w:rPr>
          <w:rFonts w:ascii="Times New Roman" w:hAnsi="Times New Roman" w:cs="Times New Roman"/>
        </w:rPr>
        <w:fldChar w:fldCharType="end"/>
      </w:r>
      <w:r w:rsidRPr="00423530">
        <w:rPr>
          <w:rFonts w:ascii="Times New Roman" w:hAnsi="Times New Roman" w:cs="Times New Roman"/>
          <w:bCs/>
        </w:rPr>
        <w:t xml:space="preserve"> Самарской области</w:t>
      </w:r>
      <w:r w:rsidRPr="00423530">
        <w:rPr>
          <w:rFonts w:ascii="Times New Roman" w:hAnsi="Times New Roman" w:cs="Times New Roman"/>
        </w:rPr>
        <w:t xml:space="preserve"> и иными заинтересованными лицами по вопросу публичных слушаний:</w:t>
      </w:r>
    </w:p>
    <w:p w:rsidR="00423530" w:rsidRPr="00423530" w:rsidRDefault="00423530" w:rsidP="00BB520E">
      <w:pPr>
        <w:spacing w:after="0" w:line="240" w:lineRule="auto"/>
        <w:ind w:firstLine="284"/>
        <w:jc w:val="both"/>
        <w:outlineLvl w:val="0"/>
        <w:rPr>
          <w:rFonts w:ascii="Times New Roman" w:hAnsi="Times New Roman" w:cs="Times New Roman"/>
        </w:rPr>
      </w:pPr>
      <w:r w:rsidRPr="00423530">
        <w:rPr>
          <w:rFonts w:ascii="Times New Roman" w:hAnsi="Times New Roman" w:cs="Times New Roman"/>
        </w:rPr>
        <w:t>7.1. Мнения, содержащие отрицательную оценку по вопросу публичных слушаний, не высказаны.</w:t>
      </w:r>
    </w:p>
    <w:p w:rsidR="00423530" w:rsidRPr="00423530" w:rsidRDefault="00423530" w:rsidP="00BB520E">
      <w:pPr>
        <w:spacing w:after="0" w:line="240" w:lineRule="auto"/>
        <w:ind w:firstLine="284"/>
        <w:jc w:val="both"/>
        <w:rPr>
          <w:rFonts w:ascii="Times New Roman" w:hAnsi="Times New Roman" w:cs="Times New Roman"/>
        </w:rPr>
      </w:pPr>
      <w:r w:rsidRPr="00423530">
        <w:rPr>
          <w:rFonts w:ascii="Times New Roman" w:hAnsi="Times New Roman" w:cs="Times New Roman"/>
        </w:rPr>
        <w:t>7.2.  Типичные мнения жителей, содержащие положительную оценку, по вопросу публичных слушаний:</w:t>
      </w:r>
    </w:p>
    <w:p w:rsidR="00423530" w:rsidRPr="00423530" w:rsidRDefault="00423530" w:rsidP="00BB520E">
      <w:pPr>
        <w:spacing w:after="0" w:line="240" w:lineRule="auto"/>
        <w:ind w:firstLine="284"/>
        <w:jc w:val="both"/>
        <w:rPr>
          <w:rFonts w:ascii="Times New Roman" w:hAnsi="Times New Roman" w:cs="Times New Roman"/>
        </w:rPr>
      </w:pPr>
      <w:r w:rsidRPr="00423530">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9554F8" w:rsidRPr="00423530" w:rsidRDefault="009554F8" w:rsidP="009554F8">
      <w:pPr>
        <w:widowControl w:val="0"/>
        <w:suppressAutoHyphens/>
        <w:spacing w:after="0" w:line="240" w:lineRule="auto"/>
        <w:jc w:val="both"/>
        <w:rPr>
          <w:rFonts w:ascii="Times New Roman" w:eastAsia="Calibri" w:hAnsi="Times New Roman" w:cs="Times New Roman"/>
          <w:sz w:val="8"/>
          <w:szCs w:val="8"/>
        </w:rPr>
      </w:pPr>
    </w:p>
    <w:p w:rsidR="009554F8" w:rsidRPr="009554F8" w:rsidRDefault="009554F8" w:rsidP="009554F8">
      <w:pPr>
        <w:spacing w:after="0" w:line="240" w:lineRule="auto"/>
        <w:jc w:val="center"/>
        <w:rPr>
          <w:rFonts w:ascii="Times New Roman" w:eastAsia="Times New Roman" w:hAnsi="Times New Roman" w:cs="Times New Roman"/>
          <w:b/>
          <w:lang w:eastAsia="ru-RU"/>
        </w:rPr>
      </w:pPr>
      <w:r w:rsidRPr="009554F8">
        <w:rPr>
          <w:rFonts w:ascii="Times New Roman" w:eastAsia="Times New Roman" w:hAnsi="Times New Roman" w:cs="Times New Roman"/>
          <w:b/>
          <w:lang w:eastAsia="ru-RU"/>
        </w:rPr>
        <w:t>Извещение</w:t>
      </w:r>
    </w:p>
    <w:p w:rsidR="009554F8" w:rsidRPr="009554F8" w:rsidRDefault="009554F8" w:rsidP="009554F8">
      <w:pPr>
        <w:spacing w:after="0" w:line="240" w:lineRule="auto"/>
        <w:jc w:val="center"/>
        <w:rPr>
          <w:rFonts w:ascii="Times New Roman" w:eastAsia="Times New Roman" w:hAnsi="Times New Roman" w:cs="Times New Roman"/>
          <w:b/>
          <w:lang w:eastAsia="ru-RU"/>
        </w:rPr>
      </w:pPr>
      <w:r w:rsidRPr="009554F8">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rsidR="009554F8" w:rsidRPr="009554F8" w:rsidRDefault="009554F8" w:rsidP="009554F8">
      <w:pPr>
        <w:spacing w:after="0" w:line="240" w:lineRule="auto"/>
        <w:jc w:val="both"/>
        <w:rPr>
          <w:rStyle w:val="a4"/>
          <w:rFonts w:ascii="Times New Roman" w:hAnsi="Times New Roman" w:cs="Times New Roman"/>
          <w:lang w:eastAsia="ru-RU"/>
        </w:rPr>
      </w:pPr>
      <w:r w:rsidRPr="009554F8">
        <w:rPr>
          <w:rFonts w:ascii="Times New Roman" w:eastAsia="Times New Roman" w:hAnsi="Times New Roman" w:cs="Times New Roman"/>
          <w:lang w:eastAsia="ru-RU"/>
        </w:rPr>
        <w:t> </w:t>
      </w:r>
      <w:r w:rsidRPr="009554F8">
        <w:rPr>
          <w:rFonts w:ascii="Times New Roman" w:eastAsia="Times New Roman" w:hAnsi="Times New Roman" w:cs="Times New Roman"/>
          <w:b/>
          <w:u w:val="single"/>
          <w:lang w:eastAsia="ru-RU"/>
        </w:rPr>
        <w:t>Организатор аукциона:</w:t>
      </w:r>
      <w:r w:rsidRPr="009554F8">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446250, Самарская область, Безенчукский район, п.г.т. Безенчук, ул. Нефтяников, дом 12, тел.(84676)21255,(84676)21835.    е-mail: </w:t>
      </w:r>
      <w:proofErr w:type="spellStart"/>
      <w:r w:rsidRPr="009554F8">
        <w:rPr>
          <w:rFonts w:ascii="Times New Roman" w:eastAsia="Times New Roman" w:hAnsi="Times New Roman" w:cs="Times New Roman"/>
          <w:lang w:val="en-US" w:eastAsia="ru-RU"/>
        </w:rPr>
        <w:t>gp</w:t>
      </w:r>
      <w:proofErr w:type="spellEnd"/>
      <w:r w:rsidRPr="009554F8">
        <w:rPr>
          <w:rFonts w:ascii="Times New Roman" w:eastAsia="Times New Roman" w:hAnsi="Times New Roman" w:cs="Times New Roman"/>
          <w:lang w:eastAsia="ru-RU"/>
        </w:rPr>
        <w:t>-</w:t>
      </w:r>
      <w:proofErr w:type="spellStart"/>
      <w:r w:rsidRPr="009554F8">
        <w:rPr>
          <w:rFonts w:ascii="Times New Roman" w:eastAsia="Times New Roman" w:hAnsi="Times New Roman" w:cs="Times New Roman"/>
          <w:lang w:val="en-US" w:eastAsia="ru-RU"/>
        </w:rPr>
        <w:t>bezenchukso</w:t>
      </w:r>
      <w:proofErr w:type="spellEnd"/>
      <w:r w:rsidRPr="009554F8">
        <w:rPr>
          <w:rFonts w:ascii="Times New Roman" w:eastAsia="Times New Roman" w:hAnsi="Times New Roman" w:cs="Times New Roman"/>
          <w:lang w:eastAsia="ru-RU"/>
        </w:rPr>
        <w:t>@</w:t>
      </w:r>
      <w:proofErr w:type="spellStart"/>
      <w:r w:rsidRPr="009554F8">
        <w:rPr>
          <w:rFonts w:ascii="Times New Roman" w:eastAsia="Times New Roman" w:hAnsi="Times New Roman" w:cs="Times New Roman"/>
          <w:lang w:val="en-US" w:eastAsia="ru-RU"/>
        </w:rPr>
        <w:t>yandex</w:t>
      </w:r>
      <w:proofErr w:type="spellEnd"/>
      <w:r w:rsidRPr="009554F8">
        <w:rPr>
          <w:rFonts w:ascii="Times New Roman" w:eastAsia="Times New Roman" w:hAnsi="Times New Roman" w:cs="Times New Roman"/>
          <w:lang w:eastAsia="ru-RU"/>
        </w:rPr>
        <w:t>.</w:t>
      </w:r>
      <w:proofErr w:type="spellStart"/>
      <w:r w:rsidRPr="009554F8">
        <w:rPr>
          <w:rFonts w:ascii="Times New Roman" w:eastAsia="Times New Roman" w:hAnsi="Times New Roman" w:cs="Times New Roman"/>
          <w:lang w:val="en-US" w:eastAsia="ru-RU"/>
        </w:rPr>
        <w:t>ru</w:t>
      </w:r>
      <w:proofErr w:type="spellEnd"/>
    </w:p>
    <w:p w:rsidR="009554F8" w:rsidRPr="009554F8" w:rsidRDefault="009554F8" w:rsidP="009554F8">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b/>
          <w:u w:val="single"/>
          <w:lang w:eastAsia="ru-RU"/>
        </w:rPr>
        <w:t>Орган власти, принявший решение о проведении аукциона:</w:t>
      </w:r>
      <w:r w:rsidRPr="009554F8">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04.07.2017г. № 165).</w:t>
      </w:r>
    </w:p>
    <w:p w:rsidR="009554F8" w:rsidRPr="009554F8" w:rsidRDefault="009554F8" w:rsidP="009554F8">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9554F8">
        <w:rPr>
          <w:rFonts w:ascii="Times New Roman" w:eastAsia="Times New Roman" w:hAnsi="Times New Roman" w:cs="Times New Roman"/>
          <w:b/>
          <w:lang w:eastAsia="ru-RU"/>
        </w:rPr>
        <w:t>11 августа  2017 года в 10:00 часов</w:t>
      </w:r>
      <w:r w:rsidRPr="009554F8">
        <w:rPr>
          <w:rFonts w:ascii="Times New Roman" w:eastAsia="Times New Roman" w:hAnsi="Times New Roman" w:cs="Times New Roman"/>
          <w:lang w:eastAsia="ru-RU"/>
        </w:rPr>
        <w:t xml:space="preserve"> по местному времени аукцион  по продаже права на заключение договора аренды. Аукцион проводится по адресу: Самарская область, Безенчукский район, п.г.т. Безенчук, ул. Нефтяников, дом 12, каб.3.</w:t>
      </w:r>
    </w:p>
    <w:p w:rsidR="009554F8" w:rsidRPr="009554F8" w:rsidRDefault="009554F8" w:rsidP="009554F8">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b/>
          <w:u w:val="single"/>
          <w:lang w:eastAsia="ru-RU"/>
        </w:rPr>
        <w:t>Форма торгов:</w:t>
      </w:r>
      <w:r w:rsidRPr="009554F8">
        <w:rPr>
          <w:rFonts w:ascii="Times New Roman" w:eastAsia="Times New Roman" w:hAnsi="Times New Roman" w:cs="Times New Roman"/>
          <w:lang w:eastAsia="ru-RU"/>
        </w:rPr>
        <w:t> аукцион, открытый по составу участников.</w:t>
      </w:r>
    </w:p>
    <w:p w:rsidR="009554F8" w:rsidRPr="009554F8" w:rsidRDefault="009554F8" w:rsidP="009554F8">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b/>
          <w:u w:val="single"/>
          <w:lang w:eastAsia="ru-RU"/>
        </w:rPr>
        <w:t>Форма  подачи  предложений о цене:</w:t>
      </w:r>
      <w:r w:rsidRPr="009554F8">
        <w:rPr>
          <w:rFonts w:ascii="Times New Roman" w:eastAsia="Times New Roman" w:hAnsi="Times New Roman" w:cs="Times New Roman"/>
          <w:lang w:eastAsia="ru-RU"/>
        </w:rPr>
        <w:t> открытая.</w:t>
      </w:r>
    </w:p>
    <w:p w:rsidR="009554F8" w:rsidRPr="009554F8" w:rsidRDefault="009554F8" w:rsidP="009554F8">
      <w:pPr>
        <w:spacing w:after="0" w:line="240" w:lineRule="auto"/>
        <w:ind w:firstLine="709"/>
        <w:jc w:val="both"/>
        <w:rPr>
          <w:rFonts w:ascii="Times New Roman" w:eastAsia="Times New Roman" w:hAnsi="Times New Roman" w:cs="Times New Roman"/>
          <w:b/>
          <w:lang w:eastAsia="ru-RU"/>
        </w:rPr>
      </w:pPr>
      <w:r w:rsidRPr="009554F8">
        <w:rPr>
          <w:rFonts w:ascii="Times New Roman" w:eastAsia="Times New Roman" w:hAnsi="Times New Roman" w:cs="Times New Roman"/>
          <w:b/>
          <w:u w:val="single"/>
          <w:lang w:eastAsia="ru-RU"/>
        </w:rPr>
        <w:t>Предмет аукциона:</w:t>
      </w:r>
      <w:r w:rsidRPr="009554F8">
        <w:rPr>
          <w:rFonts w:ascii="Times New Roman" w:eastAsia="Times New Roman" w:hAnsi="Times New Roman" w:cs="Times New Roman"/>
          <w:b/>
          <w:lang w:eastAsia="ru-RU"/>
        </w:rPr>
        <w:t> </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1. Земельный участок категории земель: земли населенных пунктов, разрешенное использование: под установку временной торговой точки для торговли хлебобулочными изделиями, площадью 9 кв.м., кадастровый номер 63:12:1401028:44, адрес объекта: Самарская область, Безенчукский район, п.г.т. Безенчук, ул. Чапаева,</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Срок аренды: 5 лет. Платежный период: 1 год. </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5359 (пять тысяч триста пятьдесят девять) рублей 77 копеек в год.</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«Шаг аукциона» - 3% от начальной цены предмета аукциона составит 160 (сто шестьдесят) рублей 79 копеек.</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1071 (одна тысяча семьдесят один) рубль 95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2. Земельный участок категории земель: земли населенных пунктов, разрешенное использование: под установку временной торговой точки для торговли хлебобулочными изделиями, площадью 9 кв.м., кадастровый номер 63:12:1403012:35, адрес объекта: Самарская область, Безенчукский район, п.г.т. Безенчук, ул. Тимирязева.</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Срок аренды: 5 лет. Платежный период: 1 год. </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5359 (пять тысяч триста пятьдесят девять) рублей 64 копейки в год.</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«Шаг аукциона» - 3% от начальной цены предмета аукциона составит 160 (сто шестьдесят) рублей 79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1071 (одна тысяча семьдесят один) рубль 93 копейки.</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3. Земельный участок категории земель: земли населенных пунктов, разрешенное использование: под установку временной торговой точки для торговли хлебобулочными изделиями, площадью 9 кв.м., кадастровый номер 63:12:1402035:71, адрес объекта: Самарская область, Безенчукский район, п.г.т. Безенчук, ул. Нефтяников.</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Срок аренды: 5 лет. Платежный период: 1 год. </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5438 (пять тысяч четыреста тридцать восемь) рублей 07 копеек в год.</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«Шаг аукциона» - 3% от начальной цены предмета аукциона составит 163 (сто шестьдесят три) рубля 14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1087 (одна тысяча восемьдесят семь) рублей 61 копейка.</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4. Земельный участок категории земель: земли населенных пунктов, разрешенное использование: под установку временной торговой точки для торговли хлебобулочными изделиями, площадью 6 кв.м., кадастровый номер 63:12:1401015:38, адрес объекта: Самарская область, Безенчукский район, п.г.т. Безенчук, ул. Мамистова.</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Срок аренды: 5 лет. Платежный период: 1 год. </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3592 (три тысячи пятьсот девяносто два) рубля 36 копеек в год.</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«Шаг аукциона» - 3% от начальной цены предмета аукциона составит 107 (сто семь) рублей 77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718 (семьсот восемнадцать) рублей 47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5. Земельный участок категории земель: земли населенных пунктов, разрешенное использование: гаражи-стоянки легкового автотранспорта, площадью 36 кв.м., кадастровый номер 63:12:1401012:747, адрес объекта: Самарская область, Безенчукский район, п.г.т. Безенчук, ул. Больничная.</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Срок аренды: 3 года. Платежный период: 1 год. </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9173 (девять тысяч сто семьдесят три) рубля 56 копеек в год.</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«Шаг аукциона» - 3% от начальной цены предмета аукциона составит 275 (двести семьдесят пять) рублей 21 копейка.</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lastRenderedPageBreak/>
        <w:t xml:space="preserve">   Размер задатка 20% от начальной цены предмета аукциона составит 1834 (одна тысяча восемьсот тридцать четыре) рубля 71 копейка.</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6. Земельный участок категории земель: земли населенных пунктов, разрешенное использование: индивидуальные жилые дома, площадью 1000 кв.м., кадастровый номер 63:12:1403002:134, адрес объекта: Самарская область, Безенчукский район, п.г.т. Безенчук, ул. Октябрьская.</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Срок аренды: 20 лет. Платежный период: 1 год. </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32003 (тридцать две тысячи три) рубля 00 копеек в год.</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«Шаг аукциона» - 3% от начальной цены предмета аукциона составит 960 (девятьсот шестьдесят) рублей 09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6400 (шесть тысяч четыреста) рублей 60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7. Земельный участок категории земель: земли населенных пунктов, разрешенное использование: индивидуальные жилые дома, площадью 934 кв.м., кадастровый номер 63:12:1403003:107, адрес объекта: Самарская область, Безенчукский район, п.г.т. Безенчук, ул. Октябрьская.</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Срок аренды: 20 лет. Платежный период: 1 год. </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29926 (двадцать девять тысяч девятьсот двадцать шесть) рублей 29 копеек в год.</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«Шаг аукциона» - 3% от начальной цены предмета аукциона составит 897 (восемьсот девяносто семь) рублей 79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5985 (пять тысяч девятьсот восемьдесят пять) рублей 26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8. Земельный участок категории земель: земли населенных пунктов, разрешенное использование: индивидуальные жилые дома, площадью 994 кв.м., кадастровый номер 63:12:1401006:129, адрес объекта: Самарская область, Безенчукский район, п.г.т. Безенчук, ул. Высоцкого</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Срок аренды: 20 лет. Платежный период: 1 год. </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32337 (тридцать две тысячи триста тридцать семь) рублей 80 копеек в год.</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«Шаг аукциона» - 3% от начальной цены предмета аукциона составит 970 (девятьсот семьдесят) рублей 13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6467 (пять тысяч девятьсот восемьдесят пять) рублей 56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9. Земельный участок категории земель: земли населенных пунктов, разрешенное использование: под станцию технического обслуживания, площадью 574 кв.м., кадастровый номер 63:12:1403025:50, адрес объекта: Самарская область, Безенчукский район, п.г.т. Безенчук, ул. Чапаева.</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Срок аренды: 10 лет. Платежный период: 1 год. </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338524 (триста тридцать восемь тысяч пятьсот двадцать четыре) рубля 54 копейки в год.</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«Шаг аукциона» - 3% от начальной цены предмета аукциона составит 10155 (десять тысяч сто пятьдесят пять) рублей 74 копейки.</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67704 (шестьдесят семь тысяч семьсот четыре) рублей 80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10. Земельный участок категории земель: земли населенных пунктов, разрешенное использование: размещение станции технического обслуживания автомобилей, площадью  203 кв.м., кадастровый номер 63:12:1401011:326, адрес объекта: Самарская область, Безенчукский район, п.г.т. Безенчук,                         ул. Мелиораторов.</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Срок аренды: 10 лет. Платежный период: 1 год. </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119469 (сто девятнадцать тысяч четыреста шестьдесят девять) рублей 56 копеек в год.</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«Шаг аукциона» - 3% от начальной цены предмета аукциона составит 3584 (три тысячи пятьсот восемьдесят четыре) рубля 09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23893 (двадцать три тысячи восемьсот девяносто три ) рубля 91 копейка.</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11. Земельный участок категории земель: земли населенных пунктов, разрешенное использование: блокированные жилые дома с приквартирными участками, площадью 1029 кв.м., кадастровый номер 63:12:1403027:937, адрес объекта: Самарская область, Безенчукский район, п.г.т. Безенчук, ул. Леонова,1.</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Срок аренды: 20 лет. Платежный период: 1 год. </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32052 (тридцать две тысячи пятьдесят два) рубля 32 копейки в год.</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«Шаг аукциона» - 3% от начальной цены предмета аукциона составит 961 (девятьсот шестьдесят один) рубль 57 копеек.</w:t>
      </w:r>
    </w:p>
    <w:p w:rsidR="009554F8" w:rsidRPr="009554F8" w:rsidRDefault="009554F8" w:rsidP="009554F8">
      <w:pPr>
        <w:tabs>
          <w:tab w:val="left" w:pos="900"/>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6410 (шесть тысяч четыреста десять) рублей 46 копеек.</w:t>
      </w:r>
    </w:p>
    <w:p w:rsidR="009554F8" w:rsidRPr="009554F8" w:rsidRDefault="009554F8" w:rsidP="009554F8">
      <w:pPr>
        <w:pStyle w:val="ab"/>
        <w:tabs>
          <w:tab w:val="left" w:pos="360"/>
        </w:tabs>
        <w:ind w:firstLine="709"/>
        <w:jc w:val="both"/>
        <w:rPr>
          <w:sz w:val="22"/>
          <w:szCs w:val="22"/>
        </w:rPr>
      </w:pPr>
      <w:r w:rsidRPr="009554F8">
        <w:rPr>
          <w:b/>
          <w:sz w:val="22"/>
          <w:szCs w:val="22"/>
          <w:u w:val="single"/>
        </w:rPr>
        <w:lastRenderedPageBreak/>
        <w:t xml:space="preserve">Задаток </w:t>
      </w:r>
      <w:r w:rsidRPr="009554F8">
        <w:rPr>
          <w:sz w:val="22"/>
          <w:szCs w:val="22"/>
        </w:rPr>
        <w:t xml:space="preserve">должен быть внесен </w:t>
      </w:r>
      <w:r w:rsidRPr="009554F8">
        <w:rPr>
          <w:color w:val="111111"/>
          <w:sz w:val="22"/>
          <w:szCs w:val="22"/>
        </w:rPr>
        <w:t xml:space="preserve">единым </w:t>
      </w:r>
      <w:r w:rsidRPr="009554F8">
        <w:rPr>
          <w:color w:val="000000"/>
          <w:sz w:val="22"/>
          <w:szCs w:val="22"/>
        </w:rPr>
        <w:t xml:space="preserve">платежом в валюте Российской Федерации </w:t>
      </w:r>
      <w:r w:rsidRPr="009554F8">
        <w:rPr>
          <w:sz w:val="22"/>
          <w:szCs w:val="22"/>
        </w:rPr>
        <w:t>путем перечисления на счет организатора аукциона по следующим реквизитам:</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Управление финансами м.р.Безенчукский</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ИНН 6362011639/636201001</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р/сч № 40302810736015000023</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Отделение Самара г.Самара</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БИК 043601001</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КБК 00000000000000000180</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9554F8" w:rsidRPr="009554F8" w:rsidRDefault="009554F8" w:rsidP="009554F8">
      <w:pPr>
        <w:spacing w:after="0" w:line="240" w:lineRule="auto"/>
        <w:ind w:firstLine="709"/>
        <w:jc w:val="both"/>
        <w:rPr>
          <w:rFonts w:ascii="Times New Roman" w:eastAsia="Times New Roman" w:hAnsi="Times New Roman" w:cs="Times New Roman"/>
          <w:b/>
          <w:lang w:eastAsia="ru-RU"/>
        </w:rPr>
      </w:pPr>
      <w:r w:rsidRPr="009554F8">
        <w:rPr>
          <w:rFonts w:ascii="Times New Roman" w:eastAsia="Times New Roman" w:hAnsi="Times New Roman" w:cs="Times New Roman"/>
          <w:b/>
          <w:u w:val="single"/>
          <w:lang w:eastAsia="ru-RU"/>
        </w:rPr>
        <w:t>Документы, представляемые для участия в аукционе</w:t>
      </w:r>
      <w:r w:rsidRPr="009554F8">
        <w:rPr>
          <w:rFonts w:ascii="Times New Roman" w:eastAsia="Times New Roman" w:hAnsi="Times New Roman" w:cs="Times New Roman"/>
          <w:b/>
          <w:lang w:eastAsia="ru-RU"/>
        </w:rPr>
        <w:t>:</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2) копии документов, удостоверяющих личность заявителя (для граждан);</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9554F8" w:rsidRPr="009554F8" w:rsidRDefault="009554F8" w:rsidP="009554F8">
      <w:pPr>
        <w:spacing w:after="0" w:line="240" w:lineRule="auto"/>
        <w:ind w:firstLine="709"/>
        <w:jc w:val="both"/>
        <w:rPr>
          <w:rFonts w:ascii="Times New Roman" w:eastAsia="Times New Roman" w:hAnsi="Times New Roman" w:cs="Times New Roman"/>
          <w:b/>
          <w:u w:val="single"/>
          <w:lang w:eastAsia="ru-RU"/>
        </w:rPr>
      </w:pPr>
      <w:r w:rsidRPr="009554F8">
        <w:rPr>
          <w:rFonts w:ascii="Times New Roman" w:eastAsia="Times New Roman" w:hAnsi="Times New Roman" w:cs="Times New Roman"/>
          <w:b/>
          <w:u w:val="single"/>
          <w:lang w:eastAsia="ru-RU"/>
        </w:rPr>
        <w:t>Место, дата, время и порядок определения участников торгов:</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9.00 до 12.00 и с 13.00 до 16.00. по  местному  времени,  начиная </w:t>
      </w:r>
      <w:r w:rsidRPr="009554F8">
        <w:rPr>
          <w:rFonts w:ascii="Times New Roman" w:eastAsia="Times New Roman" w:hAnsi="Times New Roman" w:cs="Times New Roman"/>
          <w:b/>
          <w:lang w:eastAsia="ru-RU"/>
        </w:rPr>
        <w:t>с 06.07.2017 года по 05.08.2017 года</w:t>
      </w:r>
      <w:r w:rsidRPr="009554F8">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12, каб. 3.</w:t>
      </w:r>
    </w:p>
    <w:p w:rsidR="009554F8" w:rsidRPr="009554F8" w:rsidRDefault="009554F8" w:rsidP="009554F8">
      <w:pPr>
        <w:spacing w:after="0" w:line="240" w:lineRule="auto"/>
        <w:ind w:firstLine="709"/>
        <w:jc w:val="both"/>
        <w:rPr>
          <w:rFonts w:ascii="Times New Roman" w:eastAsia="Times New Roman" w:hAnsi="Times New Roman" w:cs="Times New Roman"/>
          <w:b/>
          <w:lang w:eastAsia="ru-RU"/>
        </w:rPr>
      </w:pPr>
      <w:r w:rsidRPr="009554F8">
        <w:rPr>
          <w:rFonts w:ascii="Times New Roman" w:eastAsia="Times New Roman" w:hAnsi="Times New Roman" w:cs="Times New Roman"/>
          <w:lang w:eastAsia="ru-RU"/>
        </w:rPr>
        <w:t xml:space="preserve">Срок окончания подачи заявок на участие в аукционе – 10 час. 00 мин.                  </w:t>
      </w:r>
      <w:r w:rsidRPr="009554F8">
        <w:rPr>
          <w:rFonts w:ascii="Times New Roman" w:eastAsia="Times New Roman" w:hAnsi="Times New Roman" w:cs="Times New Roman"/>
          <w:b/>
          <w:lang w:eastAsia="ru-RU"/>
        </w:rPr>
        <w:t>05.08.2017г.</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Начало рассмотрения заявок на участие  в торгах – 13 час. 00 мин. </w:t>
      </w:r>
      <w:r w:rsidRPr="009554F8">
        <w:rPr>
          <w:rFonts w:ascii="Times New Roman" w:eastAsia="Times New Roman" w:hAnsi="Times New Roman" w:cs="Times New Roman"/>
          <w:b/>
          <w:lang w:eastAsia="ru-RU"/>
        </w:rPr>
        <w:t>05.08.2017 года</w:t>
      </w:r>
      <w:r w:rsidRPr="009554F8">
        <w:rPr>
          <w:rFonts w:ascii="Times New Roman" w:eastAsia="Times New Roman" w:hAnsi="Times New Roman" w:cs="Times New Roman"/>
          <w:lang w:eastAsia="ru-RU"/>
        </w:rPr>
        <w:t>  по  адресу:  446250, Самарская область, Безенчукский  район, п.г.т. Безенчук, ул. Нефтяников, дом 12, каб. 3.</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9554F8">
        <w:rPr>
          <w:rFonts w:ascii="Times New Roman" w:eastAsia="Times New Roman" w:hAnsi="Times New Roman" w:cs="Times New Roman"/>
          <w:b/>
          <w:lang w:eastAsia="ru-RU"/>
        </w:rPr>
        <w:t>05.08.2017 года</w:t>
      </w:r>
      <w:r w:rsidRPr="009554F8">
        <w:rPr>
          <w:rFonts w:ascii="Times New Roman" w:eastAsia="Times New Roman" w:hAnsi="Times New Roman" w:cs="Times New Roman"/>
          <w:lang w:eastAsia="ru-RU"/>
        </w:rPr>
        <w:t>.</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Один заявитель вправе подать только одну заявку на участие в аукционе.</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9554F8" w:rsidRPr="009554F8" w:rsidRDefault="009554F8" w:rsidP="009554F8">
      <w:pPr>
        <w:pStyle w:val="ConsPlusNormal"/>
        <w:ind w:firstLine="540"/>
        <w:jc w:val="both"/>
        <w:rPr>
          <w:rFonts w:ascii="Times New Roman" w:hAnsi="Times New Roman"/>
          <w:b/>
          <w:sz w:val="22"/>
          <w:szCs w:val="22"/>
          <w:u w:val="single"/>
        </w:rPr>
      </w:pPr>
      <w:r w:rsidRPr="009554F8">
        <w:rPr>
          <w:rFonts w:ascii="Times New Roman" w:hAnsi="Times New Roman"/>
          <w:b/>
          <w:sz w:val="22"/>
          <w:szCs w:val="22"/>
          <w:u w:val="single"/>
        </w:rPr>
        <w:t>Заявитель не допускается к участию в аукционе в следующих случаях:</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2) непоступление задатка на дату рассмотрения заявок на участие в аукционе;</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9554F8" w:rsidRPr="009554F8" w:rsidRDefault="009554F8" w:rsidP="009554F8">
      <w:pPr>
        <w:pStyle w:val="ConsPlusNormal"/>
        <w:ind w:firstLine="540"/>
        <w:jc w:val="both"/>
        <w:rPr>
          <w:rFonts w:ascii="Times New Roman" w:hAnsi="Times New Roman"/>
          <w:b/>
          <w:sz w:val="22"/>
          <w:szCs w:val="22"/>
          <w:u w:val="single"/>
        </w:rPr>
      </w:pPr>
      <w:r w:rsidRPr="009554F8">
        <w:rPr>
          <w:rFonts w:ascii="Times New Roman" w:hAnsi="Times New Roman"/>
          <w:b/>
          <w:sz w:val="22"/>
          <w:szCs w:val="22"/>
          <w:u w:val="single"/>
        </w:rPr>
        <w:t>Условия аукциона:</w:t>
      </w:r>
    </w:p>
    <w:p w:rsidR="009554F8" w:rsidRPr="009554F8" w:rsidRDefault="009554F8" w:rsidP="009554F8">
      <w:pPr>
        <w:autoSpaceDE w:val="0"/>
        <w:autoSpaceDN w:val="0"/>
        <w:adjustRightInd w:val="0"/>
        <w:spacing w:after="0" w:line="240" w:lineRule="auto"/>
        <w:ind w:firstLine="540"/>
        <w:jc w:val="both"/>
        <w:rPr>
          <w:rFonts w:ascii="Times New Roman" w:hAnsi="Times New Roman" w:cs="Times New Roman"/>
          <w:bCs/>
        </w:rPr>
      </w:pPr>
      <w:r w:rsidRPr="009554F8">
        <w:rPr>
          <w:rFonts w:ascii="Times New Roman"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9554F8">
        <w:rPr>
          <w:rFonts w:ascii="Times New Roman" w:hAnsi="Times New Roman" w:cs="Times New Roman"/>
          <w:b/>
          <w:bCs/>
        </w:rPr>
        <w:t>признается несостоявшимся</w:t>
      </w:r>
      <w:r w:rsidRPr="009554F8">
        <w:rPr>
          <w:rFonts w:ascii="Times New Roman" w:hAnsi="Times New Roman" w:cs="Times New Roman"/>
          <w:bCs/>
        </w:rPr>
        <w:t>.</w:t>
      </w:r>
    </w:p>
    <w:p w:rsidR="009554F8" w:rsidRPr="009554F8" w:rsidRDefault="009554F8" w:rsidP="009554F8">
      <w:pPr>
        <w:autoSpaceDE w:val="0"/>
        <w:autoSpaceDN w:val="0"/>
        <w:adjustRightInd w:val="0"/>
        <w:spacing w:after="0" w:line="240" w:lineRule="auto"/>
        <w:ind w:firstLine="540"/>
        <w:jc w:val="both"/>
        <w:rPr>
          <w:rFonts w:ascii="Times New Roman" w:hAnsi="Times New Roman" w:cs="Times New Roman"/>
          <w:bCs/>
        </w:rPr>
      </w:pPr>
      <w:r w:rsidRPr="009554F8">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9554F8" w:rsidRPr="009554F8" w:rsidRDefault="009554F8" w:rsidP="009554F8">
      <w:pPr>
        <w:autoSpaceDE w:val="0"/>
        <w:autoSpaceDN w:val="0"/>
        <w:adjustRightInd w:val="0"/>
        <w:spacing w:after="0" w:line="240" w:lineRule="auto"/>
        <w:ind w:firstLine="540"/>
        <w:jc w:val="both"/>
        <w:rPr>
          <w:rFonts w:ascii="Times New Roman" w:hAnsi="Times New Roman" w:cs="Times New Roman"/>
          <w:bCs/>
        </w:rPr>
      </w:pPr>
      <w:r w:rsidRPr="009554F8">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9554F8" w:rsidRPr="009554F8" w:rsidRDefault="009554F8" w:rsidP="009554F8">
      <w:pPr>
        <w:autoSpaceDE w:val="0"/>
        <w:autoSpaceDN w:val="0"/>
        <w:adjustRightInd w:val="0"/>
        <w:spacing w:after="0" w:line="240" w:lineRule="auto"/>
        <w:ind w:firstLine="540"/>
        <w:jc w:val="both"/>
        <w:rPr>
          <w:rFonts w:ascii="Times New Roman" w:hAnsi="Times New Roman" w:cs="Times New Roman"/>
          <w:bCs/>
        </w:rPr>
      </w:pPr>
      <w:r w:rsidRPr="009554F8">
        <w:rPr>
          <w:rFonts w:ascii="Times New Roman" w:hAnsi="Times New Roman" w:cs="Times New Roman"/>
          <w:bCs/>
        </w:rPr>
        <w:lastRenderedPageBreak/>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9554F8" w:rsidRPr="009554F8" w:rsidRDefault="009554F8" w:rsidP="009554F8">
      <w:pPr>
        <w:shd w:val="clear" w:color="auto" w:fill="FFFFFF"/>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u w:val="single"/>
          <w:lang w:eastAsia="ru-RU"/>
        </w:rPr>
        <w:t>Дата, время и порядок осмотра земельного участка на местности</w:t>
      </w:r>
      <w:r w:rsidRPr="009554F8">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9554F8" w:rsidRPr="009554F8" w:rsidRDefault="009554F8" w:rsidP="009554F8">
      <w:pPr>
        <w:spacing w:after="0" w:line="240" w:lineRule="auto"/>
        <w:ind w:firstLine="709"/>
        <w:jc w:val="both"/>
        <w:rPr>
          <w:rFonts w:ascii="Times New Roman" w:hAnsi="Times New Roman" w:cs="Times New Roman"/>
        </w:rPr>
      </w:pPr>
      <w:r w:rsidRPr="009554F8">
        <w:rPr>
          <w:rFonts w:ascii="Times New Roman" w:hAnsi="Times New Roman" w:cs="Times New Roman"/>
        </w:rPr>
        <w:t xml:space="preserve">Извещение о проведении аукциона размещено на официальном сайте торгов </w:t>
      </w:r>
      <w:hyperlink r:id="rId10" w:history="1">
        <w:r w:rsidRPr="009554F8">
          <w:rPr>
            <w:rStyle w:val="a4"/>
            <w:rFonts w:ascii="Times New Roman" w:hAnsi="Times New Roman" w:cs="Times New Roman"/>
            <w:color w:val="auto"/>
            <w:lang w:val="en-US"/>
          </w:rPr>
          <w:t>www</w:t>
        </w:r>
        <w:r w:rsidRPr="009554F8">
          <w:rPr>
            <w:rStyle w:val="a4"/>
            <w:rFonts w:ascii="Times New Roman" w:hAnsi="Times New Roman" w:cs="Times New Roman"/>
            <w:color w:val="auto"/>
          </w:rPr>
          <w:t>.</w:t>
        </w:r>
        <w:proofErr w:type="spellStart"/>
        <w:r w:rsidRPr="009554F8">
          <w:rPr>
            <w:rStyle w:val="a4"/>
            <w:rFonts w:ascii="Times New Roman" w:hAnsi="Times New Roman" w:cs="Times New Roman"/>
            <w:color w:val="auto"/>
            <w:lang w:val="en-US"/>
          </w:rPr>
          <w:t>torgi</w:t>
        </w:r>
        <w:proofErr w:type="spellEnd"/>
        <w:r w:rsidRPr="009554F8">
          <w:rPr>
            <w:rStyle w:val="a4"/>
            <w:rFonts w:ascii="Times New Roman" w:hAnsi="Times New Roman" w:cs="Times New Roman"/>
            <w:color w:val="auto"/>
          </w:rPr>
          <w:t>.</w:t>
        </w:r>
        <w:proofErr w:type="spellStart"/>
        <w:r w:rsidRPr="009554F8">
          <w:rPr>
            <w:rStyle w:val="a4"/>
            <w:rFonts w:ascii="Times New Roman" w:hAnsi="Times New Roman" w:cs="Times New Roman"/>
            <w:color w:val="auto"/>
            <w:lang w:val="en-US"/>
          </w:rPr>
          <w:t>gov</w:t>
        </w:r>
        <w:proofErr w:type="spellEnd"/>
        <w:r w:rsidRPr="009554F8">
          <w:rPr>
            <w:rStyle w:val="a4"/>
            <w:rFonts w:ascii="Times New Roman" w:hAnsi="Times New Roman" w:cs="Times New Roman"/>
            <w:color w:val="auto"/>
          </w:rPr>
          <w:t>.</w:t>
        </w:r>
        <w:proofErr w:type="spellStart"/>
        <w:r w:rsidRPr="009554F8">
          <w:rPr>
            <w:rStyle w:val="a4"/>
            <w:rFonts w:ascii="Times New Roman" w:hAnsi="Times New Roman" w:cs="Times New Roman"/>
            <w:color w:val="auto"/>
            <w:lang w:val="en-US"/>
          </w:rPr>
          <w:t>ru</w:t>
        </w:r>
        <w:proofErr w:type="spellEnd"/>
      </w:hyperlink>
      <w:r w:rsidRPr="009554F8">
        <w:rPr>
          <w:rFonts w:ascii="Times New Roman" w:hAnsi="Times New Roman" w:cs="Times New Roman"/>
        </w:rPr>
        <w:t>.</w:t>
      </w:r>
    </w:p>
    <w:p w:rsidR="009554F8" w:rsidRPr="009554F8" w:rsidRDefault="009554F8" w:rsidP="009554F8">
      <w:pPr>
        <w:spacing w:after="0" w:line="240" w:lineRule="auto"/>
        <w:jc w:val="right"/>
        <w:rPr>
          <w:rFonts w:ascii="Times New Roman" w:hAnsi="Times New Roman" w:cs="Times New Roman"/>
          <w:lang w:eastAsia="ru-RU"/>
        </w:rPr>
      </w:pPr>
      <w:bookmarkStart w:id="1" w:name="_GoBack"/>
      <w:bookmarkEnd w:id="1"/>
      <w:r w:rsidRPr="009554F8">
        <w:rPr>
          <w:rFonts w:ascii="Times New Roman" w:hAnsi="Times New Roman" w:cs="Times New Roman"/>
          <w:b/>
          <w:bCs/>
          <w:lang w:eastAsia="ru-RU"/>
        </w:rPr>
        <w:t>Приложение № 1</w:t>
      </w:r>
    </w:p>
    <w:p w:rsidR="009554F8" w:rsidRPr="009554F8" w:rsidRDefault="009554F8" w:rsidP="009554F8">
      <w:pPr>
        <w:spacing w:after="0" w:line="240" w:lineRule="auto"/>
        <w:jc w:val="right"/>
        <w:rPr>
          <w:rFonts w:ascii="Times New Roman" w:hAnsi="Times New Roman" w:cs="Times New Roman"/>
          <w:lang w:eastAsia="ru-RU"/>
        </w:rPr>
      </w:pPr>
      <w:r w:rsidRPr="009554F8">
        <w:rPr>
          <w:rFonts w:ascii="Times New Roman"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tblPr>
      <w:tblGrid>
        <w:gridCol w:w="4635"/>
        <w:gridCol w:w="4830"/>
      </w:tblGrid>
      <w:tr w:rsidR="009554F8" w:rsidRPr="009554F8" w:rsidTr="006F3F0D">
        <w:trPr>
          <w:tblCellSpacing w:w="0" w:type="dxa"/>
        </w:trPr>
        <w:tc>
          <w:tcPr>
            <w:tcW w:w="4635" w:type="dxa"/>
          </w:tcPr>
          <w:p w:rsidR="009554F8" w:rsidRPr="009554F8" w:rsidRDefault="009554F8" w:rsidP="009554F8">
            <w:pPr>
              <w:spacing w:after="0" w:line="240" w:lineRule="auto"/>
              <w:rPr>
                <w:rFonts w:ascii="Times New Roman" w:hAnsi="Times New Roman" w:cs="Times New Roman"/>
                <w:lang w:eastAsia="ru-RU"/>
              </w:rPr>
            </w:pPr>
            <w:r w:rsidRPr="009554F8">
              <w:rPr>
                <w:rFonts w:ascii="Times New Roman" w:hAnsi="Times New Roman" w:cs="Times New Roman"/>
                <w:lang w:eastAsia="ru-RU"/>
              </w:rPr>
              <w:t>Номер регистрации________________</w:t>
            </w:r>
          </w:p>
          <w:p w:rsidR="009554F8" w:rsidRPr="009554F8" w:rsidRDefault="009554F8" w:rsidP="009554F8">
            <w:pPr>
              <w:spacing w:after="0" w:line="240" w:lineRule="auto"/>
              <w:rPr>
                <w:rFonts w:ascii="Times New Roman" w:hAnsi="Times New Roman" w:cs="Times New Roman"/>
                <w:lang w:eastAsia="ru-RU"/>
              </w:rPr>
            </w:pPr>
            <w:r w:rsidRPr="009554F8">
              <w:rPr>
                <w:rFonts w:ascii="Times New Roman" w:hAnsi="Times New Roman" w:cs="Times New Roman"/>
                <w:lang w:eastAsia="ru-RU"/>
              </w:rPr>
              <w:t>Дата регистрации   ________________</w:t>
            </w:r>
          </w:p>
          <w:p w:rsidR="009554F8" w:rsidRPr="009554F8" w:rsidRDefault="009554F8" w:rsidP="009554F8">
            <w:pPr>
              <w:spacing w:after="0" w:line="240" w:lineRule="auto"/>
              <w:rPr>
                <w:rFonts w:ascii="Times New Roman" w:hAnsi="Times New Roman" w:cs="Times New Roman"/>
                <w:lang w:eastAsia="ru-RU"/>
              </w:rPr>
            </w:pPr>
            <w:r w:rsidRPr="009554F8">
              <w:rPr>
                <w:rFonts w:ascii="Times New Roman" w:hAnsi="Times New Roman" w:cs="Times New Roman"/>
                <w:lang w:eastAsia="ru-RU"/>
              </w:rPr>
              <w:t xml:space="preserve">Время регистрации___час._____мин. </w:t>
            </w:r>
          </w:p>
          <w:p w:rsidR="009554F8" w:rsidRPr="009554F8" w:rsidRDefault="009554F8" w:rsidP="009554F8">
            <w:pPr>
              <w:spacing w:after="0" w:line="240" w:lineRule="auto"/>
              <w:rPr>
                <w:rFonts w:ascii="Times New Roman" w:hAnsi="Times New Roman" w:cs="Times New Roman"/>
                <w:lang w:eastAsia="ru-RU"/>
              </w:rPr>
            </w:pPr>
            <w:r w:rsidRPr="009554F8">
              <w:rPr>
                <w:rFonts w:ascii="Times New Roman" w:hAnsi="Times New Roman" w:cs="Times New Roman"/>
                <w:lang w:eastAsia="ru-RU"/>
              </w:rPr>
              <w:t>Подпись регистрирующего лица ________________________________</w:t>
            </w:r>
          </w:p>
        </w:tc>
        <w:tc>
          <w:tcPr>
            <w:tcW w:w="4830" w:type="dxa"/>
          </w:tcPr>
          <w:p w:rsidR="009554F8" w:rsidRPr="009554F8" w:rsidRDefault="009554F8" w:rsidP="009554F8">
            <w:pPr>
              <w:spacing w:after="0" w:line="240" w:lineRule="auto"/>
              <w:rPr>
                <w:rFonts w:ascii="Times New Roman" w:hAnsi="Times New Roman" w:cs="Times New Roman"/>
                <w:lang w:eastAsia="ru-RU"/>
              </w:rPr>
            </w:pPr>
          </w:p>
        </w:tc>
      </w:tr>
    </w:tbl>
    <w:p w:rsidR="009554F8" w:rsidRPr="009554F8" w:rsidRDefault="009554F8" w:rsidP="009554F8">
      <w:pPr>
        <w:spacing w:after="0" w:line="240" w:lineRule="auto"/>
        <w:jc w:val="center"/>
        <w:rPr>
          <w:rFonts w:ascii="Times New Roman" w:eastAsia="Times New Roman" w:hAnsi="Times New Roman" w:cs="Times New Roman"/>
          <w:lang w:eastAsia="ru-RU"/>
        </w:rPr>
      </w:pPr>
      <w:r w:rsidRPr="009554F8">
        <w:rPr>
          <w:rFonts w:ascii="Times New Roman" w:eastAsia="Times New Roman" w:hAnsi="Times New Roman" w:cs="Times New Roman"/>
          <w:b/>
          <w:bCs/>
          <w:lang w:eastAsia="ru-RU"/>
        </w:rPr>
        <w:t>ЗАЯВКА</w:t>
      </w:r>
    </w:p>
    <w:p w:rsidR="009554F8" w:rsidRPr="009554F8" w:rsidRDefault="009554F8" w:rsidP="009554F8">
      <w:pPr>
        <w:spacing w:after="0" w:line="240" w:lineRule="auto"/>
        <w:jc w:val="center"/>
        <w:rPr>
          <w:rFonts w:ascii="Times New Roman" w:eastAsia="Times New Roman" w:hAnsi="Times New Roman" w:cs="Times New Roman"/>
          <w:b/>
          <w:lang w:eastAsia="ru-RU"/>
        </w:rPr>
      </w:pPr>
      <w:r w:rsidRPr="009554F8">
        <w:rPr>
          <w:rFonts w:ascii="Times New Roman" w:eastAsia="Times New Roman" w:hAnsi="Times New Roman" w:cs="Times New Roman"/>
          <w:b/>
          <w:lang w:eastAsia="ru-RU"/>
        </w:rPr>
        <w:t xml:space="preserve">на участие в аукционе </w:t>
      </w:r>
    </w:p>
    <w:p w:rsidR="009554F8" w:rsidRPr="009554F8" w:rsidRDefault="009554F8" w:rsidP="009554F8">
      <w:pPr>
        <w:suppressAutoHyphens/>
        <w:spacing w:after="0" w:line="240" w:lineRule="auto"/>
        <w:ind w:firstLine="709"/>
        <w:jc w:val="both"/>
        <w:rPr>
          <w:rFonts w:ascii="Times New Roman" w:eastAsia="Times New Roman" w:hAnsi="Times New Roman" w:cs="Times New Roman"/>
          <w:lang w:eastAsia="ar-SA"/>
        </w:rPr>
      </w:pPr>
      <w:r w:rsidRPr="009554F8">
        <w:rPr>
          <w:rFonts w:ascii="Times New Roman" w:eastAsia="Times New Roman" w:hAnsi="Times New Roman" w:cs="Times New Roman"/>
          <w:lang w:eastAsia="ar-SA"/>
        </w:rPr>
        <w:t xml:space="preserve">от ________________________________________________________________________, </w:t>
      </w:r>
    </w:p>
    <w:p w:rsidR="009554F8" w:rsidRPr="009554F8" w:rsidRDefault="009554F8" w:rsidP="009554F8">
      <w:pPr>
        <w:suppressAutoHyphens/>
        <w:spacing w:after="0" w:line="240" w:lineRule="auto"/>
        <w:ind w:firstLine="709"/>
        <w:jc w:val="center"/>
        <w:rPr>
          <w:rFonts w:ascii="Times New Roman" w:eastAsia="Times New Roman" w:hAnsi="Times New Roman" w:cs="Times New Roman"/>
          <w:i/>
          <w:vertAlign w:val="superscript"/>
          <w:lang w:eastAsia="ar-SA"/>
        </w:rPr>
      </w:pPr>
      <w:r w:rsidRPr="009554F8">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9554F8" w:rsidRPr="009554F8" w:rsidRDefault="009554F8" w:rsidP="009554F8">
      <w:pPr>
        <w:suppressAutoHyphens/>
        <w:spacing w:after="0" w:line="240" w:lineRule="auto"/>
        <w:jc w:val="both"/>
        <w:rPr>
          <w:rFonts w:ascii="Times New Roman" w:eastAsia="Times New Roman" w:hAnsi="Times New Roman" w:cs="Times New Roman"/>
          <w:lang w:eastAsia="ar-SA"/>
        </w:rPr>
      </w:pPr>
      <w:r w:rsidRPr="009554F8">
        <w:rPr>
          <w:rFonts w:ascii="Times New Roman" w:eastAsia="Times New Roman" w:hAnsi="Times New Roman" w:cs="Times New Roman"/>
          <w:lang w:eastAsia="ar-SA"/>
        </w:rPr>
        <w:t xml:space="preserve">__________________________________________________________________________________, </w:t>
      </w:r>
    </w:p>
    <w:p w:rsidR="009554F8" w:rsidRPr="009554F8" w:rsidRDefault="009554F8" w:rsidP="009554F8">
      <w:pPr>
        <w:suppressAutoHyphens/>
        <w:spacing w:after="0" w:line="240" w:lineRule="auto"/>
        <w:jc w:val="center"/>
        <w:rPr>
          <w:rFonts w:ascii="Times New Roman" w:eastAsia="Times New Roman" w:hAnsi="Times New Roman" w:cs="Times New Roman"/>
          <w:i/>
          <w:lang w:eastAsia="ar-SA"/>
        </w:rPr>
      </w:pPr>
      <w:r w:rsidRPr="009554F8">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9554F8" w:rsidRPr="009554F8" w:rsidRDefault="009554F8" w:rsidP="009554F8">
      <w:pPr>
        <w:suppressAutoHyphens/>
        <w:spacing w:after="0" w:line="240" w:lineRule="auto"/>
        <w:jc w:val="both"/>
        <w:rPr>
          <w:rFonts w:ascii="Times New Roman" w:eastAsia="Times New Roman" w:hAnsi="Times New Roman" w:cs="Times New Roman"/>
          <w:lang w:eastAsia="ar-SA"/>
        </w:rPr>
      </w:pPr>
      <w:r w:rsidRPr="009554F8">
        <w:rPr>
          <w:rFonts w:ascii="Times New Roman" w:eastAsia="Times New Roman" w:hAnsi="Times New Roman" w:cs="Times New Roman"/>
          <w:lang w:eastAsia="ar-SA"/>
        </w:rPr>
        <w:t>контактный телефон_______________, адрес электронной почты__________________________.</w:t>
      </w:r>
    </w:p>
    <w:p w:rsidR="009554F8" w:rsidRPr="009554F8" w:rsidRDefault="009554F8" w:rsidP="009554F8">
      <w:pPr>
        <w:suppressAutoHyphens/>
        <w:spacing w:after="0" w:line="240" w:lineRule="auto"/>
        <w:ind w:firstLine="709"/>
        <w:jc w:val="both"/>
        <w:rPr>
          <w:rFonts w:ascii="Times New Roman" w:eastAsia="Times New Roman" w:hAnsi="Times New Roman" w:cs="Times New Roman"/>
          <w:lang w:eastAsia="ar-SA"/>
        </w:rPr>
      </w:pPr>
    </w:p>
    <w:p w:rsidR="009554F8" w:rsidRPr="009554F8" w:rsidRDefault="009554F8" w:rsidP="009554F8">
      <w:pPr>
        <w:suppressAutoHyphens/>
        <w:spacing w:after="0" w:line="240" w:lineRule="auto"/>
        <w:ind w:firstLine="709"/>
        <w:jc w:val="both"/>
        <w:rPr>
          <w:rFonts w:ascii="Times New Roman" w:eastAsia="Times New Roman" w:hAnsi="Times New Roman" w:cs="Times New Roman"/>
          <w:lang w:eastAsia="ar-SA"/>
        </w:rPr>
      </w:pPr>
      <w:r w:rsidRPr="009554F8">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9554F8">
        <w:rPr>
          <w:rFonts w:ascii="Times New Roman" w:eastAsia="Times New Roman" w:hAnsi="Times New Roman" w:cs="Times New Roman"/>
          <w:b/>
          <w:u w:val="single"/>
          <w:lang w:eastAsia="ar-SA"/>
        </w:rPr>
        <w:t xml:space="preserve"> www. </w:t>
      </w:r>
      <w:proofErr w:type="spellStart"/>
      <w:r w:rsidRPr="009554F8">
        <w:rPr>
          <w:rFonts w:ascii="Times New Roman" w:eastAsia="Times New Roman" w:hAnsi="Times New Roman" w:cs="Times New Roman"/>
          <w:b/>
          <w:u w:val="single"/>
          <w:lang w:val="en-US" w:eastAsia="ar-SA"/>
        </w:rPr>
        <w:t>torgi</w:t>
      </w:r>
      <w:proofErr w:type="spellEnd"/>
      <w:r w:rsidRPr="009554F8">
        <w:rPr>
          <w:rFonts w:ascii="Times New Roman" w:eastAsia="Times New Roman" w:hAnsi="Times New Roman" w:cs="Times New Roman"/>
          <w:u w:val="single"/>
          <w:lang w:eastAsia="ar-SA"/>
        </w:rPr>
        <w:t xml:space="preserve"> </w:t>
      </w:r>
      <w:r w:rsidRPr="009554F8">
        <w:rPr>
          <w:rFonts w:ascii="Times New Roman" w:eastAsia="Times New Roman" w:hAnsi="Times New Roman" w:cs="Times New Roman"/>
          <w:b/>
          <w:bCs/>
          <w:u w:val="single"/>
          <w:lang w:eastAsia="ar-SA"/>
        </w:rPr>
        <w:t>gov.ru</w:t>
      </w:r>
      <w:r w:rsidRPr="009554F8">
        <w:rPr>
          <w:rFonts w:ascii="Times New Roman" w:eastAsia="Times New Roman" w:hAnsi="Times New Roman" w:cs="Times New Roman"/>
          <w:lang w:eastAsia="ar-SA"/>
        </w:rPr>
        <w:t xml:space="preserve">. </w:t>
      </w:r>
    </w:p>
    <w:p w:rsidR="009554F8" w:rsidRPr="009554F8" w:rsidRDefault="009554F8" w:rsidP="009554F8">
      <w:pPr>
        <w:spacing w:after="0" w:line="240" w:lineRule="auto"/>
        <w:ind w:firstLine="709"/>
        <w:jc w:val="both"/>
        <w:rPr>
          <w:rFonts w:ascii="Times New Roman" w:eastAsia="Times New Roman" w:hAnsi="Times New Roman" w:cs="Times New Roman"/>
          <w:lang w:eastAsia="ar-SA"/>
        </w:rPr>
      </w:pPr>
      <w:r w:rsidRPr="009554F8">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9554F8">
        <w:rPr>
          <w:rFonts w:ascii="Times New Roman" w:eastAsia="Times New Roman" w:hAnsi="Times New Roman" w:cs="Times New Roman"/>
          <w:lang w:eastAsia="ru-RU"/>
        </w:rPr>
        <w:t>(права на заключение договора аренды)</w:t>
      </w:r>
      <w:r w:rsidRPr="009554F8">
        <w:rPr>
          <w:rFonts w:ascii="Times New Roman" w:eastAsia="Times New Roman" w:hAnsi="Times New Roman" w:cs="Times New Roman"/>
          <w:lang w:eastAsia="ar-SA"/>
        </w:rPr>
        <w:t xml:space="preserve"> </w:t>
      </w:r>
    </w:p>
    <w:p w:rsidR="009554F8" w:rsidRPr="009554F8" w:rsidRDefault="009554F8" w:rsidP="009554F8">
      <w:pPr>
        <w:spacing w:after="0" w:line="240" w:lineRule="auto"/>
        <w:ind w:firstLine="709"/>
        <w:jc w:val="both"/>
        <w:rPr>
          <w:rFonts w:ascii="Times New Roman" w:hAnsi="Times New Roman" w:cs="Times New Roman"/>
        </w:rPr>
      </w:pPr>
      <w:r w:rsidRPr="009554F8">
        <w:rPr>
          <w:rFonts w:ascii="Times New Roman" w:hAnsi="Times New Roman" w:cs="Times New Roman"/>
        </w:rPr>
        <w:t>__________________________________________________________________________________________________________________________________________________________________________________________________</w:t>
      </w:r>
    </w:p>
    <w:p w:rsidR="009554F8" w:rsidRPr="009554F8" w:rsidRDefault="009554F8" w:rsidP="009554F8">
      <w:pPr>
        <w:tabs>
          <w:tab w:val="left" w:pos="142"/>
        </w:tabs>
        <w:spacing w:after="0" w:line="240" w:lineRule="auto"/>
        <w:ind w:firstLine="709"/>
        <w:jc w:val="both"/>
        <w:rPr>
          <w:rFonts w:ascii="Times New Roman" w:hAnsi="Times New Roman" w:cs="Times New Roman"/>
          <w:i/>
        </w:rPr>
      </w:pPr>
      <w:r w:rsidRPr="009554F8">
        <w:rPr>
          <w:rFonts w:ascii="Times New Roman" w:hAnsi="Times New Roman" w:cs="Times New Roman"/>
          <w:i/>
        </w:rPr>
        <w:t>(наименование и реквизиты земельного участка в соответствии с извещением о проведении аукциона)</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hAnsi="Times New Roman" w:cs="Times New Roman"/>
        </w:rPr>
        <w:t>1.</w:t>
      </w:r>
      <w:r w:rsidRPr="009554F8">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hAnsi="Times New Roman" w:cs="Times New Roman"/>
        </w:rPr>
        <w:t xml:space="preserve">- </w:t>
      </w:r>
      <w:r w:rsidRPr="009554F8">
        <w:rPr>
          <w:rFonts w:ascii="Times New Roman" w:eastAsia="Times New Roman" w:hAnsi="Times New Roman" w:cs="Times New Roman"/>
          <w:lang w:eastAsia="ru-RU"/>
        </w:rPr>
        <w:t>подписать в день проведения аукциона  протокол о результатах аукциона;</w:t>
      </w:r>
    </w:p>
    <w:p w:rsidR="009554F8" w:rsidRPr="009554F8" w:rsidRDefault="009554F8" w:rsidP="009554F8">
      <w:pPr>
        <w:tabs>
          <w:tab w:val="left" w:pos="142"/>
        </w:tabs>
        <w:spacing w:after="0" w:line="240" w:lineRule="auto"/>
        <w:ind w:firstLine="709"/>
        <w:jc w:val="both"/>
        <w:rPr>
          <w:rFonts w:ascii="Times New Roman" w:eastAsia="Times New Roman" w:hAnsi="Times New Roman" w:cs="Times New Roman"/>
          <w:lang w:eastAsia="ru-RU"/>
        </w:rPr>
      </w:pPr>
      <w:r w:rsidRPr="009554F8">
        <w:rPr>
          <w:rFonts w:ascii="Times New Roman" w:hAnsi="Times New Roman" w:cs="Times New Roman"/>
        </w:rPr>
        <w:t xml:space="preserve">- </w:t>
      </w:r>
      <w:r w:rsidRPr="009554F8">
        <w:rPr>
          <w:rFonts w:ascii="Times New Roman" w:eastAsia="Times New Roman" w:hAnsi="Times New Roman" w:cs="Times New Roman"/>
          <w:lang w:eastAsia="ru-RU"/>
        </w:rPr>
        <w:t>заключить договор аренды в установленные законодательством сроки.</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hAnsi="Times New Roman" w:cs="Times New Roman"/>
        </w:rPr>
        <w:t>2.</w:t>
      </w:r>
      <w:r w:rsidRPr="009554F8">
        <w:rPr>
          <w:rFonts w:ascii="Times New Roman" w:eastAsia="Times New Roman" w:hAnsi="Times New Roman" w:cs="Times New Roman"/>
          <w:lang w:eastAsia="ru-RU"/>
        </w:rPr>
        <w:t>Организатор аукциона  обязуется перед  претендентом:</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hAnsi="Times New Roman" w:cs="Times New Roman"/>
        </w:rPr>
        <w:t xml:space="preserve">- </w:t>
      </w:r>
      <w:r w:rsidRPr="009554F8">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hAnsi="Times New Roman" w:cs="Times New Roman"/>
        </w:rPr>
        <w:t>- в</w:t>
      </w:r>
      <w:r w:rsidRPr="009554F8">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9554F8" w:rsidRPr="009554F8" w:rsidRDefault="009554F8" w:rsidP="009554F8">
      <w:pPr>
        <w:spacing w:after="0" w:line="240" w:lineRule="auto"/>
        <w:jc w:val="center"/>
        <w:rPr>
          <w:rFonts w:ascii="Times New Roman" w:eastAsia="Times New Roman" w:hAnsi="Times New Roman" w:cs="Times New Roman"/>
          <w:b/>
          <w:lang w:eastAsia="ru-RU"/>
        </w:rPr>
      </w:pPr>
      <w:r w:rsidRPr="009554F8">
        <w:rPr>
          <w:rFonts w:ascii="Times New Roman" w:eastAsia="Times New Roman" w:hAnsi="Times New Roman" w:cs="Times New Roman"/>
          <w:b/>
          <w:lang w:eastAsia="ru-RU"/>
        </w:rPr>
        <w:t>Подписи сторон:</w:t>
      </w:r>
    </w:p>
    <w:p w:rsidR="009554F8" w:rsidRPr="009554F8" w:rsidRDefault="009554F8" w:rsidP="009554F8">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Организатор торгов                                                                    Претендент</w:t>
      </w:r>
    </w:p>
    <w:p w:rsidR="009554F8" w:rsidRPr="009554F8" w:rsidRDefault="009554F8" w:rsidP="009554F8">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___________________________                                               _________________________</w:t>
      </w:r>
    </w:p>
    <w:p w:rsidR="009554F8" w:rsidRPr="009554F8" w:rsidRDefault="009554F8" w:rsidP="009554F8">
      <w:pPr>
        <w:tabs>
          <w:tab w:val="left" w:pos="2748"/>
        </w:tabs>
        <w:spacing w:after="0" w:line="240" w:lineRule="auto"/>
        <w:jc w:val="both"/>
        <w:rPr>
          <w:rFonts w:ascii="Times New Roman" w:eastAsia="Times New Roman" w:hAnsi="Times New Roman" w:cs="Times New Roman"/>
          <w:lang w:eastAsia="ru-RU"/>
        </w:rPr>
      </w:pPr>
      <w:r w:rsidRPr="009554F8">
        <w:rPr>
          <w:rFonts w:ascii="Times New Roman" w:hAnsi="Times New Roman" w:cs="Times New Roman"/>
          <w:lang w:eastAsia="ru-RU"/>
        </w:rPr>
        <w:t xml:space="preserve">           (подпись) (М.П.)</w:t>
      </w:r>
      <w:r w:rsidRPr="009554F8">
        <w:rPr>
          <w:rFonts w:ascii="Times New Roman" w:hAnsi="Times New Roman" w:cs="Times New Roman"/>
          <w:lang w:eastAsia="ru-RU"/>
        </w:rPr>
        <w:tab/>
        <w:t xml:space="preserve">                                                      (подпись) (М.П.)</w:t>
      </w:r>
    </w:p>
    <w:p w:rsidR="009554F8" w:rsidRPr="00AE3C97" w:rsidRDefault="009554F8" w:rsidP="009554F8">
      <w:pPr>
        <w:spacing w:after="0" w:line="240" w:lineRule="auto"/>
        <w:rPr>
          <w:rFonts w:ascii="Times New Roman" w:hAnsi="Times New Roman" w:cs="Times New Roman"/>
          <w:b/>
          <w:bCs/>
          <w:sz w:val="8"/>
          <w:szCs w:val="8"/>
          <w:lang w:eastAsia="ru-RU"/>
        </w:rPr>
      </w:pPr>
    </w:p>
    <w:p w:rsidR="009554F8" w:rsidRPr="009554F8" w:rsidRDefault="009554F8" w:rsidP="009554F8">
      <w:pPr>
        <w:spacing w:after="0" w:line="240" w:lineRule="auto"/>
        <w:jc w:val="center"/>
        <w:rPr>
          <w:rFonts w:ascii="Times New Roman" w:hAnsi="Times New Roman" w:cs="Times New Roman"/>
          <w:b/>
        </w:rPr>
      </w:pPr>
      <w:r w:rsidRPr="009554F8">
        <w:rPr>
          <w:rFonts w:ascii="Times New Roman" w:hAnsi="Times New Roman" w:cs="Times New Roman"/>
          <w:b/>
        </w:rPr>
        <w:t>СОГЛАСИЕ НА ОБРАБОТКУ ПЕРСОНАЛЬНЫХ ДАННЫХ</w:t>
      </w:r>
    </w:p>
    <w:p w:rsidR="009554F8" w:rsidRPr="009554F8" w:rsidRDefault="009554F8" w:rsidP="009554F8">
      <w:pPr>
        <w:spacing w:after="0" w:line="240" w:lineRule="auto"/>
        <w:ind w:firstLine="708"/>
        <w:jc w:val="both"/>
        <w:rPr>
          <w:rFonts w:ascii="Times New Roman" w:hAnsi="Times New Roman" w:cs="Times New Roman"/>
        </w:rPr>
      </w:pPr>
      <w:r w:rsidRPr="009554F8">
        <w:rPr>
          <w:rFonts w:ascii="Times New Roman"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п.г.т. Безенчук,  ул. Нефтяников, д. 12, на обработку моих персональных данных (далее "ПД"), указанных в настоящей форме, а также иных персональных данных, </w:t>
      </w:r>
      <w:r w:rsidRPr="009554F8">
        <w:rPr>
          <w:rFonts w:ascii="Times New Roman" w:hAnsi="Times New Roman" w:cs="Times New Roman"/>
        </w:rPr>
        <w:lastRenderedPageBreak/>
        <w:t>ставших известными Администрации, в соответствии с требованиями Федерального закона № 152-ФЗ "О персональных данных" от 27 июля 2006 года.</w:t>
      </w:r>
    </w:p>
    <w:p w:rsidR="009554F8" w:rsidRPr="009554F8" w:rsidRDefault="009554F8" w:rsidP="009554F8">
      <w:pPr>
        <w:spacing w:after="0" w:line="240" w:lineRule="auto"/>
        <w:ind w:firstLine="708"/>
        <w:jc w:val="both"/>
        <w:rPr>
          <w:rFonts w:ascii="Times New Roman" w:hAnsi="Times New Roman" w:cs="Times New Roman"/>
        </w:rPr>
      </w:pPr>
      <w:r w:rsidRPr="009554F8">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9554F8" w:rsidRPr="009554F8" w:rsidRDefault="009554F8" w:rsidP="009554F8">
      <w:pPr>
        <w:spacing w:after="0" w:line="240" w:lineRule="auto"/>
        <w:ind w:firstLine="708"/>
        <w:jc w:val="both"/>
        <w:rPr>
          <w:rFonts w:ascii="Times New Roman" w:hAnsi="Times New Roman" w:cs="Times New Roman"/>
        </w:rPr>
      </w:pPr>
      <w:r w:rsidRPr="009554F8">
        <w:rPr>
          <w:rFonts w:ascii="Times New Roman" w:hAnsi="Times New Roman" w:cs="Times New Roman"/>
        </w:rPr>
        <w:t>Согласие на обработку персональных данных действительно с даты его подписания.</w:t>
      </w:r>
    </w:p>
    <w:p w:rsidR="009554F8" w:rsidRPr="009554F8" w:rsidRDefault="009554F8" w:rsidP="009554F8">
      <w:pPr>
        <w:spacing w:after="0" w:line="240" w:lineRule="auto"/>
        <w:ind w:firstLine="708"/>
        <w:jc w:val="both"/>
        <w:rPr>
          <w:rFonts w:ascii="Times New Roman" w:hAnsi="Times New Roman" w:cs="Times New Roman"/>
        </w:rPr>
      </w:pPr>
      <w:r w:rsidRPr="009554F8">
        <w:rPr>
          <w:rFonts w:ascii="Times New Roman"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rsidR="009554F8" w:rsidRPr="009554F8" w:rsidRDefault="009554F8" w:rsidP="009554F8">
      <w:pPr>
        <w:spacing w:after="0" w:line="240" w:lineRule="auto"/>
        <w:ind w:firstLine="708"/>
        <w:jc w:val="both"/>
        <w:rPr>
          <w:rFonts w:ascii="Times New Roman" w:hAnsi="Times New Roman" w:cs="Times New Roman"/>
        </w:rPr>
      </w:pPr>
      <w:r w:rsidRPr="009554F8">
        <w:rPr>
          <w:rFonts w:ascii="Times New Roman"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9554F8" w:rsidRPr="009554F8" w:rsidRDefault="009554F8" w:rsidP="00AE3C97">
      <w:pPr>
        <w:spacing w:after="0" w:line="240" w:lineRule="auto"/>
        <w:jc w:val="both"/>
        <w:rPr>
          <w:rFonts w:ascii="Times New Roman" w:hAnsi="Times New Roman" w:cs="Times New Roman"/>
        </w:rPr>
      </w:pPr>
      <w:r w:rsidRPr="009554F8">
        <w:rPr>
          <w:rFonts w:ascii="Times New Roman" w:hAnsi="Times New Roman" w:cs="Times New Roman"/>
        </w:rPr>
        <w:t xml:space="preserve">  Ф.И.О.  ________________________________________________________________</w:t>
      </w:r>
    </w:p>
    <w:p w:rsidR="009554F8" w:rsidRPr="009554F8" w:rsidRDefault="009554F8" w:rsidP="009554F8">
      <w:pPr>
        <w:spacing w:after="0" w:line="240" w:lineRule="auto"/>
        <w:rPr>
          <w:rFonts w:ascii="Times New Roman" w:hAnsi="Times New Roman" w:cs="Times New Roman"/>
        </w:rPr>
      </w:pPr>
      <w:r w:rsidRPr="009554F8">
        <w:rPr>
          <w:rFonts w:ascii="Times New Roman" w:hAnsi="Times New Roman" w:cs="Times New Roman"/>
        </w:rPr>
        <w:t>Адрес регистрации/проживания____________________________________________</w:t>
      </w:r>
    </w:p>
    <w:p w:rsidR="009554F8" w:rsidRPr="009554F8" w:rsidRDefault="009554F8" w:rsidP="009554F8">
      <w:pPr>
        <w:spacing w:after="0" w:line="240" w:lineRule="auto"/>
        <w:rPr>
          <w:rFonts w:ascii="Times New Roman" w:hAnsi="Times New Roman" w:cs="Times New Roman"/>
        </w:rPr>
      </w:pPr>
      <w:r w:rsidRPr="009554F8">
        <w:rPr>
          <w:rFonts w:ascii="Times New Roman" w:hAnsi="Times New Roman" w:cs="Times New Roman"/>
        </w:rPr>
        <w:t>Телефон ________________________________________________________________</w:t>
      </w:r>
    </w:p>
    <w:p w:rsidR="009554F8" w:rsidRPr="009554F8" w:rsidRDefault="009554F8" w:rsidP="009554F8">
      <w:pPr>
        <w:spacing w:after="0" w:line="240" w:lineRule="auto"/>
        <w:rPr>
          <w:rFonts w:ascii="Times New Roman" w:hAnsi="Times New Roman" w:cs="Times New Roman"/>
        </w:rPr>
      </w:pPr>
      <w:r w:rsidRPr="009554F8">
        <w:rPr>
          <w:rFonts w:ascii="Times New Roman" w:hAnsi="Times New Roman" w:cs="Times New Roman"/>
        </w:rPr>
        <w:t>Подпись_______________Дата ________________</w:t>
      </w:r>
      <w:r w:rsidRPr="009554F8">
        <w:rPr>
          <w:rFonts w:ascii="Times New Roman" w:hAnsi="Times New Roman" w:cs="Times New Roman"/>
        </w:rPr>
        <w:tab/>
      </w:r>
    </w:p>
    <w:p w:rsidR="009554F8" w:rsidRPr="00607A62" w:rsidRDefault="009554F8" w:rsidP="00607A62">
      <w:pPr>
        <w:spacing w:after="0" w:line="240" w:lineRule="auto"/>
        <w:jc w:val="right"/>
        <w:rPr>
          <w:rFonts w:ascii="Times New Roman" w:hAnsi="Times New Roman" w:cs="Times New Roman"/>
        </w:rPr>
      </w:pPr>
      <w:r w:rsidRPr="00607A62">
        <w:rPr>
          <w:rFonts w:ascii="Times New Roman" w:hAnsi="Times New Roman" w:cs="Times New Roman"/>
          <w:b/>
          <w:bCs/>
        </w:rPr>
        <w:t>Приложение № 2</w:t>
      </w:r>
    </w:p>
    <w:p w:rsidR="009554F8" w:rsidRPr="00607A62" w:rsidRDefault="009554F8" w:rsidP="00607A62">
      <w:pPr>
        <w:spacing w:after="0" w:line="240" w:lineRule="auto"/>
        <w:jc w:val="right"/>
        <w:rPr>
          <w:rFonts w:ascii="Times New Roman" w:hAnsi="Times New Roman" w:cs="Times New Roman"/>
        </w:rPr>
      </w:pPr>
      <w:r w:rsidRPr="00607A62">
        <w:rPr>
          <w:rFonts w:ascii="Times New Roman" w:hAnsi="Times New Roman" w:cs="Times New Roman"/>
        </w:rPr>
        <w:t xml:space="preserve">к извещению о проведении аукциона </w:t>
      </w:r>
    </w:p>
    <w:tbl>
      <w:tblPr>
        <w:tblW w:w="0" w:type="auto"/>
        <w:tblCellSpacing w:w="0" w:type="dxa"/>
        <w:tblCellMar>
          <w:left w:w="0" w:type="dxa"/>
          <w:right w:w="0" w:type="dxa"/>
        </w:tblCellMar>
        <w:tblLook w:val="00A0"/>
      </w:tblPr>
      <w:tblGrid>
        <w:gridCol w:w="4635"/>
        <w:gridCol w:w="4830"/>
      </w:tblGrid>
      <w:tr w:rsidR="009554F8" w:rsidRPr="00607A62" w:rsidTr="006F3F0D">
        <w:trPr>
          <w:tblCellSpacing w:w="0" w:type="dxa"/>
        </w:trPr>
        <w:tc>
          <w:tcPr>
            <w:tcW w:w="4635" w:type="dxa"/>
          </w:tcPr>
          <w:p w:rsidR="009554F8" w:rsidRPr="00607A62" w:rsidRDefault="009554F8" w:rsidP="00607A62">
            <w:pPr>
              <w:spacing w:after="0" w:line="240" w:lineRule="auto"/>
              <w:rPr>
                <w:rFonts w:ascii="Times New Roman" w:hAnsi="Times New Roman" w:cs="Times New Roman"/>
              </w:rPr>
            </w:pPr>
            <w:r w:rsidRPr="00607A62">
              <w:rPr>
                <w:rFonts w:ascii="Times New Roman" w:hAnsi="Times New Roman" w:cs="Times New Roman"/>
              </w:rPr>
              <w:t>ПРОЕКТ</w:t>
            </w:r>
          </w:p>
        </w:tc>
        <w:tc>
          <w:tcPr>
            <w:tcW w:w="4830" w:type="dxa"/>
          </w:tcPr>
          <w:p w:rsidR="009554F8" w:rsidRPr="00607A62" w:rsidRDefault="009554F8" w:rsidP="00607A62">
            <w:pPr>
              <w:spacing w:after="0" w:line="240" w:lineRule="auto"/>
              <w:rPr>
                <w:rFonts w:ascii="Times New Roman" w:hAnsi="Times New Roman" w:cs="Times New Roman"/>
              </w:rPr>
            </w:pPr>
          </w:p>
        </w:tc>
      </w:tr>
    </w:tbl>
    <w:p w:rsidR="009554F8" w:rsidRPr="00607A62" w:rsidRDefault="009554F8" w:rsidP="00607A62">
      <w:pPr>
        <w:spacing w:after="0" w:line="240" w:lineRule="auto"/>
        <w:jc w:val="center"/>
        <w:rPr>
          <w:rFonts w:ascii="Times New Roman" w:hAnsi="Times New Roman" w:cs="Times New Roman"/>
        </w:rPr>
      </w:pPr>
      <w:r w:rsidRPr="00607A62">
        <w:rPr>
          <w:rFonts w:ascii="Times New Roman" w:hAnsi="Times New Roman" w:cs="Times New Roman"/>
        </w:rPr>
        <w:t> Д О Г О В О Р №_____</w:t>
      </w:r>
    </w:p>
    <w:p w:rsidR="009554F8" w:rsidRPr="00607A62" w:rsidRDefault="009554F8" w:rsidP="00607A62">
      <w:pPr>
        <w:spacing w:after="0" w:line="240" w:lineRule="auto"/>
        <w:jc w:val="center"/>
        <w:rPr>
          <w:rFonts w:ascii="Times New Roman" w:eastAsia="Andale Sans UI" w:hAnsi="Times New Roman" w:cs="Times New Roman"/>
          <w:kern w:val="1"/>
        </w:rPr>
      </w:pPr>
      <w:r w:rsidRPr="00607A62">
        <w:rPr>
          <w:rFonts w:ascii="Times New Roman" w:eastAsia="Andale Sans UI" w:hAnsi="Times New Roman" w:cs="Times New Roman"/>
          <w:kern w:val="1"/>
        </w:rPr>
        <w:t xml:space="preserve">аренды земельного участка </w:t>
      </w:r>
    </w:p>
    <w:p w:rsidR="009554F8" w:rsidRPr="00607A62" w:rsidRDefault="009554F8" w:rsidP="00607A62">
      <w:pPr>
        <w:spacing w:after="0" w:line="240" w:lineRule="auto"/>
        <w:jc w:val="both"/>
        <w:rPr>
          <w:rFonts w:ascii="Times New Roman" w:eastAsia="Andale Sans UI" w:hAnsi="Times New Roman" w:cs="Times New Roman"/>
          <w:kern w:val="1"/>
        </w:rPr>
      </w:pPr>
      <w:r w:rsidRPr="00607A62">
        <w:rPr>
          <w:rFonts w:ascii="Times New Roman" w:eastAsia="Andale Sans UI" w:hAnsi="Times New Roman" w:cs="Times New Roman"/>
          <w:kern w:val="1"/>
        </w:rPr>
        <w:t xml:space="preserve">п.г.т. Безенчук              </w:t>
      </w:r>
      <w:r w:rsidRPr="00607A62">
        <w:rPr>
          <w:rFonts w:ascii="Times New Roman" w:eastAsia="Andale Sans UI" w:hAnsi="Times New Roman" w:cs="Times New Roman"/>
          <w:kern w:val="1"/>
        </w:rPr>
        <w:tab/>
      </w:r>
      <w:r w:rsidRPr="00607A62">
        <w:rPr>
          <w:rFonts w:ascii="Times New Roman" w:eastAsia="Andale Sans UI" w:hAnsi="Times New Roman" w:cs="Times New Roman"/>
          <w:kern w:val="1"/>
        </w:rPr>
        <w:tab/>
        <w:t xml:space="preserve">                                 «_____»  __________________2017</w:t>
      </w:r>
    </w:p>
    <w:p w:rsidR="009554F8" w:rsidRPr="00607A62" w:rsidRDefault="009554F8" w:rsidP="00607A62">
      <w:pPr>
        <w:pStyle w:val="210"/>
        <w:ind w:firstLine="0"/>
        <w:rPr>
          <w:sz w:val="22"/>
          <w:szCs w:val="22"/>
        </w:rPr>
      </w:pPr>
      <w:r w:rsidRPr="00607A62">
        <w:rPr>
          <w:b/>
          <w:sz w:val="22"/>
          <w:szCs w:val="22"/>
        </w:rPr>
        <w:t>Администрация городского поселения Безенчук муниципального района Безенчукский Самарской области</w:t>
      </w:r>
      <w:r w:rsidRPr="00607A62">
        <w:rPr>
          <w:sz w:val="22"/>
          <w:szCs w:val="22"/>
        </w:rPr>
        <w:t xml:space="preserve">, ИНН 6362012431, КПП 636201001, ОГРН 1056362024740, адрес нахождения: Самарская область, Безенчукский район, п.г.т. Безенчук, ул. Нефтяников, д.12, именуемый в дальнейшем </w:t>
      </w:r>
      <w:r w:rsidRPr="00607A62">
        <w:rPr>
          <w:b/>
          <w:sz w:val="22"/>
          <w:szCs w:val="22"/>
        </w:rPr>
        <w:t>Арендодатель,</w:t>
      </w:r>
      <w:r w:rsidRPr="00607A62">
        <w:rPr>
          <w:sz w:val="22"/>
          <w:szCs w:val="22"/>
        </w:rPr>
        <w:t xml:space="preserve"> в лице главы поселения </w:t>
      </w:r>
      <w:r w:rsidRPr="00607A62">
        <w:rPr>
          <w:b/>
          <w:sz w:val="22"/>
          <w:szCs w:val="22"/>
        </w:rPr>
        <w:t xml:space="preserve">Аникина Владимира Васильевича, </w:t>
      </w:r>
      <w:r w:rsidRPr="00607A62">
        <w:rPr>
          <w:sz w:val="22"/>
          <w:szCs w:val="22"/>
        </w:rPr>
        <w:t xml:space="preserve">действующего на основании Устава городского поселения Безенчук, с одной стороны, и </w:t>
      </w:r>
      <w:r w:rsidRPr="00607A62">
        <w:rPr>
          <w:b/>
          <w:sz w:val="22"/>
          <w:szCs w:val="22"/>
        </w:rPr>
        <w:t>________________________________________________</w:t>
      </w:r>
      <w:r w:rsidRPr="00607A62">
        <w:rPr>
          <w:sz w:val="22"/>
          <w:szCs w:val="22"/>
        </w:rPr>
        <w:t xml:space="preserve">, именуемый в дальнейшем Арендатор, с другой стороны, совместно именуемые как «Стороны», и каждый в отдельности «Сторона», на основании </w:t>
      </w:r>
      <w:r w:rsidRPr="00607A62">
        <w:rPr>
          <w:b/>
          <w:sz w:val="22"/>
          <w:szCs w:val="22"/>
        </w:rPr>
        <w:t>Протокола аукциона</w:t>
      </w:r>
      <w:r w:rsidRPr="00607A62">
        <w:rPr>
          <w:sz w:val="22"/>
          <w:szCs w:val="22"/>
        </w:rPr>
        <w:t xml:space="preserve">  № _____ от ________ г., заключили настоящий договор (далее по тексту -  "Договор") о нижеследующем:</w:t>
      </w:r>
    </w:p>
    <w:p w:rsidR="009554F8" w:rsidRPr="00607A62" w:rsidRDefault="009554F8" w:rsidP="00607A62">
      <w:pPr>
        <w:pStyle w:val="ab"/>
        <w:widowControl w:val="0"/>
        <w:suppressAutoHyphens/>
        <w:rPr>
          <w:b/>
          <w:sz w:val="22"/>
          <w:szCs w:val="22"/>
        </w:rPr>
      </w:pPr>
      <w:r w:rsidRPr="00607A62">
        <w:rPr>
          <w:b/>
          <w:sz w:val="22"/>
          <w:szCs w:val="22"/>
        </w:rPr>
        <w:t>Предмет договора</w:t>
      </w:r>
    </w:p>
    <w:p w:rsidR="009554F8" w:rsidRPr="00607A62" w:rsidRDefault="009554F8" w:rsidP="00607A62">
      <w:pPr>
        <w:pStyle w:val="ab"/>
        <w:tabs>
          <w:tab w:val="left" w:pos="142"/>
        </w:tabs>
        <w:suppressAutoHyphens/>
        <w:jc w:val="both"/>
        <w:rPr>
          <w:i/>
          <w:sz w:val="22"/>
          <w:szCs w:val="22"/>
        </w:rPr>
      </w:pPr>
      <w:r w:rsidRPr="00607A62">
        <w:rPr>
          <w:sz w:val="22"/>
          <w:szCs w:val="22"/>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 __________________________________________________________________________________                          </w:t>
      </w:r>
      <w:r w:rsidRPr="00607A62">
        <w:rPr>
          <w:i/>
          <w:sz w:val="22"/>
          <w:szCs w:val="22"/>
        </w:rPr>
        <w:t>(наименование и реквизиты земельного участка в соответствии с извещением о проведении аукциона)</w:t>
      </w:r>
    </w:p>
    <w:p w:rsidR="009554F8" w:rsidRPr="00607A62" w:rsidRDefault="009554F8" w:rsidP="00607A62">
      <w:pPr>
        <w:pStyle w:val="ab"/>
        <w:suppressAutoHyphens/>
        <w:jc w:val="both"/>
        <w:rPr>
          <w:sz w:val="22"/>
          <w:szCs w:val="22"/>
        </w:rPr>
      </w:pPr>
      <w:r w:rsidRPr="00607A62">
        <w:rPr>
          <w:sz w:val="22"/>
          <w:szCs w:val="22"/>
        </w:rPr>
        <w:t>, в дальнейшем именуемый Участок.</w:t>
      </w:r>
    </w:p>
    <w:p w:rsidR="009554F8" w:rsidRPr="00607A62" w:rsidRDefault="009554F8" w:rsidP="00607A62">
      <w:pPr>
        <w:pStyle w:val="ab"/>
        <w:suppressAutoHyphens/>
        <w:jc w:val="both"/>
        <w:rPr>
          <w:sz w:val="22"/>
          <w:szCs w:val="22"/>
        </w:rPr>
      </w:pPr>
      <w:r w:rsidRPr="00607A62">
        <w:rPr>
          <w:sz w:val="22"/>
          <w:szCs w:val="22"/>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9554F8" w:rsidRPr="00607A62" w:rsidRDefault="009554F8" w:rsidP="00607A62">
      <w:pPr>
        <w:pStyle w:val="ab"/>
        <w:widowControl w:val="0"/>
        <w:suppressAutoHyphens/>
        <w:rPr>
          <w:b/>
          <w:sz w:val="22"/>
          <w:szCs w:val="22"/>
        </w:rPr>
      </w:pPr>
      <w:r w:rsidRPr="00607A62">
        <w:rPr>
          <w:b/>
          <w:sz w:val="22"/>
          <w:szCs w:val="22"/>
        </w:rPr>
        <w:t>Арендная плата</w:t>
      </w:r>
    </w:p>
    <w:p w:rsidR="009554F8" w:rsidRPr="00607A62" w:rsidRDefault="009554F8" w:rsidP="00607A62">
      <w:pPr>
        <w:pStyle w:val="ab"/>
        <w:suppressAutoHyphens/>
        <w:jc w:val="both"/>
        <w:rPr>
          <w:sz w:val="22"/>
          <w:szCs w:val="22"/>
        </w:rPr>
      </w:pPr>
      <w:r w:rsidRPr="00607A62">
        <w:rPr>
          <w:sz w:val="22"/>
          <w:szCs w:val="22"/>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9554F8" w:rsidRPr="00607A62" w:rsidRDefault="009554F8" w:rsidP="00607A62">
      <w:pPr>
        <w:pStyle w:val="ab"/>
        <w:suppressAutoHyphens/>
        <w:jc w:val="both"/>
        <w:rPr>
          <w:sz w:val="22"/>
          <w:szCs w:val="22"/>
        </w:rPr>
      </w:pPr>
      <w:r w:rsidRPr="00607A62">
        <w:rPr>
          <w:sz w:val="22"/>
          <w:szCs w:val="22"/>
        </w:rPr>
        <w:t>2.2 Оплату арендной платы производить в УФК по Самарской области (Администрация г/п Безенчук), на р/с 40101810200000010001 Отделение Самара г. Самара, БИК 043601001, ИНН 6362012431, КПП 636201001, КБК 20811105013130000120, код ОКТМО 36604151.</w:t>
      </w:r>
    </w:p>
    <w:p w:rsidR="009554F8" w:rsidRPr="00607A62" w:rsidRDefault="009554F8" w:rsidP="00607A62">
      <w:pPr>
        <w:pStyle w:val="ab"/>
        <w:suppressAutoHyphens/>
        <w:jc w:val="both"/>
        <w:rPr>
          <w:sz w:val="22"/>
          <w:szCs w:val="22"/>
        </w:rPr>
      </w:pPr>
      <w:r w:rsidRPr="00607A62">
        <w:rPr>
          <w:sz w:val="22"/>
          <w:szCs w:val="22"/>
        </w:rPr>
        <w:t>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9554F8" w:rsidRPr="00607A62" w:rsidRDefault="009554F8" w:rsidP="00607A62">
      <w:pPr>
        <w:pStyle w:val="ab"/>
        <w:widowControl w:val="0"/>
        <w:suppressAutoHyphens/>
        <w:jc w:val="both"/>
        <w:rPr>
          <w:sz w:val="22"/>
          <w:szCs w:val="22"/>
        </w:rPr>
      </w:pPr>
      <w:r w:rsidRPr="00607A62">
        <w:rPr>
          <w:sz w:val="22"/>
          <w:szCs w:val="22"/>
        </w:rPr>
        <w:t xml:space="preserve">  Арендная плата исчисляется с __________2017г.</w:t>
      </w:r>
    </w:p>
    <w:p w:rsidR="009554F8" w:rsidRPr="00607A62" w:rsidRDefault="009554F8" w:rsidP="00607A62">
      <w:pPr>
        <w:pStyle w:val="ab"/>
        <w:suppressAutoHyphens/>
        <w:jc w:val="both"/>
        <w:rPr>
          <w:sz w:val="22"/>
          <w:szCs w:val="22"/>
        </w:rPr>
      </w:pPr>
      <w:r w:rsidRPr="00607A62">
        <w:rPr>
          <w:sz w:val="22"/>
          <w:szCs w:val="22"/>
        </w:rPr>
        <w:t xml:space="preserve">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9554F8" w:rsidRPr="00607A62" w:rsidRDefault="009554F8" w:rsidP="00607A62">
      <w:pPr>
        <w:pStyle w:val="ab"/>
        <w:suppressAutoHyphens/>
        <w:jc w:val="both"/>
        <w:rPr>
          <w:sz w:val="22"/>
          <w:szCs w:val="22"/>
        </w:rPr>
      </w:pPr>
      <w:r w:rsidRPr="00607A62">
        <w:rPr>
          <w:sz w:val="22"/>
          <w:szCs w:val="22"/>
        </w:rPr>
        <w:t>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9554F8" w:rsidRPr="00607A62" w:rsidRDefault="009554F8" w:rsidP="00607A62">
      <w:pPr>
        <w:pStyle w:val="ab"/>
        <w:widowControl w:val="0"/>
        <w:suppressAutoHyphens/>
        <w:rPr>
          <w:b/>
          <w:sz w:val="22"/>
          <w:szCs w:val="22"/>
        </w:rPr>
      </w:pPr>
      <w:r w:rsidRPr="00607A62">
        <w:rPr>
          <w:b/>
          <w:sz w:val="22"/>
          <w:szCs w:val="22"/>
        </w:rPr>
        <w:t>Права и обязанности Арендодателя</w:t>
      </w:r>
    </w:p>
    <w:p w:rsidR="009554F8" w:rsidRPr="00607A62" w:rsidRDefault="009554F8" w:rsidP="00607A62">
      <w:pPr>
        <w:pStyle w:val="ab"/>
        <w:rPr>
          <w:sz w:val="22"/>
          <w:szCs w:val="22"/>
        </w:rPr>
      </w:pPr>
      <w:r w:rsidRPr="00607A62">
        <w:rPr>
          <w:sz w:val="22"/>
          <w:szCs w:val="22"/>
        </w:rPr>
        <w:t>3.1 Арендодатель имеет право:</w:t>
      </w:r>
    </w:p>
    <w:p w:rsidR="009554F8" w:rsidRPr="00607A62" w:rsidRDefault="009554F8" w:rsidP="00607A62">
      <w:pPr>
        <w:pStyle w:val="ab"/>
        <w:jc w:val="both"/>
        <w:rPr>
          <w:sz w:val="22"/>
          <w:szCs w:val="22"/>
        </w:rPr>
      </w:pPr>
      <w:r w:rsidRPr="00607A62">
        <w:rPr>
          <w:sz w:val="22"/>
          <w:szCs w:val="22"/>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9554F8" w:rsidRPr="00607A62" w:rsidRDefault="009554F8" w:rsidP="00607A62">
      <w:pPr>
        <w:pStyle w:val="ab"/>
        <w:jc w:val="both"/>
        <w:rPr>
          <w:sz w:val="22"/>
          <w:szCs w:val="22"/>
        </w:rPr>
      </w:pPr>
      <w:r w:rsidRPr="00607A62">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9554F8" w:rsidRPr="00607A62" w:rsidRDefault="009554F8" w:rsidP="00607A62">
      <w:pPr>
        <w:pStyle w:val="ab"/>
        <w:jc w:val="both"/>
        <w:rPr>
          <w:sz w:val="22"/>
          <w:szCs w:val="22"/>
        </w:rPr>
      </w:pPr>
      <w:r w:rsidRPr="00607A62">
        <w:rPr>
          <w:sz w:val="22"/>
          <w:szCs w:val="22"/>
        </w:rPr>
        <w:lastRenderedPageBreak/>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9554F8" w:rsidRPr="00607A62" w:rsidRDefault="009554F8" w:rsidP="00607A62">
      <w:pPr>
        <w:pStyle w:val="ab"/>
        <w:jc w:val="both"/>
        <w:rPr>
          <w:sz w:val="22"/>
          <w:szCs w:val="22"/>
        </w:rPr>
      </w:pPr>
      <w:r w:rsidRPr="00607A62">
        <w:rPr>
          <w:sz w:val="22"/>
          <w:szCs w:val="22"/>
        </w:rPr>
        <w:t>- требовать в судебном порядке выполнения Арендатором всех условий Договора.</w:t>
      </w:r>
    </w:p>
    <w:p w:rsidR="009554F8" w:rsidRPr="00607A62" w:rsidRDefault="009554F8" w:rsidP="00607A62">
      <w:pPr>
        <w:pStyle w:val="ab"/>
        <w:jc w:val="both"/>
        <w:rPr>
          <w:sz w:val="22"/>
          <w:szCs w:val="22"/>
        </w:rPr>
      </w:pPr>
      <w:r w:rsidRPr="00607A62">
        <w:rPr>
          <w:sz w:val="22"/>
          <w:szCs w:val="22"/>
        </w:rPr>
        <w:t>3.2  Арендодатель обязан:</w:t>
      </w:r>
    </w:p>
    <w:p w:rsidR="009554F8" w:rsidRPr="00607A62" w:rsidRDefault="009554F8" w:rsidP="00607A62">
      <w:pPr>
        <w:pStyle w:val="ab"/>
        <w:jc w:val="both"/>
        <w:rPr>
          <w:sz w:val="22"/>
          <w:szCs w:val="22"/>
        </w:rPr>
      </w:pPr>
      <w:r w:rsidRPr="00607A62">
        <w:rPr>
          <w:sz w:val="22"/>
          <w:szCs w:val="22"/>
        </w:rPr>
        <w:t>-  выполнять в полном объеме все условия Договора;</w:t>
      </w:r>
    </w:p>
    <w:p w:rsidR="009554F8" w:rsidRPr="00607A62" w:rsidRDefault="009554F8" w:rsidP="00607A62">
      <w:pPr>
        <w:pStyle w:val="ab"/>
        <w:jc w:val="both"/>
        <w:rPr>
          <w:sz w:val="22"/>
          <w:szCs w:val="22"/>
        </w:rPr>
      </w:pPr>
      <w:r w:rsidRPr="00607A62">
        <w:rPr>
          <w:sz w:val="22"/>
          <w:szCs w:val="22"/>
        </w:rPr>
        <w:t>- передать Арендатору земельный участок в состоянии, соответствующем условиям Договора;</w:t>
      </w:r>
    </w:p>
    <w:p w:rsidR="009554F8" w:rsidRPr="00607A62" w:rsidRDefault="009554F8" w:rsidP="00607A62">
      <w:pPr>
        <w:pStyle w:val="ab"/>
        <w:jc w:val="both"/>
        <w:rPr>
          <w:sz w:val="22"/>
          <w:szCs w:val="22"/>
        </w:rPr>
      </w:pPr>
      <w:r w:rsidRPr="00607A62">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9554F8" w:rsidRPr="00607A62" w:rsidRDefault="009554F8" w:rsidP="00607A62">
      <w:pPr>
        <w:pStyle w:val="ab"/>
        <w:jc w:val="both"/>
        <w:rPr>
          <w:sz w:val="22"/>
          <w:szCs w:val="22"/>
        </w:rPr>
      </w:pPr>
      <w:r w:rsidRPr="00607A62">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9554F8" w:rsidRPr="00607A62" w:rsidRDefault="009554F8" w:rsidP="00607A62">
      <w:pPr>
        <w:pStyle w:val="ab"/>
        <w:jc w:val="both"/>
        <w:rPr>
          <w:sz w:val="22"/>
          <w:szCs w:val="22"/>
        </w:rPr>
      </w:pPr>
      <w:r w:rsidRPr="00607A62">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9554F8" w:rsidRPr="00607A62" w:rsidRDefault="009554F8" w:rsidP="00607A62">
      <w:pPr>
        <w:pStyle w:val="ab"/>
        <w:widowControl w:val="0"/>
        <w:suppressAutoHyphens/>
        <w:rPr>
          <w:b/>
          <w:sz w:val="22"/>
          <w:szCs w:val="22"/>
        </w:rPr>
      </w:pPr>
      <w:r w:rsidRPr="00607A62">
        <w:rPr>
          <w:b/>
          <w:sz w:val="22"/>
          <w:szCs w:val="22"/>
        </w:rPr>
        <w:t>Права и обязанности Арендатора</w:t>
      </w:r>
    </w:p>
    <w:p w:rsidR="009554F8" w:rsidRPr="00607A62" w:rsidRDefault="009554F8" w:rsidP="00607A62">
      <w:pPr>
        <w:pStyle w:val="ab"/>
        <w:jc w:val="both"/>
        <w:rPr>
          <w:sz w:val="22"/>
          <w:szCs w:val="22"/>
        </w:rPr>
      </w:pPr>
      <w:r w:rsidRPr="00607A62">
        <w:rPr>
          <w:sz w:val="22"/>
          <w:szCs w:val="22"/>
        </w:rPr>
        <w:t>4.1 Арендатор имеет право:</w:t>
      </w:r>
    </w:p>
    <w:p w:rsidR="009554F8" w:rsidRPr="00607A62" w:rsidRDefault="009554F8" w:rsidP="00607A62">
      <w:pPr>
        <w:pStyle w:val="ab"/>
        <w:widowControl w:val="0"/>
        <w:suppressAutoHyphens/>
        <w:jc w:val="both"/>
        <w:rPr>
          <w:sz w:val="22"/>
          <w:szCs w:val="22"/>
        </w:rPr>
      </w:pPr>
      <w:r w:rsidRPr="00607A62">
        <w:rPr>
          <w:sz w:val="22"/>
          <w:szCs w:val="22"/>
        </w:rPr>
        <w:t xml:space="preserve">использовать Участок в соответствии с целью и условиями представления; </w:t>
      </w:r>
    </w:p>
    <w:p w:rsidR="009554F8" w:rsidRPr="00607A62" w:rsidRDefault="009554F8" w:rsidP="00607A62">
      <w:pPr>
        <w:pStyle w:val="ab"/>
        <w:suppressAutoHyphens/>
        <w:jc w:val="both"/>
        <w:rPr>
          <w:sz w:val="22"/>
          <w:szCs w:val="22"/>
        </w:rPr>
      </w:pPr>
      <w:r w:rsidRPr="00607A62">
        <w:rPr>
          <w:sz w:val="22"/>
          <w:szCs w:val="22"/>
        </w:rPr>
        <w:t>(для земельного участка из состава земель населенных пунктов, с разрешенным использованием: _________________________, площадь: ________ кв.м., кадастровый номер: _____________________, расположенный по адресу: Самарская область, Безенчукский  район, пгт.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rsidR="009554F8" w:rsidRPr="00607A62" w:rsidRDefault="009554F8" w:rsidP="00607A62">
      <w:pPr>
        <w:pStyle w:val="ab"/>
        <w:widowControl w:val="0"/>
        <w:suppressAutoHyphens/>
        <w:jc w:val="both"/>
        <w:rPr>
          <w:sz w:val="22"/>
          <w:szCs w:val="22"/>
        </w:rPr>
      </w:pPr>
      <w:r w:rsidRPr="00607A62">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9554F8" w:rsidRPr="00607A62" w:rsidRDefault="009554F8" w:rsidP="00607A62">
      <w:pPr>
        <w:pStyle w:val="ab"/>
        <w:widowControl w:val="0"/>
        <w:suppressAutoHyphens/>
        <w:jc w:val="both"/>
        <w:rPr>
          <w:sz w:val="22"/>
          <w:szCs w:val="22"/>
        </w:rPr>
      </w:pPr>
      <w:r w:rsidRPr="00607A62">
        <w:rPr>
          <w:sz w:val="22"/>
          <w:szCs w:val="22"/>
        </w:rPr>
        <w:t>досрочно расторгнуть Договор (в одностороннем порядке без выплаты арендной платы до конца текущего года) когда:</w:t>
      </w:r>
    </w:p>
    <w:p w:rsidR="009554F8" w:rsidRPr="00607A62" w:rsidRDefault="009554F8" w:rsidP="00607A62">
      <w:pPr>
        <w:pStyle w:val="ab"/>
        <w:jc w:val="both"/>
        <w:rPr>
          <w:sz w:val="22"/>
          <w:szCs w:val="22"/>
        </w:rPr>
      </w:pPr>
      <w:r w:rsidRPr="00607A62">
        <w:rPr>
          <w:sz w:val="22"/>
          <w:szCs w:val="22"/>
        </w:rPr>
        <w:t>а) Арендодатель создает препятствия в использовании Участка;</w:t>
      </w:r>
    </w:p>
    <w:p w:rsidR="009554F8" w:rsidRPr="00607A62" w:rsidRDefault="009554F8" w:rsidP="00607A62">
      <w:pPr>
        <w:pStyle w:val="ab"/>
        <w:jc w:val="both"/>
        <w:rPr>
          <w:sz w:val="22"/>
          <w:szCs w:val="22"/>
        </w:rPr>
      </w:pPr>
      <w:r w:rsidRPr="00607A62">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9554F8" w:rsidRPr="00607A62" w:rsidRDefault="009554F8" w:rsidP="00607A62">
      <w:pPr>
        <w:pStyle w:val="ab"/>
        <w:jc w:val="both"/>
        <w:rPr>
          <w:sz w:val="22"/>
          <w:szCs w:val="22"/>
        </w:rPr>
      </w:pPr>
      <w:r w:rsidRPr="00607A62">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9554F8" w:rsidRPr="00607A62" w:rsidRDefault="009554F8" w:rsidP="00607A62">
      <w:pPr>
        <w:pStyle w:val="ab"/>
        <w:widowControl w:val="0"/>
        <w:suppressAutoHyphens/>
        <w:jc w:val="both"/>
        <w:rPr>
          <w:sz w:val="22"/>
          <w:szCs w:val="22"/>
        </w:rPr>
      </w:pPr>
      <w:r w:rsidRPr="00607A62">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9554F8" w:rsidRPr="00607A62" w:rsidRDefault="009554F8" w:rsidP="00607A62">
      <w:pPr>
        <w:pStyle w:val="ab"/>
        <w:jc w:val="both"/>
        <w:rPr>
          <w:sz w:val="22"/>
          <w:szCs w:val="22"/>
        </w:rPr>
      </w:pPr>
      <w:r w:rsidRPr="00607A62">
        <w:rPr>
          <w:sz w:val="22"/>
          <w:szCs w:val="22"/>
        </w:rPr>
        <w:t>4.2 Арендатор обязан:</w:t>
      </w:r>
    </w:p>
    <w:p w:rsidR="009554F8" w:rsidRPr="00607A62" w:rsidRDefault="009554F8" w:rsidP="00607A62">
      <w:pPr>
        <w:pStyle w:val="ab"/>
        <w:jc w:val="both"/>
        <w:rPr>
          <w:sz w:val="22"/>
          <w:szCs w:val="22"/>
        </w:rPr>
      </w:pPr>
      <w:r w:rsidRPr="00607A62">
        <w:rPr>
          <w:sz w:val="22"/>
          <w:szCs w:val="22"/>
        </w:rPr>
        <w:t>- обеспечить  освоение Участка в установленные Договором сроки;</w:t>
      </w:r>
    </w:p>
    <w:p w:rsidR="009554F8" w:rsidRPr="00607A62" w:rsidRDefault="009554F8" w:rsidP="00607A62">
      <w:pPr>
        <w:pStyle w:val="ab"/>
        <w:jc w:val="both"/>
        <w:rPr>
          <w:sz w:val="22"/>
          <w:szCs w:val="22"/>
        </w:rPr>
      </w:pPr>
      <w:r w:rsidRPr="00607A62">
        <w:rPr>
          <w:sz w:val="22"/>
          <w:szCs w:val="22"/>
        </w:rPr>
        <w:t>- использовать Участок в соответствии с целью и условиями предоставления и  разрешенным использованием;</w:t>
      </w:r>
    </w:p>
    <w:p w:rsidR="009554F8" w:rsidRPr="00607A62" w:rsidRDefault="009554F8" w:rsidP="00607A62">
      <w:pPr>
        <w:pStyle w:val="ab"/>
        <w:jc w:val="both"/>
        <w:rPr>
          <w:sz w:val="22"/>
          <w:szCs w:val="22"/>
        </w:rPr>
      </w:pPr>
      <w:r w:rsidRPr="00607A62">
        <w:rPr>
          <w:sz w:val="22"/>
          <w:szCs w:val="22"/>
        </w:rPr>
        <w:t>- выполнять в полном объеме все условия Договора;</w:t>
      </w:r>
    </w:p>
    <w:p w:rsidR="009554F8" w:rsidRPr="00607A62" w:rsidRDefault="009554F8" w:rsidP="00607A62">
      <w:pPr>
        <w:pStyle w:val="ab"/>
        <w:jc w:val="both"/>
        <w:rPr>
          <w:sz w:val="22"/>
          <w:szCs w:val="22"/>
        </w:rPr>
      </w:pPr>
      <w:r w:rsidRPr="00607A62">
        <w:rPr>
          <w:sz w:val="22"/>
          <w:szCs w:val="22"/>
        </w:rPr>
        <w:t>- своевременно в соответствии с Договором вносить арендную плату;</w:t>
      </w:r>
    </w:p>
    <w:p w:rsidR="009554F8" w:rsidRPr="00607A62" w:rsidRDefault="009554F8" w:rsidP="00607A62">
      <w:pPr>
        <w:pStyle w:val="ab"/>
        <w:jc w:val="both"/>
        <w:rPr>
          <w:sz w:val="22"/>
          <w:szCs w:val="22"/>
        </w:rPr>
      </w:pPr>
      <w:r w:rsidRPr="00607A62">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9554F8" w:rsidRPr="00607A62" w:rsidRDefault="009554F8" w:rsidP="00607A62">
      <w:pPr>
        <w:pStyle w:val="ab"/>
        <w:jc w:val="both"/>
        <w:rPr>
          <w:sz w:val="22"/>
          <w:szCs w:val="22"/>
        </w:rPr>
      </w:pPr>
      <w:r w:rsidRPr="00607A62">
        <w:rPr>
          <w:sz w:val="22"/>
          <w:szCs w:val="22"/>
        </w:rPr>
        <w:t>- обеспечивать Арендодателю, органам государственного контроля за использованием и охраной земель свободный доступ на Участок;</w:t>
      </w:r>
    </w:p>
    <w:p w:rsidR="009554F8" w:rsidRPr="00607A62" w:rsidRDefault="009554F8" w:rsidP="00607A62">
      <w:pPr>
        <w:pStyle w:val="ab"/>
        <w:jc w:val="both"/>
        <w:rPr>
          <w:sz w:val="22"/>
          <w:szCs w:val="22"/>
        </w:rPr>
      </w:pPr>
      <w:r w:rsidRPr="00607A62">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9554F8" w:rsidRPr="00607A62" w:rsidRDefault="009554F8" w:rsidP="00607A62">
      <w:pPr>
        <w:pStyle w:val="ab"/>
        <w:jc w:val="both"/>
        <w:rPr>
          <w:sz w:val="22"/>
          <w:szCs w:val="22"/>
        </w:rPr>
      </w:pPr>
      <w:r w:rsidRPr="00607A62">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9554F8" w:rsidRPr="00607A62" w:rsidRDefault="009554F8" w:rsidP="00607A62">
      <w:pPr>
        <w:pStyle w:val="ab"/>
        <w:jc w:val="both"/>
        <w:rPr>
          <w:sz w:val="22"/>
          <w:szCs w:val="22"/>
        </w:rPr>
      </w:pPr>
      <w:r w:rsidRPr="00607A62">
        <w:rPr>
          <w:sz w:val="22"/>
          <w:szCs w:val="22"/>
        </w:rPr>
        <w:t>- не нарушать права землепользователей;</w:t>
      </w:r>
    </w:p>
    <w:p w:rsidR="009554F8" w:rsidRPr="00607A62" w:rsidRDefault="009554F8" w:rsidP="00607A62">
      <w:pPr>
        <w:pStyle w:val="ab"/>
        <w:jc w:val="both"/>
        <w:rPr>
          <w:sz w:val="22"/>
          <w:szCs w:val="22"/>
        </w:rPr>
      </w:pPr>
      <w:r w:rsidRPr="00607A62">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9554F8" w:rsidRPr="00607A62" w:rsidRDefault="009554F8" w:rsidP="00607A62">
      <w:pPr>
        <w:pStyle w:val="ab"/>
        <w:tabs>
          <w:tab w:val="left" w:pos="3598"/>
        </w:tabs>
        <w:jc w:val="both"/>
        <w:rPr>
          <w:sz w:val="22"/>
          <w:szCs w:val="22"/>
        </w:rPr>
      </w:pPr>
      <w:r w:rsidRPr="00607A62">
        <w:rPr>
          <w:sz w:val="22"/>
          <w:szCs w:val="22"/>
        </w:rPr>
        <w:t>- устранить за свой счет улучшения, произведенные без согласия Арендодателя, по его письменному требованию.</w:t>
      </w:r>
    </w:p>
    <w:p w:rsidR="009554F8" w:rsidRPr="00607A62" w:rsidRDefault="009554F8" w:rsidP="00607A62">
      <w:pPr>
        <w:pStyle w:val="ab"/>
        <w:tabs>
          <w:tab w:val="left" w:pos="3598"/>
        </w:tabs>
        <w:rPr>
          <w:b/>
          <w:sz w:val="22"/>
          <w:szCs w:val="22"/>
        </w:rPr>
      </w:pPr>
      <w:r w:rsidRPr="00607A62">
        <w:rPr>
          <w:b/>
          <w:sz w:val="22"/>
          <w:szCs w:val="22"/>
        </w:rPr>
        <w:t>5. Особые условия договора.</w:t>
      </w:r>
    </w:p>
    <w:p w:rsidR="009554F8" w:rsidRPr="009554F8" w:rsidRDefault="009554F8" w:rsidP="009554F8">
      <w:pPr>
        <w:pStyle w:val="ab"/>
        <w:tabs>
          <w:tab w:val="left" w:pos="3598"/>
        </w:tabs>
        <w:ind w:firstLine="709"/>
        <w:jc w:val="both"/>
        <w:rPr>
          <w:sz w:val="22"/>
          <w:szCs w:val="22"/>
        </w:rPr>
      </w:pPr>
      <w:r w:rsidRPr="009554F8">
        <w:rPr>
          <w:sz w:val="22"/>
          <w:szCs w:val="22"/>
        </w:rPr>
        <w:t>5.1.  Договор имеет силу акта приема-передачи.</w:t>
      </w:r>
    </w:p>
    <w:p w:rsidR="009554F8" w:rsidRPr="009554F8" w:rsidRDefault="009554F8" w:rsidP="009554F8">
      <w:pPr>
        <w:pStyle w:val="ab"/>
        <w:tabs>
          <w:tab w:val="left" w:pos="3598"/>
        </w:tabs>
        <w:ind w:firstLine="709"/>
        <w:jc w:val="both"/>
        <w:rPr>
          <w:sz w:val="22"/>
          <w:szCs w:val="22"/>
        </w:rPr>
      </w:pPr>
      <w:r w:rsidRPr="009554F8">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9554F8" w:rsidRPr="009554F8" w:rsidRDefault="009554F8" w:rsidP="009554F8">
      <w:pPr>
        <w:pStyle w:val="ab"/>
        <w:tabs>
          <w:tab w:val="left" w:pos="3598"/>
        </w:tabs>
        <w:rPr>
          <w:b/>
          <w:sz w:val="22"/>
          <w:szCs w:val="22"/>
        </w:rPr>
      </w:pPr>
      <w:r w:rsidRPr="009554F8">
        <w:rPr>
          <w:b/>
          <w:sz w:val="22"/>
          <w:szCs w:val="22"/>
        </w:rPr>
        <w:t>6. Ответственность Сторон</w:t>
      </w:r>
    </w:p>
    <w:p w:rsidR="009554F8" w:rsidRPr="009554F8" w:rsidRDefault="009554F8" w:rsidP="009554F8">
      <w:pPr>
        <w:pStyle w:val="ab"/>
        <w:tabs>
          <w:tab w:val="left" w:pos="3598"/>
        </w:tabs>
        <w:ind w:firstLine="709"/>
        <w:jc w:val="both"/>
        <w:rPr>
          <w:sz w:val="22"/>
          <w:szCs w:val="22"/>
        </w:rPr>
      </w:pPr>
      <w:r w:rsidRPr="009554F8">
        <w:rPr>
          <w:sz w:val="22"/>
          <w:szCs w:val="22"/>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9554F8" w:rsidRPr="009554F8" w:rsidRDefault="009554F8" w:rsidP="009554F8">
      <w:pPr>
        <w:pStyle w:val="ab"/>
        <w:tabs>
          <w:tab w:val="left" w:pos="3598"/>
        </w:tabs>
        <w:ind w:firstLine="709"/>
        <w:jc w:val="both"/>
        <w:rPr>
          <w:sz w:val="22"/>
          <w:szCs w:val="22"/>
        </w:rPr>
      </w:pPr>
      <w:r w:rsidRPr="009554F8">
        <w:rPr>
          <w:sz w:val="22"/>
          <w:szCs w:val="22"/>
        </w:rPr>
        <w:lastRenderedPageBreak/>
        <w:t>6.2. За нарушение условий Договора Стороны несут ответственность в соответствии с действующим законодательством.</w:t>
      </w:r>
    </w:p>
    <w:p w:rsidR="009554F8" w:rsidRPr="009554F8" w:rsidRDefault="009554F8" w:rsidP="009554F8">
      <w:pPr>
        <w:pStyle w:val="ab"/>
        <w:tabs>
          <w:tab w:val="left" w:pos="3598"/>
        </w:tabs>
        <w:rPr>
          <w:b/>
          <w:sz w:val="22"/>
          <w:szCs w:val="22"/>
        </w:rPr>
      </w:pPr>
      <w:r w:rsidRPr="009554F8">
        <w:rPr>
          <w:b/>
          <w:sz w:val="22"/>
          <w:szCs w:val="22"/>
        </w:rPr>
        <w:t>7. Экстремальные обстоятельства</w:t>
      </w:r>
    </w:p>
    <w:p w:rsidR="009554F8" w:rsidRPr="009554F8" w:rsidRDefault="009554F8" w:rsidP="009554F8">
      <w:pPr>
        <w:pStyle w:val="ab"/>
        <w:tabs>
          <w:tab w:val="left" w:pos="3598"/>
        </w:tabs>
        <w:ind w:firstLine="709"/>
        <w:jc w:val="both"/>
        <w:rPr>
          <w:sz w:val="22"/>
          <w:szCs w:val="22"/>
        </w:rPr>
      </w:pPr>
      <w:r w:rsidRPr="009554F8">
        <w:rPr>
          <w:sz w:val="22"/>
          <w:szCs w:val="22"/>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9554F8" w:rsidRPr="009554F8" w:rsidRDefault="009554F8" w:rsidP="009554F8">
      <w:pPr>
        <w:pStyle w:val="ab"/>
        <w:tabs>
          <w:tab w:val="left" w:pos="3598"/>
        </w:tabs>
        <w:ind w:firstLine="709"/>
        <w:jc w:val="both"/>
        <w:rPr>
          <w:sz w:val="22"/>
          <w:szCs w:val="22"/>
        </w:rPr>
      </w:pPr>
      <w:r w:rsidRPr="009554F8">
        <w:rPr>
          <w:sz w:val="22"/>
          <w:szCs w:val="22"/>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9554F8" w:rsidRPr="009554F8" w:rsidRDefault="009554F8" w:rsidP="009554F8">
      <w:pPr>
        <w:pStyle w:val="ab"/>
        <w:tabs>
          <w:tab w:val="left" w:pos="3598"/>
        </w:tabs>
        <w:rPr>
          <w:b/>
          <w:sz w:val="22"/>
          <w:szCs w:val="22"/>
        </w:rPr>
      </w:pPr>
      <w:r w:rsidRPr="009554F8">
        <w:rPr>
          <w:b/>
          <w:sz w:val="22"/>
          <w:szCs w:val="22"/>
        </w:rPr>
        <w:t>8. Рассмотрение споров</w:t>
      </w:r>
    </w:p>
    <w:p w:rsidR="009554F8" w:rsidRPr="009554F8" w:rsidRDefault="009554F8" w:rsidP="009554F8">
      <w:pPr>
        <w:pStyle w:val="ab"/>
        <w:tabs>
          <w:tab w:val="left" w:pos="3598"/>
        </w:tabs>
        <w:ind w:firstLine="709"/>
        <w:jc w:val="both"/>
        <w:rPr>
          <w:sz w:val="22"/>
          <w:szCs w:val="22"/>
        </w:rPr>
      </w:pPr>
      <w:r w:rsidRPr="009554F8">
        <w:rPr>
          <w:sz w:val="22"/>
          <w:szCs w:val="22"/>
        </w:rPr>
        <w:t xml:space="preserve">  Земельные споры, возникающие при реализации Договора, разрешаются в соответствии  с  действующим законодательством РФ. </w:t>
      </w:r>
    </w:p>
    <w:p w:rsidR="009554F8" w:rsidRPr="009554F8" w:rsidRDefault="009554F8" w:rsidP="009554F8">
      <w:pPr>
        <w:pStyle w:val="ab"/>
        <w:tabs>
          <w:tab w:val="left" w:pos="3598"/>
        </w:tabs>
        <w:rPr>
          <w:b/>
          <w:sz w:val="22"/>
          <w:szCs w:val="22"/>
        </w:rPr>
      </w:pPr>
      <w:r w:rsidRPr="009554F8">
        <w:rPr>
          <w:b/>
          <w:sz w:val="22"/>
          <w:szCs w:val="22"/>
        </w:rPr>
        <w:t>9. Изменение договора аренды</w:t>
      </w:r>
    </w:p>
    <w:p w:rsidR="009554F8" w:rsidRPr="009554F8" w:rsidRDefault="009554F8" w:rsidP="009554F8">
      <w:pPr>
        <w:pStyle w:val="ab"/>
        <w:tabs>
          <w:tab w:val="left" w:pos="3598"/>
        </w:tabs>
        <w:ind w:firstLine="709"/>
        <w:jc w:val="both"/>
        <w:rPr>
          <w:sz w:val="22"/>
          <w:szCs w:val="22"/>
        </w:rPr>
      </w:pPr>
      <w:r w:rsidRPr="009554F8">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9554F8" w:rsidRPr="009554F8" w:rsidRDefault="009554F8" w:rsidP="009554F8">
      <w:pPr>
        <w:pStyle w:val="ab"/>
        <w:tabs>
          <w:tab w:val="left" w:pos="3598"/>
        </w:tabs>
        <w:rPr>
          <w:b/>
          <w:sz w:val="22"/>
          <w:szCs w:val="22"/>
        </w:rPr>
      </w:pPr>
      <w:r w:rsidRPr="009554F8">
        <w:rPr>
          <w:b/>
          <w:sz w:val="22"/>
          <w:szCs w:val="22"/>
        </w:rPr>
        <w:t>10. Дополнительные условия Договора</w:t>
      </w:r>
    </w:p>
    <w:p w:rsidR="009554F8" w:rsidRPr="009554F8" w:rsidRDefault="009554F8" w:rsidP="009554F8">
      <w:pPr>
        <w:pStyle w:val="ab"/>
        <w:tabs>
          <w:tab w:val="left" w:pos="3598"/>
        </w:tabs>
        <w:ind w:firstLine="709"/>
        <w:jc w:val="both"/>
        <w:rPr>
          <w:sz w:val="22"/>
          <w:szCs w:val="22"/>
        </w:rPr>
      </w:pPr>
      <w:r w:rsidRPr="009554F8">
        <w:rPr>
          <w:sz w:val="22"/>
          <w:szCs w:val="22"/>
        </w:rPr>
        <w:t xml:space="preserve">     Перемена собственника Участка не являются основанием для одностороннего расторжения Договора.</w:t>
      </w:r>
    </w:p>
    <w:p w:rsidR="009554F8" w:rsidRPr="009554F8" w:rsidRDefault="009554F8" w:rsidP="009554F8">
      <w:pPr>
        <w:pStyle w:val="ab"/>
        <w:tabs>
          <w:tab w:val="left" w:pos="3598"/>
        </w:tabs>
        <w:rPr>
          <w:b/>
          <w:sz w:val="22"/>
          <w:szCs w:val="22"/>
        </w:rPr>
      </w:pPr>
      <w:r w:rsidRPr="009554F8">
        <w:rPr>
          <w:b/>
          <w:sz w:val="22"/>
          <w:szCs w:val="22"/>
        </w:rPr>
        <w:t>11. Вступление Договора в силу</w:t>
      </w:r>
    </w:p>
    <w:p w:rsidR="009554F8" w:rsidRPr="009554F8" w:rsidRDefault="009554F8" w:rsidP="009554F8">
      <w:pPr>
        <w:pStyle w:val="ab"/>
        <w:tabs>
          <w:tab w:val="left" w:pos="3598"/>
        </w:tabs>
        <w:ind w:firstLine="709"/>
        <w:jc w:val="both"/>
        <w:rPr>
          <w:sz w:val="22"/>
          <w:szCs w:val="22"/>
        </w:rPr>
      </w:pPr>
      <w:r w:rsidRPr="009554F8">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9554F8" w:rsidRPr="009554F8" w:rsidRDefault="009554F8" w:rsidP="009554F8">
      <w:pPr>
        <w:pStyle w:val="ab"/>
        <w:tabs>
          <w:tab w:val="left" w:pos="3598"/>
        </w:tabs>
        <w:ind w:firstLine="709"/>
        <w:jc w:val="both"/>
        <w:rPr>
          <w:sz w:val="22"/>
          <w:szCs w:val="22"/>
        </w:rPr>
      </w:pPr>
      <w:r w:rsidRPr="009554F8">
        <w:rPr>
          <w:sz w:val="22"/>
          <w:szCs w:val="22"/>
        </w:rPr>
        <w:t xml:space="preserve">  Договор составлен в 3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9554F8" w:rsidRPr="009554F8" w:rsidRDefault="009554F8" w:rsidP="009554F8">
      <w:pPr>
        <w:pStyle w:val="ab"/>
        <w:rPr>
          <w:b/>
          <w:sz w:val="22"/>
          <w:szCs w:val="22"/>
        </w:rPr>
      </w:pPr>
      <w:r w:rsidRPr="009554F8">
        <w:rPr>
          <w:b/>
          <w:sz w:val="22"/>
          <w:szCs w:val="22"/>
        </w:rPr>
        <w:t>12. Подписи сторон</w:t>
      </w:r>
    </w:p>
    <w:p w:rsidR="009554F8" w:rsidRPr="009554F8" w:rsidRDefault="009554F8" w:rsidP="009554F8">
      <w:pPr>
        <w:pStyle w:val="affff6"/>
        <w:snapToGrid w:val="0"/>
        <w:jc w:val="both"/>
        <w:rPr>
          <w:b/>
          <w:bCs/>
          <w:sz w:val="22"/>
          <w:szCs w:val="22"/>
        </w:rPr>
      </w:pPr>
      <w:r w:rsidRPr="009554F8">
        <w:rPr>
          <w:b/>
          <w:bCs/>
          <w:sz w:val="22"/>
          <w:szCs w:val="22"/>
        </w:rPr>
        <w:t>Арендодатель                                                                  Арендатор</w:t>
      </w:r>
    </w:p>
    <w:p w:rsidR="009554F8" w:rsidRPr="009554F8" w:rsidRDefault="009554F8" w:rsidP="009554F8">
      <w:pPr>
        <w:pStyle w:val="ab"/>
        <w:jc w:val="both"/>
        <w:rPr>
          <w:sz w:val="22"/>
          <w:szCs w:val="22"/>
        </w:rPr>
      </w:pPr>
      <w:r w:rsidRPr="009554F8">
        <w:rPr>
          <w:b/>
          <w:bCs/>
          <w:sz w:val="22"/>
          <w:szCs w:val="22"/>
        </w:rPr>
        <w:t xml:space="preserve">___________________   В.В. Аникин                    </w:t>
      </w:r>
      <w:r w:rsidRPr="009554F8">
        <w:rPr>
          <w:b/>
          <w:sz w:val="22"/>
          <w:szCs w:val="22"/>
        </w:rPr>
        <w:t xml:space="preserve">____________________   </w:t>
      </w:r>
    </w:p>
    <w:p w:rsidR="009554F8" w:rsidRPr="009554F8" w:rsidRDefault="009554F8" w:rsidP="009554F8">
      <w:pPr>
        <w:pStyle w:val="ab"/>
        <w:snapToGrid w:val="0"/>
        <w:jc w:val="both"/>
        <w:rPr>
          <w:sz w:val="22"/>
          <w:szCs w:val="22"/>
        </w:rPr>
      </w:pPr>
      <w:r w:rsidRPr="009554F8">
        <w:rPr>
          <w:sz w:val="22"/>
          <w:szCs w:val="22"/>
        </w:rPr>
        <w:t xml:space="preserve">«_____»______________ 20___ г.                                   «_____»___________________ 20___ г.  </w:t>
      </w:r>
    </w:p>
    <w:p w:rsidR="009554F8" w:rsidRPr="009554F8" w:rsidRDefault="009554F8" w:rsidP="009554F8">
      <w:pPr>
        <w:pStyle w:val="ab"/>
        <w:jc w:val="both"/>
        <w:rPr>
          <w:b/>
          <w:sz w:val="22"/>
          <w:szCs w:val="22"/>
        </w:rPr>
      </w:pPr>
    </w:p>
    <w:p w:rsidR="009554F8" w:rsidRPr="009554F8" w:rsidRDefault="009554F8" w:rsidP="009554F8">
      <w:pPr>
        <w:spacing w:after="0" w:line="240" w:lineRule="auto"/>
        <w:jc w:val="center"/>
        <w:rPr>
          <w:rFonts w:ascii="Times New Roman" w:eastAsia="Times New Roman" w:hAnsi="Times New Roman" w:cs="Times New Roman"/>
          <w:b/>
          <w:lang w:eastAsia="ru-RU"/>
        </w:rPr>
      </w:pPr>
      <w:r w:rsidRPr="009554F8">
        <w:rPr>
          <w:rFonts w:ascii="Times New Roman" w:hAnsi="Times New Roman" w:cs="Times New Roman"/>
          <w:b/>
        </w:rPr>
        <w:t xml:space="preserve"> </w:t>
      </w:r>
      <w:r w:rsidRPr="009554F8">
        <w:rPr>
          <w:rFonts w:ascii="Times New Roman" w:eastAsia="Times New Roman" w:hAnsi="Times New Roman" w:cs="Times New Roman"/>
          <w:b/>
          <w:lang w:eastAsia="ru-RU"/>
        </w:rPr>
        <w:t>Извещение</w:t>
      </w:r>
    </w:p>
    <w:p w:rsidR="009554F8" w:rsidRPr="009554F8" w:rsidRDefault="009554F8" w:rsidP="009554F8">
      <w:pPr>
        <w:spacing w:after="0" w:line="240" w:lineRule="auto"/>
        <w:jc w:val="center"/>
        <w:rPr>
          <w:rFonts w:ascii="Times New Roman" w:eastAsia="Times New Roman" w:hAnsi="Times New Roman" w:cs="Times New Roman"/>
          <w:b/>
          <w:lang w:eastAsia="ru-RU"/>
        </w:rPr>
      </w:pPr>
      <w:r w:rsidRPr="009554F8">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rsidR="009554F8" w:rsidRPr="009554F8" w:rsidRDefault="009554F8" w:rsidP="00D262BB">
      <w:pPr>
        <w:spacing w:after="0" w:line="240" w:lineRule="auto"/>
        <w:jc w:val="both"/>
        <w:rPr>
          <w:rStyle w:val="a4"/>
          <w:rFonts w:ascii="Times New Roman" w:hAnsi="Times New Roman" w:cs="Times New Roman"/>
          <w:lang w:eastAsia="ru-RU"/>
        </w:rPr>
      </w:pPr>
      <w:r w:rsidRPr="009554F8">
        <w:rPr>
          <w:rFonts w:ascii="Times New Roman" w:eastAsia="Times New Roman" w:hAnsi="Times New Roman" w:cs="Times New Roman"/>
          <w:lang w:eastAsia="ru-RU"/>
        </w:rPr>
        <w:t> </w:t>
      </w:r>
      <w:r w:rsidRPr="009554F8">
        <w:rPr>
          <w:rFonts w:ascii="Times New Roman" w:eastAsia="Times New Roman" w:hAnsi="Times New Roman" w:cs="Times New Roman"/>
          <w:b/>
          <w:u w:val="single"/>
          <w:lang w:eastAsia="ru-RU"/>
        </w:rPr>
        <w:t>Организатор аукциона:</w:t>
      </w:r>
      <w:r w:rsidRPr="009554F8">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446250, Самарская область, Безенчукский район, п.г.т. Безенчук, ул. Нефтяников, дом 12, тел.(84676)21255,(84676)21835.    е-mail: </w:t>
      </w:r>
      <w:proofErr w:type="spellStart"/>
      <w:r w:rsidRPr="009554F8">
        <w:rPr>
          <w:rFonts w:ascii="Times New Roman" w:eastAsia="Times New Roman" w:hAnsi="Times New Roman" w:cs="Times New Roman"/>
          <w:lang w:val="en-US" w:eastAsia="ru-RU"/>
        </w:rPr>
        <w:t>gp</w:t>
      </w:r>
      <w:proofErr w:type="spellEnd"/>
      <w:r w:rsidRPr="009554F8">
        <w:rPr>
          <w:rFonts w:ascii="Times New Roman" w:eastAsia="Times New Roman" w:hAnsi="Times New Roman" w:cs="Times New Roman"/>
          <w:lang w:eastAsia="ru-RU"/>
        </w:rPr>
        <w:t>-</w:t>
      </w:r>
      <w:proofErr w:type="spellStart"/>
      <w:r w:rsidRPr="009554F8">
        <w:rPr>
          <w:rFonts w:ascii="Times New Roman" w:eastAsia="Times New Roman" w:hAnsi="Times New Roman" w:cs="Times New Roman"/>
          <w:lang w:val="en-US" w:eastAsia="ru-RU"/>
        </w:rPr>
        <w:t>bezenchukso</w:t>
      </w:r>
      <w:proofErr w:type="spellEnd"/>
      <w:r w:rsidRPr="009554F8">
        <w:rPr>
          <w:rFonts w:ascii="Times New Roman" w:eastAsia="Times New Roman" w:hAnsi="Times New Roman" w:cs="Times New Roman"/>
          <w:lang w:eastAsia="ru-RU"/>
        </w:rPr>
        <w:t>@</w:t>
      </w:r>
      <w:proofErr w:type="spellStart"/>
      <w:r w:rsidRPr="009554F8">
        <w:rPr>
          <w:rFonts w:ascii="Times New Roman" w:eastAsia="Times New Roman" w:hAnsi="Times New Roman" w:cs="Times New Roman"/>
          <w:lang w:val="en-US" w:eastAsia="ru-RU"/>
        </w:rPr>
        <w:t>yandex</w:t>
      </w:r>
      <w:proofErr w:type="spellEnd"/>
      <w:r w:rsidRPr="009554F8">
        <w:rPr>
          <w:rFonts w:ascii="Times New Roman" w:eastAsia="Times New Roman" w:hAnsi="Times New Roman" w:cs="Times New Roman"/>
          <w:lang w:eastAsia="ru-RU"/>
        </w:rPr>
        <w:t>.</w:t>
      </w:r>
      <w:proofErr w:type="spellStart"/>
      <w:r w:rsidRPr="009554F8">
        <w:rPr>
          <w:rFonts w:ascii="Times New Roman" w:eastAsia="Times New Roman" w:hAnsi="Times New Roman" w:cs="Times New Roman"/>
          <w:lang w:val="en-US" w:eastAsia="ru-RU"/>
        </w:rPr>
        <w:t>ru</w:t>
      </w:r>
      <w:proofErr w:type="spellEnd"/>
    </w:p>
    <w:p w:rsidR="009554F8" w:rsidRPr="009554F8" w:rsidRDefault="009554F8" w:rsidP="00D262BB">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b/>
          <w:u w:val="single"/>
          <w:lang w:eastAsia="ru-RU"/>
        </w:rPr>
        <w:t>Орган власти, принявший решение о проведении аукциона:</w:t>
      </w:r>
      <w:r w:rsidRPr="009554F8">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22.05.2017г. № 126).</w:t>
      </w:r>
    </w:p>
    <w:p w:rsidR="009554F8" w:rsidRPr="009554F8" w:rsidRDefault="009554F8" w:rsidP="00D262BB">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9554F8">
        <w:rPr>
          <w:rFonts w:ascii="Times New Roman" w:eastAsia="Times New Roman" w:hAnsi="Times New Roman" w:cs="Times New Roman"/>
          <w:b/>
          <w:lang w:eastAsia="ru-RU"/>
        </w:rPr>
        <w:t>11 августа  2017 года в 11:00 часов</w:t>
      </w:r>
      <w:r w:rsidRPr="009554F8">
        <w:rPr>
          <w:rFonts w:ascii="Times New Roman" w:eastAsia="Times New Roman" w:hAnsi="Times New Roman" w:cs="Times New Roman"/>
          <w:lang w:eastAsia="ru-RU"/>
        </w:rPr>
        <w:t xml:space="preserve"> по местному времени аукцион  по продаже </w:t>
      </w:r>
      <w:r w:rsidRPr="009554F8">
        <w:rPr>
          <w:rFonts w:ascii="Times New Roman" w:eastAsia="Times New Roman" w:hAnsi="Times New Roman" w:cs="Times New Roman"/>
          <w:b/>
          <w:lang w:eastAsia="ru-RU"/>
        </w:rPr>
        <w:t>права собственности</w:t>
      </w:r>
      <w:r w:rsidRPr="009554F8">
        <w:rPr>
          <w:rFonts w:ascii="Times New Roman" w:eastAsia="Times New Roman" w:hAnsi="Times New Roman" w:cs="Times New Roman"/>
          <w:lang w:eastAsia="ru-RU"/>
        </w:rPr>
        <w:t>. Аукцион проводится по адресу: Самарская область, Безенчукский район, п.г.т. Безенчук, ул. Нефтяников, дом 12, каб.3.</w:t>
      </w:r>
    </w:p>
    <w:p w:rsidR="009554F8" w:rsidRPr="009554F8" w:rsidRDefault="009554F8" w:rsidP="00D262BB">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b/>
          <w:u w:val="single"/>
          <w:lang w:eastAsia="ru-RU"/>
        </w:rPr>
        <w:t>Форма торгов:</w:t>
      </w:r>
      <w:r w:rsidRPr="009554F8">
        <w:rPr>
          <w:rFonts w:ascii="Times New Roman" w:eastAsia="Times New Roman" w:hAnsi="Times New Roman" w:cs="Times New Roman"/>
          <w:lang w:eastAsia="ru-RU"/>
        </w:rPr>
        <w:t> аукцион, открытый по составу участников.</w:t>
      </w:r>
    </w:p>
    <w:p w:rsidR="009554F8" w:rsidRPr="009554F8" w:rsidRDefault="009554F8" w:rsidP="00D262BB">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b/>
          <w:u w:val="single"/>
          <w:lang w:eastAsia="ru-RU"/>
        </w:rPr>
        <w:t>Форма  подачи  предложений о цене:</w:t>
      </w:r>
      <w:r w:rsidRPr="009554F8">
        <w:rPr>
          <w:rFonts w:ascii="Times New Roman" w:eastAsia="Times New Roman" w:hAnsi="Times New Roman" w:cs="Times New Roman"/>
          <w:lang w:eastAsia="ru-RU"/>
        </w:rPr>
        <w:t> открытая.</w:t>
      </w:r>
    </w:p>
    <w:p w:rsidR="009554F8" w:rsidRPr="009554F8" w:rsidRDefault="009554F8" w:rsidP="009554F8">
      <w:pPr>
        <w:spacing w:after="0" w:line="240" w:lineRule="auto"/>
        <w:ind w:firstLine="709"/>
        <w:jc w:val="both"/>
        <w:rPr>
          <w:rFonts w:ascii="Times New Roman" w:eastAsia="Times New Roman" w:hAnsi="Times New Roman" w:cs="Times New Roman"/>
          <w:b/>
          <w:lang w:eastAsia="ru-RU"/>
        </w:rPr>
      </w:pPr>
      <w:r w:rsidRPr="009554F8">
        <w:rPr>
          <w:rFonts w:ascii="Times New Roman" w:eastAsia="Times New Roman" w:hAnsi="Times New Roman" w:cs="Times New Roman"/>
          <w:b/>
          <w:u w:val="single"/>
          <w:lang w:eastAsia="ru-RU"/>
        </w:rPr>
        <w:t>Предмет аукциона:</w:t>
      </w:r>
      <w:r w:rsidRPr="009554F8">
        <w:rPr>
          <w:rFonts w:ascii="Times New Roman" w:eastAsia="Times New Roman" w:hAnsi="Times New Roman" w:cs="Times New Roman"/>
          <w:b/>
          <w:lang w:eastAsia="ru-RU"/>
        </w:rPr>
        <w:t> </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1.  Земельный участок категории земель: земли населенных пунктов, разрешенное использование: для садоводства, площадью 529 кв.м., кадастровый номер 63:12:1403039:55, адрес объекта: Самарская область, Безенчукский район, п.г.т. Безенчук, ул. Тенистая.</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190302 (сто девяносто тысяч триста два) рубля 46 копеек в год.</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«Шаг аукциона» - 3% от начальной цены предмета аукциона составит 5709 (семь тысяч сто десять) рублей 00 копеек.</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38060 (тридцать восемь тысяч шестьдесят) рублей 00 копеек.</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2. Земельный участок категории земель: земли населенных пунктов, разрешенное использование: индивидуальные жилые дома, площадью 845 кв.м., кадастровый номер 63:12:1401012:716, адрес объекта: Самарская область, Безенчукский район, п.г.т. Безенчук, ул. Больничная, д.112.</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Начальная цена предмета аукциона установлена в размере 272140 (двести семьдесят две тысячи сто сорок) рублей 70 копеек в год.</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w:t>
      </w:r>
      <w:r w:rsidRPr="009554F8">
        <w:rPr>
          <w:rFonts w:ascii="Times New Roman" w:hAnsi="Times New Roman" w:cs="Times New Roman"/>
        </w:rPr>
        <w:t>«</w:t>
      </w:r>
      <w:r w:rsidRPr="009554F8">
        <w:rPr>
          <w:rFonts w:ascii="Times New Roman" w:eastAsia="Times New Roman" w:hAnsi="Times New Roman" w:cs="Times New Roman"/>
          <w:lang w:eastAsia="ru-RU"/>
        </w:rPr>
        <w:t>Шаг аукциона» - 3% от начальной цены предмета аукциона составит 8164 (восемь тысяч сто шестьдесят четыре) рубля 00 копеек.</w:t>
      </w:r>
    </w:p>
    <w:p w:rsidR="009554F8" w:rsidRPr="009554F8" w:rsidRDefault="009554F8" w:rsidP="009554F8">
      <w:pPr>
        <w:tabs>
          <w:tab w:val="left" w:pos="709"/>
        </w:tabs>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   Размер задатка 20% от начальной цены предмета аукциона составит 54428 (пятьдесят четыре тысячи четыреста двадцать восемь) рублей 00 копеек.</w:t>
      </w:r>
    </w:p>
    <w:p w:rsidR="009554F8" w:rsidRPr="009554F8" w:rsidRDefault="009554F8" w:rsidP="009554F8">
      <w:pPr>
        <w:pStyle w:val="ab"/>
        <w:tabs>
          <w:tab w:val="left" w:pos="360"/>
        </w:tabs>
        <w:ind w:firstLine="709"/>
        <w:jc w:val="both"/>
        <w:rPr>
          <w:sz w:val="22"/>
          <w:szCs w:val="22"/>
        </w:rPr>
      </w:pPr>
      <w:r w:rsidRPr="009554F8">
        <w:rPr>
          <w:b/>
          <w:sz w:val="22"/>
          <w:szCs w:val="22"/>
          <w:u w:val="single"/>
        </w:rPr>
        <w:t xml:space="preserve">Задаток </w:t>
      </w:r>
      <w:r w:rsidRPr="009554F8">
        <w:rPr>
          <w:sz w:val="22"/>
          <w:szCs w:val="22"/>
        </w:rPr>
        <w:t xml:space="preserve">должен быть внесен </w:t>
      </w:r>
      <w:r w:rsidRPr="009554F8">
        <w:rPr>
          <w:color w:val="111111"/>
          <w:sz w:val="22"/>
          <w:szCs w:val="22"/>
        </w:rPr>
        <w:t xml:space="preserve">единым </w:t>
      </w:r>
      <w:r w:rsidRPr="009554F8">
        <w:rPr>
          <w:color w:val="000000"/>
          <w:sz w:val="22"/>
          <w:szCs w:val="22"/>
        </w:rPr>
        <w:t xml:space="preserve">платежом в валюте Российской Федерации </w:t>
      </w:r>
      <w:r w:rsidRPr="009554F8">
        <w:rPr>
          <w:sz w:val="22"/>
          <w:szCs w:val="22"/>
        </w:rPr>
        <w:t>путем перечисления на счет организатора аукциона по следующим реквизитам:</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lastRenderedPageBreak/>
        <w:t>Управление финансами м.р.Безенчукский</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ИНН 6362011639/636201001</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р/сч № 40302810736015000023</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Отделение Самара г.Самара</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БИК 043601001</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КБК 00000000000000000180</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9554F8" w:rsidRPr="009554F8" w:rsidRDefault="009554F8" w:rsidP="009554F8">
      <w:pPr>
        <w:spacing w:after="0" w:line="240" w:lineRule="auto"/>
        <w:ind w:firstLine="709"/>
        <w:jc w:val="both"/>
        <w:rPr>
          <w:rFonts w:ascii="Times New Roman" w:eastAsia="Times New Roman" w:hAnsi="Times New Roman" w:cs="Times New Roman"/>
          <w:b/>
          <w:lang w:eastAsia="ru-RU"/>
        </w:rPr>
      </w:pPr>
      <w:r w:rsidRPr="009554F8">
        <w:rPr>
          <w:rFonts w:ascii="Times New Roman" w:eastAsia="Times New Roman" w:hAnsi="Times New Roman" w:cs="Times New Roman"/>
          <w:b/>
          <w:u w:val="single"/>
          <w:lang w:eastAsia="ru-RU"/>
        </w:rPr>
        <w:t>Документы, представляемые для участия в аукционе</w:t>
      </w:r>
      <w:r w:rsidRPr="009554F8">
        <w:rPr>
          <w:rFonts w:ascii="Times New Roman" w:eastAsia="Times New Roman" w:hAnsi="Times New Roman" w:cs="Times New Roman"/>
          <w:b/>
          <w:lang w:eastAsia="ru-RU"/>
        </w:rPr>
        <w:t>:</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2) копии документов, удостоверяющих личность заявителя (для граждан);</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9554F8" w:rsidRPr="009554F8" w:rsidRDefault="009554F8" w:rsidP="009554F8">
      <w:pPr>
        <w:spacing w:after="0" w:line="240" w:lineRule="auto"/>
        <w:ind w:firstLine="709"/>
        <w:jc w:val="both"/>
        <w:rPr>
          <w:rFonts w:ascii="Times New Roman" w:eastAsia="Times New Roman" w:hAnsi="Times New Roman" w:cs="Times New Roman"/>
          <w:b/>
          <w:u w:val="single"/>
          <w:lang w:eastAsia="ru-RU"/>
        </w:rPr>
      </w:pPr>
      <w:r w:rsidRPr="009554F8">
        <w:rPr>
          <w:rFonts w:ascii="Times New Roman" w:eastAsia="Times New Roman" w:hAnsi="Times New Roman" w:cs="Times New Roman"/>
          <w:b/>
          <w:u w:val="single"/>
          <w:lang w:eastAsia="ru-RU"/>
        </w:rPr>
        <w:t>Место, дата, время и порядок определения участников торгов:</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9.00 до 12.00 и с 13.00 до 16.00. по  местному  времени,  начиная </w:t>
      </w:r>
      <w:r w:rsidRPr="009554F8">
        <w:rPr>
          <w:rFonts w:ascii="Times New Roman" w:eastAsia="Times New Roman" w:hAnsi="Times New Roman" w:cs="Times New Roman"/>
          <w:b/>
          <w:lang w:eastAsia="ru-RU"/>
        </w:rPr>
        <w:t>с 06.07.2017 года по 05.08.2017 года</w:t>
      </w:r>
      <w:r w:rsidRPr="009554F8">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12, каб. 3.</w:t>
      </w:r>
    </w:p>
    <w:p w:rsidR="009554F8" w:rsidRPr="009554F8" w:rsidRDefault="009554F8" w:rsidP="009554F8">
      <w:pPr>
        <w:spacing w:after="0" w:line="240" w:lineRule="auto"/>
        <w:ind w:firstLine="709"/>
        <w:jc w:val="both"/>
        <w:rPr>
          <w:rFonts w:ascii="Times New Roman" w:eastAsia="Times New Roman" w:hAnsi="Times New Roman" w:cs="Times New Roman"/>
          <w:b/>
          <w:lang w:eastAsia="ru-RU"/>
        </w:rPr>
      </w:pPr>
      <w:r w:rsidRPr="009554F8">
        <w:rPr>
          <w:rFonts w:ascii="Times New Roman" w:eastAsia="Times New Roman" w:hAnsi="Times New Roman" w:cs="Times New Roman"/>
          <w:lang w:eastAsia="ru-RU"/>
        </w:rPr>
        <w:t xml:space="preserve">Срок окончания подачи заявок на участие в аукционе – 10 час. 00 мин.                  </w:t>
      </w:r>
      <w:r w:rsidRPr="009554F8">
        <w:rPr>
          <w:rFonts w:ascii="Times New Roman" w:eastAsia="Times New Roman" w:hAnsi="Times New Roman" w:cs="Times New Roman"/>
          <w:b/>
          <w:lang w:eastAsia="ru-RU"/>
        </w:rPr>
        <w:t>05.08.2017г.</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Начало рассмотрения заявок на участие  в торгах – 13 час. 00 мин. </w:t>
      </w:r>
      <w:r w:rsidRPr="009554F8">
        <w:rPr>
          <w:rFonts w:ascii="Times New Roman" w:eastAsia="Times New Roman" w:hAnsi="Times New Roman" w:cs="Times New Roman"/>
          <w:b/>
          <w:lang w:eastAsia="ru-RU"/>
        </w:rPr>
        <w:t>05.08.2017 года</w:t>
      </w:r>
      <w:r w:rsidRPr="009554F8">
        <w:rPr>
          <w:rFonts w:ascii="Times New Roman" w:eastAsia="Times New Roman" w:hAnsi="Times New Roman" w:cs="Times New Roman"/>
          <w:lang w:eastAsia="ru-RU"/>
        </w:rPr>
        <w:t>  по  адресу:  446250, Самарская область, Безенчукский  район, п.г.т. Безенчук, ул. Нефтяников, дом 12, каб. 3.</w:t>
      </w:r>
    </w:p>
    <w:p w:rsidR="009554F8" w:rsidRPr="009554F8" w:rsidRDefault="009554F8" w:rsidP="009554F8">
      <w:pPr>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9554F8" w:rsidRPr="009554F8" w:rsidRDefault="009554F8" w:rsidP="009554F8">
      <w:pPr>
        <w:widowControl w:val="0"/>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9554F8">
        <w:rPr>
          <w:rFonts w:ascii="Times New Roman" w:eastAsia="Times New Roman" w:hAnsi="Times New Roman" w:cs="Times New Roman"/>
          <w:b/>
          <w:lang w:eastAsia="ru-RU"/>
        </w:rPr>
        <w:t>05.08.2017 года</w:t>
      </w:r>
      <w:r w:rsidRPr="009554F8">
        <w:rPr>
          <w:rFonts w:ascii="Times New Roman" w:eastAsia="Times New Roman" w:hAnsi="Times New Roman" w:cs="Times New Roman"/>
          <w:lang w:eastAsia="ru-RU"/>
        </w:rPr>
        <w:t>.</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Один заявитель вправе подать только одну заявку на участие в аукционе.</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9554F8" w:rsidRPr="009554F8" w:rsidRDefault="009554F8" w:rsidP="009554F8">
      <w:pPr>
        <w:pStyle w:val="ConsPlusNormal"/>
        <w:ind w:firstLine="540"/>
        <w:jc w:val="both"/>
        <w:rPr>
          <w:rFonts w:ascii="Times New Roman" w:hAnsi="Times New Roman"/>
          <w:b/>
          <w:sz w:val="22"/>
          <w:szCs w:val="22"/>
          <w:u w:val="single"/>
        </w:rPr>
      </w:pPr>
      <w:r w:rsidRPr="009554F8">
        <w:rPr>
          <w:rFonts w:ascii="Times New Roman" w:hAnsi="Times New Roman"/>
          <w:b/>
          <w:sz w:val="22"/>
          <w:szCs w:val="22"/>
          <w:u w:val="single"/>
        </w:rPr>
        <w:t>Заявитель не допускается к участию в аукционе в следующих случаях:</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2) непоступление задатка на дату рассмотрения заявок на участие в аукционе;</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9554F8" w:rsidRPr="009554F8" w:rsidRDefault="009554F8" w:rsidP="009554F8">
      <w:pPr>
        <w:pStyle w:val="ConsPlusNormal"/>
        <w:ind w:firstLine="540"/>
        <w:jc w:val="both"/>
        <w:rPr>
          <w:rFonts w:ascii="Times New Roman" w:hAnsi="Times New Roman"/>
          <w:b/>
          <w:sz w:val="22"/>
          <w:szCs w:val="22"/>
          <w:u w:val="single"/>
        </w:rPr>
      </w:pPr>
      <w:r w:rsidRPr="009554F8">
        <w:rPr>
          <w:rFonts w:ascii="Times New Roman" w:hAnsi="Times New Roman"/>
          <w:b/>
          <w:sz w:val="22"/>
          <w:szCs w:val="22"/>
          <w:u w:val="single"/>
        </w:rPr>
        <w:t>Условия аукциона:</w:t>
      </w:r>
    </w:p>
    <w:p w:rsidR="009554F8" w:rsidRPr="009554F8" w:rsidRDefault="009554F8" w:rsidP="009554F8">
      <w:pPr>
        <w:autoSpaceDE w:val="0"/>
        <w:autoSpaceDN w:val="0"/>
        <w:adjustRightInd w:val="0"/>
        <w:spacing w:after="0" w:line="240" w:lineRule="auto"/>
        <w:ind w:firstLine="540"/>
        <w:jc w:val="both"/>
        <w:rPr>
          <w:rFonts w:ascii="Times New Roman" w:hAnsi="Times New Roman" w:cs="Times New Roman"/>
          <w:bCs/>
        </w:rPr>
      </w:pPr>
      <w:r w:rsidRPr="009554F8">
        <w:rPr>
          <w:rFonts w:ascii="Times New Roman"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9554F8">
        <w:rPr>
          <w:rFonts w:ascii="Times New Roman" w:hAnsi="Times New Roman" w:cs="Times New Roman"/>
          <w:b/>
          <w:bCs/>
        </w:rPr>
        <w:t>признается несостоявшимся</w:t>
      </w:r>
      <w:r w:rsidRPr="009554F8">
        <w:rPr>
          <w:rFonts w:ascii="Times New Roman" w:hAnsi="Times New Roman" w:cs="Times New Roman"/>
          <w:bCs/>
        </w:rPr>
        <w:t>.</w:t>
      </w:r>
    </w:p>
    <w:p w:rsidR="009554F8" w:rsidRPr="009554F8" w:rsidRDefault="009554F8" w:rsidP="009554F8">
      <w:pPr>
        <w:autoSpaceDE w:val="0"/>
        <w:autoSpaceDN w:val="0"/>
        <w:adjustRightInd w:val="0"/>
        <w:spacing w:after="0" w:line="240" w:lineRule="auto"/>
        <w:ind w:firstLine="540"/>
        <w:jc w:val="both"/>
        <w:rPr>
          <w:rFonts w:ascii="Times New Roman" w:hAnsi="Times New Roman" w:cs="Times New Roman"/>
          <w:bCs/>
        </w:rPr>
      </w:pPr>
      <w:r w:rsidRPr="009554F8">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9554F8" w:rsidRPr="009554F8" w:rsidRDefault="009554F8" w:rsidP="009554F8">
      <w:pPr>
        <w:autoSpaceDE w:val="0"/>
        <w:autoSpaceDN w:val="0"/>
        <w:adjustRightInd w:val="0"/>
        <w:spacing w:after="0" w:line="240" w:lineRule="auto"/>
        <w:ind w:firstLine="540"/>
        <w:jc w:val="both"/>
        <w:rPr>
          <w:rFonts w:ascii="Times New Roman" w:hAnsi="Times New Roman" w:cs="Times New Roman"/>
          <w:bCs/>
        </w:rPr>
      </w:pPr>
      <w:r w:rsidRPr="009554F8">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9554F8" w:rsidRPr="009554F8" w:rsidRDefault="009554F8" w:rsidP="009554F8">
      <w:pPr>
        <w:autoSpaceDE w:val="0"/>
        <w:autoSpaceDN w:val="0"/>
        <w:adjustRightInd w:val="0"/>
        <w:spacing w:after="0" w:line="240" w:lineRule="auto"/>
        <w:ind w:firstLine="540"/>
        <w:jc w:val="both"/>
        <w:rPr>
          <w:rFonts w:ascii="Times New Roman" w:hAnsi="Times New Roman" w:cs="Times New Roman"/>
          <w:bCs/>
        </w:rPr>
      </w:pPr>
      <w:r w:rsidRPr="009554F8">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 xml:space="preserve">Победителем аукциона признается участник аукциона, предложивший наибольшую цену за земельный участок </w:t>
      </w:r>
      <w:r w:rsidRPr="009554F8">
        <w:rPr>
          <w:rFonts w:ascii="Times New Roman" w:hAnsi="Times New Roman"/>
          <w:sz w:val="22"/>
          <w:szCs w:val="22"/>
        </w:rPr>
        <w:lastRenderedPageBreak/>
        <w:t>или наибольший размер ежегодной арендной платы за земельный участок.</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554F8" w:rsidRPr="009554F8" w:rsidRDefault="009554F8" w:rsidP="009554F8">
      <w:pPr>
        <w:pStyle w:val="ConsPlusNormal"/>
        <w:ind w:firstLine="540"/>
        <w:jc w:val="both"/>
        <w:rPr>
          <w:rFonts w:ascii="Times New Roman" w:hAnsi="Times New Roman"/>
          <w:sz w:val="22"/>
          <w:szCs w:val="22"/>
        </w:rPr>
      </w:pPr>
      <w:r w:rsidRPr="009554F8">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9554F8" w:rsidRPr="000231B5" w:rsidRDefault="009554F8" w:rsidP="009554F8">
      <w:pPr>
        <w:shd w:val="clear" w:color="auto" w:fill="FFFFFF"/>
        <w:spacing w:after="0" w:line="240" w:lineRule="auto"/>
        <w:ind w:firstLine="709"/>
        <w:jc w:val="both"/>
        <w:rPr>
          <w:rFonts w:ascii="Times New Roman" w:eastAsia="Times New Roman" w:hAnsi="Times New Roman" w:cs="Times New Roman"/>
          <w:lang w:eastAsia="ru-RU"/>
        </w:rPr>
      </w:pPr>
      <w:r w:rsidRPr="009554F8">
        <w:rPr>
          <w:rFonts w:ascii="Times New Roman" w:eastAsia="Times New Roman" w:hAnsi="Times New Roman" w:cs="Times New Roman"/>
          <w:u w:val="single"/>
          <w:lang w:eastAsia="ru-RU"/>
        </w:rPr>
        <w:t>Дата, время и порядок осмотра земельного участка на местности</w:t>
      </w:r>
      <w:r w:rsidRPr="009554F8">
        <w:rPr>
          <w:rFonts w:ascii="Times New Roman" w:eastAsia="Times New Roman" w:hAnsi="Times New Roman" w:cs="Times New Roman"/>
          <w:lang w:eastAsia="ru-RU"/>
        </w:rPr>
        <w:t xml:space="preserve">: Осмотр земельного участка на местности производится лицами, желающими участвовать в аукционе по </w:t>
      </w:r>
      <w:r w:rsidRPr="000231B5">
        <w:rPr>
          <w:rFonts w:ascii="Times New Roman" w:eastAsia="Times New Roman" w:hAnsi="Times New Roman" w:cs="Times New Roman"/>
          <w:lang w:eastAsia="ru-RU"/>
        </w:rPr>
        <w:t>предварительному согласованию с организатором торгов. </w:t>
      </w:r>
    </w:p>
    <w:p w:rsidR="009554F8" w:rsidRPr="009554F8" w:rsidRDefault="009554F8" w:rsidP="00257906">
      <w:pPr>
        <w:spacing w:after="0" w:line="240" w:lineRule="auto"/>
        <w:ind w:firstLine="709"/>
        <w:jc w:val="both"/>
        <w:rPr>
          <w:rFonts w:ascii="Times New Roman" w:hAnsi="Times New Roman" w:cs="Times New Roman"/>
          <w:b/>
          <w:bCs/>
          <w:lang w:eastAsia="ru-RU"/>
        </w:rPr>
      </w:pPr>
      <w:r w:rsidRPr="000231B5">
        <w:rPr>
          <w:rFonts w:ascii="Times New Roman" w:hAnsi="Times New Roman" w:cs="Times New Roman"/>
        </w:rPr>
        <w:t xml:space="preserve">Извещение о проведении аукциона размещено на официальном сайте торгов </w:t>
      </w:r>
      <w:hyperlink r:id="rId11" w:history="1">
        <w:r w:rsidRPr="000231B5">
          <w:rPr>
            <w:rStyle w:val="a4"/>
            <w:rFonts w:ascii="Times New Roman" w:hAnsi="Times New Roman" w:cs="Times New Roman"/>
            <w:color w:val="auto"/>
            <w:lang w:val="en-US"/>
          </w:rPr>
          <w:t>www</w:t>
        </w:r>
        <w:r w:rsidRPr="000231B5">
          <w:rPr>
            <w:rStyle w:val="a4"/>
            <w:rFonts w:ascii="Times New Roman" w:hAnsi="Times New Roman" w:cs="Times New Roman"/>
            <w:color w:val="auto"/>
          </w:rPr>
          <w:t>.</w:t>
        </w:r>
        <w:proofErr w:type="spellStart"/>
        <w:r w:rsidRPr="000231B5">
          <w:rPr>
            <w:rStyle w:val="a4"/>
            <w:rFonts w:ascii="Times New Roman" w:hAnsi="Times New Roman" w:cs="Times New Roman"/>
            <w:color w:val="auto"/>
            <w:lang w:val="en-US"/>
          </w:rPr>
          <w:t>torgi</w:t>
        </w:r>
        <w:proofErr w:type="spellEnd"/>
        <w:r w:rsidRPr="000231B5">
          <w:rPr>
            <w:rStyle w:val="a4"/>
            <w:rFonts w:ascii="Times New Roman" w:hAnsi="Times New Roman" w:cs="Times New Roman"/>
            <w:color w:val="auto"/>
          </w:rPr>
          <w:t>.</w:t>
        </w:r>
        <w:proofErr w:type="spellStart"/>
        <w:r w:rsidRPr="000231B5">
          <w:rPr>
            <w:rStyle w:val="a4"/>
            <w:rFonts w:ascii="Times New Roman" w:hAnsi="Times New Roman" w:cs="Times New Roman"/>
            <w:color w:val="auto"/>
            <w:lang w:val="en-US"/>
          </w:rPr>
          <w:t>gov</w:t>
        </w:r>
        <w:proofErr w:type="spellEnd"/>
        <w:r w:rsidRPr="000231B5">
          <w:rPr>
            <w:rStyle w:val="a4"/>
            <w:rFonts w:ascii="Times New Roman" w:hAnsi="Times New Roman" w:cs="Times New Roman"/>
            <w:color w:val="auto"/>
          </w:rPr>
          <w:t>.</w:t>
        </w:r>
        <w:proofErr w:type="spellStart"/>
        <w:r w:rsidRPr="000231B5">
          <w:rPr>
            <w:rStyle w:val="a4"/>
            <w:rFonts w:ascii="Times New Roman" w:hAnsi="Times New Roman" w:cs="Times New Roman"/>
            <w:color w:val="auto"/>
            <w:lang w:val="en-US"/>
          </w:rPr>
          <w:t>r</w:t>
        </w:r>
        <w:proofErr w:type="spellEnd"/>
        <w:r w:rsidRPr="000231B5">
          <w:rPr>
            <w:rStyle w:val="a4"/>
            <w:rFonts w:ascii="Times New Roman" w:hAnsi="Times New Roman" w:cs="Times New Roman"/>
            <w:color w:val="auto"/>
            <w:lang w:val="en-US"/>
          </w:rPr>
          <w:t>u</w:t>
        </w:r>
      </w:hyperlink>
      <w:r w:rsidRPr="000231B5">
        <w:rPr>
          <w:rFonts w:ascii="Times New Roman" w:hAnsi="Times New Roman" w:cs="Times New Roman"/>
        </w:rPr>
        <w:t>.</w:t>
      </w:r>
    </w:p>
    <w:p w:rsidR="009554F8" w:rsidRPr="009554F8" w:rsidRDefault="009554F8" w:rsidP="009554F8">
      <w:pPr>
        <w:spacing w:after="0" w:line="240" w:lineRule="auto"/>
        <w:jc w:val="right"/>
        <w:rPr>
          <w:rFonts w:ascii="Times New Roman" w:hAnsi="Times New Roman" w:cs="Times New Roman"/>
          <w:lang w:eastAsia="ru-RU"/>
        </w:rPr>
      </w:pPr>
      <w:r w:rsidRPr="009554F8">
        <w:rPr>
          <w:rFonts w:ascii="Times New Roman" w:hAnsi="Times New Roman" w:cs="Times New Roman"/>
          <w:b/>
          <w:bCs/>
          <w:lang w:eastAsia="ru-RU"/>
        </w:rPr>
        <w:t>Приложение № 1</w:t>
      </w:r>
    </w:p>
    <w:p w:rsidR="009554F8" w:rsidRPr="009554F8" w:rsidRDefault="009554F8" w:rsidP="009554F8">
      <w:pPr>
        <w:spacing w:after="0" w:line="240" w:lineRule="auto"/>
        <w:jc w:val="right"/>
        <w:rPr>
          <w:rFonts w:ascii="Times New Roman" w:hAnsi="Times New Roman" w:cs="Times New Roman"/>
          <w:lang w:eastAsia="ru-RU"/>
        </w:rPr>
      </w:pPr>
      <w:r w:rsidRPr="009554F8">
        <w:rPr>
          <w:rFonts w:ascii="Times New Roman"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tblPr>
      <w:tblGrid>
        <w:gridCol w:w="4635"/>
        <w:gridCol w:w="4830"/>
      </w:tblGrid>
      <w:tr w:rsidR="009554F8" w:rsidRPr="009554F8" w:rsidTr="006F3F0D">
        <w:trPr>
          <w:tblCellSpacing w:w="0" w:type="dxa"/>
        </w:trPr>
        <w:tc>
          <w:tcPr>
            <w:tcW w:w="4635" w:type="dxa"/>
          </w:tcPr>
          <w:p w:rsidR="009554F8" w:rsidRPr="009554F8" w:rsidRDefault="009554F8" w:rsidP="009554F8">
            <w:pPr>
              <w:spacing w:after="0" w:line="240" w:lineRule="auto"/>
              <w:rPr>
                <w:rFonts w:ascii="Times New Roman" w:hAnsi="Times New Roman" w:cs="Times New Roman"/>
                <w:lang w:eastAsia="ru-RU"/>
              </w:rPr>
            </w:pPr>
            <w:r w:rsidRPr="009554F8">
              <w:rPr>
                <w:rFonts w:ascii="Times New Roman" w:hAnsi="Times New Roman" w:cs="Times New Roman"/>
                <w:lang w:eastAsia="ru-RU"/>
              </w:rPr>
              <w:t>Номер регистрации________________</w:t>
            </w:r>
          </w:p>
          <w:p w:rsidR="009554F8" w:rsidRPr="009554F8" w:rsidRDefault="009554F8" w:rsidP="009554F8">
            <w:pPr>
              <w:spacing w:after="0" w:line="240" w:lineRule="auto"/>
              <w:rPr>
                <w:rFonts w:ascii="Times New Roman" w:hAnsi="Times New Roman" w:cs="Times New Roman"/>
                <w:lang w:eastAsia="ru-RU"/>
              </w:rPr>
            </w:pPr>
            <w:r w:rsidRPr="009554F8">
              <w:rPr>
                <w:rFonts w:ascii="Times New Roman" w:hAnsi="Times New Roman" w:cs="Times New Roman"/>
                <w:lang w:eastAsia="ru-RU"/>
              </w:rPr>
              <w:t>Дата регистрации   ________________</w:t>
            </w:r>
          </w:p>
          <w:p w:rsidR="009554F8" w:rsidRPr="009554F8" w:rsidRDefault="009554F8" w:rsidP="009554F8">
            <w:pPr>
              <w:spacing w:after="0" w:line="240" w:lineRule="auto"/>
              <w:rPr>
                <w:rFonts w:ascii="Times New Roman" w:hAnsi="Times New Roman" w:cs="Times New Roman"/>
                <w:lang w:eastAsia="ru-RU"/>
              </w:rPr>
            </w:pPr>
            <w:r w:rsidRPr="009554F8">
              <w:rPr>
                <w:rFonts w:ascii="Times New Roman" w:hAnsi="Times New Roman" w:cs="Times New Roman"/>
                <w:lang w:eastAsia="ru-RU"/>
              </w:rPr>
              <w:t xml:space="preserve">Время регистрации___час._____мин. </w:t>
            </w:r>
          </w:p>
          <w:p w:rsidR="009554F8" w:rsidRPr="009554F8" w:rsidRDefault="009554F8" w:rsidP="009554F8">
            <w:pPr>
              <w:spacing w:after="0" w:line="240" w:lineRule="auto"/>
              <w:rPr>
                <w:rFonts w:ascii="Times New Roman" w:hAnsi="Times New Roman" w:cs="Times New Roman"/>
                <w:lang w:eastAsia="ru-RU"/>
              </w:rPr>
            </w:pPr>
            <w:r w:rsidRPr="009554F8">
              <w:rPr>
                <w:rFonts w:ascii="Times New Roman" w:hAnsi="Times New Roman" w:cs="Times New Roman"/>
                <w:lang w:eastAsia="ru-RU"/>
              </w:rPr>
              <w:t>Подпись регистрирующего лица ________________________________</w:t>
            </w:r>
          </w:p>
        </w:tc>
        <w:tc>
          <w:tcPr>
            <w:tcW w:w="4830" w:type="dxa"/>
          </w:tcPr>
          <w:p w:rsidR="009554F8" w:rsidRPr="009554F8" w:rsidRDefault="009554F8" w:rsidP="009554F8">
            <w:pPr>
              <w:spacing w:after="0" w:line="240" w:lineRule="auto"/>
              <w:rPr>
                <w:rFonts w:ascii="Times New Roman" w:hAnsi="Times New Roman" w:cs="Times New Roman"/>
                <w:lang w:eastAsia="ru-RU"/>
              </w:rPr>
            </w:pPr>
          </w:p>
        </w:tc>
      </w:tr>
    </w:tbl>
    <w:p w:rsidR="009554F8" w:rsidRPr="009554F8" w:rsidRDefault="009554F8" w:rsidP="00257906">
      <w:pPr>
        <w:spacing w:after="0" w:line="240" w:lineRule="auto"/>
        <w:jc w:val="center"/>
        <w:rPr>
          <w:rFonts w:ascii="Times New Roman" w:eastAsia="Times New Roman" w:hAnsi="Times New Roman" w:cs="Times New Roman"/>
          <w:lang w:eastAsia="ru-RU"/>
        </w:rPr>
      </w:pPr>
      <w:r w:rsidRPr="009554F8">
        <w:rPr>
          <w:rFonts w:ascii="Times New Roman" w:eastAsia="Times New Roman" w:hAnsi="Times New Roman" w:cs="Times New Roman"/>
          <w:b/>
          <w:bCs/>
          <w:lang w:eastAsia="ru-RU"/>
        </w:rPr>
        <w:t>ЗАЯВКА</w:t>
      </w:r>
    </w:p>
    <w:p w:rsidR="009554F8" w:rsidRPr="009554F8" w:rsidRDefault="009554F8" w:rsidP="009554F8">
      <w:pPr>
        <w:spacing w:after="0" w:line="240" w:lineRule="auto"/>
        <w:jc w:val="center"/>
        <w:rPr>
          <w:rFonts w:ascii="Times New Roman" w:eastAsia="Times New Roman" w:hAnsi="Times New Roman" w:cs="Times New Roman"/>
          <w:b/>
          <w:lang w:eastAsia="ru-RU"/>
        </w:rPr>
      </w:pPr>
      <w:r w:rsidRPr="009554F8">
        <w:rPr>
          <w:rFonts w:ascii="Times New Roman" w:eastAsia="Times New Roman" w:hAnsi="Times New Roman" w:cs="Times New Roman"/>
          <w:b/>
          <w:lang w:eastAsia="ru-RU"/>
        </w:rPr>
        <w:t xml:space="preserve">на участие в аукционе </w:t>
      </w:r>
    </w:p>
    <w:p w:rsidR="009554F8" w:rsidRPr="009554F8" w:rsidRDefault="009554F8" w:rsidP="009554F8">
      <w:pPr>
        <w:suppressAutoHyphens/>
        <w:spacing w:after="0" w:line="240" w:lineRule="auto"/>
        <w:ind w:firstLine="709"/>
        <w:jc w:val="both"/>
        <w:rPr>
          <w:rFonts w:ascii="Times New Roman" w:eastAsia="Times New Roman" w:hAnsi="Times New Roman" w:cs="Times New Roman"/>
          <w:lang w:eastAsia="ar-SA"/>
        </w:rPr>
      </w:pPr>
      <w:r w:rsidRPr="009554F8">
        <w:rPr>
          <w:rFonts w:ascii="Times New Roman" w:eastAsia="Times New Roman" w:hAnsi="Times New Roman" w:cs="Times New Roman"/>
          <w:lang w:eastAsia="ar-SA"/>
        </w:rPr>
        <w:t xml:space="preserve">от ________________________________________________________________________, </w:t>
      </w:r>
    </w:p>
    <w:p w:rsidR="009554F8" w:rsidRPr="009554F8" w:rsidRDefault="009554F8" w:rsidP="009554F8">
      <w:pPr>
        <w:suppressAutoHyphens/>
        <w:spacing w:after="0" w:line="240" w:lineRule="auto"/>
        <w:ind w:firstLine="709"/>
        <w:jc w:val="center"/>
        <w:rPr>
          <w:rFonts w:ascii="Times New Roman" w:eastAsia="Times New Roman" w:hAnsi="Times New Roman" w:cs="Times New Roman"/>
          <w:i/>
          <w:vertAlign w:val="superscript"/>
          <w:lang w:eastAsia="ar-SA"/>
        </w:rPr>
      </w:pPr>
      <w:r w:rsidRPr="009554F8">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9554F8" w:rsidRPr="009554F8" w:rsidRDefault="009554F8" w:rsidP="009554F8">
      <w:pPr>
        <w:suppressAutoHyphens/>
        <w:spacing w:after="0" w:line="240" w:lineRule="auto"/>
        <w:jc w:val="both"/>
        <w:rPr>
          <w:rFonts w:ascii="Times New Roman" w:eastAsia="Times New Roman" w:hAnsi="Times New Roman" w:cs="Times New Roman"/>
          <w:lang w:eastAsia="ar-SA"/>
        </w:rPr>
      </w:pPr>
      <w:r w:rsidRPr="009554F8">
        <w:rPr>
          <w:rFonts w:ascii="Times New Roman" w:eastAsia="Times New Roman" w:hAnsi="Times New Roman" w:cs="Times New Roman"/>
          <w:lang w:eastAsia="ar-SA"/>
        </w:rPr>
        <w:t xml:space="preserve">__________________________________________________________________________________, </w:t>
      </w:r>
    </w:p>
    <w:p w:rsidR="009554F8" w:rsidRPr="009554F8" w:rsidRDefault="009554F8" w:rsidP="009554F8">
      <w:pPr>
        <w:suppressAutoHyphens/>
        <w:spacing w:after="0" w:line="240" w:lineRule="auto"/>
        <w:jc w:val="center"/>
        <w:rPr>
          <w:rFonts w:ascii="Times New Roman" w:eastAsia="Times New Roman" w:hAnsi="Times New Roman" w:cs="Times New Roman"/>
          <w:i/>
          <w:lang w:eastAsia="ar-SA"/>
        </w:rPr>
      </w:pPr>
      <w:r w:rsidRPr="009554F8">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9554F8" w:rsidRPr="009554F8" w:rsidRDefault="009554F8" w:rsidP="009554F8">
      <w:pPr>
        <w:suppressAutoHyphens/>
        <w:spacing w:after="0" w:line="240" w:lineRule="auto"/>
        <w:jc w:val="both"/>
        <w:rPr>
          <w:rFonts w:ascii="Times New Roman" w:eastAsia="Times New Roman" w:hAnsi="Times New Roman" w:cs="Times New Roman"/>
          <w:lang w:eastAsia="ar-SA"/>
        </w:rPr>
      </w:pPr>
      <w:r w:rsidRPr="009554F8">
        <w:rPr>
          <w:rFonts w:ascii="Times New Roman" w:eastAsia="Times New Roman" w:hAnsi="Times New Roman" w:cs="Times New Roman"/>
          <w:lang w:eastAsia="ar-SA"/>
        </w:rPr>
        <w:t>контактный телефон_______________, адрес электронной почты__________________________.</w:t>
      </w:r>
    </w:p>
    <w:p w:rsidR="009554F8" w:rsidRPr="009554F8" w:rsidRDefault="009554F8" w:rsidP="009554F8">
      <w:pPr>
        <w:suppressAutoHyphens/>
        <w:spacing w:after="0" w:line="240" w:lineRule="auto"/>
        <w:ind w:firstLine="709"/>
        <w:jc w:val="both"/>
        <w:rPr>
          <w:rFonts w:ascii="Times New Roman" w:eastAsia="Times New Roman" w:hAnsi="Times New Roman" w:cs="Times New Roman"/>
          <w:lang w:eastAsia="ar-SA"/>
        </w:rPr>
      </w:pPr>
      <w:r w:rsidRPr="009554F8">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9554F8">
        <w:rPr>
          <w:rFonts w:ascii="Times New Roman" w:eastAsia="Times New Roman" w:hAnsi="Times New Roman" w:cs="Times New Roman"/>
          <w:b/>
          <w:u w:val="single"/>
          <w:lang w:eastAsia="ar-SA"/>
        </w:rPr>
        <w:t xml:space="preserve"> www. </w:t>
      </w:r>
      <w:proofErr w:type="spellStart"/>
      <w:r w:rsidRPr="009554F8">
        <w:rPr>
          <w:rFonts w:ascii="Times New Roman" w:eastAsia="Times New Roman" w:hAnsi="Times New Roman" w:cs="Times New Roman"/>
          <w:b/>
          <w:u w:val="single"/>
          <w:lang w:val="en-US" w:eastAsia="ar-SA"/>
        </w:rPr>
        <w:t>torgi</w:t>
      </w:r>
      <w:proofErr w:type="spellEnd"/>
      <w:r w:rsidRPr="009554F8">
        <w:rPr>
          <w:rFonts w:ascii="Times New Roman" w:eastAsia="Times New Roman" w:hAnsi="Times New Roman" w:cs="Times New Roman"/>
          <w:u w:val="single"/>
          <w:lang w:eastAsia="ar-SA"/>
        </w:rPr>
        <w:t xml:space="preserve"> </w:t>
      </w:r>
      <w:r w:rsidRPr="009554F8">
        <w:rPr>
          <w:rFonts w:ascii="Times New Roman" w:eastAsia="Times New Roman" w:hAnsi="Times New Roman" w:cs="Times New Roman"/>
          <w:b/>
          <w:bCs/>
          <w:u w:val="single"/>
          <w:lang w:eastAsia="ar-SA"/>
        </w:rPr>
        <w:t>gov.ru</w:t>
      </w:r>
      <w:r w:rsidRPr="009554F8">
        <w:rPr>
          <w:rFonts w:ascii="Times New Roman" w:eastAsia="Times New Roman" w:hAnsi="Times New Roman" w:cs="Times New Roman"/>
          <w:lang w:eastAsia="ar-SA"/>
        </w:rPr>
        <w:t xml:space="preserve">. </w:t>
      </w:r>
    </w:p>
    <w:p w:rsidR="009554F8" w:rsidRPr="009554F8" w:rsidRDefault="009554F8" w:rsidP="009554F8">
      <w:pPr>
        <w:spacing w:after="0" w:line="240" w:lineRule="auto"/>
        <w:ind w:firstLine="709"/>
        <w:jc w:val="both"/>
        <w:rPr>
          <w:rFonts w:ascii="Times New Roman" w:eastAsia="Times New Roman" w:hAnsi="Times New Roman" w:cs="Times New Roman"/>
          <w:lang w:eastAsia="ar-SA"/>
        </w:rPr>
      </w:pPr>
      <w:r w:rsidRPr="009554F8">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9554F8">
        <w:rPr>
          <w:rFonts w:ascii="Times New Roman" w:eastAsia="Times New Roman" w:hAnsi="Times New Roman" w:cs="Times New Roman"/>
          <w:lang w:eastAsia="ru-RU"/>
        </w:rPr>
        <w:t>(права на заключение договора аренды)</w:t>
      </w:r>
      <w:r w:rsidRPr="009554F8">
        <w:rPr>
          <w:rFonts w:ascii="Times New Roman" w:eastAsia="Times New Roman" w:hAnsi="Times New Roman" w:cs="Times New Roman"/>
          <w:lang w:eastAsia="ar-SA"/>
        </w:rPr>
        <w:t xml:space="preserve"> </w:t>
      </w:r>
    </w:p>
    <w:p w:rsidR="009554F8" w:rsidRPr="009554F8" w:rsidRDefault="009554F8" w:rsidP="009554F8">
      <w:pPr>
        <w:spacing w:after="0" w:line="240" w:lineRule="auto"/>
        <w:ind w:firstLine="709"/>
        <w:jc w:val="both"/>
        <w:rPr>
          <w:rFonts w:ascii="Times New Roman" w:hAnsi="Times New Roman" w:cs="Times New Roman"/>
        </w:rPr>
      </w:pPr>
      <w:r w:rsidRPr="009554F8">
        <w:rPr>
          <w:rFonts w:ascii="Times New Roman" w:hAnsi="Times New Roman" w:cs="Times New Roman"/>
        </w:rPr>
        <w:t>__________________________________________________________________________________________________________________________________________________________________________________________________</w:t>
      </w:r>
    </w:p>
    <w:p w:rsidR="009554F8" w:rsidRPr="009554F8" w:rsidRDefault="009554F8" w:rsidP="009554F8">
      <w:pPr>
        <w:tabs>
          <w:tab w:val="left" w:pos="142"/>
        </w:tabs>
        <w:spacing w:after="0" w:line="240" w:lineRule="auto"/>
        <w:ind w:firstLine="709"/>
        <w:jc w:val="both"/>
        <w:rPr>
          <w:rFonts w:ascii="Times New Roman" w:hAnsi="Times New Roman" w:cs="Times New Roman"/>
          <w:i/>
        </w:rPr>
      </w:pPr>
      <w:r w:rsidRPr="009554F8">
        <w:rPr>
          <w:rFonts w:ascii="Times New Roman" w:hAnsi="Times New Roman" w:cs="Times New Roman"/>
          <w:i/>
        </w:rPr>
        <w:t>(наименование и реквизиты земельного участка в соответствии с извещением о проведении аукциона)</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hAnsi="Times New Roman" w:cs="Times New Roman"/>
        </w:rPr>
        <w:t>1.</w:t>
      </w:r>
      <w:r w:rsidRPr="009554F8">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hAnsi="Times New Roman" w:cs="Times New Roman"/>
        </w:rPr>
        <w:t xml:space="preserve">- </w:t>
      </w:r>
      <w:r w:rsidRPr="009554F8">
        <w:rPr>
          <w:rFonts w:ascii="Times New Roman" w:eastAsia="Times New Roman" w:hAnsi="Times New Roman" w:cs="Times New Roman"/>
          <w:lang w:eastAsia="ru-RU"/>
        </w:rPr>
        <w:t>подписать в день проведения аукциона  протокол о результатах аукциона;</w:t>
      </w:r>
    </w:p>
    <w:p w:rsidR="009554F8" w:rsidRPr="009554F8" w:rsidRDefault="009554F8" w:rsidP="009554F8">
      <w:pPr>
        <w:tabs>
          <w:tab w:val="left" w:pos="142"/>
        </w:tabs>
        <w:spacing w:after="0" w:line="240" w:lineRule="auto"/>
        <w:ind w:firstLine="709"/>
        <w:jc w:val="both"/>
        <w:rPr>
          <w:rFonts w:ascii="Times New Roman" w:eastAsia="Times New Roman" w:hAnsi="Times New Roman" w:cs="Times New Roman"/>
          <w:lang w:eastAsia="ru-RU"/>
        </w:rPr>
      </w:pPr>
      <w:r w:rsidRPr="009554F8">
        <w:rPr>
          <w:rFonts w:ascii="Times New Roman" w:hAnsi="Times New Roman" w:cs="Times New Roman"/>
        </w:rPr>
        <w:t xml:space="preserve">- </w:t>
      </w:r>
      <w:r w:rsidRPr="009554F8">
        <w:rPr>
          <w:rFonts w:ascii="Times New Roman" w:eastAsia="Times New Roman" w:hAnsi="Times New Roman" w:cs="Times New Roman"/>
          <w:lang w:eastAsia="ru-RU"/>
        </w:rPr>
        <w:t>заключить договор аренды в установленные законодательством сроки.</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hAnsi="Times New Roman" w:cs="Times New Roman"/>
        </w:rPr>
        <w:t>2.</w:t>
      </w:r>
      <w:r w:rsidRPr="009554F8">
        <w:rPr>
          <w:rFonts w:ascii="Times New Roman" w:eastAsia="Times New Roman" w:hAnsi="Times New Roman" w:cs="Times New Roman"/>
          <w:lang w:eastAsia="ru-RU"/>
        </w:rPr>
        <w:t>Организатор аукциона  обязуется перед  претендентом:</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hAnsi="Times New Roman" w:cs="Times New Roman"/>
        </w:rPr>
        <w:t xml:space="preserve">- </w:t>
      </w:r>
      <w:r w:rsidRPr="009554F8">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hAnsi="Times New Roman" w:cs="Times New Roman"/>
        </w:rPr>
        <w:t>- в</w:t>
      </w:r>
      <w:r w:rsidRPr="009554F8">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9554F8" w:rsidRPr="009554F8" w:rsidRDefault="009554F8" w:rsidP="009554F8">
      <w:pPr>
        <w:tabs>
          <w:tab w:val="left" w:pos="142"/>
        </w:tabs>
        <w:spacing w:after="0" w:line="240" w:lineRule="auto"/>
        <w:ind w:firstLine="709"/>
        <w:jc w:val="both"/>
        <w:rPr>
          <w:rFonts w:ascii="Times New Roman" w:hAnsi="Times New Roman" w:cs="Times New Roman"/>
        </w:rPr>
      </w:pPr>
      <w:r w:rsidRPr="009554F8">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9554F8" w:rsidRPr="009554F8" w:rsidRDefault="009554F8" w:rsidP="009554F8">
      <w:pPr>
        <w:spacing w:after="0" w:line="240" w:lineRule="auto"/>
        <w:ind w:hanging="360"/>
        <w:jc w:val="center"/>
        <w:rPr>
          <w:rFonts w:ascii="Times New Roman" w:eastAsia="Times New Roman" w:hAnsi="Times New Roman" w:cs="Times New Roman"/>
          <w:b/>
          <w:lang w:eastAsia="ru-RU"/>
        </w:rPr>
      </w:pPr>
      <w:r w:rsidRPr="009554F8">
        <w:rPr>
          <w:rFonts w:ascii="Times New Roman" w:eastAsia="Times New Roman" w:hAnsi="Times New Roman" w:cs="Times New Roman"/>
          <w:b/>
          <w:lang w:eastAsia="ru-RU"/>
        </w:rPr>
        <w:t>Подписи сторон:</w:t>
      </w:r>
    </w:p>
    <w:p w:rsidR="009554F8" w:rsidRPr="009554F8" w:rsidRDefault="009554F8" w:rsidP="000D307A">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Организатор торгов                                                                    Претендент</w:t>
      </w:r>
    </w:p>
    <w:p w:rsidR="009554F8" w:rsidRPr="009554F8" w:rsidRDefault="009554F8" w:rsidP="000D307A">
      <w:pPr>
        <w:spacing w:after="0" w:line="240" w:lineRule="auto"/>
        <w:jc w:val="both"/>
        <w:rPr>
          <w:rFonts w:ascii="Times New Roman" w:eastAsia="Times New Roman" w:hAnsi="Times New Roman" w:cs="Times New Roman"/>
          <w:lang w:eastAsia="ru-RU"/>
        </w:rPr>
      </w:pPr>
      <w:r w:rsidRPr="009554F8">
        <w:rPr>
          <w:rFonts w:ascii="Times New Roman" w:eastAsia="Times New Roman" w:hAnsi="Times New Roman" w:cs="Times New Roman"/>
          <w:lang w:eastAsia="ru-RU"/>
        </w:rPr>
        <w:t>___________________________                                               _________________________</w:t>
      </w:r>
    </w:p>
    <w:p w:rsidR="009554F8" w:rsidRPr="009554F8" w:rsidRDefault="009554F8" w:rsidP="000D307A">
      <w:pPr>
        <w:tabs>
          <w:tab w:val="left" w:pos="2748"/>
        </w:tabs>
        <w:spacing w:after="0" w:line="240" w:lineRule="auto"/>
        <w:jc w:val="both"/>
        <w:rPr>
          <w:rFonts w:ascii="Times New Roman" w:eastAsia="Times New Roman" w:hAnsi="Times New Roman" w:cs="Times New Roman"/>
          <w:lang w:eastAsia="ru-RU"/>
        </w:rPr>
      </w:pPr>
      <w:r w:rsidRPr="009554F8">
        <w:rPr>
          <w:rFonts w:ascii="Times New Roman" w:hAnsi="Times New Roman" w:cs="Times New Roman"/>
          <w:lang w:eastAsia="ru-RU"/>
        </w:rPr>
        <w:t xml:space="preserve">           (подпись) (М.П.)</w:t>
      </w:r>
      <w:r w:rsidRPr="009554F8">
        <w:rPr>
          <w:rFonts w:ascii="Times New Roman" w:hAnsi="Times New Roman" w:cs="Times New Roman"/>
          <w:lang w:eastAsia="ru-RU"/>
        </w:rPr>
        <w:tab/>
        <w:t xml:space="preserve">                                                                                          (подпись) (М.П.)</w:t>
      </w:r>
    </w:p>
    <w:p w:rsidR="009554F8" w:rsidRPr="000D307A" w:rsidRDefault="009554F8" w:rsidP="009554F8">
      <w:pPr>
        <w:spacing w:after="0" w:line="240" w:lineRule="auto"/>
        <w:rPr>
          <w:rFonts w:ascii="Times New Roman" w:hAnsi="Times New Roman" w:cs="Times New Roman"/>
          <w:b/>
          <w:bCs/>
          <w:sz w:val="8"/>
          <w:szCs w:val="8"/>
          <w:lang w:eastAsia="ru-RU"/>
        </w:rPr>
      </w:pPr>
    </w:p>
    <w:p w:rsidR="009554F8" w:rsidRPr="009554F8" w:rsidRDefault="009554F8" w:rsidP="009554F8">
      <w:pPr>
        <w:spacing w:after="0" w:line="240" w:lineRule="auto"/>
        <w:jc w:val="center"/>
        <w:rPr>
          <w:rFonts w:ascii="Times New Roman" w:hAnsi="Times New Roman" w:cs="Times New Roman"/>
          <w:b/>
        </w:rPr>
      </w:pPr>
      <w:r w:rsidRPr="009554F8">
        <w:rPr>
          <w:rFonts w:ascii="Times New Roman" w:hAnsi="Times New Roman" w:cs="Times New Roman"/>
          <w:b/>
        </w:rPr>
        <w:t>СОГЛАСИЕ НА ОБРАБОТКУ ПЕРСОНАЛЬНЫХ ДАННЫХ</w:t>
      </w:r>
    </w:p>
    <w:p w:rsidR="009554F8" w:rsidRPr="009554F8" w:rsidRDefault="009554F8" w:rsidP="009554F8">
      <w:pPr>
        <w:spacing w:after="0" w:line="240" w:lineRule="auto"/>
        <w:ind w:firstLine="708"/>
        <w:jc w:val="both"/>
        <w:rPr>
          <w:rFonts w:ascii="Times New Roman" w:hAnsi="Times New Roman" w:cs="Times New Roman"/>
        </w:rPr>
      </w:pPr>
      <w:r w:rsidRPr="009554F8">
        <w:rPr>
          <w:rFonts w:ascii="Times New Roman" w:hAnsi="Times New Roman" w:cs="Times New Roman"/>
        </w:rPr>
        <w:t>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п.г.т.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9554F8" w:rsidRPr="009554F8" w:rsidRDefault="009554F8" w:rsidP="009554F8">
      <w:pPr>
        <w:spacing w:after="0" w:line="240" w:lineRule="auto"/>
        <w:ind w:firstLine="708"/>
        <w:jc w:val="both"/>
        <w:rPr>
          <w:rFonts w:ascii="Times New Roman" w:hAnsi="Times New Roman" w:cs="Times New Roman"/>
        </w:rPr>
      </w:pPr>
      <w:r w:rsidRPr="009554F8">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9554F8" w:rsidRPr="009554F8" w:rsidRDefault="009554F8" w:rsidP="009554F8">
      <w:pPr>
        <w:spacing w:after="0" w:line="240" w:lineRule="auto"/>
        <w:ind w:firstLine="708"/>
        <w:jc w:val="both"/>
        <w:rPr>
          <w:rFonts w:ascii="Times New Roman" w:hAnsi="Times New Roman" w:cs="Times New Roman"/>
        </w:rPr>
      </w:pPr>
      <w:r w:rsidRPr="009554F8">
        <w:rPr>
          <w:rFonts w:ascii="Times New Roman" w:hAnsi="Times New Roman" w:cs="Times New Roman"/>
        </w:rPr>
        <w:lastRenderedPageBreak/>
        <w:t>Согласие на обработку персональных данных действительно с даты его подписания.</w:t>
      </w:r>
    </w:p>
    <w:p w:rsidR="009554F8" w:rsidRPr="009554F8" w:rsidRDefault="009554F8" w:rsidP="009554F8">
      <w:pPr>
        <w:spacing w:after="0" w:line="240" w:lineRule="auto"/>
        <w:ind w:firstLine="708"/>
        <w:jc w:val="both"/>
        <w:rPr>
          <w:rFonts w:ascii="Times New Roman" w:hAnsi="Times New Roman" w:cs="Times New Roman"/>
        </w:rPr>
      </w:pPr>
      <w:r w:rsidRPr="009554F8">
        <w:rPr>
          <w:rFonts w:ascii="Times New Roman"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rsidR="009554F8" w:rsidRPr="009554F8" w:rsidRDefault="009554F8" w:rsidP="009554F8">
      <w:pPr>
        <w:spacing w:after="0" w:line="240" w:lineRule="auto"/>
        <w:ind w:firstLine="708"/>
        <w:jc w:val="both"/>
        <w:rPr>
          <w:rFonts w:ascii="Times New Roman" w:hAnsi="Times New Roman" w:cs="Times New Roman"/>
        </w:rPr>
      </w:pPr>
      <w:r w:rsidRPr="009554F8">
        <w:rPr>
          <w:rFonts w:ascii="Times New Roman"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9554F8" w:rsidRPr="009554F8" w:rsidRDefault="009554F8" w:rsidP="000D307A">
      <w:pPr>
        <w:spacing w:after="0" w:line="240" w:lineRule="auto"/>
        <w:jc w:val="both"/>
        <w:rPr>
          <w:rFonts w:ascii="Times New Roman" w:hAnsi="Times New Roman" w:cs="Times New Roman"/>
        </w:rPr>
      </w:pPr>
      <w:r w:rsidRPr="009554F8">
        <w:rPr>
          <w:rFonts w:ascii="Times New Roman" w:hAnsi="Times New Roman" w:cs="Times New Roman"/>
        </w:rPr>
        <w:t>Ф.И.О.  ________________________________________________________________</w:t>
      </w:r>
    </w:p>
    <w:p w:rsidR="009554F8" w:rsidRPr="009554F8" w:rsidRDefault="009554F8" w:rsidP="009554F8">
      <w:pPr>
        <w:spacing w:after="0" w:line="240" w:lineRule="auto"/>
        <w:rPr>
          <w:rFonts w:ascii="Times New Roman" w:hAnsi="Times New Roman" w:cs="Times New Roman"/>
        </w:rPr>
      </w:pPr>
      <w:r w:rsidRPr="009554F8">
        <w:rPr>
          <w:rFonts w:ascii="Times New Roman" w:hAnsi="Times New Roman" w:cs="Times New Roman"/>
        </w:rPr>
        <w:t>Адрес регистрации/проживания____________________________________________</w:t>
      </w:r>
    </w:p>
    <w:p w:rsidR="009554F8" w:rsidRPr="009554F8" w:rsidRDefault="009554F8" w:rsidP="009554F8">
      <w:pPr>
        <w:spacing w:after="0" w:line="240" w:lineRule="auto"/>
        <w:rPr>
          <w:rFonts w:ascii="Times New Roman" w:hAnsi="Times New Roman" w:cs="Times New Roman"/>
        </w:rPr>
      </w:pPr>
      <w:r w:rsidRPr="009554F8">
        <w:rPr>
          <w:rFonts w:ascii="Times New Roman" w:hAnsi="Times New Roman" w:cs="Times New Roman"/>
        </w:rPr>
        <w:t>Телефон ________________________________________________________________</w:t>
      </w:r>
    </w:p>
    <w:p w:rsidR="009554F8" w:rsidRPr="009554F8" w:rsidRDefault="009554F8" w:rsidP="009554F8">
      <w:pPr>
        <w:spacing w:after="0" w:line="240" w:lineRule="auto"/>
        <w:rPr>
          <w:rFonts w:ascii="Times New Roman" w:hAnsi="Times New Roman" w:cs="Times New Roman"/>
        </w:rPr>
      </w:pPr>
      <w:r w:rsidRPr="009554F8">
        <w:rPr>
          <w:rFonts w:ascii="Times New Roman" w:hAnsi="Times New Roman" w:cs="Times New Roman"/>
        </w:rPr>
        <w:t>Подпись_______________Дата ________________</w:t>
      </w:r>
      <w:r w:rsidRPr="009554F8">
        <w:rPr>
          <w:rFonts w:ascii="Times New Roman" w:hAnsi="Times New Roman" w:cs="Times New Roman"/>
        </w:rPr>
        <w:tab/>
      </w:r>
    </w:p>
    <w:p w:rsidR="009554F8" w:rsidRPr="006344FD" w:rsidRDefault="009554F8" w:rsidP="006344FD">
      <w:pPr>
        <w:spacing w:after="0" w:line="240" w:lineRule="auto"/>
        <w:jc w:val="right"/>
        <w:rPr>
          <w:rFonts w:ascii="Times New Roman" w:hAnsi="Times New Roman" w:cs="Times New Roman"/>
        </w:rPr>
      </w:pPr>
      <w:r w:rsidRPr="006344FD">
        <w:rPr>
          <w:rFonts w:ascii="Times New Roman" w:hAnsi="Times New Roman" w:cs="Times New Roman"/>
          <w:b/>
          <w:bCs/>
        </w:rPr>
        <w:t>Приложение № 2</w:t>
      </w:r>
    </w:p>
    <w:p w:rsidR="009554F8" w:rsidRPr="006344FD" w:rsidRDefault="009554F8" w:rsidP="006344FD">
      <w:pPr>
        <w:spacing w:after="0" w:line="240" w:lineRule="auto"/>
        <w:jc w:val="right"/>
        <w:rPr>
          <w:rFonts w:ascii="Times New Roman" w:hAnsi="Times New Roman" w:cs="Times New Roman"/>
        </w:rPr>
      </w:pPr>
      <w:r w:rsidRPr="006344FD">
        <w:rPr>
          <w:rFonts w:ascii="Times New Roman" w:hAnsi="Times New Roman" w:cs="Times New Roman"/>
        </w:rPr>
        <w:t xml:space="preserve">к извещению о проведении аукциона </w:t>
      </w:r>
    </w:p>
    <w:tbl>
      <w:tblPr>
        <w:tblW w:w="0" w:type="auto"/>
        <w:tblCellSpacing w:w="0" w:type="dxa"/>
        <w:tblCellMar>
          <w:left w:w="0" w:type="dxa"/>
          <w:right w:w="0" w:type="dxa"/>
        </w:tblCellMar>
        <w:tblLook w:val="00A0"/>
      </w:tblPr>
      <w:tblGrid>
        <w:gridCol w:w="4635"/>
        <w:gridCol w:w="4830"/>
      </w:tblGrid>
      <w:tr w:rsidR="009554F8" w:rsidRPr="006344FD" w:rsidTr="006F3F0D">
        <w:trPr>
          <w:tblCellSpacing w:w="0" w:type="dxa"/>
        </w:trPr>
        <w:tc>
          <w:tcPr>
            <w:tcW w:w="4635" w:type="dxa"/>
          </w:tcPr>
          <w:p w:rsidR="009554F8" w:rsidRPr="006344FD" w:rsidRDefault="009554F8" w:rsidP="006344FD">
            <w:pPr>
              <w:tabs>
                <w:tab w:val="num" w:pos="0"/>
              </w:tabs>
              <w:spacing w:after="0" w:line="240" w:lineRule="auto"/>
              <w:rPr>
                <w:rFonts w:ascii="Times New Roman" w:hAnsi="Times New Roman" w:cs="Times New Roman"/>
              </w:rPr>
            </w:pPr>
            <w:r w:rsidRPr="006344FD">
              <w:rPr>
                <w:rFonts w:ascii="Times New Roman" w:hAnsi="Times New Roman" w:cs="Times New Roman"/>
              </w:rPr>
              <w:t>ПРОЕКТ</w:t>
            </w:r>
          </w:p>
        </w:tc>
        <w:tc>
          <w:tcPr>
            <w:tcW w:w="4830" w:type="dxa"/>
          </w:tcPr>
          <w:p w:rsidR="009554F8" w:rsidRPr="006344FD" w:rsidRDefault="009554F8" w:rsidP="006344FD">
            <w:pPr>
              <w:tabs>
                <w:tab w:val="num" w:pos="0"/>
              </w:tabs>
              <w:spacing w:after="0" w:line="240" w:lineRule="auto"/>
              <w:rPr>
                <w:rFonts w:ascii="Times New Roman" w:hAnsi="Times New Roman" w:cs="Times New Roman"/>
              </w:rPr>
            </w:pPr>
          </w:p>
        </w:tc>
      </w:tr>
    </w:tbl>
    <w:p w:rsidR="009554F8" w:rsidRPr="006344FD" w:rsidRDefault="009554F8" w:rsidP="006344FD">
      <w:pPr>
        <w:spacing w:after="0" w:line="240" w:lineRule="auto"/>
        <w:jc w:val="center"/>
        <w:rPr>
          <w:rFonts w:ascii="Times New Roman" w:hAnsi="Times New Roman" w:cs="Times New Roman"/>
        </w:rPr>
      </w:pPr>
      <w:r w:rsidRPr="006344FD">
        <w:rPr>
          <w:rFonts w:ascii="Times New Roman" w:hAnsi="Times New Roman" w:cs="Times New Roman"/>
        </w:rPr>
        <w:t xml:space="preserve"> Д О Г О В О Р №_____ </w:t>
      </w:r>
    </w:p>
    <w:p w:rsidR="009554F8" w:rsidRPr="006344FD" w:rsidRDefault="009554F8" w:rsidP="006344FD">
      <w:pPr>
        <w:tabs>
          <w:tab w:val="num" w:pos="0"/>
        </w:tabs>
        <w:spacing w:after="0" w:line="240" w:lineRule="auto"/>
        <w:jc w:val="center"/>
        <w:rPr>
          <w:rFonts w:ascii="Times New Roman" w:hAnsi="Times New Roman" w:cs="Times New Roman"/>
        </w:rPr>
      </w:pPr>
      <w:r w:rsidRPr="006344FD">
        <w:rPr>
          <w:rFonts w:ascii="Times New Roman" w:hAnsi="Times New Roman" w:cs="Times New Roman"/>
        </w:rPr>
        <w:t>купли – продажи земельного участка</w:t>
      </w:r>
    </w:p>
    <w:p w:rsidR="009554F8" w:rsidRPr="006344FD" w:rsidRDefault="009554F8" w:rsidP="006344FD">
      <w:pPr>
        <w:tabs>
          <w:tab w:val="num" w:pos="0"/>
        </w:tabs>
        <w:spacing w:after="0" w:line="240" w:lineRule="auto"/>
        <w:jc w:val="both"/>
        <w:rPr>
          <w:rFonts w:ascii="Times New Roman" w:eastAsia="Andale Sans UI" w:hAnsi="Times New Roman" w:cs="Times New Roman"/>
          <w:kern w:val="1"/>
        </w:rPr>
      </w:pPr>
      <w:r w:rsidRPr="006344FD">
        <w:rPr>
          <w:rFonts w:ascii="Times New Roman" w:eastAsia="Andale Sans UI" w:hAnsi="Times New Roman" w:cs="Times New Roman"/>
          <w:kern w:val="1"/>
        </w:rPr>
        <w:t xml:space="preserve">п.г.т. Безенчук              </w:t>
      </w:r>
      <w:r w:rsidRPr="006344FD">
        <w:rPr>
          <w:rFonts w:ascii="Times New Roman" w:eastAsia="Andale Sans UI" w:hAnsi="Times New Roman" w:cs="Times New Roman"/>
          <w:kern w:val="1"/>
        </w:rPr>
        <w:tab/>
      </w:r>
      <w:r w:rsidRPr="006344FD">
        <w:rPr>
          <w:rFonts w:ascii="Times New Roman" w:eastAsia="Andale Sans UI" w:hAnsi="Times New Roman" w:cs="Times New Roman"/>
          <w:kern w:val="1"/>
        </w:rPr>
        <w:tab/>
        <w:t xml:space="preserve">                                 «_____»  __________________2017</w:t>
      </w:r>
    </w:p>
    <w:p w:rsidR="009554F8" w:rsidRPr="006344FD" w:rsidRDefault="009554F8" w:rsidP="006344FD">
      <w:pPr>
        <w:pStyle w:val="210"/>
        <w:ind w:firstLine="0"/>
        <w:rPr>
          <w:sz w:val="22"/>
          <w:szCs w:val="22"/>
        </w:rPr>
      </w:pPr>
      <w:r w:rsidRPr="006344FD">
        <w:rPr>
          <w:b/>
          <w:sz w:val="22"/>
          <w:szCs w:val="22"/>
        </w:rPr>
        <w:t>Администрация городского поселения Безенчук муниципального района Безенчукский Самарской области</w:t>
      </w:r>
      <w:r w:rsidRPr="006344FD">
        <w:rPr>
          <w:sz w:val="22"/>
          <w:szCs w:val="22"/>
        </w:rPr>
        <w:t xml:space="preserve">, ИНН 6362012431, КПП 636201001, ОГРН 1056362024740, адрес нахождения: Самарская область, Безенчукский район, п.г.т. Безенчук, ул. Нефтяников, д.12, именуемый в дальнейшем </w:t>
      </w:r>
      <w:r w:rsidRPr="006344FD">
        <w:rPr>
          <w:b/>
          <w:sz w:val="22"/>
          <w:szCs w:val="22"/>
        </w:rPr>
        <w:t>Продавец,</w:t>
      </w:r>
      <w:r w:rsidRPr="006344FD">
        <w:rPr>
          <w:sz w:val="22"/>
          <w:szCs w:val="22"/>
        </w:rPr>
        <w:t xml:space="preserve"> в лице главы поселения </w:t>
      </w:r>
      <w:r w:rsidRPr="006344FD">
        <w:rPr>
          <w:b/>
          <w:sz w:val="22"/>
          <w:szCs w:val="22"/>
        </w:rPr>
        <w:t xml:space="preserve">Аникина Владимира Васильевича, </w:t>
      </w:r>
      <w:r w:rsidRPr="006344FD">
        <w:rPr>
          <w:sz w:val="22"/>
          <w:szCs w:val="22"/>
        </w:rPr>
        <w:t xml:space="preserve">действующего на основании Устава городского поселения Безенчук, с одной стороны, и </w:t>
      </w:r>
      <w:r w:rsidRPr="006344FD">
        <w:rPr>
          <w:b/>
          <w:sz w:val="22"/>
          <w:szCs w:val="22"/>
        </w:rPr>
        <w:t>________________________________________________</w:t>
      </w:r>
      <w:r w:rsidRPr="006344FD">
        <w:rPr>
          <w:sz w:val="22"/>
          <w:szCs w:val="22"/>
        </w:rPr>
        <w:t xml:space="preserve">, именуемый в дальнейшем </w:t>
      </w:r>
      <w:r w:rsidRPr="006344FD">
        <w:rPr>
          <w:b/>
          <w:sz w:val="22"/>
          <w:szCs w:val="22"/>
        </w:rPr>
        <w:t>Покупатель</w:t>
      </w:r>
      <w:r w:rsidRPr="006344FD">
        <w:rPr>
          <w:sz w:val="22"/>
          <w:szCs w:val="22"/>
        </w:rPr>
        <w:t xml:space="preserve">, с другой стороны, совместно именуемые как «Стороны», и каждый в отдельности «Сторона», на основании </w:t>
      </w:r>
      <w:r w:rsidRPr="006344FD">
        <w:rPr>
          <w:b/>
          <w:sz w:val="22"/>
          <w:szCs w:val="22"/>
        </w:rPr>
        <w:t>Протокола аукциона</w:t>
      </w:r>
      <w:r w:rsidRPr="006344FD">
        <w:rPr>
          <w:sz w:val="22"/>
          <w:szCs w:val="22"/>
        </w:rPr>
        <w:t xml:space="preserve">  № _____ от ________ г., заключили настоящий договор (далее по тексту -  "Договор") о нижеследующем:</w:t>
      </w:r>
    </w:p>
    <w:p w:rsidR="009554F8" w:rsidRPr="006344FD" w:rsidRDefault="009554F8" w:rsidP="006344FD">
      <w:pPr>
        <w:spacing w:after="0" w:line="240" w:lineRule="auto"/>
        <w:jc w:val="center"/>
        <w:rPr>
          <w:rFonts w:ascii="Times New Roman" w:eastAsia="Times New Roman" w:hAnsi="Times New Roman" w:cs="Times New Roman"/>
          <w:b/>
          <w:lang w:eastAsia="ru-RU"/>
        </w:rPr>
      </w:pPr>
      <w:r w:rsidRPr="006344FD">
        <w:rPr>
          <w:rFonts w:ascii="Times New Roman" w:eastAsia="Times New Roman" w:hAnsi="Times New Roman" w:cs="Times New Roman"/>
          <w:b/>
          <w:bCs/>
          <w:lang w:eastAsia="ru-RU"/>
        </w:rPr>
        <w:t>Предмет Договора</w:t>
      </w:r>
    </w:p>
    <w:p w:rsidR="009554F8" w:rsidRPr="006344FD" w:rsidRDefault="009554F8" w:rsidP="006344FD">
      <w:pPr>
        <w:spacing w:after="0" w:line="240" w:lineRule="auto"/>
        <w:jc w:val="both"/>
        <w:rPr>
          <w:rFonts w:ascii="Times New Roman" w:eastAsia="Times New Roman" w:hAnsi="Times New Roman" w:cs="Times New Roman"/>
          <w:lang w:eastAsia="ru-RU"/>
        </w:rPr>
      </w:pPr>
      <w:r w:rsidRPr="006344FD">
        <w:rPr>
          <w:rFonts w:ascii="Times New Roman" w:eastAsia="Times New Roman" w:hAnsi="Times New Roman" w:cs="Times New Roman"/>
          <w:lang w:eastAsia="ru-RU"/>
        </w:rPr>
        <w:t xml:space="preserve">Продавец обязуется передать, а Покупатель принять  в собственность за плату  земельный участок площадью ______ кв. м., отнесенный к землям _________________, с кадастровым номером __________________________, расположенный по адресу: ___________________________________, в границах, указанных в кадастровом паспорте участка, разрешенное использование: __________________________________________.  </w:t>
      </w:r>
    </w:p>
    <w:p w:rsidR="009554F8" w:rsidRPr="006344FD" w:rsidRDefault="009554F8" w:rsidP="006344FD">
      <w:pPr>
        <w:spacing w:after="0" w:line="240" w:lineRule="auto"/>
        <w:jc w:val="center"/>
        <w:rPr>
          <w:rFonts w:ascii="Times New Roman" w:eastAsia="Times New Roman" w:hAnsi="Times New Roman" w:cs="Times New Roman"/>
          <w:b/>
          <w:bCs/>
          <w:lang w:eastAsia="ru-RU"/>
        </w:rPr>
      </w:pPr>
      <w:r w:rsidRPr="006344FD">
        <w:rPr>
          <w:rFonts w:ascii="Times New Roman" w:eastAsia="Times New Roman" w:hAnsi="Times New Roman" w:cs="Times New Roman"/>
          <w:b/>
          <w:bCs/>
          <w:lang w:eastAsia="ru-RU"/>
        </w:rPr>
        <w:t>Плата по Договору</w:t>
      </w:r>
    </w:p>
    <w:p w:rsidR="009554F8" w:rsidRPr="006344FD" w:rsidRDefault="009554F8" w:rsidP="006344FD">
      <w:pPr>
        <w:spacing w:after="0" w:line="240" w:lineRule="auto"/>
        <w:jc w:val="both"/>
        <w:rPr>
          <w:rFonts w:ascii="Times New Roman" w:eastAsia="Times New Roman" w:hAnsi="Times New Roman" w:cs="Times New Roman"/>
          <w:lang w:eastAsia="ru-RU"/>
        </w:rPr>
      </w:pPr>
      <w:r w:rsidRPr="006344FD">
        <w:rPr>
          <w:rFonts w:ascii="Times New Roman" w:eastAsia="Times New Roman" w:hAnsi="Times New Roman" w:cs="Times New Roman"/>
          <w:lang w:eastAsia="ru-RU"/>
        </w:rPr>
        <w:t xml:space="preserve">Цена земельного участка составляет </w:t>
      </w:r>
      <w:r w:rsidRPr="006344FD">
        <w:rPr>
          <w:rFonts w:ascii="Times New Roman" w:eastAsia="Times New Roman" w:hAnsi="Times New Roman" w:cs="Times New Roman"/>
          <w:color w:val="000000"/>
          <w:lang w:eastAsia="ru-RU"/>
        </w:rPr>
        <w:t>____________________________________________</w:t>
      </w:r>
      <w:r w:rsidRPr="006344FD">
        <w:rPr>
          <w:rFonts w:ascii="Times New Roman" w:eastAsia="Times New Roman" w:hAnsi="Times New Roman" w:cs="Times New Roman"/>
          <w:lang w:eastAsia="ru-RU"/>
        </w:rPr>
        <w:t xml:space="preserve"> руб. </w:t>
      </w:r>
    </w:p>
    <w:p w:rsidR="009554F8" w:rsidRPr="006344FD" w:rsidRDefault="009554F8" w:rsidP="006344FD">
      <w:pPr>
        <w:spacing w:after="0" w:line="240" w:lineRule="auto"/>
        <w:jc w:val="both"/>
        <w:rPr>
          <w:rFonts w:ascii="Times New Roman" w:eastAsia="Times New Roman" w:hAnsi="Times New Roman" w:cs="Times New Roman"/>
          <w:lang w:eastAsia="ru-RU"/>
        </w:rPr>
      </w:pPr>
      <w:r w:rsidRPr="006344FD">
        <w:rPr>
          <w:rFonts w:ascii="Times New Roman" w:eastAsia="Times New Roman" w:hAnsi="Times New Roman" w:cs="Times New Roman"/>
          <w:lang w:eastAsia="ru-RU"/>
        </w:rPr>
        <w:t>Покупатель оплачивает цену Участка в течение ___________________________ с момента заключения настоящего Договора.</w:t>
      </w:r>
    </w:p>
    <w:p w:rsidR="009554F8" w:rsidRPr="006344FD" w:rsidRDefault="009554F8" w:rsidP="006344FD">
      <w:pPr>
        <w:spacing w:after="0" w:line="240" w:lineRule="auto"/>
        <w:jc w:val="both"/>
        <w:rPr>
          <w:rFonts w:ascii="Times New Roman" w:eastAsia="Times New Roman" w:hAnsi="Times New Roman" w:cs="Times New Roman"/>
          <w:lang w:eastAsia="ru-RU"/>
        </w:rPr>
      </w:pPr>
      <w:r w:rsidRPr="006344FD">
        <w:rPr>
          <w:rFonts w:ascii="Times New Roman" w:eastAsia="Times New Roman" w:hAnsi="Times New Roman" w:cs="Times New Roman"/>
          <w:lang w:eastAsia="ru-RU"/>
        </w:rPr>
        <w:t>Полная оплата цены Участка произведена до регистрации права собственности на Участок.</w:t>
      </w:r>
    </w:p>
    <w:p w:rsidR="009554F8" w:rsidRPr="006344FD" w:rsidRDefault="009554F8" w:rsidP="006344FD">
      <w:pPr>
        <w:spacing w:after="0" w:line="240" w:lineRule="auto"/>
        <w:jc w:val="both"/>
        <w:rPr>
          <w:rFonts w:ascii="Times New Roman" w:eastAsia="Times New Roman" w:hAnsi="Times New Roman" w:cs="Times New Roman"/>
          <w:lang w:eastAsia="ru-RU"/>
        </w:rPr>
      </w:pPr>
      <w:r w:rsidRPr="006344FD">
        <w:rPr>
          <w:rFonts w:ascii="Times New Roman" w:eastAsia="Times New Roman" w:hAnsi="Times New Roman" w:cs="Times New Roman"/>
          <w:lang w:eastAsia="ru-RU"/>
        </w:rPr>
        <w:t>ПОКУПАТЕЛЬ» перечисляет</w:t>
      </w:r>
      <w:r w:rsidRPr="006344FD">
        <w:rPr>
          <w:rFonts w:ascii="Times New Roman" w:eastAsia="Times New Roman" w:hAnsi="Times New Roman" w:cs="Times New Roman"/>
          <w:b/>
          <w:lang w:eastAsia="ru-RU"/>
        </w:rPr>
        <w:t xml:space="preserve"> </w:t>
      </w:r>
      <w:r w:rsidRPr="006344FD">
        <w:rPr>
          <w:rFonts w:ascii="Times New Roman" w:eastAsia="Times New Roman" w:hAnsi="Times New Roman" w:cs="Times New Roman"/>
          <w:lang w:eastAsia="ru-RU"/>
        </w:rPr>
        <w:t xml:space="preserve">  полностью  «ПРОДАВЦУ»</w:t>
      </w:r>
      <w:r w:rsidRPr="006344FD">
        <w:rPr>
          <w:rFonts w:ascii="Times New Roman" w:eastAsia="Times New Roman" w:hAnsi="Times New Roman" w:cs="Times New Roman"/>
          <w:b/>
          <w:lang w:eastAsia="ru-RU"/>
        </w:rPr>
        <w:t xml:space="preserve">  </w:t>
      </w:r>
      <w:r w:rsidRPr="006344FD">
        <w:rPr>
          <w:rFonts w:ascii="Times New Roman" w:eastAsia="Times New Roman" w:hAnsi="Times New Roman" w:cs="Times New Roman"/>
          <w:lang w:eastAsia="ru-RU"/>
        </w:rPr>
        <w:t>в УФК по Самарской области      ( КУМИ м.р. Безенчукский) на р/с 40101810200000010001 Отделение Самара г. Самара, ИНН 6362001951, КПП 636201001, БИК 043601001, КБК 51611406013130000430, ОКТМО 36604151.</w:t>
      </w:r>
    </w:p>
    <w:p w:rsidR="009554F8" w:rsidRPr="006344FD" w:rsidRDefault="009554F8" w:rsidP="006344FD">
      <w:pPr>
        <w:spacing w:after="0" w:line="240" w:lineRule="auto"/>
        <w:jc w:val="center"/>
        <w:rPr>
          <w:rFonts w:ascii="Times New Roman" w:eastAsia="Times New Roman" w:hAnsi="Times New Roman" w:cs="Times New Roman"/>
          <w:b/>
          <w:bCs/>
          <w:lang w:eastAsia="ru-RU"/>
        </w:rPr>
      </w:pPr>
      <w:r w:rsidRPr="006344FD">
        <w:rPr>
          <w:rFonts w:ascii="Times New Roman" w:eastAsia="Times New Roman" w:hAnsi="Times New Roman" w:cs="Times New Roman"/>
          <w:b/>
          <w:bCs/>
          <w:lang w:eastAsia="ru-RU"/>
        </w:rPr>
        <w:t>Права и обязанности сторон</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3.1 Продавец обязуется:</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3.1.1 Предоставить Покупателю сведения, необходимые для исполнения условий, установленных настоящим договором.</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3.2 Покупатель обязуется:</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3.2.1 Оплатить цену земельного Участка в сроки и в порядке, установленном разделом 2 Договора.</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3.2.2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3.2.3 С момента подписания Договора и до момента регистрации права собственности на указанный земельный Участок не отчуждать в собственность третьих лиц принадлежащее ему недвижимое имущество, находящееся на Участке.</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3.2.4 За свой счет обеспечить государственную регистрацию права собственности на  земельный Участок и представить копии документов государственной регистрации Продавцу.</w:t>
      </w:r>
    </w:p>
    <w:p w:rsidR="009554F8" w:rsidRPr="006344FD" w:rsidRDefault="009554F8" w:rsidP="006344FD">
      <w:pPr>
        <w:spacing w:after="0" w:line="240" w:lineRule="auto"/>
        <w:jc w:val="center"/>
        <w:rPr>
          <w:rFonts w:ascii="Times New Roman" w:eastAsia="Times New Roman" w:hAnsi="Times New Roman" w:cs="Times New Roman"/>
          <w:b/>
          <w:bCs/>
          <w:lang w:eastAsia="ru-RU"/>
        </w:rPr>
      </w:pPr>
      <w:r w:rsidRPr="006344FD">
        <w:rPr>
          <w:rFonts w:ascii="Times New Roman" w:eastAsia="Times New Roman" w:hAnsi="Times New Roman" w:cs="Times New Roman"/>
          <w:b/>
          <w:bCs/>
          <w:lang w:eastAsia="ru-RU"/>
        </w:rPr>
        <w:t>Ответственность Сторон</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9554F8" w:rsidRPr="006344FD" w:rsidRDefault="009554F8" w:rsidP="006344FD">
      <w:pPr>
        <w:tabs>
          <w:tab w:val="num" w:pos="0"/>
        </w:tabs>
        <w:spacing w:after="0" w:line="240" w:lineRule="auto"/>
        <w:jc w:val="center"/>
        <w:rPr>
          <w:rFonts w:ascii="Times New Roman" w:hAnsi="Times New Roman" w:cs="Times New Roman"/>
          <w:b/>
          <w:bCs/>
        </w:rPr>
      </w:pPr>
      <w:r w:rsidRPr="006344FD">
        <w:rPr>
          <w:rFonts w:ascii="Times New Roman" w:hAnsi="Times New Roman" w:cs="Times New Roman"/>
          <w:b/>
          <w:bCs/>
        </w:rPr>
        <w:t>5.  Особые условия</w:t>
      </w:r>
    </w:p>
    <w:p w:rsidR="009554F8" w:rsidRPr="006344FD" w:rsidRDefault="009554F8" w:rsidP="006344FD">
      <w:pPr>
        <w:spacing w:after="0" w:line="240" w:lineRule="auto"/>
        <w:jc w:val="both"/>
        <w:rPr>
          <w:rFonts w:ascii="Times New Roman" w:eastAsia="Times New Roman" w:hAnsi="Times New Roman" w:cs="Times New Roman"/>
          <w:lang w:eastAsia="ru-RU"/>
        </w:rPr>
      </w:pPr>
      <w:r w:rsidRPr="006344FD">
        <w:rPr>
          <w:rFonts w:ascii="Times New Roman" w:eastAsia="Times New Roman" w:hAnsi="Times New Roman" w:cs="Times New Roman"/>
          <w:lang w:eastAsia="ru-RU"/>
        </w:rPr>
        <w:t xml:space="preserve">Изменение указанного в п. 1.1 Договора целевого назначения земель допускается в порядке,    предусмотренном законодательством РФ. </w:t>
      </w:r>
    </w:p>
    <w:p w:rsidR="009554F8" w:rsidRPr="006344FD" w:rsidRDefault="009554F8" w:rsidP="006344FD">
      <w:pPr>
        <w:spacing w:after="0" w:line="240" w:lineRule="auto"/>
        <w:jc w:val="both"/>
        <w:rPr>
          <w:rFonts w:ascii="Times New Roman" w:eastAsia="Times New Roman" w:hAnsi="Times New Roman" w:cs="Times New Roman"/>
          <w:lang w:eastAsia="ru-RU"/>
        </w:rPr>
      </w:pPr>
      <w:r w:rsidRPr="006344FD">
        <w:rPr>
          <w:rFonts w:ascii="Times New Roman" w:eastAsia="Times New Roman" w:hAnsi="Times New Roman" w:cs="Times New Roman"/>
          <w:lang w:eastAsia="ru-RU"/>
        </w:rPr>
        <w:t>Договор имеет силу акта приема-передачи.</w:t>
      </w:r>
    </w:p>
    <w:p w:rsidR="009554F8" w:rsidRPr="006344FD" w:rsidRDefault="009554F8" w:rsidP="006344FD">
      <w:pPr>
        <w:spacing w:after="0" w:line="240" w:lineRule="auto"/>
        <w:jc w:val="both"/>
        <w:rPr>
          <w:rFonts w:ascii="Times New Roman" w:eastAsia="Times New Roman" w:hAnsi="Times New Roman" w:cs="Times New Roman"/>
          <w:lang w:eastAsia="ru-RU"/>
        </w:rPr>
      </w:pPr>
      <w:r w:rsidRPr="006344FD">
        <w:rPr>
          <w:rFonts w:ascii="Times New Roman" w:eastAsia="Times New Roman" w:hAnsi="Times New Roman" w:cs="Times New Roman"/>
          <w:lang w:eastAsia="ru-RU"/>
        </w:rPr>
        <w:t>Все изменения и дополнения к Договору действительны, если они совершены в письменной форме и подписаны уполномоченными лицами.</w:t>
      </w:r>
    </w:p>
    <w:p w:rsidR="009554F8" w:rsidRPr="006344FD" w:rsidRDefault="009554F8" w:rsidP="006344FD">
      <w:pPr>
        <w:spacing w:after="0" w:line="240" w:lineRule="auto"/>
        <w:jc w:val="both"/>
        <w:rPr>
          <w:rFonts w:ascii="Times New Roman" w:eastAsia="Times New Roman" w:hAnsi="Times New Roman" w:cs="Times New Roman"/>
          <w:lang w:eastAsia="ru-RU"/>
        </w:rPr>
      </w:pPr>
      <w:r w:rsidRPr="006344FD">
        <w:rPr>
          <w:rFonts w:ascii="Times New Roman" w:eastAsia="Times New Roman" w:hAnsi="Times New Roman" w:cs="Times New Roman"/>
          <w:lang w:eastAsia="ru-RU"/>
        </w:rPr>
        <w:lastRenderedPageBreak/>
        <w:t>Договор составлен в трех экземплярах, имеющих одинаковую юридическую силу. Первый экземпляр находится у Продавца, второй – в Управлении Федеральной службы государственной регистрации, кадастра и картографии по Самарской области, третий – у Покупателя.</w:t>
      </w:r>
    </w:p>
    <w:p w:rsidR="009554F8" w:rsidRPr="006344FD" w:rsidRDefault="009554F8" w:rsidP="006344FD">
      <w:pPr>
        <w:spacing w:after="0" w:line="240" w:lineRule="auto"/>
        <w:jc w:val="center"/>
        <w:rPr>
          <w:rFonts w:ascii="Times New Roman" w:eastAsia="Times New Roman" w:hAnsi="Times New Roman" w:cs="Times New Roman"/>
          <w:b/>
          <w:bCs/>
          <w:lang w:eastAsia="ru-RU"/>
        </w:rPr>
      </w:pPr>
      <w:r w:rsidRPr="006344FD">
        <w:rPr>
          <w:rFonts w:ascii="Times New Roman" w:eastAsia="Times New Roman" w:hAnsi="Times New Roman" w:cs="Times New Roman"/>
          <w:b/>
          <w:bCs/>
          <w:lang w:eastAsia="ru-RU"/>
        </w:rPr>
        <w:t>Подписи Сторон</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 xml:space="preserve">ПРОДАВЕЦ </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Аникин Владимир Васильевич</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__________________________________________________________________________________</w:t>
      </w:r>
    </w:p>
    <w:p w:rsidR="009554F8" w:rsidRPr="006344FD" w:rsidRDefault="009554F8" w:rsidP="006344FD">
      <w:pPr>
        <w:tabs>
          <w:tab w:val="num" w:pos="0"/>
        </w:tabs>
        <w:spacing w:after="0" w:line="240" w:lineRule="auto"/>
        <w:jc w:val="both"/>
        <w:rPr>
          <w:rFonts w:ascii="Times New Roman" w:hAnsi="Times New Roman" w:cs="Times New Roman"/>
        </w:rPr>
      </w:pPr>
      <w:r w:rsidRPr="006344FD">
        <w:rPr>
          <w:rFonts w:ascii="Times New Roman" w:hAnsi="Times New Roman" w:cs="Times New Roman"/>
        </w:rPr>
        <w:t>ПОКУПАТЕЛЬ</w:t>
      </w:r>
    </w:p>
    <w:p w:rsidR="009554F8" w:rsidRPr="006344FD" w:rsidRDefault="009554F8" w:rsidP="006344FD">
      <w:pPr>
        <w:pStyle w:val="ab"/>
        <w:jc w:val="both"/>
        <w:rPr>
          <w:b/>
          <w:sz w:val="22"/>
          <w:szCs w:val="22"/>
        </w:rPr>
      </w:pPr>
      <w:r w:rsidRPr="006344FD">
        <w:rPr>
          <w:sz w:val="22"/>
          <w:szCs w:val="22"/>
        </w:rPr>
        <w:t>__________________________________________________________________________________</w:t>
      </w:r>
      <w:r w:rsidRPr="006344FD">
        <w:rPr>
          <w:b/>
          <w:sz w:val="22"/>
          <w:szCs w:val="22"/>
        </w:rPr>
        <w:t xml:space="preserve"> </w:t>
      </w:r>
    </w:p>
    <w:p w:rsidR="009554F8" w:rsidRDefault="009554F8" w:rsidP="003070A9">
      <w:pPr>
        <w:widowControl w:val="0"/>
        <w:suppressAutoHyphens/>
        <w:spacing w:after="0" w:line="240" w:lineRule="auto"/>
        <w:jc w:val="both"/>
        <w:rPr>
          <w:rFonts w:ascii="Times New Roman" w:eastAsia="Calibri" w:hAnsi="Times New Roman" w:cs="Times New Roman"/>
          <w:sz w:val="8"/>
          <w:szCs w:val="8"/>
        </w:rPr>
      </w:pPr>
    </w:p>
    <w:p w:rsidR="009554F8" w:rsidRPr="00CB6E8A" w:rsidRDefault="009554F8" w:rsidP="003070A9">
      <w:pPr>
        <w:widowControl w:val="0"/>
        <w:suppressAutoHyphens/>
        <w:spacing w:after="0" w:line="240" w:lineRule="auto"/>
        <w:jc w:val="both"/>
        <w:rPr>
          <w:rFonts w:ascii="Times New Roman" w:eastAsia="Calibri" w:hAnsi="Times New Roman" w:cs="Times New Roman"/>
          <w:sz w:val="8"/>
          <w:szCs w:val="8"/>
        </w:rPr>
      </w:pPr>
    </w:p>
    <w:p w:rsidR="008539E4" w:rsidRDefault="008539E4" w:rsidP="008539E4">
      <w:pPr>
        <w:pStyle w:val="ab"/>
        <w:rPr>
          <w:color w:val="000000"/>
          <w:sz w:val="24"/>
          <w:szCs w:val="24"/>
        </w:rPr>
      </w:pPr>
      <w:r>
        <w:rPr>
          <w:color w:val="000000"/>
          <w:sz w:val="24"/>
          <w:szCs w:val="24"/>
        </w:rPr>
        <w:t>ИНФОРМАЦИЯ ДЛЯ НАСЕЛЕНИЯ:</w:t>
      </w:r>
    </w:p>
    <w:p w:rsidR="00926B3D" w:rsidRPr="00941DC8" w:rsidRDefault="00405C83" w:rsidP="00941DC8">
      <w:pPr>
        <w:shd w:val="clear" w:color="auto" w:fill="FFFFFF"/>
        <w:spacing w:after="0" w:line="240" w:lineRule="auto"/>
        <w:jc w:val="center"/>
        <w:outlineLvl w:val="0"/>
        <w:rPr>
          <w:rFonts w:ascii="Times New Roman" w:eastAsia="Times New Roman" w:hAnsi="Times New Roman" w:cs="Times New Roman"/>
          <w:kern w:val="36"/>
          <w:lang w:eastAsia="ru-RU"/>
        </w:rPr>
      </w:pPr>
      <w:hyperlink r:id="rId12" w:tooltip="Памятка для населения по бруцеллезу " w:history="1">
        <w:r w:rsidR="00926B3D" w:rsidRPr="00941DC8">
          <w:rPr>
            <w:rFonts w:ascii="Times New Roman" w:eastAsia="Times New Roman" w:hAnsi="Times New Roman" w:cs="Times New Roman"/>
            <w:kern w:val="36"/>
            <w:u w:val="single"/>
            <w:lang w:eastAsia="ru-RU"/>
          </w:rPr>
          <w:t xml:space="preserve">Памятка для населения по профилактике бруцеллеза </w:t>
        </w:r>
      </w:hyperlink>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b/>
          <w:bCs/>
        </w:rPr>
        <w:t>Бруцеллёз</w:t>
      </w:r>
      <w:r w:rsidRPr="00941DC8">
        <w:rPr>
          <w:rFonts w:ascii="Times New Roman" w:hAnsi="Times New Roman" w:cs="Times New Roman"/>
        </w:rPr>
        <w:t xml:space="preserve"> - хроническая инфекционная болезнь животных, проявляющаяся чаще всего абортами и задержанием последа, орхитами, рождением нежизнеспособного молодняка и бесплодием, но преимущественно протекающая без клинических признаков. Бруцеллёзом также болеют и люди. К бруцеллёзу восприимчивы все виды домашних животных. Однако наиболее широко болезнь распространяется среди овец, коз, крупного рогатого скота и свиней.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xml:space="preserve">Источниками инфекции являются больные животные. Особенно опасен аборт, когда с плодом, плодными оболочками и водами во внешнюю среду выделяется огромное количество бруцелл. Абортировавшие животные выделяют возбудителя болезни с молоком, мочой. </w:t>
      </w:r>
    </w:p>
    <w:p w:rsidR="00624D6A"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Занос в благополучные хозяйства чаще всего происходит при вводе латентно переболевших животных, не выявленных контрольными диагностическими исследованиями. Особенно опасны зараженные стельные коровы, суягные овцематки и козы.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Инкубационный период составляет 2-3 недели и более. Болезнь протекает хронически и в большинстве случаев бессимптомно. Основной признак болезни - аборты. После абортов отмечается задержание последа, эндометриты, маститы, развиваются артриты, гигромы, бурситы (преимущественно на передних конечностях).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Диагноз ставят на основании лабораторных методов исследования с учетом клинико-эпизоотологических данных. Во всех случаях аборта проводят бактериологическое исследование плода (желудок) и ставят биопробу. Основной метод прижизненной диагностики - серологический. Бактериологические исследования проводят в случае аборта или появления других признаков бруцеллеза.</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Диагноз считается установленным: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в ранее благополучных хозяйствах при положительных результатах бактериологического исследования;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при сохранении у подозрительных по заболеванию животных серологических и аллергических реакций при повторных исследованиях;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в неблагополучных хозяйствах при выявлении животных, положительно реагирующих при серологическом и аллергическом исследованиях.</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Лечение бруцеллеза у животных не разработано.</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Для профилактики бруцеллеза в благополучных хозяйствах осуществляют постоянный контроль за состоянием поголовья, перегруппировками, ввозом и вывозом животных, соблюдением ветеринарно-санитарных правил, ежегодно проводят серологические исследования сывороток крови животных.</w:t>
      </w:r>
    </w:p>
    <w:p w:rsidR="00926B3D" w:rsidRPr="00941DC8" w:rsidRDefault="00926B3D" w:rsidP="00941DC8">
      <w:pPr>
        <w:spacing w:after="0" w:line="240" w:lineRule="auto"/>
        <w:jc w:val="both"/>
        <w:rPr>
          <w:rFonts w:ascii="Times New Roman" w:hAnsi="Times New Roman" w:cs="Times New Roman"/>
          <w:b/>
          <w:bCs/>
        </w:rPr>
      </w:pPr>
      <w:r w:rsidRPr="00941DC8">
        <w:rPr>
          <w:rFonts w:ascii="Times New Roman" w:hAnsi="Times New Roman" w:cs="Times New Roman"/>
          <w:b/>
          <w:bCs/>
        </w:rPr>
        <w:t>Для предупреждения заболевания бруцеллезом необходимо:</w:t>
      </w:r>
    </w:p>
    <w:p w:rsidR="00926B3D" w:rsidRPr="00941DC8" w:rsidRDefault="00926B3D" w:rsidP="00941DC8">
      <w:pPr>
        <w:spacing w:after="0" w:line="240" w:lineRule="auto"/>
        <w:jc w:val="both"/>
        <w:rPr>
          <w:rFonts w:ascii="Times New Roman" w:hAnsi="Times New Roman" w:cs="Times New Roman"/>
          <w:b/>
          <w:bCs/>
        </w:rPr>
      </w:pPr>
      <w:r w:rsidRPr="00941DC8">
        <w:rPr>
          <w:rFonts w:ascii="Times New Roman" w:hAnsi="Times New Roman" w:cs="Times New Roman"/>
          <w:b/>
          <w:bCs/>
        </w:rPr>
        <w:t>1. </w:t>
      </w:r>
      <w:r w:rsidRPr="00941DC8">
        <w:rPr>
          <w:rFonts w:ascii="Times New Roman" w:hAnsi="Times New Roman" w:cs="Times New Roman"/>
        </w:rPr>
        <w:t xml:space="preserve"> </w:t>
      </w:r>
      <w:r w:rsidRPr="00941DC8">
        <w:rPr>
          <w:rFonts w:ascii="Times New Roman" w:hAnsi="Times New Roman" w:cs="Times New Roman"/>
          <w:b/>
          <w:bCs/>
        </w:rPr>
        <w:t>Лицам, содержащим скот в частных подворьях, и животноводческим предприятиям всех форм собственности:</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для проведения исследования на бруцеллез предоставлять животных для взятия крови по требованию ветеринарных специалистов;</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производить регистрацию животных в ветеринарном учреждении, получать регистрационный номер в форме бирки;</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соблюдать зоогигиенические и ветеринарные требования при перевозках, содержании, кормлении животных. Покупку, продажу, сдачу на убой, выгон, размещение на пастбище и все другие перемещения и перегруппировки животных, реализацию животноводческой продукции проводить только с ведома и разрешения государственной ветеринарной службы. Покупку, перевозку и продажу животных осуществлять при обязательном наличии ветеринарных сопроводительных документов;</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убой животных производить только на специализированных бойнях, не допускать подворного убоя;</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карантинировать в течение 30 дней вновь приобретенных животных для проведения ветеринарных исследований и обработок;</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информировать ветеринарную службу обо всех случаях падежа или об одновременных массовых заболеваниях животных;</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строго соблюдать рекомендации ветеринарной службы по содержанию скота;</w:t>
      </w:r>
    </w:p>
    <w:p w:rsidR="00926B3D" w:rsidRPr="00941DC8" w:rsidRDefault="00926B3D" w:rsidP="00941DC8">
      <w:pPr>
        <w:spacing w:after="0" w:line="240" w:lineRule="auto"/>
        <w:jc w:val="both"/>
        <w:rPr>
          <w:rFonts w:ascii="Times New Roman" w:hAnsi="Times New Roman" w:cs="Times New Roman"/>
          <w:b/>
          <w:bCs/>
        </w:rPr>
      </w:pPr>
      <w:r w:rsidRPr="00941DC8">
        <w:rPr>
          <w:rFonts w:ascii="Times New Roman" w:hAnsi="Times New Roman" w:cs="Times New Roman"/>
          <w:b/>
          <w:bCs/>
        </w:rPr>
        <w:t>2</w:t>
      </w:r>
      <w:r w:rsidRPr="00941DC8">
        <w:rPr>
          <w:rFonts w:ascii="Times New Roman" w:hAnsi="Times New Roman" w:cs="Times New Roman"/>
        </w:rPr>
        <w:t xml:space="preserve">. </w:t>
      </w:r>
      <w:r w:rsidRPr="00941DC8">
        <w:rPr>
          <w:rFonts w:ascii="Times New Roman" w:hAnsi="Times New Roman" w:cs="Times New Roman"/>
          <w:b/>
          <w:bCs/>
        </w:rPr>
        <w:t>Населению:</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приобретать продукты в строго установленных местах (рынки, магазины и т. д.);</w:t>
      </w:r>
      <w:r w:rsidRPr="00941DC8">
        <w:rPr>
          <w:rFonts w:ascii="Times New Roman" w:hAnsi="Times New Roman" w:cs="Times New Roman"/>
        </w:rPr>
        <w:br/>
        <w:t>- не допускать употребление сырого молока, приобретенного у частных лиц;</w:t>
      </w:r>
      <w:r w:rsidRPr="00941DC8">
        <w:rPr>
          <w:rFonts w:ascii="Times New Roman" w:hAnsi="Times New Roman" w:cs="Times New Roman"/>
        </w:rPr>
        <w:br/>
        <w:t>- при приобретении мяса требовать документы, подтверждающие проведение ветеринарно-санитарной экспертизы;</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готовить мясо небольшими кусками, с проведением термической обработки не менее часа.</w:t>
      </w:r>
      <w:r w:rsidRPr="00941DC8">
        <w:rPr>
          <w:rFonts w:ascii="Times New Roman" w:hAnsi="Times New Roman" w:cs="Times New Roman"/>
        </w:rPr>
        <w:br/>
        <w:t xml:space="preserve">Знание и строгое выполнение карантинных мероприятий и мер личной профилактики позволит избежать </w:t>
      </w:r>
      <w:r w:rsidRPr="00941DC8">
        <w:rPr>
          <w:rFonts w:ascii="Times New Roman" w:hAnsi="Times New Roman" w:cs="Times New Roman"/>
        </w:rPr>
        <w:lastRenderedPageBreak/>
        <w:t>распространение инфекции среди животных. Соблюдение указанных рекомендаций поможет предотвратить заражение бруцеллезом. </w:t>
      </w:r>
    </w:p>
    <w:p w:rsidR="00B37916" w:rsidRPr="00B13E06" w:rsidRDefault="00B37916" w:rsidP="00B37916">
      <w:pPr>
        <w:shd w:val="clear" w:color="auto" w:fill="FFFFFF"/>
        <w:spacing w:after="0" w:line="240" w:lineRule="auto"/>
        <w:jc w:val="center"/>
        <w:outlineLvl w:val="1"/>
        <w:rPr>
          <w:rFonts w:ascii="Times New Roman" w:eastAsia="Times New Roman" w:hAnsi="Times New Roman" w:cs="Times New Roman"/>
          <w:color w:val="000000"/>
          <w:kern w:val="36"/>
          <w:u w:val="single"/>
          <w:lang w:eastAsia="ru-RU"/>
        </w:rPr>
      </w:pPr>
      <w:r w:rsidRPr="00B13E06">
        <w:rPr>
          <w:rFonts w:ascii="Times New Roman" w:eastAsia="Times New Roman" w:hAnsi="Times New Roman" w:cs="Times New Roman"/>
          <w:color w:val="000000"/>
          <w:kern w:val="36"/>
          <w:u w:val="single"/>
          <w:lang w:eastAsia="ru-RU"/>
        </w:rPr>
        <w:t>Памятка для населения по лептоспирозу</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color w:val="191919"/>
          <w:lang w:eastAsia="ru-RU"/>
        </w:rPr>
        <w:t>Лептоспирозная инфекция занимает одно из первых мест среди болезней, общих для человека и животных по тяжести клинического течения, частоте летальных исходов и отдаленных клинических последствий. Самарская область является регионом, с повышенным риском возможности заболевания лептоспирозом.</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color w:val="191919"/>
          <w:lang w:eastAsia="ru-RU"/>
        </w:rPr>
        <w:t>Несмотря на успехи современной медицины, вопрос сохраняет свою актуальность и сегодня.</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b/>
          <w:bCs/>
          <w:color w:val="191919"/>
          <w:lang w:eastAsia="ru-RU"/>
        </w:rPr>
        <w:t>Лептоспироз — острая инфекционная болезнь</w:t>
      </w:r>
      <w:r w:rsidRPr="00B13E06">
        <w:rPr>
          <w:rFonts w:ascii="Times New Roman" w:eastAsia="Times New Roman" w:hAnsi="Times New Roman" w:cs="Times New Roman"/>
          <w:color w:val="191919"/>
          <w:lang w:eastAsia="ru-RU"/>
        </w:rPr>
        <w:t>, характеризуется лихорадкой, симптомами общей интоксикации, поражением почек, печени, нервной системы. При тяжелых случаях наблюдается желтуха, геморрагический синдром, острая почечная недостаточность и менингит.</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b/>
          <w:bCs/>
          <w:color w:val="191919"/>
          <w:lang w:eastAsia="ru-RU"/>
        </w:rPr>
        <w:t>Источниками инфекции</w:t>
      </w:r>
      <w:r w:rsidRPr="00B13E06">
        <w:rPr>
          <w:rFonts w:ascii="Times New Roman" w:eastAsia="Times New Roman" w:hAnsi="Times New Roman" w:cs="Times New Roman"/>
          <w:color w:val="191919"/>
          <w:lang w:eastAsia="ru-RU"/>
        </w:rPr>
        <w:t xml:space="preserve"> являются различные животные (лесная мышь, полевка, водяные крысы, землеройки, крысы, собаки, свиньи, крупный рогатый скот и др.). Человек, больной лептоспирозом, источником инфекции не является. Передача инфекции у животных происходит через воду и корм. Заражение человека чаще всего происходит при контакте кожи и слизистых оболочек с водой, загрязненной выделениями животных. Имеет значение контакт с влажной почвой, а также при убое зараженных животных, разделке мяса, при употреблении некоторых продуктов (молоко и др.), загрязненных выделениями инфицированных грызунов.</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b/>
          <w:bCs/>
          <w:color w:val="191919"/>
          <w:lang w:eastAsia="ru-RU"/>
        </w:rPr>
        <w:t>Заболевание часто имеет профессиональный характер</w:t>
      </w:r>
      <w:r w:rsidRPr="00B13E06">
        <w:rPr>
          <w:rFonts w:ascii="Times New Roman" w:eastAsia="Times New Roman" w:hAnsi="Times New Roman" w:cs="Times New Roman"/>
          <w:color w:val="191919"/>
          <w:lang w:eastAsia="ru-RU"/>
        </w:rPr>
        <w:t>. Чаще заболевают дератизаторы, лица, работающие на заболоченных лугах, работники животноводческих ферм, боен, доярки, пастухи, ветеринары, работники канализационной сети, портов, складских помещений, шахтеры, сельскохозяйственные рабочие, занятые на покосах, жатве, возделывании риса, работники культурных и спортивных учреждений, работающие с животными (цирки, конно-спортивные и другие). Для лептоспироза характерна выраженная сезонность с максимумом заболеваемости в августе.</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b/>
          <w:bCs/>
          <w:color w:val="191919"/>
          <w:lang w:eastAsia="ru-RU"/>
        </w:rPr>
        <w:t>Воротами инфекции чаще является кожа.</w:t>
      </w:r>
      <w:r w:rsidRPr="00B13E06">
        <w:rPr>
          <w:rFonts w:ascii="Times New Roman" w:eastAsia="Times New Roman" w:hAnsi="Times New Roman" w:cs="Times New Roman"/>
          <w:color w:val="191919"/>
          <w:lang w:eastAsia="ru-RU"/>
        </w:rPr>
        <w:t xml:space="preserve"> Для проникновения лептоспир достаточно малейших нарушений целостности кожи. В связи с этим заражение наступает даже при кратковременном контакте с водой, содержащей лептоспиры. Возбудитель может проникать также через слизистые оболочки органов пищеварения и конъюнктиву глаз. На месте ворот инфекции никаких воспалительных изменений при этом не возникает. Дальнейшее продвижение лептоспир происходит по лимфатическим путям. Ни в лимфатических сосудах, ни в регионарных лимфатических узлах воспалительных явлений также не развивается. Лептоспиры легко их преодолевают и заносятся в различные органы и ткани (преимущественно в печень, селезенку, легкие, почки, центральную нервную систему), в которых происходит размножение и накопление лептоспир. По времени это совпадает с инкубационным периодом (от 4 до 14 дней).</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b/>
          <w:bCs/>
          <w:color w:val="191919"/>
          <w:lang w:eastAsia="ru-RU"/>
        </w:rPr>
        <w:t>Болезнь начинается остро</w:t>
      </w:r>
      <w:r w:rsidRPr="00B13E06">
        <w:rPr>
          <w:rFonts w:ascii="Times New Roman" w:eastAsia="Times New Roman" w:hAnsi="Times New Roman" w:cs="Times New Roman"/>
          <w:color w:val="191919"/>
          <w:lang w:eastAsia="ru-RU"/>
        </w:rPr>
        <w:t>, среди полного здоровья без каких-либо предвестников (продромальных явлений). Появляется озноб, нередко сильный, температура тела быстро достигает высоких цифр (39–40°С). Больные жалуются на сильную головную боль, бессонницу, отсутствие аппетита, жажду. Очень характерным признаком являются сильные боли в мышцах, особенно в икроножных. В процесс могут вовлекаться мышцы бедра и поясничной области, пальпация их очень болезненна. У части больных миалгия сопровождается резко выраженной сильной жгучей болью кожи. Мышечные боли настолько сильные, что больные с трудом передвигаются или не могут двигаться вовсе (при тяжелых формах).</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b/>
          <w:bCs/>
          <w:color w:val="191919"/>
          <w:lang w:eastAsia="ru-RU"/>
        </w:rPr>
        <w:t>Лечение больных лептоспирозами проводится только в инфекционном стационаре.</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color w:val="191919"/>
          <w:lang w:eastAsia="ru-RU"/>
        </w:rPr>
        <w:t>Лабораторные работы проводятся диагностическими препаратами (тест-системы, диагностикумы и другие), разрешенными к применению на территории Российской Федерации в установленном порядке. Материалом для исследования является кровь.</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b/>
          <w:bCs/>
          <w:color w:val="191919"/>
          <w:lang w:eastAsia="ru-RU"/>
        </w:rPr>
        <w:t>Лица, переболевшие лептоспирозом,</w:t>
      </w:r>
      <w:r w:rsidRPr="00B13E06">
        <w:rPr>
          <w:rFonts w:ascii="Times New Roman" w:eastAsia="Times New Roman" w:hAnsi="Times New Roman" w:cs="Times New Roman"/>
          <w:color w:val="191919"/>
          <w:lang w:eastAsia="ru-RU"/>
        </w:rPr>
        <w:t xml:space="preserve"> подлежат диспансерному наблюдению в течение 6 месяцев с обязательным клиническим обследованием окулистом, невропатологом и терапевтом (детей — педиатром) в первый месяц после перенесенного заболевания. В последующие месяцы диспансерные наблюдения осуществляются ежемесячно участковыми врачами с привлечением специалистов по профилю клинических проявлений. Проводятся также контрольные общие анализы крови и мочи, а перенесшим желтушную форму — и биохимический анализ крови. Анализы проводят первые два месяца ежемесячно, а в дальнейшем — в зависимости от результатов обследования.</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color w:val="191919"/>
          <w:lang w:eastAsia="ru-RU"/>
        </w:rPr>
        <w:t>Снятие с учета по истечении срока диспансерного наблюдения проводится при полном клиническом выздоровлении (нормализация лабораторных и клинических показателей).</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color w:val="191919"/>
          <w:lang w:eastAsia="ru-RU"/>
        </w:rPr>
        <w:t>Специфическая профилактика лептоспироза — вакцинация животных и людей. В подобной вакцинации нуждаются в первую очередь население, работающее с животными, а также на мясокомбинатах, в болотистых местностях.</w:t>
      </w:r>
    </w:p>
    <w:p w:rsidR="00B37916" w:rsidRPr="00B13E06" w:rsidRDefault="00B37916" w:rsidP="00B37916">
      <w:pPr>
        <w:shd w:val="clear" w:color="auto" w:fill="FFFFFF"/>
        <w:spacing w:after="0" w:line="240" w:lineRule="auto"/>
        <w:jc w:val="both"/>
        <w:rPr>
          <w:rFonts w:ascii="Times New Roman" w:eastAsia="Times New Roman" w:hAnsi="Times New Roman" w:cs="Times New Roman"/>
          <w:color w:val="191919"/>
          <w:lang w:eastAsia="ru-RU"/>
        </w:rPr>
      </w:pPr>
      <w:r w:rsidRPr="00B13E06">
        <w:rPr>
          <w:rFonts w:ascii="Times New Roman" w:eastAsia="Times New Roman" w:hAnsi="Times New Roman" w:cs="Times New Roman"/>
          <w:b/>
          <w:bCs/>
          <w:color w:val="191919"/>
          <w:lang w:eastAsia="ru-RU"/>
        </w:rPr>
        <w:t xml:space="preserve">Плановой иммунизации подлежат </w:t>
      </w:r>
      <w:r w:rsidRPr="00B13E06">
        <w:rPr>
          <w:rFonts w:ascii="Times New Roman" w:eastAsia="Times New Roman" w:hAnsi="Times New Roman" w:cs="Times New Roman"/>
          <w:color w:val="191919"/>
          <w:lang w:eastAsia="ru-RU"/>
        </w:rPr>
        <w:t>лица, относящиеся к группам профессионального риска заражения (в любое время года), а также лица, направляемые на строительные и сельскохозяйственные работы в места активно действующих природных и хозяйственных очагов лептоспирозов (не позднее, чем за месяц до начала работ). В неблагополучных по лептоспирозам населенных пунктах иммунизируются главным образом дети, а в природных очагах — рисоводы, мелиораторы рыболовы-любители, дети с 7лет и другие лица, подвергающиеся риску заражения. В этих случаях прививки проводятся за 2 месяца до эпидемического сезона. Вакцинация против лептоспироза проводятся ежегодно.</w:t>
      </w:r>
    </w:p>
    <w:p w:rsidR="00B37916" w:rsidRPr="00B13E06" w:rsidRDefault="00B37916" w:rsidP="00B37916">
      <w:pPr>
        <w:spacing w:after="0" w:line="240" w:lineRule="auto"/>
        <w:jc w:val="both"/>
        <w:rPr>
          <w:rFonts w:ascii="Times New Roman" w:eastAsia="Times New Roman" w:hAnsi="Times New Roman" w:cs="Times New Roman"/>
          <w:color w:val="000000"/>
          <w:lang w:eastAsia="ru-RU"/>
        </w:rPr>
      </w:pPr>
      <w:r w:rsidRPr="00B13E06">
        <w:rPr>
          <w:rFonts w:ascii="Times New Roman" w:eastAsia="Times New Roman" w:hAnsi="Times New Roman" w:cs="Times New Roman"/>
          <w:b/>
          <w:bCs/>
          <w:color w:val="000000"/>
          <w:lang w:eastAsia="ru-RU"/>
        </w:rPr>
        <w:t>Как защитить себя от заражения?</w:t>
      </w:r>
    </w:p>
    <w:p w:rsidR="00B37916" w:rsidRPr="00B13E06" w:rsidRDefault="00B37916" w:rsidP="00B37916">
      <w:pPr>
        <w:spacing w:after="0" w:line="240" w:lineRule="auto"/>
        <w:jc w:val="both"/>
        <w:rPr>
          <w:rFonts w:ascii="Times New Roman" w:eastAsia="Times New Roman" w:hAnsi="Times New Roman" w:cs="Times New Roman"/>
          <w:color w:val="000000"/>
          <w:lang w:eastAsia="ru-RU"/>
        </w:rPr>
      </w:pPr>
      <w:r w:rsidRPr="00B13E06">
        <w:rPr>
          <w:rFonts w:ascii="Times New Roman" w:eastAsia="Times New Roman" w:hAnsi="Times New Roman" w:cs="Times New Roman"/>
          <w:color w:val="000000"/>
          <w:lang w:eastAsia="ru-RU"/>
        </w:rPr>
        <w:t>• не купаться в водоемах; </w:t>
      </w:r>
    </w:p>
    <w:p w:rsidR="00B37916" w:rsidRPr="00B13E06" w:rsidRDefault="00B37916" w:rsidP="00B37916">
      <w:pPr>
        <w:spacing w:after="0" w:line="240" w:lineRule="auto"/>
        <w:jc w:val="both"/>
        <w:rPr>
          <w:rFonts w:ascii="Times New Roman" w:eastAsia="Times New Roman" w:hAnsi="Times New Roman" w:cs="Times New Roman"/>
          <w:color w:val="000000"/>
          <w:lang w:eastAsia="ru-RU"/>
        </w:rPr>
      </w:pPr>
      <w:r w:rsidRPr="00B13E06">
        <w:rPr>
          <w:rFonts w:ascii="Times New Roman" w:eastAsia="Times New Roman" w:hAnsi="Times New Roman" w:cs="Times New Roman"/>
          <w:color w:val="000000"/>
          <w:lang w:eastAsia="ru-RU"/>
        </w:rPr>
        <w:t>• использовать воду для питья и мытья овощей и фруктов только после кипячения; </w:t>
      </w:r>
    </w:p>
    <w:p w:rsidR="00B37916" w:rsidRPr="00B13E06" w:rsidRDefault="00B37916" w:rsidP="00B37916">
      <w:pPr>
        <w:spacing w:after="0" w:line="240" w:lineRule="auto"/>
        <w:jc w:val="both"/>
        <w:rPr>
          <w:rFonts w:ascii="Times New Roman" w:eastAsia="Times New Roman" w:hAnsi="Times New Roman" w:cs="Times New Roman"/>
          <w:color w:val="000000"/>
          <w:lang w:eastAsia="ru-RU"/>
        </w:rPr>
      </w:pPr>
      <w:r w:rsidRPr="00B13E06">
        <w:rPr>
          <w:rFonts w:ascii="Times New Roman" w:eastAsia="Times New Roman" w:hAnsi="Times New Roman" w:cs="Times New Roman"/>
          <w:color w:val="000000"/>
          <w:lang w:eastAsia="ru-RU"/>
        </w:rPr>
        <w:t>• хранить продукты во время выезда "на природу" в закрытой посуде; </w:t>
      </w:r>
    </w:p>
    <w:p w:rsidR="00B37916" w:rsidRPr="00B13E06" w:rsidRDefault="00B37916" w:rsidP="00B37916">
      <w:pPr>
        <w:spacing w:after="0" w:line="240" w:lineRule="auto"/>
        <w:jc w:val="both"/>
        <w:rPr>
          <w:rFonts w:ascii="Times New Roman" w:eastAsia="Times New Roman" w:hAnsi="Times New Roman" w:cs="Times New Roman"/>
          <w:color w:val="000000"/>
          <w:lang w:eastAsia="ru-RU"/>
        </w:rPr>
      </w:pPr>
      <w:r w:rsidRPr="00B13E06">
        <w:rPr>
          <w:rFonts w:ascii="Times New Roman" w:eastAsia="Times New Roman" w:hAnsi="Times New Roman" w:cs="Times New Roman"/>
          <w:color w:val="000000"/>
          <w:lang w:eastAsia="ru-RU"/>
        </w:rPr>
        <w:lastRenderedPageBreak/>
        <w:t>• надевать водонепроницаемую обувь во время рыбной ловли и работы.</w:t>
      </w:r>
    </w:p>
    <w:p w:rsidR="00926B3D" w:rsidRDefault="00926B3D" w:rsidP="008539E4">
      <w:pPr>
        <w:pStyle w:val="ab"/>
        <w:rPr>
          <w:color w:val="000000"/>
          <w:sz w:val="16"/>
          <w:szCs w:val="16"/>
        </w:rPr>
      </w:pPr>
    </w:p>
    <w:p w:rsidR="004423D2" w:rsidRPr="008539E4" w:rsidRDefault="00E92942" w:rsidP="00E92942">
      <w:pPr>
        <w:spacing w:after="0" w:line="240" w:lineRule="auto"/>
        <w:jc w:val="both"/>
        <w:rPr>
          <w:rFonts w:ascii="Times New Roman" w:eastAsia="Times New Roman" w:hAnsi="Times New Roman" w:cs="Times New Roman"/>
          <w:b/>
        </w:rPr>
      </w:pPr>
      <w:r w:rsidRPr="008539E4">
        <w:rPr>
          <w:rFonts w:ascii="Times New Roman" w:hAnsi="Times New Roman" w:cs="Times New Roman"/>
          <w:b/>
        </w:rPr>
        <w:t>Постановление Самарской Губернской Думы от 23.10.2007 № 346 «О Правилах охраны жизни людей на водных объектах в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Рассмотрев представленный комитетом по нефтехимии, топливно-энергетическому комплексу и охране окружающей среды и согласованный с Управлением Министерства Российской Федерации по делам гражданской обороны, чрезвычайным ситуациям и ликвидации последствий стихийных бедствий по Самарской области, Министерством природных ресурсов Российской Федерации и Министерством здравоохранения и социального развития Российской Федерации проект правил охраны жизни людей на водных объектах в Самарской области, Самарская Губернская Дума постановляет:</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 Утвердить </w:t>
      </w:r>
      <w:hyperlink w:anchor="Par36" w:tooltip="ПРАВИЛА" w:history="1">
        <w:r w:rsidRPr="00E92942">
          <w:rPr>
            <w:rFonts w:ascii="Times New Roman" w:hAnsi="Times New Roman"/>
            <w:sz w:val="22"/>
            <w:szCs w:val="22"/>
          </w:rPr>
          <w:t>Правила</w:t>
        </w:r>
      </w:hyperlink>
      <w:r w:rsidRPr="00E92942">
        <w:rPr>
          <w:rFonts w:ascii="Times New Roman" w:hAnsi="Times New Roman"/>
          <w:sz w:val="22"/>
          <w:szCs w:val="22"/>
        </w:rPr>
        <w:t xml:space="preserve"> охраны жизни людей на водных объектах в Самарской области согласно приложению.</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Признать утратившими силу:</w:t>
      </w:r>
    </w:p>
    <w:p w:rsidR="00E92942" w:rsidRPr="00E92942" w:rsidRDefault="00405C83" w:rsidP="00E92942">
      <w:pPr>
        <w:pStyle w:val="ConsPlusNormal"/>
        <w:ind w:firstLine="540"/>
        <w:jc w:val="both"/>
        <w:rPr>
          <w:rFonts w:ascii="Times New Roman" w:hAnsi="Times New Roman"/>
          <w:sz w:val="22"/>
          <w:szCs w:val="22"/>
        </w:rPr>
      </w:pPr>
      <w:hyperlink r:id="rId13" w:tooltip="Решение Самарской Губернской Думы от 26.05.1998 N 78 (ред. от 24.10.2006) &quot;О Правилах охраны жизни людей на водных объектах Самарской области&quot;------------ Утратил силу или отменен{КонсультантПлюс}" w:history="1">
        <w:r w:rsidR="00E92942" w:rsidRPr="00E92942">
          <w:rPr>
            <w:rFonts w:ascii="Times New Roman" w:hAnsi="Times New Roman"/>
            <w:sz w:val="22"/>
            <w:szCs w:val="22"/>
          </w:rPr>
          <w:t>решение</w:t>
        </w:r>
      </w:hyperlink>
      <w:r w:rsidR="00E92942" w:rsidRPr="00E92942">
        <w:rPr>
          <w:rFonts w:ascii="Times New Roman" w:hAnsi="Times New Roman"/>
          <w:sz w:val="22"/>
          <w:szCs w:val="22"/>
        </w:rPr>
        <w:t xml:space="preserve"> Самарской Губернской Думы от 26 мая 1998 года N 78 "О Правилах охраны жизни людей на воде в Самарской области";</w:t>
      </w:r>
    </w:p>
    <w:p w:rsidR="00E92942" w:rsidRPr="00E92942" w:rsidRDefault="00405C83" w:rsidP="00E92942">
      <w:pPr>
        <w:pStyle w:val="ConsPlusNormal"/>
        <w:ind w:firstLine="540"/>
        <w:jc w:val="both"/>
        <w:rPr>
          <w:rFonts w:ascii="Times New Roman" w:hAnsi="Times New Roman"/>
          <w:sz w:val="22"/>
          <w:szCs w:val="22"/>
        </w:rPr>
      </w:pPr>
      <w:hyperlink r:id="rId14" w:tooltip="Постановление Самарской Губернской Думы от 28.05.2002 N 122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28 мая 2002 года N 122 "О внесении изменений в Правила охраны жизни людей на воде в Самарской области";</w:t>
      </w:r>
    </w:p>
    <w:p w:rsidR="00E92942" w:rsidRPr="00E92942" w:rsidRDefault="00405C83" w:rsidP="00E92942">
      <w:pPr>
        <w:pStyle w:val="ConsPlusNormal"/>
        <w:ind w:firstLine="540"/>
        <w:jc w:val="both"/>
        <w:rPr>
          <w:rFonts w:ascii="Times New Roman" w:hAnsi="Times New Roman"/>
          <w:sz w:val="22"/>
          <w:szCs w:val="22"/>
        </w:rPr>
      </w:pPr>
      <w:hyperlink r:id="rId15" w:tooltip="Постановление Самарской Губернской Думы от 26.04.2005 N 1638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26 апреля 2005 года N 1638 "О внесении изменений в Правила охраны жизни людей на воде в Самарской области";</w:t>
      </w:r>
    </w:p>
    <w:p w:rsidR="00E92942" w:rsidRPr="00E92942" w:rsidRDefault="00405C83" w:rsidP="00E92942">
      <w:pPr>
        <w:pStyle w:val="ConsPlusNormal"/>
        <w:ind w:firstLine="540"/>
        <w:jc w:val="both"/>
        <w:rPr>
          <w:rFonts w:ascii="Times New Roman" w:hAnsi="Times New Roman"/>
          <w:sz w:val="22"/>
          <w:szCs w:val="22"/>
        </w:rPr>
      </w:pPr>
      <w:hyperlink r:id="rId16" w:tooltip="Постановление Самарской Губернской думы от 24.10.2006 N 2561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24 октября 2006 года N 2561 "О внесении изменений в Правила охраны жизни людей на воде в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Опубликовать настоящее Постановление в средствах массовой информации.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 Настоящее Постановление вступает в силу по истечении десяти дней со дня его официального опубликования.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Первый заместитель</w:t>
      </w:r>
      <w:r>
        <w:rPr>
          <w:rFonts w:ascii="Times New Roman" w:hAnsi="Times New Roman"/>
          <w:sz w:val="22"/>
          <w:szCs w:val="22"/>
        </w:rPr>
        <w:t xml:space="preserve"> </w:t>
      </w:r>
      <w:r w:rsidRPr="00E92942">
        <w:rPr>
          <w:rFonts w:ascii="Times New Roman" w:hAnsi="Times New Roman"/>
          <w:sz w:val="22"/>
          <w:szCs w:val="22"/>
        </w:rPr>
        <w:t>председателя Думы</w:t>
      </w:r>
      <w:r>
        <w:rPr>
          <w:rFonts w:ascii="Times New Roman" w:hAnsi="Times New Roman"/>
          <w:sz w:val="22"/>
          <w:szCs w:val="22"/>
        </w:rPr>
        <w:t xml:space="preserve">                     </w:t>
      </w:r>
      <w:r w:rsidRPr="00E92942">
        <w:rPr>
          <w:rFonts w:ascii="Times New Roman" w:hAnsi="Times New Roman"/>
          <w:sz w:val="22"/>
          <w:szCs w:val="22"/>
        </w:rPr>
        <w:t>Г.Д.СВЕТКИНА</w:t>
      </w:r>
    </w:p>
    <w:p w:rsidR="00E92942" w:rsidRPr="00E92942" w:rsidRDefault="00E92942" w:rsidP="00E92942">
      <w:pPr>
        <w:pStyle w:val="ConsPlusNormal"/>
        <w:jc w:val="right"/>
        <w:outlineLvl w:val="0"/>
        <w:rPr>
          <w:rFonts w:ascii="Times New Roman" w:hAnsi="Times New Roman"/>
        </w:rPr>
      </w:pPr>
      <w:r w:rsidRPr="00E92942">
        <w:rPr>
          <w:rFonts w:ascii="Times New Roman" w:hAnsi="Times New Roman"/>
        </w:rPr>
        <w:t>Приложение</w:t>
      </w:r>
    </w:p>
    <w:p w:rsidR="00E92942" w:rsidRPr="00E92942" w:rsidRDefault="00E92942" w:rsidP="00E92942">
      <w:pPr>
        <w:pStyle w:val="ConsPlusNormal"/>
        <w:jc w:val="right"/>
        <w:rPr>
          <w:rFonts w:ascii="Times New Roman" w:hAnsi="Times New Roman"/>
        </w:rPr>
      </w:pPr>
      <w:r w:rsidRPr="00E92942">
        <w:rPr>
          <w:rFonts w:ascii="Times New Roman" w:hAnsi="Times New Roman"/>
        </w:rPr>
        <w:t>к Постановлению</w:t>
      </w:r>
    </w:p>
    <w:p w:rsidR="00E92942" w:rsidRPr="00E92942" w:rsidRDefault="00E92942" w:rsidP="00E92942">
      <w:pPr>
        <w:pStyle w:val="ConsPlusNormal"/>
        <w:jc w:val="right"/>
        <w:rPr>
          <w:rFonts w:ascii="Times New Roman" w:hAnsi="Times New Roman"/>
        </w:rPr>
      </w:pPr>
      <w:r w:rsidRPr="00E92942">
        <w:rPr>
          <w:rFonts w:ascii="Times New Roman" w:hAnsi="Times New Roman"/>
        </w:rPr>
        <w:t>Самарской Губернской Думы</w:t>
      </w:r>
    </w:p>
    <w:p w:rsidR="00E92942" w:rsidRPr="00E92942" w:rsidRDefault="00E92942" w:rsidP="00E92942">
      <w:pPr>
        <w:pStyle w:val="ConsPlusNormal"/>
        <w:jc w:val="right"/>
        <w:rPr>
          <w:rFonts w:ascii="Times New Roman" w:hAnsi="Times New Roman"/>
        </w:rPr>
      </w:pPr>
      <w:r w:rsidRPr="00E92942">
        <w:rPr>
          <w:rFonts w:ascii="Times New Roman" w:hAnsi="Times New Roman"/>
        </w:rPr>
        <w:t>от 23 октября 2007 г. N 346</w:t>
      </w:r>
    </w:p>
    <w:p w:rsidR="00E92942" w:rsidRPr="00E92942" w:rsidRDefault="00E92942" w:rsidP="00E92942">
      <w:pPr>
        <w:pStyle w:val="ConsPlusTitle"/>
        <w:jc w:val="center"/>
        <w:rPr>
          <w:sz w:val="22"/>
          <w:szCs w:val="22"/>
        </w:rPr>
      </w:pPr>
      <w:bookmarkStart w:id="2" w:name="Par36"/>
      <w:bookmarkEnd w:id="2"/>
      <w:r w:rsidRPr="00E92942">
        <w:rPr>
          <w:sz w:val="22"/>
          <w:szCs w:val="22"/>
        </w:rPr>
        <w:t>ПРАВИЛА</w:t>
      </w:r>
      <w:r>
        <w:rPr>
          <w:sz w:val="22"/>
          <w:szCs w:val="22"/>
        </w:rPr>
        <w:t xml:space="preserve"> </w:t>
      </w:r>
      <w:r w:rsidRPr="00E92942">
        <w:rPr>
          <w:sz w:val="22"/>
          <w:szCs w:val="22"/>
        </w:rPr>
        <w:t>ОХРАНЫ ЖИЗНИ ЛЮДЕЙ НА ВОДНЫХ ОБЪЕКТАХ В САМАРСКОЙ ОБЛАСТИ</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1. Общие положения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1.1. Настоящие Правила в соответствии с Водным </w:t>
      </w:r>
      <w:hyperlink r:id="rId17" w:tooltip="&quot;Водный кодекс Российской Федерации&quot; от 03.06.2006 N 74-ФЗ (ред. от 31.10.2016){КонсультантПлюс}" w:history="1">
        <w:r w:rsidRPr="00E92942">
          <w:rPr>
            <w:rFonts w:ascii="Times New Roman" w:hAnsi="Times New Roman"/>
            <w:sz w:val="22"/>
            <w:szCs w:val="22"/>
          </w:rPr>
          <w:t>кодексом</w:t>
        </w:r>
      </w:hyperlink>
      <w:r w:rsidRPr="00E92942">
        <w:rPr>
          <w:rFonts w:ascii="Times New Roman" w:hAnsi="Times New Roman"/>
          <w:sz w:val="22"/>
          <w:szCs w:val="22"/>
        </w:rPr>
        <w:t xml:space="preserve"> Российской Федерации от 3 июня 2006 года N 74-ФЗ, </w:t>
      </w:r>
      <w:hyperlink r:id="rId18" w:tooltip="Постановление Правительства РФ от 14.12.2006 N 769 &quot;О порядке утверждения правил охраны жизни людей на водных объектах&quot;{КонсультантПлюс}" w:history="1">
        <w:r w:rsidRPr="00E92942">
          <w:rPr>
            <w:rFonts w:ascii="Times New Roman" w:hAnsi="Times New Roman"/>
            <w:sz w:val="22"/>
            <w:szCs w:val="22"/>
          </w:rPr>
          <w:t>постановлением</w:t>
        </w:r>
      </w:hyperlink>
      <w:r w:rsidRPr="00E92942">
        <w:rPr>
          <w:rFonts w:ascii="Times New Roman" w:hAnsi="Times New Roman"/>
          <w:sz w:val="22"/>
          <w:szCs w:val="22"/>
        </w:rPr>
        <w:t xml:space="preserve"> Правительства Российской Федерации от 14 декабря 2006 года N 769 "О порядке утверждения правил охраны жизни людей на водных объектах" устанавливают требования, предъявляемые к обеспечению безопасности людей при использовании водных объектов общего пользования для отдыха, туризма и спорта (далее - для рекреационных целей), а также при эксплуатации паромных, ледовых переправ и наплавных мостов на водных объектах общего пользования в Самарской области, использовании водных объектов общего пользования в зимний период.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1.2. В настоящих Правилах используются следующие основные понятия: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пляж - участок береговой линии в установленных границах вдоль водного объекта общего пользования, предназначенный для рекреационных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пляжа - юридическое лицо, эксплуатирующее пляж;</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переправы - юридическое лицо, эксплуатирующее паромную переправу или наплавной мост;</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ледовой переправы - юридическое лицо, эксплуатирующее ледовую переправу.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1.3. Водные объекты общего пользования используются для рекреационных целей в местах, устанавливаемых органами местного самоуправления муниципальных районов и городских округов по согласованию с территориальным органом Государственной инспекции по маломерным судам в составе Главного управления МЧС России по Самарской области, Управлением Федеральной службы по надзору в сфере защиты прав потребителей и благополучия человека по Самарской области и органами местного самоуправления поселений, на территории которых находятся водные объекты общего пользования.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19"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1.4. Органы местного самоуправления муниципальных районов и городских округов ежегодно утверждают годовые планы обеспечения безопасности людей на водных объектах общего пользования на основании предложений, вносимых территориальным органом Государственной инспекции по маломерным судам в составе Главного управления МЧС России по Самарской области по согласованию с заинтересованными государственными органами и органами местного самоуправления поселений, на территории которых находятся водные объекты общего пользования.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0"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1.5. При заключении договоров водопользования для рекреационных целей требования по обеспечению безопасности людей должны быть согласованы с территориальным органом Государственной инспекции по маломерным судам в составе Главного управления МЧС России по Самарской области.</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1"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1.6. Руководители организаций при проведении экскурсий, коллективных выездов на отдых или других массовых мероприятий на водных объектах общего пользования назначают лиц, ответственных за безопасность </w:t>
      </w:r>
      <w:r w:rsidRPr="00E92942">
        <w:rPr>
          <w:rFonts w:ascii="Times New Roman" w:hAnsi="Times New Roman"/>
          <w:sz w:val="22"/>
          <w:szCs w:val="22"/>
        </w:rPr>
        <w:lastRenderedPageBreak/>
        <w:t>людей на таких водных объектах, соблюдение общественного порядка и охрану окружающей среды.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1.7. Водопользователи несут ответственность за безопасность людей на предоставленных для рекреационных целей водных объектах общего пользования или их участках.</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1.8. Контроль за санитарным состоянием пляжей, мест массового отдыха на водных объектах общего пользования и их пригодностью для купания осуществляется Управлением Федеральной службы по надзору в сфере защиты прав потребителей и благополучия человека по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1.9. Контроль за соблюдением требований настоящих Правил осуществляется территориальным органом Государственной инспекции по маломерным судам в составе Главного управления МЧС России по Самарской области и иными органами в соответствии с их компетенцией.</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2"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2. Охрана жизни людей в местах,</w:t>
      </w:r>
      <w:r>
        <w:rPr>
          <w:rFonts w:ascii="Times New Roman" w:hAnsi="Times New Roman"/>
          <w:sz w:val="22"/>
          <w:szCs w:val="22"/>
        </w:rPr>
        <w:t xml:space="preserve"> </w:t>
      </w:r>
      <w:r w:rsidRPr="00E92942">
        <w:rPr>
          <w:rFonts w:ascii="Times New Roman" w:hAnsi="Times New Roman"/>
          <w:sz w:val="22"/>
          <w:szCs w:val="22"/>
        </w:rPr>
        <w:t>предназначенных для рекреационных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 До начала купального сезона владельцу пляжа необходимо получить санитарно-эпидемиологическое заключение о соответствии санитарным правилам водного объекта общего пользования, используемого для рекреационных целей, и территории пляжа.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2.2. Открытие и эксплуатация пляжа без разрешения на его эксплуатацию, выданного уполномоченным должностным лицом территориального органа Государственной инспекции по маломерным судам в составе Главного управления МЧС России по Самарской области, запрещается.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3"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2.3. На период купального сезона владелец пляжа организует развертывание на пляже спасательных постов с необходимыми плавательными средствами, оборудованием, снаряжением и обеспечивает дежурство спасателей для предупреждения несчастных случаев с людьми и оказания помощи терпящим бедствие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Абзац утратил силу. - </w:t>
      </w:r>
      <w:hyperlink r:id="rId24"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Постановление</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Расписание работы спасательного поста (дежурства спасателей) устанавливается владельцем пляжа по согласованию с органами местного самоуправления муниципальных районов и городских округов.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Контроль за работой спасательных постов возлагается на владельца пляжа, органы местного самоуправления муниципальных районов и городских округов.</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5"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2.4. Пляжи располагаются за пределами границ пояса строгого режима зоны санитарной охраны источника водоснабжения и водопроводов питьевого назначения на расстоянии не менее 500 метров выше по течению от мест спуска сточных вод, не ближе 250 метров выше и 1000 метров ниже портовых, гидротехнических сооружений, пристаней, причалов, пирсов, дебаркадеров, нефтеналивных приспособлений.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 местах, отведенных для купания, и выше их по течению до 500 метров запрещается стирка белья, купание животных, а также движение, стоянка, мойка и заправка транспортных средств (кроме движения и стоянки специальных транспортных средств).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2.5. Береговая территория пляжа должна иметь ограждение и стоки для дождевых вод, а дно его акватории - постепенный скат без уступов до глубины 2 метров при ширине полосы от берега не менее 15 метров и очищено от водных растений, коряг, стекла, камней и других предметов. Владелец пляжа обязан организовать уборку территории пляжа.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2.6. В местах, отведенных для купания, не должно быть выхода грунтовых вод, водоворота, воронок и течения, превышающего 0,5 метра в секунду.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2.7. Границы плавания в местах купания обозначаются буйками оранжевого цвета, расположенными на расстоянии 20 - 30 метров один от другого и до 25 метров от места с глубиной 1,3 метра. Границы заплыва не должны выходить в зоны судового хода.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2.8. На пляжах отводятся участки акватории для купания детей и для не умеющих плавать с глубинами не более 1,2 метра. Эти участки обозначаются линией поплавков или ограждаются штакетным забором.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2.9. Оборудование на пляжах места для прыжков в воду должно находиться в естественных участках акватории с приглубленными берегами. При отсутствии таких участков устанавливаются деревянные мостки или плоты до мест с глубинами, обеспечивающими безопасность при нырянии. Могут также устанавливаться вышки для прыжков в воду в местах с глубинами, обеспечивающими безопасность при выполнении прыжков.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2.10. Мостки, трапы, плоты и вышки должны иметь сплошной настил и быть испытаны на рабочую нагрузку.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2.11. Пляжи оборудуются стендами с извлечениями из настоящих Правил, материалами по профилактике несчастных случаев с людьми на водных объектах общего пользования, данными о температуре воды и воздуха.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2.12. На береговой части пляжа не далее 5 метров от воды выставляются через каждые 50 метров стойки (щиты) с навешанными на них спасательными кругами и "концами Александрова". На кругах должно быть нанесено название пляжа и надпись "Бросай утопающему".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На пляже устанавливаются мачты голубого цвета высотой 8 - 10 метров для подъема сигналов: желтый флаг 70 x 100 сантиметров (или 50 x 70 сантиметров), обозначающий "Купание разрешено", черный шар диаметром 1 метр, обозначающий "Купание запрещено".</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2.13. На пляжах в период купального сезона организуется дежурство медицинского персонала и санитарных машин для оказания медицинской помощи пострадавшим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2.14. Пляжи должны быть радиофицированы, иметь телефонную связь и помещения для оказания пострадавшим первой медицинской помощи.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lastRenderedPageBreak/>
        <w:t>2.15. На пляжах и в других местах, предназначенных для рекреационных целей, запрещается: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купаться в местах, где выставлены щиты (аншлаги) с предупреждающими и запрещающими знаками и надписями;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заплывать за буйки, обозначающие границы плавания;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подплывать к маломерным судам и другим плавательным средствам;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 прыгать с не приспособленных для этих целей сооружений в воду;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 заходить на маломерных судах в зону купания пляжей;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6) загрязнять и засорять поверхностные воды и берега водных объектов общего пользования, территорию пляжа, а также кабины для переодевания, душевые установки, питьевые фонтанчики, туалеты;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7) купаться в состоянии алкогольного опьянения;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8) купаться в обнаженном виде;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9) допускать действия в воде, связанные с захватом купающихся;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10) подавать крики ложной тревоги.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2.16. Обучение людей плаванию должно проводиться в специально отведенных местах пляжа. Ответственность за безопасность обучаемых несет преподаватель (инструктор, тренер, воспитатель), проводящий обучение или тренировку.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2.17. Пляжи лагерей для отдыха детей и иных детских оздоровительных учреждений, кроме соответствия общим требованиям к пляжам, должны быть ограждены штакетным забором со стороны суши.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На этих пляжах спасательные круги и "концы Александрова" навешиваются на стойках (щитах), установленных на расстоянии 3 метров от уреза воды через каждые 25 метров, оборудуются участки для купания и обучения плаванию детей дошкольного и младшего возраста с глубинами не более 0,7 метра, а также для детей старшего возраста с глубинами не более 1,2 метра.</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3. Охрана жизни людей при пользовании паромными переправами</w:t>
      </w:r>
      <w:r>
        <w:rPr>
          <w:rFonts w:ascii="Times New Roman" w:hAnsi="Times New Roman"/>
          <w:sz w:val="22"/>
          <w:szCs w:val="22"/>
        </w:rPr>
        <w:t xml:space="preserve"> </w:t>
      </w:r>
      <w:r w:rsidRPr="00E92942">
        <w:rPr>
          <w:rFonts w:ascii="Times New Roman" w:hAnsi="Times New Roman"/>
          <w:sz w:val="22"/>
          <w:szCs w:val="22"/>
        </w:rPr>
        <w:t>и наплавными мостами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3.1. Паромная переправа должна иметь предусмотренное законодательством разрешение на ее создание и эксплуатацию, утвержденные правила пользования (эксплуатации) ею, находиться в исправном рабочем состоянии, обеспечивать безопасность людей и предотвращение загрязнения окружающей среды.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3.2. Режим работы паромной переправы и наплавного моста (далее - переправы) определяется владельцем переправы по согласованию с органами местного самоуправления муниципальных районов и городских округов, а также органами, обеспечивающими безопасность судоходства.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3.3. На видных местах переправы устанавливаются стенды (щиты) с материалами по профилактике несчастных случаев с людьми и с извлечениями из правил пользования (эксплуатации) переправой, включая порядок посадки и высадки пассажиров, погрузки и выгрузки автотранспорта и грузов.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3.4. На внутренних судоходных путях переправа должна обеспечивать беспрепятственный и безопасный пропуск судов, обозначаться навигационными знаками и огнями в соответствии с установленными требованиями. В темное время суток переправа должна быть освещена, иметь средства для светофорной и звуковой сигнализации.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3.5. Переправа должна иметь спасательные и противопожарные средства в соответствии с установленными нормами, а наплавной мост - спасательные круги из расчета один круг на 5 метров моста с каждой его стороны.</w:t>
      </w:r>
    </w:p>
    <w:p w:rsidR="00E92942" w:rsidRPr="00E92942" w:rsidRDefault="00E92942" w:rsidP="00E92942">
      <w:pPr>
        <w:pStyle w:val="ConsPlusNormal"/>
        <w:jc w:val="center"/>
        <w:outlineLvl w:val="1"/>
        <w:rPr>
          <w:rFonts w:ascii="Times New Roman" w:hAnsi="Times New Roman"/>
          <w:sz w:val="22"/>
          <w:szCs w:val="22"/>
        </w:rPr>
      </w:pPr>
      <w:r w:rsidRPr="00E92942">
        <w:rPr>
          <w:rFonts w:ascii="Times New Roman" w:hAnsi="Times New Roman"/>
          <w:sz w:val="22"/>
          <w:szCs w:val="22"/>
        </w:rPr>
        <w:t>4. Охрана жизни людей при пользовании ледовыми переправами</w:t>
      </w:r>
      <w:r>
        <w:rPr>
          <w:rFonts w:ascii="Times New Roman" w:hAnsi="Times New Roman"/>
          <w:sz w:val="22"/>
          <w:szCs w:val="22"/>
        </w:rPr>
        <w:t xml:space="preserve"> </w:t>
      </w:r>
      <w:r w:rsidRPr="00E92942">
        <w:rPr>
          <w:rFonts w:ascii="Times New Roman" w:hAnsi="Times New Roman"/>
          <w:sz w:val="22"/>
          <w:szCs w:val="22"/>
        </w:rPr>
        <w:t>и использовании водных объектов общего пользования</w:t>
      </w:r>
      <w:r>
        <w:rPr>
          <w:rFonts w:ascii="Times New Roman" w:hAnsi="Times New Roman"/>
          <w:sz w:val="22"/>
          <w:szCs w:val="22"/>
        </w:rPr>
        <w:t xml:space="preserve"> </w:t>
      </w:r>
      <w:r w:rsidRPr="00E92942">
        <w:rPr>
          <w:rFonts w:ascii="Times New Roman" w:hAnsi="Times New Roman"/>
          <w:sz w:val="22"/>
          <w:szCs w:val="22"/>
        </w:rPr>
        <w:t>в зимний период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 Должностные лица территориального органа Государственной инспекции по маломерным судам в составе Главного управления МЧС России по Самарской области производят техническое освидетельствование ледовых переправ в части, касающейся обеспечения безопасности людей, и выдают владельцам ледовых переправ разрешения на их оборудование и эксплуатацию.</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6"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4.2. Режим работы ледовой переправы определяется его владельцем по согласованию с органами местного самоуправления муниципальных районов и городских округов, органами Государственной инспекции безопасности дорожного движения Министерства внутренних дел Российской Федерации и территориальным органом Государственной инспекции по маломерным судам в составе Главного управления МЧС России по Самарской области.</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7"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4.3. Порядок движения транспорта и нормы перевозки грузов и пассажиров устанавливаются владельцем ледовой переправы с учетом ледового прогноза и максимальной безопасной нагрузки на лед.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4.4. Места, отведенные для ледовой переправы, должны удовлетворять следующим условиям: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дороги и спуски, ведущие к ледовой переправе, должны быть благоустроены;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в районе ледовой переправы должны отсутствовать (слева и справа от нее на расстоянии 100 метров) сброс теплых вод и выход грунтовых вод, а также промоины и площадки для выколки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трасса автогужевой ледовой переправы должна иметь одностороннее движение. Для встречного движения прокладывается самостоятельная трасса параллельно первой, удаленная от нее на расстояние не менее 40 - 50 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4.5. Граница ледовой переправы обозначается через каждые 25 - 30 метров ограничительными маркировочными вехами, а в опасных для движения местах выставляются предупредительные знаки.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4.6. На обоих берегах водных объектов общего пользования у спуска на автогужевую ледовую переправу оборудуются площадки для стоянки транспортных средств с забетонированной вокруг этих площадок канавой с </w:t>
      </w:r>
      <w:r w:rsidRPr="00E92942">
        <w:rPr>
          <w:rFonts w:ascii="Times New Roman" w:hAnsi="Times New Roman"/>
          <w:sz w:val="22"/>
          <w:szCs w:val="22"/>
        </w:rPr>
        <w:lastRenderedPageBreak/>
        <w:t>уклоном в сторону съемной сточной цистерны, устанавливаются отдельные ящики для сбора мусора, выставляются щиты с надписью "Подать утопающему" и с навешанными на них спасательными кругами, страховочным канатом длиной 10 - 12 метров. Рядом со щитами должны быть спасательные доски, багор, шест, лестница, бревно длиной 5 - 6 метров и диаметром 10 - 12 см, используемые для оказания помощи людям при проломе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 период интенсивного движения автотранспорта на ледовой переправе должны быть развернуты передвижные пункты обогрева людей и дежурить тягачи с такелажем для возможной эвакуации с рабочей полосы неисправных транспортных средств.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4.7. Для обеспечения безопасности людей на ледовой переправе выставляется спасательный пост, укомплектованный спасателями, владеющими приемами оказания помощи терпящим бедствие на льду.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4.8. У подъезда к ледовой переправе устанавливается специальный щит, на котором помещается информация о том, какому виду транспорта и с каким максимальным грузом разрешается проезд по данной переправе, какой интервал движения и какую скорость необходимо соблюдать, другие требования, обеспечивающие безопасность на ледовой переправе.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4.9. Ежедневно утром и вечером, а в оттепель и днем производится замер толщины льда и определяется его структура. Замер льда производится по всей трассе, прежде всего в местах, где больше скорость течения и глубина водного объекта общего пользования. Во избежание уменьшения грузоподъемности льда регулярно производится расчистка проезжей части ледовой переправы от снега.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4.10. На ледовых переправах запрещается: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пробивать лунки для рыбной ловли и других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переезжать в неогражденных и неохраняемых местах.</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4.11. Во время движения по льду следует обходить опасные места и участки, покрытые толстым слоем снега. Особую осторожность необходимо проявлять в местах, где быстрое течение, родники, выступают на поверхность кусты, трава, впадают в водный объект общего пользования ручьи и вливаются теплые сточные воды, ведется заготовка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Безопасным для перехода является лед с зеленоватым оттенком и толщиной не менее 7 сантиметров.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4.12. При переходе по льду группами необходимо следовать друг за другом на расстоянии 5 - 6 метров и быть готовым оказать немедленную помощь впереди идущему.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Перевозка грузов производится на санях или других приспособлениях с возможно большей площадью опоры на поверхность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4.13. Пользоваться на водных объектах общего пользования площадками для катания на коньках разрешается после проверки прочности льда, толщина которого должна быть не менее 12 сантиметров, а при массовом катании - не менее 25 сантиметров.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4.14. При переходе водного объекта общего пользования по льду на лыжах рекомендуется пользоваться проложенной лыжней, а при ее отсутствии, прежде чем двигаться по целине, следует отстегнуть крепления лыж и снять петли лыжных палок с кистей рук. Рюкзак или ранец необходимо взять на одно плечо.</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Расстояние между лыжниками должно быть 5 - 6 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Во время движения лыжник, идущий первым, ударами палок проверяет прочность льда и следит за его состоянием.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4.15. Во время рыбной ловли каждому рыболову рекомендуется иметь спасательное средство в виде шнура длиной 12 - 15 метров, на одном конце которого должен быть закреплен груз весом 400 - 500 граммов, а на другом изготовлена петля.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4.16. В местах с большим количеством рыболовов на значительной площади льда в периоды интенсивного подледного лова рыбы должны выставляться спасательные посты, укомплектованные подготовленными спасателями, оснащенные спасательными средствами, электромегафонами, средствами связи и обладающие информацией о гидрометеорологической обстановке в этом районе.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При угрозе отрыва льда от берега спасатели немедленно информируют об этом рыболовов и принимают меры по перемещению их со льда.</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5. Знаки безопасности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5.1. Знаки безопасности на водных объектах общего пользования (</w:t>
      </w:r>
      <w:hyperlink w:anchor="Par159" w:tooltip="ГРАФИЧЕСКОЕ ОПИСАНИЕ ЗНАКОВ" w:history="1">
        <w:r w:rsidRPr="00E92942">
          <w:rPr>
            <w:rFonts w:ascii="Times New Roman" w:hAnsi="Times New Roman"/>
            <w:sz w:val="22"/>
            <w:szCs w:val="22"/>
          </w:rPr>
          <w:t>графическое описание</w:t>
        </w:r>
      </w:hyperlink>
      <w:r w:rsidRPr="00E92942">
        <w:rPr>
          <w:rFonts w:ascii="Times New Roman" w:hAnsi="Times New Roman"/>
          <w:sz w:val="22"/>
          <w:szCs w:val="22"/>
        </w:rPr>
        <w:t xml:space="preserve"> приведено в приложении к настоящим Правилам) устанавливаются владельцами пляжей, переправ, баз (сооружений) для стоянок судов и другими водопользователями в целях предотвращения несчастных случаев с людьми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5.2. Знаки безопасности на водных объектах общего пользования имеют форму прямоугольника с размерами сторон не менее 50 x 60 сантиметров и изготавливаются из прочного материала. Указанные знаки устанавливаются на видных местах и укрепляются на столбах высотой не менее 2,5 метра.</w:t>
      </w:r>
    </w:p>
    <w:p w:rsidR="00E92942" w:rsidRPr="00E92942" w:rsidRDefault="00E92942" w:rsidP="00E92942">
      <w:pPr>
        <w:pStyle w:val="ConsPlusNormal"/>
        <w:jc w:val="right"/>
        <w:outlineLvl w:val="1"/>
        <w:rPr>
          <w:rFonts w:ascii="Times New Roman" w:hAnsi="Times New Roman"/>
        </w:rPr>
      </w:pPr>
      <w:r w:rsidRPr="00E92942">
        <w:rPr>
          <w:rFonts w:ascii="Times New Roman" w:hAnsi="Times New Roman"/>
        </w:rPr>
        <w:t>Приложение</w:t>
      </w:r>
    </w:p>
    <w:p w:rsidR="00E92942" w:rsidRPr="00E92942" w:rsidRDefault="00E92942" w:rsidP="00E92942">
      <w:pPr>
        <w:pStyle w:val="ConsPlusNormal"/>
        <w:jc w:val="right"/>
        <w:rPr>
          <w:rFonts w:ascii="Times New Roman" w:hAnsi="Times New Roman"/>
        </w:rPr>
      </w:pPr>
      <w:r w:rsidRPr="00E92942">
        <w:rPr>
          <w:rFonts w:ascii="Times New Roman" w:hAnsi="Times New Roman"/>
        </w:rPr>
        <w:t>к Правилам</w:t>
      </w:r>
    </w:p>
    <w:p w:rsidR="00E92942" w:rsidRPr="00E92942" w:rsidRDefault="00E92942" w:rsidP="00E92942">
      <w:pPr>
        <w:pStyle w:val="ConsPlusNormal"/>
        <w:jc w:val="right"/>
        <w:rPr>
          <w:rFonts w:ascii="Times New Roman" w:hAnsi="Times New Roman"/>
        </w:rPr>
      </w:pPr>
      <w:r w:rsidRPr="00E92942">
        <w:rPr>
          <w:rFonts w:ascii="Times New Roman" w:hAnsi="Times New Roman"/>
        </w:rPr>
        <w:t>охраны жизни людей на водных объектах</w:t>
      </w:r>
    </w:p>
    <w:p w:rsidR="00E92942" w:rsidRPr="00E92942" w:rsidRDefault="00E92942" w:rsidP="00E92942">
      <w:pPr>
        <w:pStyle w:val="ConsPlusNormal"/>
        <w:jc w:val="right"/>
        <w:rPr>
          <w:rFonts w:ascii="Times New Roman" w:hAnsi="Times New Roman"/>
        </w:rPr>
      </w:pPr>
      <w:r w:rsidRPr="00E92942">
        <w:rPr>
          <w:rFonts w:ascii="Times New Roman" w:hAnsi="Times New Roman"/>
        </w:rPr>
        <w:t>в Самарской области</w:t>
      </w:r>
    </w:p>
    <w:p w:rsidR="00E92942" w:rsidRPr="00E92942" w:rsidRDefault="00E92942" w:rsidP="00E92942">
      <w:pPr>
        <w:pStyle w:val="ConsPlusNormal"/>
        <w:jc w:val="center"/>
        <w:rPr>
          <w:rFonts w:ascii="Times New Roman" w:hAnsi="Times New Roman"/>
          <w:sz w:val="22"/>
          <w:szCs w:val="22"/>
        </w:rPr>
      </w:pPr>
      <w:bookmarkStart w:id="3" w:name="Par159"/>
      <w:bookmarkEnd w:id="3"/>
      <w:r w:rsidRPr="00E92942">
        <w:rPr>
          <w:rFonts w:ascii="Times New Roman" w:hAnsi="Times New Roman"/>
          <w:sz w:val="22"/>
          <w:szCs w:val="22"/>
        </w:rPr>
        <w:t>ГРАФИЧЕСКОЕ ОПИСАНИЕ ЗНАКОВ</w:t>
      </w:r>
      <w:r>
        <w:rPr>
          <w:rFonts w:ascii="Times New Roman" w:hAnsi="Times New Roman"/>
          <w:sz w:val="22"/>
          <w:szCs w:val="22"/>
        </w:rPr>
        <w:t xml:space="preserve"> </w:t>
      </w:r>
      <w:r w:rsidRPr="00E92942">
        <w:rPr>
          <w:rFonts w:ascii="Times New Roman" w:hAnsi="Times New Roman"/>
          <w:sz w:val="22"/>
          <w:szCs w:val="22"/>
        </w:rPr>
        <w:t>БЕЗОПАСНОСТИ НА ВОДНЫХ ОБЪЕКТАХ ОБЩЕГО ПОЛЬЗОВАНИЯ</w:t>
      </w:r>
    </w:p>
    <w:tbl>
      <w:tblPr>
        <w:tblW w:w="0" w:type="auto"/>
        <w:tblLayout w:type="fixed"/>
        <w:tblCellMar>
          <w:top w:w="75" w:type="dxa"/>
          <w:left w:w="40" w:type="dxa"/>
          <w:bottom w:w="75" w:type="dxa"/>
          <w:right w:w="40" w:type="dxa"/>
        </w:tblCellMar>
        <w:tblLook w:val="0000"/>
      </w:tblPr>
      <w:tblGrid>
        <w:gridCol w:w="585"/>
        <w:gridCol w:w="3159"/>
        <w:gridCol w:w="7353"/>
      </w:tblGrid>
      <w:tr w:rsidR="00E92942" w:rsidRPr="00E92942" w:rsidTr="00F00A5A">
        <w:trPr>
          <w:trHeight w:val="248"/>
        </w:trPr>
        <w:tc>
          <w:tcPr>
            <w:tcW w:w="585"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N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п/п</w:t>
            </w:r>
          </w:p>
        </w:tc>
        <w:tc>
          <w:tcPr>
            <w:tcW w:w="3159"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Надпись на знаке     </w:t>
            </w:r>
          </w:p>
        </w:tc>
        <w:tc>
          <w:tcPr>
            <w:tcW w:w="7353"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Описание знака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lastRenderedPageBreak/>
              <w:t xml:space="preserve"> 1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  Надпись сверху.</w:t>
            </w:r>
            <w:r>
              <w:rPr>
                <w:rFonts w:ascii="Times New Roman" w:hAnsi="Times New Roman" w:cs="Times New Roman"/>
              </w:rPr>
              <w:t xml:space="preserve"> </w:t>
            </w:r>
            <w:r w:rsidRPr="00E92942">
              <w:rPr>
                <w:rFonts w:ascii="Times New Roman" w:hAnsi="Times New Roman" w:cs="Times New Roman"/>
              </w:rPr>
              <w:t xml:space="preserve">Ниже изображен плывущий человек.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укрепляется на столбе  белого</w:t>
            </w:r>
            <w:r>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2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детей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  Надпись сверху.  Ниже   изображены   двое    детей,</w:t>
            </w:r>
            <w:r>
              <w:rPr>
                <w:rFonts w:ascii="Times New Roman" w:hAnsi="Times New Roman" w:cs="Times New Roman"/>
              </w:rPr>
              <w:t xml:space="preserve"> </w:t>
            </w:r>
            <w:r w:rsidRPr="00E92942">
              <w:rPr>
                <w:rFonts w:ascii="Times New Roman" w:hAnsi="Times New Roman" w:cs="Times New Roman"/>
              </w:rPr>
              <w:t>стоящих в воде.  Знак укрепляется на столбе  белого</w:t>
            </w:r>
            <w:r>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3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животных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w:t>
            </w:r>
            <w:r>
              <w:rPr>
                <w:rFonts w:ascii="Times New Roman" w:hAnsi="Times New Roman" w:cs="Times New Roman"/>
              </w:rPr>
              <w:t xml:space="preserve"> </w:t>
            </w:r>
            <w:r w:rsidRPr="00E92942">
              <w:rPr>
                <w:rFonts w:ascii="Times New Roman" w:hAnsi="Times New Roman" w:cs="Times New Roman"/>
              </w:rPr>
              <w:t xml:space="preserve">Надпись сверху.  Ниже изображена плывущая собака.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укрепляется на столбе  белого</w:t>
            </w:r>
            <w:r w:rsidR="00FA0088">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312"/>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4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Купаться запрещено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красной  рамке,   перечеркнутой</w:t>
            </w:r>
            <w:r w:rsidR="00FA0088">
              <w:rPr>
                <w:rFonts w:ascii="Times New Roman" w:hAnsi="Times New Roman" w:cs="Times New Roman"/>
              </w:rPr>
              <w:t xml:space="preserve"> </w:t>
            </w:r>
            <w:r w:rsidRPr="00E92942">
              <w:rPr>
                <w:rFonts w:ascii="Times New Roman" w:hAnsi="Times New Roman" w:cs="Times New Roman"/>
              </w:rPr>
              <w:t>красной  чертой  по  диагонали   с</w:t>
            </w:r>
            <w:r w:rsidR="00FA0088">
              <w:rPr>
                <w:rFonts w:ascii="Times New Roman" w:hAnsi="Times New Roman" w:cs="Times New Roman"/>
              </w:rPr>
              <w:t xml:space="preserve"> </w:t>
            </w:r>
            <w:r w:rsidRPr="00E92942">
              <w:rPr>
                <w:rFonts w:ascii="Times New Roman" w:hAnsi="Times New Roman" w:cs="Times New Roman"/>
              </w:rPr>
              <w:t xml:space="preserve">верхнего левого угла.  Надпись сверху.  Ниже изображен плывущий человек.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укреплен за  столбе  красного</w:t>
            </w:r>
            <w:r w:rsidR="003C608F">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5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Переход (переезд) по льду</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разрешен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Весь  покрашен  в  зеленый   цвет.</w:t>
            </w:r>
            <w:r w:rsidR="003C608F">
              <w:rPr>
                <w:rFonts w:ascii="Times New Roman" w:hAnsi="Times New Roman" w:cs="Times New Roman"/>
              </w:rPr>
              <w:t xml:space="preserve"> </w:t>
            </w:r>
            <w:r w:rsidRPr="00E92942">
              <w:rPr>
                <w:rFonts w:ascii="Times New Roman" w:hAnsi="Times New Roman" w:cs="Times New Roman"/>
              </w:rPr>
              <w:t>Надпись посредине.  Знак укрепляется на столбе  белого</w:t>
            </w:r>
            <w:r w:rsidR="003C608F">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6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Переход (переезд) по льду</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запрещен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Весь покрашен в красный цвет.  Надпись посредине.  Знак укрепляется на столбе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красного 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7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Не создавать волнение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F00A5A">
              <w:rPr>
                <w:rFonts w:ascii="Times New Roman" w:hAnsi="Times New Roman" w:cs="Times New Roman"/>
              </w:rPr>
              <w:t xml:space="preserve"> </w:t>
            </w:r>
            <w:r w:rsidRPr="00E92942">
              <w:rPr>
                <w:rFonts w:ascii="Times New Roman" w:hAnsi="Times New Roman" w:cs="Times New Roman"/>
              </w:rPr>
              <w:t>фоне  2   волны   черного   цвета,</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перечеркнутые красной линией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8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Движение маломерных судов</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запрещено        </w:t>
            </w:r>
          </w:p>
        </w:tc>
        <w:tc>
          <w:tcPr>
            <w:tcW w:w="7353" w:type="dxa"/>
            <w:tcBorders>
              <w:left w:val="single" w:sz="8" w:space="0" w:color="auto"/>
              <w:bottom w:val="single" w:sz="8" w:space="0" w:color="auto"/>
              <w:right w:val="single" w:sz="8" w:space="0" w:color="auto"/>
            </w:tcBorders>
          </w:tcPr>
          <w:p w:rsidR="00E92942" w:rsidRPr="00E92942" w:rsidRDefault="00E92942" w:rsidP="00AD2D73">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AD2D73">
              <w:rPr>
                <w:rFonts w:ascii="Times New Roman" w:hAnsi="Times New Roman" w:cs="Times New Roman"/>
              </w:rPr>
              <w:t xml:space="preserve"> </w:t>
            </w:r>
            <w:r w:rsidRPr="00E92942">
              <w:rPr>
                <w:rFonts w:ascii="Times New Roman" w:hAnsi="Times New Roman" w:cs="Times New Roman"/>
              </w:rPr>
              <w:t>фоне  лодка  с  подвесным  мотором</w:t>
            </w:r>
            <w:r w:rsidR="00AD2D73">
              <w:rPr>
                <w:rFonts w:ascii="Times New Roman" w:hAnsi="Times New Roman" w:cs="Times New Roman"/>
              </w:rPr>
              <w:t xml:space="preserve"> </w:t>
            </w:r>
            <w:r w:rsidRPr="00E92942">
              <w:rPr>
                <w:rFonts w:ascii="Times New Roman" w:hAnsi="Times New Roman" w:cs="Times New Roman"/>
              </w:rPr>
              <w:t>черного    цвета,    перечеркнутая</w:t>
            </w:r>
            <w:r w:rsidR="00AD2D73">
              <w:rPr>
                <w:rFonts w:ascii="Times New Roman" w:hAnsi="Times New Roman" w:cs="Times New Roman"/>
              </w:rPr>
              <w:t xml:space="preserve"> </w:t>
            </w:r>
            <w:r w:rsidRPr="00E92942">
              <w:rPr>
                <w:rFonts w:ascii="Times New Roman" w:hAnsi="Times New Roman" w:cs="Times New Roman"/>
              </w:rPr>
              <w:t xml:space="preserve">красной линией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9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Якоря не бросать!    </w:t>
            </w:r>
          </w:p>
        </w:tc>
        <w:tc>
          <w:tcPr>
            <w:tcW w:w="7353" w:type="dxa"/>
            <w:tcBorders>
              <w:left w:val="single" w:sz="8" w:space="0" w:color="auto"/>
              <w:bottom w:val="single" w:sz="8" w:space="0" w:color="auto"/>
              <w:right w:val="single" w:sz="8" w:space="0" w:color="auto"/>
            </w:tcBorders>
          </w:tcPr>
          <w:p w:rsidR="00E92942" w:rsidRPr="00E92942" w:rsidRDefault="00E92942" w:rsidP="00AD2D73">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AD2D73">
              <w:rPr>
                <w:rFonts w:ascii="Times New Roman" w:hAnsi="Times New Roman" w:cs="Times New Roman"/>
              </w:rPr>
              <w:t xml:space="preserve"> </w:t>
            </w:r>
            <w:r w:rsidRPr="00E92942">
              <w:rPr>
                <w:rFonts w:ascii="Times New Roman" w:hAnsi="Times New Roman" w:cs="Times New Roman"/>
              </w:rPr>
              <w:t>фоне    якорь    черного    цвета,</w:t>
            </w:r>
            <w:r w:rsidR="00AD2D73">
              <w:rPr>
                <w:rFonts w:ascii="Times New Roman" w:hAnsi="Times New Roman" w:cs="Times New Roman"/>
              </w:rPr>
              <w:t xml:space="preserve">  п</w:t>
            </w:r>
            <w:r w:rsidRPr="00E92942">
              <w:rPr>
                <w:rFonts w:ascii="Times New Roman" w:hAnsi="Times New Roman" w:cs="Times New Roman"/>
              </w:rPr>
              <w:t xml:space="preserve">еречеркнутый красной линией      </w:t>
            </w:r>
          </w:p>
        </w:tc>
      </w:tr>
    </w:tbl>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E45A0C" w:rsidRDefault="00E45A0C" w:rsidP="00947D03">
      <w:pPr>
        <w:shd w:val="clear" w:color="auto" w:fill="FFFFFF"/>
        <w:autoSpaceDE w:val="0"/>
        <w:autoSpaceDN w:val="0"/>
        <w:adjustRightInd w:val="0"/>
        <w:spacing w:after="0" w:line="240" w:lineRule="auto"/>
        <w:jc w:val="both"/>
        <w:rPr>
          <w:rFonts w:ascii="Times New Roman" w:hAnsi="Times New Roman" w:cs="Times New Roman"/>
        </w:rPr>
      </w:pPr>
    </w:p>
    <w:p w:rsidR="00E45A0C" w:rsidRDefault="00E45A0C" w:rsidP="00947D03">
      <w:pPr>
        <w:shd w:val="clear" w:color="auto" w:fill="FFFFFF"/>
        <w:autoSpaceDE w:val="0"/>
        <w:autoSpaceDN w:val="0"/>
        <w:adjustRightInd w:val="0"/>
        <w:spacing w:after="0" w:line="240" w:lineRule="auto"/>
        <w:jc w:val="both"/>
        <w:rPr>
          <w:rFonts w:ascii="Times New Roman" w:hAnsi="Times New Roman" w:cs="Times New Roman"/>
        </w:rPr>
      </w:pPr>
    </w:p>
    <w:p w:rsidR="00E45A0C" w:rsidRDefault="00E45A0C"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A33AC2" w:rsidRDefault="00A33AC2" w:rsidP="00947D03">
      <w:pPr>
        <w:shd w:val="clear" w:color="auto" w:fill="FFFFFF"/>
        <w:autoSpaceDE w:val="0"/>
        <w:autoSpaceDN w:val="0"/>
        <w:adjustRightInd w:val="0"/>
        <w:spacing w:after="0" w:line="240" w:lineRule="auto"/>
        <w:jc w:val="both"/>
        <w:rPr>
          <w:rFonts w:ascii="Times New Roman" w:hAnsi="Times New Roman" w:cs="Times New Roman"/>
        </w:rPr>
      </w:pPr>
    </w:p>
    <w:p w:rsidR="00A33AC2" w:rsidRDefault="00A33AC2" w:rsidP="00947D03">
      <w:pPr>
        <w:shd w:val="clear" w:color="auto" w:fill="FFFFFF"/>
        <w:autoSpaceDE w:val="0"/>
        <w:autoSpaceDN w:val="0"/>
        <w:adjustRightInd w:val="0"/>
        <w:spacing w:after="0" w:line="240" w:lineRule="auto"/>
        <w:jc w:val="both"/>
        <w:rPr>
          <w:rFonts w:ascii="Times New Roman" w:hAnsi="Times New Roman" w:cs="Times New Roman"/>
        </w:rPr>
      </w:pPr>
    </w:p>
    <w:p w:rsidR="00A33AC2" w:rsidRDefault="00A33AC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3D3DF7" w:rsidRDefault="003D3DF7" w:rsidP="00947D03">
      <w:pPr>
        <w:shd w:val="clear" w:color="auto" w:fill="FFFFFF"/>
        <w:autoSpaceDE w:val="0"/>
        <w:autoSpaceDN w:val="0"/>
        <w:adjustRightInd w:val="0"/>
        <w:spacing w:after="0" w:line="240" w:lineRule="auto"/>
        <w:jc w:val="both"/>
        <w:rPr>
          <w:rFonts w:ascii="Times New Roman" w:hAnsi="Times New Roman" w:cs="Times New Roman"/>
        </w:rPr>
      </w:pPr>
    </w:p>
    <w:p w:rsidR="003D3DF7" w:rsidRDefault="003D3DF7" w:rsidP="00947D03">
      <w:pPr>
        <w:shd w:val="clear" w:color="auto" w:fill="FFFFFF"/>
        <w:autoSpaceDE w:val="0"/>
        <w:autoSpaceDN w:val="0"/>
        <w:adjustRightInd w:val="0"/>
        <w:spacing w:after="0" w:line="240" w:lineRule="auto"/>
        <w:jc w:val="both"/>
        <w:rPr>
          <w:rFonts w:ascii="Times New Roman" w:hAnsi="Times New Roman" w:cs="Times New Roman"/>
        </w:rPr>
      </w:pPr>
    </w:p>
    <w:p w:rsidR="003D3DF7" w:rsidRDefault="003D3DF7"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405C83"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C85854" w:rsidRDefault="00C8585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0</w:t>
                  </w:r>
                  <w:r w:rsidR="00C86807">
                    <w:rPr>
                      <w:rFonts w:ascii="Times New Roman" w:hAnsi="Times New Roman" w:cs="Times New Roman"/>
                      <w:sz w:val="20"/>
                      <w:szCs w:val="20"/>
                    </w:rPr>
                    <w:t>5</w:t>
                  </w:r>
                  <w:r>
                    <w:rPr>
                      <w:rFonts w:ascii="Times New Roman" w:hAnsi="Times New Roman" w:cs="Times New Roman"/>
                      <w:sz w:val="20"/>
                      <w:szCs w:val="20"/>
                    </w:rPr>
                    <w:t>.07.2017г, по графику в 16-00ч., фактически – в 16-00 ч.</w:t>
                  </w:r>
                </w:p>
                <w:p w:rsidR="00C85854" w:rsidRDefault="00C8585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C85854" w:rsidRPr="005E5FF0" w:rsidRDefault="00C85854"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28"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hyperlink>
                  <w:r>
                    <w:rPr>
                      <w:rFonts w:ascii="Times New Roman" w:hAnsi="Times New Roman" w:cs="Times New Roman"/>
                      <w:sz w:val="20"/>
                      <w:szCs w:val="20"/>
                    </w:rPr>
                    <w:t xml:space="preserve">                                                  Распространяется  бесплатно</w:t>
                  </w:r>
                </w:p>
                <w:p w:rsidR="00C85854" w:rsidRDefault="00C85854"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405C83"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405C83"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17155">
      <w:footerReference w:type="even" r:id="rId29"/>
      <w:footerReference w:type="default" r:id="rId30"/>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66EB" w:rsidRDefault="004866EB" w:rsidP="006734D6">
      <w:pPr>
        <w:spacing w:after="0" w:line="240" w:lineRule="auto"/>
      </w:pPr>
      <w:r>
        <w:separator/>
      </w:r>
    </w:p>
  </w:endnote>
  <w:endnote w:type="continuationSeparator" w:id="0">
    <w:p w:rsidR="004866EB" w:rsidRDefault="004866EB"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Grande CY">
    <w:altName w:val="Lucida Console"/>
    <w:charset w:val="59"/>
    <w:family w:val="auto"/>
    <w:pitch w:val="variable"/>
    <w:sig w:usb0="E1000AEF" w:usb1="5000A1FF" w:usb2="00000000" w:usb3="00000000" w:csb0="000001BF"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C85854" w:rsidRDefault="00C85854" w:rsidP="00A247EF">
        <w:pPr>
          <w:pStyle w:val="af0"/>
        </w:pPr>
        <w:r w:rsidRPr="00856993">
          <w:rPr>
            <w:i/>
          </w:rPr>
          <w:t xml:space="preserve">стр. </w:t>
        </w:r>
        <w:sdt>
          <w:sdtPr>
            <w:rPr>
              <w:i/>
            </w:rPr>
            <w:id w:val="156570"/>
            <w:docPartObj>
              <w:docPartGallery w:val="Page Numbers (Bottom of Page)"/>
              <w:docPartUnique/>
            </w:docPartObj>
          </w:sdtPr>
          <w:sdtContent>
            <w:r w:rsidR="00405C83" w:rsidRPr="00856993">
              <w:rPr>
                <w:i/>
              </w:rPr>
              <w:fldChar w:fldCharType="begin"/>
            </w:r>
            <w:r w:rsidRPr="00856993">
              <w:rPr>
                <w:i/>
              </w:rPr>
              <w:instrText xml:space="preserve"> PAGE   \* MERGEFORMAT </w:instrText>
            </w:r>
            <w:r w:rsidR="00405C83" w:rsidRPr="00856993">
              <w:rPr>
                <w:i/>
              </w:rPr>
              <w:fldChar w:fldCharType="separate"/>
            </w:r>
            <w:r w:rsidR="00104FDD">
              <w:rPr>
                <w:i/>
                <w:noProof/>
              </w:rPr>
              <w:t>2</w:t>
            </w:r>
            <w:r w:rsidR="00405C83"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w:t>
        </w:r>
        <w:r w:rsidR="006170B7">
          <w:rPr>
            <w:i/>
            <w:color w:val="262626" w:themeColor="text1" w:themeTint="D9"/>
          </w:rPr>
          <w:t>2</w:t>
        </w:r>
        <w:r w:rsidRPr="00385569">
          <w:rPr>
            <w:i/>
            <w:color w:val="262626" w:themeColor="text1" w:themeTint="D9"/>
          </w:rPr>
          <w:t>(</w:t>
        </w:r>
        <w:r>
          <w:rPr>
            <w:i/>
            <w:color w:val="262626" w:themeColor="text1" w:themeTint="D9"/>
          </w:rPr>
          <w:t>10</w:t>
        </w:r>
        <w:r w:rsidR="006170B7">
          <w:rPr>
            <w:i/>
            <w:color w:val="262626" w:themeColor="text1" w:themeTint="D9"/>
          </w:rPr>
          <w:t>9</w:t>
        </w:r>
        <w:r w:rsidRPr="00385569">
          <w:rPr>
            <w:i/>
            <w:color w:val="262626" w:themeColor="text1" w:themeTint="D9"/>
          </w:rPr>
          <w:t xml:space="preserve">) от </w:t>
        </w:r>
        <w:r>
          <w:rPr>
            <w:i/>
            <w:color w:val="262626" w:themeColor="text1" w:themeTint="D9"/>
          </w:rPr>
          <w:t>0</w:t>
        </w:r>
        <w:r w:rsidR="006170B7">
          <w:rPr>
            <w:i/>
            <w:color w:val="262626" w:themeColor="text1" w:themeTint="D9"/>
          </w:rPr>
          <w:t>5</w:t>
        </w:r>
        <w:r w:rsidRPr="00385569">
          <w:rPr>
            <w:i/>
            <w:color w:val="262626" w:themeColor="text1" w:themeTint="D9"/>
          </w:rPr>
          <w:t>.</w:t>
        </w:r>
        <w:r>
          <w:rPr>
            <w:i/>
            <w:color w:val="262626" w:themeColor="text1" w:themeTint="D9"/>
          </w:rPr>
          <w:t>0</w:t>
        </w:r>
        <w:r w:rsidR="006170B7">
          <w:rPr>
            <w:i/>
            <w:color w:val="262626" w:themeColor="text1" w:themeTint="D9"/>
          </w:rPr>
          <w:t>7</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 </w:t>
        </w:r>
      </w:p>
      <w:p w:rsidR="00C85854" w:rsidRDefault="00405C83">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C85854" w:rsidRDefault="00C85854"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w:t>
        </w:r>
        <w:r w:rsidR="006170B7">
          <w:rPr>
            <w:i/>
            <w:color w:val="262626" w:themeColor="text1" w:themeTint="D9"/>
          </w:rPr>
          <w:t>2</w:t>
        </w:r>
        <w:r w:rsidRPr="00385569">
          <w:rPr>
            <w:i/>
            <w:color w:val="262626" w:themeColor="text1" w:themeTint="D9"/>
          </w:rPr>
          <w:t>(</w:t>
        </w:r>
        <w:r>
          <w:rPr>
            <w:i/>
            <w:color w:val="262626" w:themeColor="text1" w:themeTint="D9"/>
          </w:rPr>
          <w:t>10</w:t>
        </w:r>
        <w:r w:rsidR="006170B7">
          <w:rPr>
            <w:i/>
            <w:color w:val="262626" w:themeColor="text1" w:themeTint="D9"/>
          </w:rPr>
          <w:t>9</w:t>
        </w:r>
        <w:r w:rsidRPr="00385569">
          <w:rPr>
            <w:i/>
            <w:color w:val="262626" w:themeColor="text1" w:themeTint="D9"/>
          </w:rPr>
          <w:t xml:space="preserve">) от </w:t>
        </w:r>
        <w:r>
          <w:rPr>
            <w:i/>
            <w:color w:val="262626" w:themeColor="text1" w:themeTint="D9"/>
          </w:rPr>
          <w:t>0</w:t>
        </w:r>
        <w:r w:rsidR="006170B7">
          <w:rPr>
            <w:i/>
            <w:color w:val="262626" w:themeColor="text1" w:themeTint="D9"/>
          </w:rPr>
          <w:t>5</w:t>
        </w:r>
        <w:r w:rsidRPr="00385569">
          <w:rPr>
            <w:i/>
            <w:color w:val="262626" w:themeColor="text1" w:themeTint="D9"/>
          </w:rPr>
          <w:t>.</w:t>
        </w:r>
        <w:r>
          <w:rPr>
            <w:i/>
            <w:color w:val="262626" w:themeColor="text1" w:themeTint="D9"/>
          </w:rPr>
          <w:t>0</w:t>
        </w:r>
        <w:r w:rsidR="006170B7">
          <w:rPr>
            <w:i/>
            <w:color w:val="262626" w:themeColor="text1" w:themeTint="D9"/>
          </w:rPr>
          <w:t>7</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405C83" w:rsidRPr="00856993">
              <w:rPr>
                <w:i/>
              </w:rPr>
              <w:fldChar w:fldCharType="begin"/>
            </w:r>
            <w:r w:rsidRPr="00856993">
              <w:rPr>
                <w:i/>
              </w:rPr>
              <w:instrText xml:space="preserve"> PAGE   \* MERGEFORMAT </w:instrText>
            </w:r>
            <w:r w:rsidR="00405C83" w:rsidRPr="00856993">
              <w:rPr>
                <w:i/>
              </w:rPr>
              <w:fldChar w:fldCharType="separate"/>
            </w:r>
            <w:r w:rsidR="00104FDD">
              <w:rPr>
                <w:i/>
                <w:noProof/>
              </w:rPr>
              <w:t>1</w:t>
            </w:r>
            <w:r w:rsidR="00405C83" w:rsidRPr="00856993">
              <w:rPr>
                <w:i/>
              </w:rPr>
              <w:fldChar w:fldCharType="end"/>
            </w:r>
          </w:sdtContent>
        </w:sdt>
      </w:p>
      <w:p w:rsidR="00C85854" w:rsidRDefault="00C85854"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66EB" w:rsidRDefault="004866EB" w:rsidP="006734D6">
      <w:pPr>
        <w:spacing w:after="0" w:line="240" w:lineRule="auto"/>
      </w:pPr>
      <w:r>
        <w:separator/>
      </w:r>
    </w:p>
  </w:footnote>
  <w:footnote w:type="continuationSeparator" w:id="0">
    <w:p w:rsidR="004866EB" w:rsidRDefault="004866EB" w:rsidP="006734D6">
      <w:pPr>
        <w:spacing w:after="0" w:line="240" w:lineRule="auto"/>
      </w:pPr>
      <w:r>
        <w:continuationSeparator/>
      </w:r>
    </w:p>
  </w:footnote>
  <w:footnote w:id="1">
    <w:p w:rsidR="00C85854" w:rsidRDefault="00C85854" w:rsidP="00363051">
      <w:pPr>
        <w:tabs>
          <w:tab w:val="left" w:pos="284"/>
        </w:tabs>
        <w:spacing w:after="0" w:line="240" w:lineRule="auto"/>
      </w:pPr>
      <w:r>
        <w:rPr>
          <w:rStyle w:val="affff8"/>
          <w:rFonts w:ascii="Times New Roman" w:hAnsi="Times New Roman"/>
        </w:rPr>
        <w:footnoteRef/>
      </w:r>
      <w:r>
        <w:tab/>
        <w:t xml:space="preserve"> </w:t>
      </w:r>
      <w:r>
        <w:rPr>
          <w:rFonts w:ascii="Times New Roman" w:hAnsi="Times New Roman"/>
          <w:sz w:val="20"/>
          <w:szCs w:val="20"/>
        </w:rPr>
        <w:t>Указываются в случае, если планируется осуществить строительство объекта капитального строительства. Наиболее оптимальным является указание координат характерных точек границ территории.</w:t>
      </w:r>
    </w:p>
  </w:footnote>
  <w:footnote w:id="2">
    <w:p w:rsidR="00C85854" w:rsidRDefault="00C85854" w:rsidP="00363051">
      <w:pPr>
        <w:pStyle w:val="a6"/>
        <w:tabs>
          <w:tab w:val="left" w:pos="284"/>
        </w:tabs>
        <w:jc w:val="both"/>
      </w:pPr>
      <w:r>
        <w:rPr>
          <w:rStyle w:val="affff8"/>
        </w:rPr>
        <w:footnoteRef/>
      </w:r>
      <w:r>
        <w:tab/>
        <w:t xml:space="preserve"> Указываются лишь в случае планирования строительства объекта капитального строительства (за исключением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 в целях подготовки администрацией обращений в организации, осуществляющие эксплуатацию сетей инженерно-технического обеспечения, к которым планируется подключение объектов капитального строительства, с запросом о технических условиях подключения к соответствующим сетям.</w:t>
      </w:r>
    </w:p>
  </w:footnote>
  <w:footnote w:id="3">
    <w:p w:rsidR="00C85854" w:rsidRDefault="00C85854" w:rsidP="00C62040">
      <w:pPr>
        <w:pStyle w:val="a6"/>
        <w:tabs>
          <w:tab w:val="left" w:pos="284"/>
        </w:tabs>
      </w:pPr>
      <w:r>
        <w:rPr>
          <w:rStyle w:val="affff8"/>
        </w:rPr>
        <w:footnoteRef/>
      </w:r>
      <w:r>
        <w:tab/>
        <w:t xml:space="preserve"> Указывается в случае, если заявителем является физическое лицо.</w:t>
      </w:r>
    </w:p>
  </w:footnote>
  <w:footnote w:id="4">
    <w:p w:rsidR="00C85854" w:rsidRDefault="00C85854" w:rsidP="00676F75">
      <w:pPr>
        <w:jc w:val="both"/>
      </w:pPr>
      <w:r>
        <w:rPr>
          <w:rStyle w:val="affff8"/>
          <w:rFonts w:ascii="Times New Roman" w:hAnsi="Times New Roman"/>
        </w:rPr>
        <w:footnoteRef/>
      </w:r>
      <w:r>
        <w:rPr>
          <w:rFonts w:ascii="Times New Roman" w:hAnsi="Times New Roman"/>
        </w:rPr>
        <w:tab/>
        <w:t xml:space="preserve"> </w:t>
      </w:r>
      <w:r>
        <w:rPr>
          <w:rFonts w:ascii="Times New Roman" w:hAnsi="Times New Roman"/>
          <w:sz w:val="20"/>
          <w:szCs w:val="20"/>
        </w:rPr>
        <w:t>Ссылка на проект межевания территории включается в текст извещения, если</w:t>
      </w:r>
      <w:r>
        <w:rPr>
          <w:sz w:val="20"/>
          <w:szCs w:val="20"/>
        </w:rPr>
        <w:t xml:space="preserve"> </w:t>
      </w:r>
      <w:r>
        <w:rPr>
          <w:rFonts w:ascii="Times New Roman" w:hAnsi="Times New Roman"/>
          <w:sz w:val="20"/>
          <w:szCs w:val="20"/>
        </w:rPr>
        <w:t xml:space="preserve">образование земельного участка предусмотрено проектом межевания территории. </w:t>
      </w:r>
    </w:p>
  </w:footnote>
  <w:footnote w:id="5">
    <w:p w:rsidR="00C85854" w:rsidRDefault="00C85854" w:rsidP="00676F75">
      <w:pPr>
        <w:jc w:val="both"/>
      </w:pPr>
      <w:r>
        <w:rPr>
          <w:rStyle w:val="affff8"/>
          <w:rFonts w:ascii="Times New Roman" w:hAnsi="Times New Roman"/>
        </w:rPr>
        <w:footnoteRef/>
      </w:r>
      <w:r>
        <w:rPr>
          <w:rFonts w:ascii="Times New Roman" w:hAnsi="Times New Roman"/>
          <w:sz w:val="20"/>
          <w:szCs w:val="20"/>
        </w:rPr>
        <w:tab/>
        <w:t xml:space="preserve"> Форма заявки должна соответствовать Приложению № 3 к настоящему Административному регламенту.</w:t>
      </w:r>
    </w:p>
  </w:footnote>
  <w:footnote w:id="6">
    <w:p w:rsidR="00C85854" w:rsidRDefault="00C85854" w:rsidP="0067672F">
      <w:pPr>
        <w:pStyle w:val="a6"/>
      </w:pPr>
      <w:r>
        <w:rPr>
          <w:rStyle w:val="affff8"/>
        </w:rPr>
        <w:footnoteRef/>
      </w:r>
      <w:r>
        <w:tab/>
        <w:t xml:space="preserve"> Указывается в случае, если заявителем является физическое лицо.</w:t>
      </w:r>
    </w:p>
  </w:footnote>
  <w:footnote w:id="7">
    <w:p w:rsidR="00C85854" w:rsidRDefault="00C85854" w:rsidP="006D16C7">
      <w:pPr>
        <w:pStyle w:val="a6"/>
        <w:tabs>
          <w:tab w:val="left" w:pos="284"/>
        </w:tabs>
        <w:jc w:val="both"/>
      </w:pPr>
      <w:r>
        <w:rPr>
          <w:rStyle w:val="affff8"/>
        </w:rPr>
        <w:footnoteRef/>
      </w:r>
      <w:r>
        <w:tab/>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8">
    <w:p w:rsidR="00C85854" w:rsidRDefault="00C85854" w:rsidP="006D16C7">
      <w:pPr>
        <w:pStyle w:val="a6"/>
        <w:tabs>
          <w:tab w:val="left" w:pos="284"/>
        </w:tabs>
        <w:jc w:val="both"/>
      </w:pPr>
      <w:r>
        <w:rPr>
          <w:rStyle w:val="affff8"/>
        </w:rPr>
        <w:footnoteRef/>
      </w:r>
      <w:r>
        <w:tab/>
        <w:t xml:space="preserve"> Бланк уполномоченного органа должен содержать наименование уполномоченного органа, его местонахождение и почтовый адрес. В случае отсутствия такой информации в бланке уполномоченного органа данная информация должна быть указана в тексте настоящего обращения.  </w:t>
      </w:r>
    </w:p>
  </w:footnote>
  <w:footnote w:id="9">
    <w:p w:rsidR="00C85854" w:rsidRDefault="00C85854" w:rsidP="006F3F0D">
      <w:pPr>
        <w:jc w:val="both"/>
      </w:pPr>
      <w:r w:rsidRPr="006D16C7">
        <w:rPr>
          <w:rStyle w:val="affff8"/>
          <w:rFonts w:ascii="Times New Roman" w:hAnsi="Times New Roman"/>
          <w:sz w:val="20"/>
          <w:szCs w:val="20"/>
        </w:rPr>
        <w:footnoteRef/>
      </w:r>
      <w:r>
        <w:tab/>
        <w:t xml:space="preserve"> </w:t>
      </w:r>
      <w:r>
        <w:rPr>
          <w:rFonts w:ascii="Times New Roman" w:hAnsi="Times New Roman"/>
          <w:sz w:val="20"/>
          <w:szCs w:val="20"/>
        </w:rPr>
        <w:t>Необходимо указать информацию о границах земельного участка. Наиболее оптимальным является указание координат характерных точек границ территории.</w:t>
      </w:r>
    </w:p>
  </w:footnote>
  <w:footnote w:id="10">
    <w:p w:rsidR="00C85854" w:rsidRDefault="00C85854" w:rsidP="006D16C7">
      <w:pPr>
        <w:pStyle w:val="a6"/>
        <w:tabs>
          <w:tab w:val="left" w:pos="426"/>
        </w:tabs>
        <w:jc w:val="both"/>
      </w:pPr>
      <w:r>
        <w:rPr>
          <w:rStyle w:val="affff8"/>
        </w:rPr>
        <w:footnoteRef/>
      </w:r>
      <w:r>
        <w:tab/>
        <w:t xml:space="preserve"> Соответствующая информация указывается с учетом наличия сетей инженерно-технического обеспечения на территории  городского поселения Безенчук, на котором находится указанный в обращении земельный участок.</w:t>
      </w:r>
    </w:p>
  </w:footnote>
  <w:footnote w:id="11">
    <w:p w:rsidR="00C85854" w:rsidRDefault="00C85854" w:rsidP="006D16C7">
      <w:pPr>
        <w:pStyle w:val="a6"/>
        <w:tabs>
          <w:tab w:val="left" w:pos="426"/>
        </w:tabs>
      </w:pPr>
      <w:r>
        <w:rPr>
          <w:rStyle w:val="affff8"/>
        </w:rPr>
        <w:footnoteRef/>
      </w:r>
      <w:r>
        <w:tab/>
        <w:t xml:space="preserve"> Указывается при отсутствии соответствующей информации в распоряжении администрации. </w:t>
      </w:r>
    </w:p>
  </w:footnote>
  <w:footnote w:id="12">
    <w:p w:rsidR="00C85854" w:rsidRDefault="00C85854" w:rsidP="006D16C7">
      <w:pPr>
        <w:pStyle w:val="a6"/>
        <w:tabs>
          <w:tab w:val="left" w:pos="426"/>
        </w:tabs>
        <w:jc w:val="both"/>
      </w:pPr>
      <w:r>
        <w:rPr>
          <w:rStyle w:val="affff8"/>
        </w:rPr>
        <w:footnoteRef/>
      </w:r>
      <w:r>
        <w:tab/>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13">
    <w:p w:rsidR="00C85854" w:rsidRDefault="00C85854" w:rsidP="00780517">
      <w:pPr>
        <w:pStyle w:val="a6"/>
        <w:tabs>
          <w:tab w:val="left" w:pos="426"/>
        </w:tabs>
        <w:jc w:val="both"/>
      </w:pPr>
      <w:r>
        <w:rPr>
          <w:rStyle w:val="affff8"/>
        </w:rPr>
        <w:footnoteRef/>
      </w:r>
      <w:r>
        <w:tab/>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4">
    <w:p w:rsidR="00C85854" w:rsidRDefault="00C85854" w:rsidP="00780517">
      <w:pPr>
        <w:pStyle w:val="a6"/>
        <w:tabs>
          <w:tab w:val="left" w:pos="426"/>
        </w:tabs>
        <w:jc w:val="both"/>
      </w:pPr>
      <w:r>
        <w:rPr>
          <w:rStyle w:val="affff8"/>
        </w:rPr>
        <w:footnoteRef/>
      </w:r>
      <w:r>
        <w:tab/>
        <w:t xml:space="preserve"> Указывается лишь в случае, если проводится закрытый по составу участников аукцион в соответствии с положениями пункта 10 статьи 39.11 Земельного кодекса Российской Федерации. </w:t>
      </w:r>
    </w:p>
  </w:footnote>
  <w:footnote w:id="15">
    <w:p w:rsidR="00C85854" w:rsidRDefault="00C85854" w:rsidP="00780517">
      <w:pPr>
        <w:pStyle w:val="a6"/>
        <w:tabs>
          <w:tab w:val="left" w:pos="426"/>
        </w:tabs>
        <w:jc w:val="both"/>
      </w:pPr>
      <w:r>
        <w:rPr>
          <w:rStyle w:val="affff8"/>
        </w:rPr>
        <w:footnoteRef/>
      </w:r>
      <w:r>
        <w:tab/>
        <w:t xml:space="preserve"> Указывается лишь в случае проведения аукциона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p>
  </w:footnote>
  <w:footnote w:id="16">
    <w:p w:rsidR="00C85854" w:rsidRDefault="00C85854" w:rsidP="00780517">
      <w:pPr>
        <w:pStyle w:val="a6"/>
        <w:tabs>
          <w:tab w:val="left" w:pos="426"/>
        </w:tabs>
        <w:jc w:val="both"/>
      </w:pPr>
      <w:r>
        <w:rPr>
          <w:rStyle w:val="affff8"/>
        </w:rPr>
        <w:footnoteRef/>
      </w:r>
      <w:r>
        <w:tab/>
        <w:t xml:space="preserve"> Здесь слово «постановления» указывается в случае, если соответствующий муниципальный правовой акт был оформлен как постановление местной администрации. В ином случае указывается соответствующая форма муниципального правового акта. </w:t>
      </w:r>
    </w:p>
    <w:p w:rsidR="00C85854" w:rsidRDefault="00C85854" w:rsidP="00780517">
      <w:pPr>
        <w:pStyle w:val="a6"/>
        <w:tabs>
          <w:tab w:val="left" w:pos="426"/>
        </w:tabs>
        <w:jc w:val="both"/>
      </w:pPr>
      <w:r>
        <w:tab/>
        <w:t>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муниципального образования, по месту нахождения земельного участка не требуется.</w:t>
      </w:r>
    </w:p>
  </w:footnote>
  <w:footnote w:id="17">
    <w:p w:rsidR="00C85854" w:rsidRDefault="00C85854" w:rsidP="00780517">
      <w:pPr>
        <w:pStyle w:val="a6"/>
        <w:tabs>
          <w:tab w:val="left" w:pos="426"/>
        </w:tabs>
        <w:jc w:val="both"/>
      </w:pPr>
      <w:r>
        <w:rPr>
          <w:rStyle w:val="affff8"/>
        </w:rPr>
        <w:footnoteRef/>
      </w:r>
      <w:r>
        <w:tab/>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18">
    <w:p w:rsidR="00C85854" w:rsidRDefault="00C85854" w:rsidP="00780517">
      <w:pPr>
        <w:pStyle w:val="a6"/>
        <w:jc w:val="both"/>
      </w:pPr>
      <w:r>
        <w:rPr>
          <w:rStyle w:val="affff8"/>
        </w:rPr>
        <w:footnoteRef/>
      </w:r>
      <w:r>
        <w:tab/>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9">
    <w:p w:rsidR="00C85854" w:rsidRDefault="00C85854" w:rsidP="00780517">
      <w:pPr>
        <w:pStyle w:val="a6"/>
        <w:jc w:val="both"/>
      </w:pPr>
      <w:r>
        <w:rPr>
          <w:rStyle w:val="affff8"/>
        </w:rPr>
        <w:footnoteRef/>
      </w:r>
      <w:r>
        <w:tab/>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20">
    <w:p w:rsidR="00C85854" w:rsidRDefault="00C85854" w:rsidP="00780517">
      <w:pPr>
        <w:pStyle w:val="a6"/>
        <w:jc w:val="both"/>
      </w:pPr>
      <w:r>
        <w:rPr>
          <w:rStyle w:val="affff8"/>
        </w:rPr>
        <w:footnoteRef/>
      </w:r>
      <w:r>
        <w:tab/>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21">
    <w:p w:rsidR="00C85854" w:rsidRDefault="00C85854" w:rsidP="00780517">
      <w:pPr>
        <w:pStyle w:val="a6"/>
        <w:jc w:val="both"/>
      </w:pPr>
      <w:r>
        <w:rPr>
          <w:rStyle w:val="affff8"/>
        </w:rPr>
        <w:footnoteRef/>
      </w:r>
      <w:r>
        <w:tab/>
        <w:t xml:space="preserve"> Указываются все основания для отказа со ссылкой на конкретные положения, предусмотренные пунктом 8 (за исключением подпунктов 2 и 4 данного пункта) статьи 39.11 Земельного кодекса Российской Федерации, а также со ссылкой на соответствующий подпункт (подпункты) пункта 2.11 Административного регламента.</w:t>
      </w:r>
    </w:p>
  </w:footnote>
  <w:footnote w:id="22">
    <w:p w:rsidR="00C85854" w:rsidRDefault="00C85854" w:rsidP="00780517">
      <w:pPr>
        <w:pStyle w:val="a6"/>
        <w:jc w:val="both"/>
      </w:pPr>
      <w:r>
        <w:rPr>
          <w:rStyle w:val="affff8"/>
        </w:rPr>
        <w:footnoteRef/>
      </w:r>
      <w:r>
        <w:tab/>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23">
    <w:p w:rsidR="00C85854" w:rsidRDefault="00C85854" w:rsidP="008C3E10">
      <w:r>
        <w:rPr>
          <w:rStyle w:val="affff8"/>
          <w:rFonts w:ascii="Times New Roman" w:hAnsi="Times New Roman"/>
        </w:rPr>
        <w:footnoteRef/>
      </w:r>
      <w:r>
        <w:br w:type="page"/>
      </w:r>
    </w:p>
    <w:p w:rsidR="00C85854" w:rsidRDefault="00C85854" w:rsidP="008C3E10">
      <w:pPr>
        <w:pStyle w:val="a6"/>
        <w:pageBreakBefore/>
        <w:jc w:val="both"/>
      </w:pPr>
      <w:r>
        <w:tab/>
        <w:t xml:space="preserve"> Указывается конкретный пункт (пункты) из пунктов 13, 14, 17, 20, 25 статьи 39.12 Земельного кодекса Российской Федерации, на основании которого (которых) осуществляется продажа земельного участка конкретному лицу.</w:t>
      </w:r>
    </w:p>
  </w:footnote>
  <w:footnote w:id="24">
    <w:p w:rsidR="00C85854" w:rsidRDefault="00C85854" w:rsidP="008C3E10">
      <w:pPr>
        <w:pStyle w:val="a6"/>
        <w:jc w:val="both"/>
      </w:pPr>
      <w:r>
        <w:rPr>
          <w:rStyle w:val="affff8"/>
        </w:rPr>
        <w:footnoteRef/>
      </w:r>
      <w:r>
        <w:tab/>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 в соответствии с пунктом 1 статьи 37 Земельного кодекса Российской Федерации.</w:t>
      </w:r>
    </w:p>
  </w:footnote>
  <w:footnote w:id="25">
    <w:p w:rsidR="00C85854" w:rsidRDefault="00C85854" w:rsidP="008C3E10">
      <w:pPr>
        <w:pStyle w:val="a6"/>
        <w:jc w:val="both"/>
      </w:pPr>
      <w:r>
        <w:rPr>
          <w:rStyle w:val="affff8"/>
        </w:rPr>
        <w:footnoteRef/>
      </w:r>
      <w:r>
        <w:tab/>
        <w:t xml:space="preserve"> Договор может быть составлен в большем количестве экземпляров. </w:t>
      </w:r>
    </w:p>
  </w:footnote>
  <w:footnote w:id="26">
    <w:p w:rsidR="00C85854" w:rsidRDefault="00C85854" w:rsidP="008C3E10">
      <w:pPr>
        <w:pStyle w:val="a6"/>
      </w:pPr>
      <w:r>
        <w:rPr>
          <w:rStyle w:val="affff8"/>
        </w:rPr>
        <w:footnoteRef/>
      </w:r>
      <w:r>
        <w:tab/>
        <w:t xml:space="preserve"> В отношении физических лиц указывается место жительства.</w:t>
      </w:r>
    </w:p>
  </w:footnote>
  <w:footnote w:id="27">
    <w:p w:rsidR="00C85854" w:rsidRDefault="00C85854" w:rsidP="008C3E10">
      <w:pPr>
        <w:pStyle w:val="a6"/>
        <w:jc w:val="both"/>
      </w:pPr>
      <w:r>
        <w:rPr>
          <w:rStyle w:val="affff8"/>
        </w:rPr>
        <w:footnoteRef/>
      </w:r>
      <w:r>
        <w:tab/>
        <w:t xml:space="preserve"> В отношении физического лица ОГРН не указывается; ИНН может быть указан и в отношении физического лица. </w:t>
      </w:r>
    </w:p>
  </w:footnote>
  <w:footnote w:id="28">
    <w:p w:rsidR="00C85854" w:rsidRDefault="00C85854" w:rsidP="00221999">
      <w:pPr>
        <w:pStyle w:val="a6"/>
        <w:jc w:val="both"/>
      </w:pPr>
      <w:r>
        <w:rPr>
          <w:rStyle w:val="affff8"/>
        </w:rPr>
        <w:footnoteRef/>
      </w:r>
      <w:r>
        <w:tab/>
        <w:t xml:space="preserve"> Указывается конкретный пункт (пункты) из пунктов 13, 14, 17, 20, 25 статьи 39.12 Земельного кодекса Российской Федерации, на основании которого (которых) осуществляется заключение договора аренды земельного участка с конкретным лицом.</w:t>
      </w:r>
    </w:p>
  </w:footnote>
  <w:footnote w:id="29">
    <w:p w:rsidR="00C85854" w:rsidRDefault="00C85854" w:rsidP="00221999">
      <w:pPr>
        <w:pStyle w:val="a6"/>
        <w:jc w:val="both"/>
      </w:pPr>
      <w:r>
        <w:rPr>
          <w:rStyle w:val="affff8"/>
        </w:rPr>
        <w:footnoteRef/>
      </w:r>
      <w:r>
        <w:tab/>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w:t>
      </w:r>
    </w:p>
  </w:footnote>
  <w:footnote w:id="30">
    <w:p w:rsidR="00C85854" w:rsidRDefault="00C85854" w:rsidP="00221999">
      <w:pPr>
        <w:jc w:val="both"/>
        <w:rPr>
          <w:rFonts w:ascii="Times New Roman" w:hAnsi="Times New Roman"/>
          <w:sz w:val="20"/>
          <w:szCs w:val="20"/>
        </w:rPr>
      </w:pPr>
      <w:r>
        <w:rPr>
          <w:rStyle w:val="affff8"/>
          <w:rFonts w:ascii="Times New Roman" w:hAnsi="Times New Roman"/>
        </w:rPr>
        <w:footnoteRef/>
      </w:r>
      <w:r>
        <w:rPr>
          <w:rFonts w:ascii="Times New Roman" w:hAnsi="Times New Roman"/>
          <w:sz w:val="20"/>
          <w:szCs w:val="20"/>
        </w:rPr>
        <w:tab/>
        <w:t xml:space="preserve"> В случае если заключается договор аренды, в соответствии с которым земельный участок  предоставляется юридическому лицу в аренду для комплексного освоения территории или ведения дачного хозяйства, абзац первый пункта 2.1 Договора необходимо изложить в следующей редакции:</w:t>
      </w:r>
    </w:p>
    <w:p w:rsidR="00C85854" w:rsidRDefault="00C85854" w:rsidP="00221999">
      <w:pPr>
        <w:jc w:val="both"/>
        <w:rPr>
          <w:rFonts w:ascii="Times New Roman" w:hAnsi="Times New Roman"/>
          <w:sz w:val="20"/>
          <w:szCs w:val="20"/>
        </w:rPr>
      </w:pPr>
      <w:r>
        <w:rPr>
          <w:rFonts w:ascii="Times New Roman" w:hAnsi="Times New Roman"/>
          <w:sz w:val="20"/>
          <w:szCs w:val="20"/>
        </w:rPr>
        <w:tab/>
        <w:t>«2.1.  Размер первого арендного платежа за земельный участок определен в соответствии с результатами аукциона, проведенного _______</w:t>
      </w:r>
      <w:r>
        <w:rPr>
          <w:sz w:val="20"/>
          <w:szCs w:val="20"/>
        </w:rPr>
        <w:t xml:space="preserve"> </w:t>
      </w:r>
      <w:r>
        <w:rPr>
          <w:rFonts w:ascii="Times New Roman" w:hAnsi="Times New Roman"/>
          <w:i/>
          <w:sz w:val="20"/>
          <w:szCs w:val="20"/>
        </w:rPr>
        <w:t>(указывается дата проведения аукциона)</w:t>
      </w:r>
      <w:r>
        <w:rPr>
          <w:rFonts w:ascii="Times New Roman" w:hAnsi="Times New Roman"/>
          <w:sz w:val="20"/>
          <w:szCs w:val="20"/>
        </w:rPr>
        <w:t>, и составляет ___ (</w:t>
      </w:r>
      <w:r>
        <w:rPr>
          <w:rFonts w:ascii="Times New Roman" w:hAnsi="Times New Roman"/>
          <w:i/>
          <w:sz w:val="20"/>
          <w:szCs w:val="20"/>
        </w:rPr>
        <w:t>сумма прописью</w:t>
      </w:r>
      <w:r>
        <w:rPr>
          <w:rFonts w:ascii="Times New Roman" w:hAnsi="Times New Roman"/>
          <w:sz w:val="20"/>
          <w:szCs w:val="20"/>
        </w:rPr>
        <w:t>) рублей. Размер иных арендных платежей за земельный участок составляет ___ (</w:t>
      </w:r>
      <w:r>
        <w:rPr>
          <w:rFonts w:ascii="Times New Roman" w:hAnsi="Times New Roman"/>
          <w:i/>
          <w:sz w:val="20"/>
          <w:szCs w:val="20"/>
        </w:rPr>
        <w:t>сумма прописью</w:t>
      </w:r>
      <w:r>
        <w:rPr>
          <w:rFonts w:ascii="Times New Roman" w:hAnsi="Times New Roman"/>
          <w:sz w:val="20"/>
          <w:szCs w:val="20"/>
        </w:rPr>
        <w:t xml:space="preserve">) рублей в год.». </w:t>
      </w:r>
    </w:p>
    <w:p w:rsidR="00C85854" w:rsidRDefault="00C85854" w:rsidP="00221999">
      <w:pPr>
        <w:jc w:val="both"/>
      </w:pPr>
      <w:r>
        <w:rPr>
          <w:rFonts w:ascii="Times New Roman" w:hAnsi="Times New Roman"/>
          <w:sz w:val="20"/>
          <w:szCs w:val="20"/>
        </w:rPr>
        <w:tab/>
        <w:t>При этом размер ежегодной арендной платы (за исключением первого арендного платежа) определяется в порядке, установленном для определения арендной платы за земельные участки, находящиеся в государственной или муниципальной собственности, без проведения торгов.</w:t>
      </w:r>
    </w:p>
  </w:footnote>
  <w:footnote w:id="31">
    <w:p w:rsidR="00C85854" w:rsidRDefault="00C85854" w:rsidP="009A0869">
      <w:pPr>
        <w:pStyle w:val="a6"/>
        <w:tabs>
          <w:tab w:val="left" w:pos="426"/>
        </w:tabs>
        <w:jc w:val="both"/>
      </w:pPr>
      <w:r>
        <w:rPr>
          <w:rStyle w:val="affff8"/>
        </w:rPr>
        <w:footnoteRef/>
      </w:r>
      <w:r>
        <w:tab/>
        <w:t xml:space="preserve"> Предусматривается в случае заключения договора аренды сроком более одного года, за исключением случая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p>
  </w:footnote>
  <w:footnote w:id="32">
    <w:p w:rsidR="00C85854" w:rsidRDefault="00C85854" w:rsidP="009A0869">
      <w:pPr>
        <w:pStyle w:val="a6"/>
        <w:tabs>
          <w:tab w:val="left" w:pos="426"/>
        </w:tabs>
        <w:jc w:val="both"/>
      </w:pPr>
      <w:r>
        <w:rPr>
          <w:rStyle w:val="affff8"/>
        </w:rPr>
        <w:footnoteRef/>
      </w:r>
      <w:r>
        <w:tab/>
        <w:t xml:space="preserve"> Если договором аренды земельного участка, предоставляемого для целей, не связанных со строительством, предусмотрен иной, чем квартал, срок внесения арендной платы, комментируемый пункт необходимо сформулировать, исходя из срока внесения арендной платы. </w:t>
      </w:r>
    </w:p>
  </w:footnote>
  <w:footnote w:id="33">
    <w:p w:rsidR="00C85854" w:rsidRDefault="00C85854" w:rsidP="009A0869">
      <w:pPr>
        <w:pStyle w:val="a6"/>
        <w:tabs>
          <w:tab w:val="left" w:pos="426"/>
        </w:tabs>
        <w:jc w:val="both"/>
      </w:pPr>
      <w:r>
        <w:rPr>
          <w:rStyle w:val="affff8"/>
        </w:rPr>
        <w:footnoteRef/>
      </w:r>
      <w:r>
        <w:tab/>
        <w:t xml:space="preserve"> Если договор подписан не в начале квартала, в комментируемом пункте рекомендуется предусмотреть также порядок внесения арендной платы за период со дня подписания договора до окончания соответствующего квартала. </w:t>
      </w:r>
    </w:p>
  </w:footnote>
  <w:footnote w:id="34">
    <w:p w:rsidR="00C85854" w:rsidRDefault="00C85854" w:rsidP="009A0869">
      <w:pPr>
        <w:pStyle w:val="a6"/>
        <w:tabs>
          <w:tab w:val="left" w:pos="426"/>
        </w:tabs>
        <w:jc w:val="both"/>
      </w:pPr>
      <w:r>
        <w:rPr>
          <w:rStyle w:val="affff8"/>
        </w:rPr>
        <w:footnoteRef/>
      </w:r>
      <w:r>
        <w:tab/>
        <w:t xml:space="preserve"> Указывается срок аренды, предусмотренный извещением о проведении аукциона. </w:t>
      </w:r>
    </w:p>
  </w:footnote>
  <w:footnote w:id="35">
    <w:p w:rsidR="00C85854" w:rsidRDefault="00C85854" w:rsidP="00987524">
      <w:pPr>
        <w:tabs>
          <w:tab w:val="left" w:pos="426"/>
        </w:tabs>
        <w:spacing w:after="0" w:line="240" w:lineRule="auto"/>
        <w:jc w:val="both"/>
      </w:pPr>
      <w:r>
        <w:rPr>
          <w:rStyle w:val="affff8"/>
          <w:rFonts w:ascii="Times New Roman" w:hAnsi="Times New Roman"/>
        </w:rPr>
        <w:footnoteRef/>
      </w:r>
      <w:r>
        <w:rPr>
          <w:rFonts w:ascii="Times New Roman" w:hAnsi="Times New Roman"/>
        </w:rPr>
        <w:tab/>
        <w:t xml:space="preserve"> </w:t>
      </w:r>
      <w:r>
        <w:rPr>
          <w:rFonts w:ascii="Times New Roman" w:hAnsi="Times New Roman"/>
          <w:sz w:val="20"/>
          <w:szCs w:val="20"/>
        </w:rPr>
        <w:t>Комментируемый пункт должен предусматривать другие обязанности арендатора, предусмотренные действующим законодательством, в зависимости от условий аренды или специфики земельного участка (см., в частности, абзац пятый статьи 42 Земельного кодекса Российской Федерации).</w:t>
      </w:r>
    </w:p>
  </w:footnote>
  <w:footnote w:id="36">
    <w:p w:rsidR="00C85854" w:rsidRDefault="00C85854" w:rsidP="00987524">
      <w:pPr>
        <w:pStyle w:val="a6"/>
        <w:tabs>
          <w:tab w:val="left" w:pos="426"/>
        </w:tabs>
        <w:jc w:val="both"/>
      </w:pPr>
      <w:r>
        <w:rPr>
          <w:rStyle w:val="affff8"/>
        </w:rPr>
        <w:footnoteRef/>
      </w:r>
      <w:r>
        <w:tab/>
        <w:t xml:space="preserve"> Комментируемый пункт может предусматривать другие права арендатора, предусмотренные действующим законодательством, в случае, если они применимы (например, права, предусмотренные пунктом 1 статьи 40 Земельного кодекса Российской Федерации).  </w:t>
      </w:r>
    </w:p>
  </w:footnote>
  <w:footnote w:id="37">
    <w:p w:rsidR="00C85854" w:rsidRDefault="00C85854" w:rsidP="00987524">
      <w:pPr>
        <w:pStyle w:val="a6"/>
        <w:tabs>
          <w:tab w:val="left" w:pos="426"/>
        </w:tabs>
        <w:jc w:val="both"/>
      </w:pPr>
      <w:r>
        <w:rPr>
          <w:rStyle w:val="affff8"/>
        </w:rPr>
        <w:footnoteRef/>
      </w:r>
      <w:r>
        <w:tab/>
        <w:t xml:space="preserve"> Указывается при заключении договора аренды сроком до 5 лет. Договором аренды может быть предусмотрено иное.</w:t>
      </w:r>
    </w:p>
  </w:footnote>
  <w:footnote w:id="38">
    <w:p w:rsidR="00C85854" w:rsidRDefault="00C85854" w:rsidP="00987524">
      <w:pPr>
        <w:pStyle w:val="a6"/>
        <w:tabs>
          <w:tab w:val="left" w:pos="426"/>
        </w:tabs>
        <w:jc w:val="both"/>
      </w:pPr>
      <w:r>
        <w:rPr>
          <w:rStyle w:val="affff8"/>
        </w:rPr>
        <w:footnoteRef/>
      </w:r>
      <w:r>
        <w:tab/>
        <w:t xml:space="preserve"> Указывается при заключении договора аренды сроком свыше 5 лет. Договором аренды может быть предусмотрено иное.</w:t>
      </w:r>
    </w:p>
  </w:footnote>
  <w:footnote w:id="39">
    <w:p w:rsidR="00C85854" w:rsidRDefault="00C85854" w:rsidP="00987524">
      <w:pPr>
        <w:pStyle w:val="a6"/>
        <w:tabs>
          <w:tab w:val="left" w:pos="426"/>
        </w:tabs>
        <w:jc w:val="both"/>
      </w:pPr>
      <w:r>
        <w:rPr>
          <w:rStyle w:val="affff8"/>
        </w:rPr>
        <w:footnoteRef/>
      </w:r>
      <w:r>
        <w:tab/>
        <w:t xml:space="preserve"> Указывается при заключении договора аренды сроком до 5 лет. Договором аренды может быть предусмотрено иное.</w:t>
      </w:r>
    </w:p>
  </w:footnote>
  <w:footnote w:id="40">
    <w:p w:rsidR="00C85854" w:rsidRDefault="00C85854" w:rsidP="00987524">
      <w:pPr>
        <w:pStyle w:val="a6"/>
        <w:tabs>
          <w:tab w:val="left" w:pos="426"/>
        </w:tabs>
        <w:jc w:val="both"/>
      </w:pPr>
      <w:r>
        <w:rPr>
          <w:rStyle w:val="affff8"/>
        </w:rPr>
        <w:footnoteRef/>
      </w:r>
      <w:r>
        <w:tab/>
        <w:t xml:space="preserve"> Указывается при заключении договора аренды сроком свыше 5 лет. Договором аренды может быть предусмотрено иное.</w:t>
      </w:r>
    </w:p>
  </w:footnote>
  <w:footnote w:id="41">
    <w:p w:rsidR="00C85854" w:rsidRDefault="00C85854" w:rsidP="00987524">
      <w:pPr>
        <w:pStyle w:val="a6"/>
        <w:tabs>
          <w:tab w:val="left" w:pos="426"/>
        </w:tabs>
        <w:jc w:val="both"/>
      </w:pPr>
      <w:r>
        <w:rPr>
          <w:rStyle w:val="affff8"/>
        </w:rPr>
        <w:footnoteRef/>
      </w:r>
      <w:r>
        <w:tab/>
        <w:t xml:space="preserve"> Данное условие сформулировано применительно к договорам аренды, заключаемым на срок более чем пять лет.</w:t>
      </w:r>
    </w:p>
  </w:footnote>
  <w:footnote w:id="42">
    <w:p w:rsidR="00C85854" w:rsidRPr="009A2884" w:rsidRDefault="00C85854" w:rsidP="009A2884">
      <w:pPr>
        <w:tabs>
          <w:tab w:val="left" w:pos="426"/>
        </w:tabs>
        <w:spacing w:after="0" w:line="240" w:lineRule="auto"/>
        <w:jc w:val="both"/>
        <w:rPr>
          <w:sz w:val="20"/>
          <w:szCs w:val="20"/>
        </w:rPr>
      </w:pPr>
      <w:r w:rsidRPr="009A2884">
        <w:rPr>
          <w:rStyle w:val="affff8"/>
          <w:rFonts w:ascii="Times New Roman" w:hAnsi="Times New Roman"/>
          <w:sz w:val="20"/>
          <w:szCs w:val="20"/>
        </w:rPr>
        <w:footnoteRef/>
      </w:r>
      <w:r w:rsidRPr="009A2884">
        <w:rPr>
          <w:rFonts w:ascii="Times New Roman" w:hAnsi="Times New Roman"/>
          <w:sz w:val="20"/>
          <w:szCs w:val="20"/>
        </w:rPr>
        <w:tab/>
        <w:t xml:space="preserve"> Комментируемый пункт в приведенной редакции подлежит включению в договоры аренды, заключаемые на срок один год и более. В соответствии с пунктом 2 статьи 26 Земельного кодекса Российской Федерации договоры аренды земельного участка, заключенные на срок менее чем один год, не подлежат государственной регистрации, за исключением случаев, установленных федеральными законами.</w:t>
      </w:r>
    </w:p>
  </w:footnote>
  <w:footnote w:id="43">
    <w:p w:rsidR="00C85854" w:rsidRPr="009A2884" w:rsidRDefault="00C85854" w:rsidP="009A2884">
      <w:pPr>
        <w:pStyle w:val="a6"/>
        <w:tabs>
          <w:tab w:val="left" w:pos="426"/>
        </w:tabs>
        <w:jc w:val="both"/>
      </w:pPr>
      <w:r w:rsidRPr="009A2884">
        <w:rPr>
          <w:rStyle w:val="affff8"/>
        </w:rPr>
        <w:footnoteRef/>
      </w:r>
      <w:r w:rsidRPr="009A2884">
        <w:tab/>
        <w:t xml:space="preserve"> Договор может быть составлен в большем количестве экземпляров. Если договор аренды заключается на срок менее чем 1 год, пункт 8.5 договора аренды излагается в следующей редакции:</w:t>
      </w:r>
    </w:p>
    <w:p w:rsidR="00C85854" w:rsidRPr="009A2884" w:rsidRDefault="00C85854" w:rsidP="009A2884">
      <w:pPr>
        <w:pStyle w:val="a6"/>
        <w:tabs>
          <w:tab w:val="left" w:pos="426"/>
        </w:tabs>
        <w:jc w:val="both"/>
      </w:pPr>
      <w:r w:rsidRPr="009A2884">
        <w:tab/>
        <w:t>«8.5. Настоящий договор составлен в двух экземплярах: по одному для Арендодателя и Арендатора.».</w:t>
      </w:r>
    </w:p>
  </w:footnote>
  <w:footnote w:id="44">
    <w:p w:rsidR="00C85854" w:rsidRPr="009A2884" w:rsidRDefault="00C85854" w:rsidP="009A2884">
      <w:pPr>
        <w:pStyle w:val="a6"/>
        <w:tabs>
          <w:tab w:val="left" w:pos="426"/>
        </w:tabs>
        <w:jc w:val="both"/>
      </w:pPr>
      <w:r w:rsidRPr="009A2884">
        <w:rPr>
          <w:rStyle w:val="affff8"/>
        </w:rPr>
        <w:footnoteRef/>
      </w:r>
      <w:r w:rsidRPr="009A2884">
        <w:tab/>
        <w:t xml:space="preserve">  Расчет размера арендной платы за земельный участок прилагается лишь в случае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p>
  </w:footnote>
  <w:footnote w:id="45">
    <w:p w:rsidR="00C85854" w:rsidRPr="009A2884" w:rsidRDefault="00C85854" w:rsidP="009A2884">
      <w:pPr>
        <w:pStyle w:val="a6"/>
        <w:tabs>
          <w:tab w:val="left" w:pos="426"/>
        </w:tabs>
      </w:pPr>
      <w:r w:rsidRPr="009A2884">
        <w:rPr>
          <w:rStyle w:val="affff8"/>
        </w:rPr>
        <w:footnoteRef/>
      </w:r>
      <w:r w:rsidRPr="009A2884">
        <w:tab/>
        <w:t xml:space="preserve"> В отношении физических лиц указывается место жительства.</w:t>
      </w:r>
    </w:p>
  </w:footnote>
  <w:footnote w:id="46">
    <w:p w:rsidR="00C85854" w:rsidRDefault="00C85854" w:rsidP="009A2884">
      <w:pPr>
        <w:pStyle w:val="a6"/>
        <w:tabs>
          <w:tab w:val="left" w:pos="426"/>
        </w:tabs>
        <w:jc w:val="both"/>
      </w:pPr>
      <w:r w:rsidRPr="009A2884">
        <w:rPr>
          <w:rStyle w:val="affff8"/>
        </w:rPr>
        <w:footnoteRef/>
      </w:r>
      <w:r w:rsidRPr="009A2884">
        <w:tab/>
        <w:t xml:space="preserve"> В отношении</w:t>
      </w:r>
      <w:r>
        <w:t xml:space="preserve"> физического лица ОГРН не указывается; ИНН может быть указан и в отношении физического лица. </w:t>
      </w:r>
    </w:p>
  </w:footnote>
  <w:footnote w:id="47">
    <w:p w:rsidR="00C85854" w:rsidRDefault="00C85854" w:rsidP="009A2F9D">
      <w:pPr>
        <w:pStyle w:val="a6"/>
        <w:jc w:val="both"/>
      </w:pPr>
      <w:r>
        <w:rPr>
          <w:rStyle w:val="affff8"/>
        </w:rPr>
        <w:footnoteRef/>
      </w:r>
      <w:r>
        <w:tab/>
        <w:t xml:space="preserve"> Указывается срок аренды, предусмотренный извещением о проведении аукциона. </w:t>
      </w:r>
    </w:p>
  </w:footnote>
  <w:footnote w:id="48">
    <w:p w:rsidR="00C85854" w:rsidRDefault="00C85854" w:rsidP="009A2F9D">
      <w:pPr>
        <w:pStyle w:val="a6"/>
        <w:jc w:val="both"/>
      </w:pPr>
      <w:r>
        <w:rPr>
          <w:rStyle w:val="affff8"/>
        </w:rPr>
        <w:footnoteRef/>
      </w:r>
      <w:r>
        <w:tab/>
        <w:t xml:space="preserve"> В случае утверждения проекта планировки территории и проекта межевания территории иным органом местного самоуправления в соответствии с уставом соответствующего муниципального образования указывается тот орган местного самоуправления, который осуществляет утверждение указанных документов. </w:t>
      </w:r>
    </w:p>
  </w:footnote>
  <w:footnote w:id="49">
    <w:p w:rsidR="00C85854" w:rsidRDefault="00C85854" w:rsidP="009A2F9D">
      <w:pPr>
        <w:pStyle w:val="a6"/>
      </w:pPr>
      <w:r>
        <w:rPr>
          <w:rStyle w:val="affff8"/>
        </w:rPr>
        <w:footnoteRef/>
      </w:r>
      <w:r>
        <w:tab/>
        <w:t xml:space="preserve"> Договор может быть составлен в большем количестве экземпляров.</w:t>
      </w:r>
    </w:p>
  </w:footnote>
  <w:footnote w:id="50">
    <w:p w:rsidR="00C85854" w:rsidRDefault="00C85854" w:rsidP="00D96E8F">
      <w:pPr>
        <w:pStyle w:val="a6"/>
        <w:tabs>
          <w:tab w:val="left" w:pos="426"/>
        </w:tabs>
      </w:pPr>
      <w:r>
        <w:rPr>
          <w:rStyle w:val="affff8"/>
        </w:rPr>
        <w:footnoteRef/>
      </w:r>
      <w:r>
        <w:tab/>
        <w:t xml:space="preserve"> ОГРН и ИНН не указываются в отношении иностранных юридических лиц.</w:t>
      </w:r>
    </w:p>
  </w:footnote>
  <w:footnote w:id="51">
    <w:p w:rsidR="00C85854" w:rsidRDefault="00C85854" w:rsidP="00D96E8F">
      <w:pPr>
        <w:pStyle w:val="a6"/>
        <w:tabs>
          <w:tab w:val="left" w:pos="426"/>
        </w:tabs>
        <w:jc w:val="both"/>
      </w:pPr>
      <w:r>
        <w:rPr>
          <w:rStyle w:val="affff8"/>
        </w:rPr>
        <w:footnoteRef/>
      </w:r>
      <w:r>
        <w:tab/>
        <w:t xml:space="preserve"> Указывается подпись руководителя организатора аукциона в случае, если для проведения аукциона не предусмотрена деятельность комиссии по его проведению. В случае создания такой комиссии вместо подписи руководителя организатора аукциона должны быть предусмотрены подписи членов такой комиссии.  </w:t>
      </w:r>
    </w:p>
  </w:footnote>
  <w:footnote w:id="52">
    <w:p w:rsidR="00C85854" w:rsidRDefault="00C85854" w:rsidP="00D96E8F">
      <w:pPr>
        <w:pStyle w:val="a6"/>
        <w:tabs>
          <w:tab w:val="left" w:pos="426"/>
        </w:tabs>
        <w:jc w:val="both"/>
      </w:pPr>
      <w:r>
        <w:rPr>
          <w:rStyle w:val="affff8"/>
        </w:rPr>
        <w:footnoteRef/>
      </w:r>
      <w:r>
        <w:tab/>
        <w:t xml:space="preserve"> Указывается подпись руководителя организатора аукциона в случае, если для проведения аукциона не предусмотрена деятельность комиссии по его проведению. В случае создания такой комиссии вместо подписи руководителя организатора аукциона должны быть предусмотрены подписи членов такой комиссии.  </w:t>
      </w:r>
    </w:p>
  </w:footnote>
  <w:footnote w:id="53">
    <w:p w:rsidR="00C85854" w:rsidRDefault="00C85854" w:rsidP="004A7D06">
      <w:pPr>
        <w:pStyle w:val="a6"/>
      </w:pPr>
      <w:r>
        <w:rPr>
          <w:rStyle w:val="affff8"/>
        </w:rPr>
        <w:footnoteRef/>
      </w:r>
      <w:r>
        <w:tab/>
        <w:t xml:space="preserve"> ОГРН и ИНН не указываются в отношении иностранных юридических лиц.</w:t>
      </w:r>
    </w:p>
  </w:footnote>
  <w:footnote w:id="54">
    <w:p w:rsidR="00C85854" w:rsidRDefault="00C85854" w:rsidP="004A7D06">
      <w:pPr>
        <w:pStyle w:val="a6"/>
        <w:jc w:val="both"/>
      </w:pPr>
      <w:r>
        <w:rPr>
          <w:rStyle w:val="affff8"/>
        </w:rPr>
        <w:footnoteRef/>
      </w:r>
      <w:r>
        <w:tab/>
        <w:t xml:space="preserve"> Указывается подпись руководителя организатора аукциона в случае, если для проведения аукциона не предусмотрена деятельность комиссии по его проведению. В случае создания такой комиссии вместо подписи руководителя организатора аукциона должны быть предусмотрены подписи членов такой комиссии.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D975A54"/>
    <w:multiLevelType w:val="hybridMultilevel"/>
    <w:tmpl w:val="27E007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8">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1">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4"/>
  </w:num>
  <w:num w:numId="2">
    <w:abstractNumId w:val="15"/>
  </w:num>
  <w:num w:numId="3">
    <w:abstractNumId w:val="19"/>
  </w:num>
  <w:num w:numId="4">
    <w:abstractNumId w:val="17"/>
  </w:num>
  <w:num w:numId="5">
    <w:abstractNumId w:val="16"/>
  </w:num>
  <w:num w:numId="6">
    <w:abstractNumId w:val="1"/>
  </w:num>
  <w:num w:numId="7">
    <w:abstractNumId w:val="6"/>
  </w:num>
  <w:num w:numId="8">
    <w:abstractNumId w:val="20"/>
  </w:num>
  <w:num w:numId="9">
    <w:abstractNumId w:val="18"/>
  </w:num>
  <w:num w:numId="10">
    <w:abstractNumId w:val="21"/>
  </w:num>
  <w:num w:numId="11">
    <w:abstractNumId w:val="7"/>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defaultTabStop w:val="708"/>
  <w:evenAndOddHeaders/>
  <w:drawingGridHorizontalSpacing w:val="110"/>
  <w:displayHorizontalDrawingGridEvery w:val="2"/>
  <w:characterSpacingControl w:val="doNotCompress"/>
  <w:hdrShapeDefaults>
    <o:shapedefaults v:ext="edit" spidmax="534530"/>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78E"/>
    <w:rsid w:val="0001396D"/>
    <w:rsid w:val="00013BF7"/>
    <w:rsid w:val="00013E04"/>
    <w:rsid w:val="0001402E"/>
    <w:rsid w:val="00014AA5"/>
    <w:rsid w:val="00014AC3"/>
    <w:rsid w:val="00014E27"/>
    <w:rsid w:val="00014E36"/>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9C9"/>
    <w:rsid w:val="000259EB"/>
    <w:rsid w:val="00025A7D"/>
    <w:rsid w:val="00025CD3"/>
    <w:rsid w:val="00025D8A"/>
    <w:rsid w:val="00025E45"/>
    <w:rsid w:val="00026409"/>
    <w:rsid w:val="00026CC4"/>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96D"/>
    <w:rsid w:val="000412A4"/>
    <w:rsid w:val="000414CE"/>
    <w:rsid w:val="000416F4"/>
    <w:rsid w:val="00041A15"/>
    <w:rsid w:val="00041DB1"/>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1256"/>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502"/>
    <w:rsid w:val="0006577F"/>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2640"/>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BB0"/>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23E5"/>
    <w:rsid w:val="000B23F6"/>
    <w:rsid w:val="000B2CAB"/>
    <w:rsid w:val="000B2CFA"/>
    <w:rsid w:val="000B2F63"/>
    <w:rsid w:val="000B3109"/>
    <w:rsid w:val="000B3812"/>
    <w:rsid w:val="000B385E"/>
    <w:rsid w:val="000B3CD3"/>
    <w:rsid w:val="000B3F46"/>
    <w:rsid w:val="000B4091"/>
    <w:rsid w:val="000B4DFA"/>
    <w:rsid w:val="000B5005"/>
    <w:rsid w:val="000B50D9"/>
    <w:rsid w:val="000B5795"/>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CC3"/>
    <w:rsid w:val="000C3D1F"/>
    <w:rsid w:val="000C47A2"/>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522"/>
    <w:rsid w:val="000D196B"/>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07A"/>
    <w:rsid w:val="000D32D8"/>
    <w:rsid w:val="000D3454"/>
    <w:rsid w:val="000D35FA"/>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3AB"/>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4FDD"/>
    <w:rsid w:val="001051C5"/>
    <w:rsid w:val="00105AB6"/>
    <w:rsid w:val="00105BC6"/>
    <w:rsid w:val="00105C4E"/>
    <w:rsid w:val="00105E65"/>
    <w:rsid w:val="00106425"/>
    <w:rsid w:val="00106B65"/>
    <w:rsid w:val="00106BF4"/>
    <w:rsid w:val="00106D6A"/>
    <w:rsid w:val="00107A3C"/>
    <w:rsid w:val="00107AD9"/>
    <w:rsid w:val="00110186"/>
    <w:rsid w:val="001102B2"/>
    <w:rsid w:val="00110344"/>
    <w:rsid w:val="001112EE"/>
    <w:rsid w:val="0011140A"/>
    <w:rsid w:val="00111612"/>
    <w:rsid w:val="0011170A"/>
    <w:rsid w:val="00111F14"/>
    <w:rsid w:val="00112183"/>
    <w:rsid w:val="001121AD"/>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783E"/>
    <w:rsid w:val="001178FE"/>
    <w:rsid w:val="00117942"/>
    <w:rsid w:val="00117A49"/>
    <w:rsid w:val="00117C34"/>
    <w:rsid w:val="00117D9F"/>
    <w:rsid w:val="00117F2F"/>
    <w:rsid w:val="00120014"/>
    <w:rsid w:val="0012001F"/>
    <w:rsid w:val="00120211"/>
    <w:rsid w:val="001202B8"/>
    <w:rsid w:val="00120712"/>
    <w:rsid w:val="00120D6A"/>
    <w:rsid w:val="00120DF7"/>
    <w:rsid w:val="00120E4E"/>
    <w:rsid w:val="00121623"/>
    <w:rsid w:val="00121910"/>
    <w:rsid w:val="00121DE3"/>
    <w:rsid w:val="001222D6"/>
    <w:rsid w:val="00122346"/>
    <w:rsid w:val="001227AF"/>
    <w:rsid w:val="00122824"/>
    <w:rsid w:val="00122E71"/>
    <w:rsid w:val="0012310A"/>
    <w:rsid w:val="001236F6"/>
    <w:rsid w:val="0012378C"/>
    <w:rsid w:val="0012379D"/>
    <w:rsid w:val="00123CD7"/>
    <w:rsid w:val="0012435F"/>
    <w:rsid w:val="00124B5F"/>
    <w:rsid w:val="00124E31"/>
    <w:rsid w:val="0012559B"/>
    <w:rsid w:val="00125673"/>
    <w:rsid w:val="00125915"/>
    <w:rsid w:val="00125BF3"/>
    <w:rsid w:val="0012609F"/>
    <w:rsid w:val="001262A6"/>
    <w:rsid w:val="0012645A"/>
    <w:rsid w:val="00126477"/>
    <w:rsid w:val="001267B7"/>
    <w:rsid w:val="00126880"/>
    <w:rsid w:val="001268BE"/>
    <w:rsid w:val="00126FF3"/>
    <w:rsid w:val="0012749E"/>
    <w:rsid w:val="00127858"/>
    <w:rsid w:val="00127A24"/>
    <w:rsid w:val="0013013B"/>
    <w:rsid w:val="001305D1"/>
    <w:rsid w:val="00130C72"/>
    <w:rsid w:val="001310D3"/>
    <w:rsid w:val="0013134E"/>
    <w:rsid w:val="001314F6"/>
    <w:rsid w:val="00131566"/>
    <w:rsid w:val="00131957"/>
    <w:rsid w:val="0013199F"/>
    <w:rsid w:val="00131A44"/>
    <w:rsid w:val="001324ED"/>
    <w:rsid w:val="00132714"/>
    <w:rsid w:val="001328D9"/>
    <w:rsid w:val="00132C74"/>
    <w:rsid w:val="00133760"/>
    <w:rsid w:val="00133A8C"/>
    <w:rsid w:val="00133B1D"/>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284"/>
    <w:rsid w:val="0014436C"/>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0415"/>
    <w:rsid w:val="00181688"/>
    <w:rsid w:val="00181BA2"/>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75B2"/>
    <w:rsid w:val="0018760F"/>
    <w:rsid w:val="001876E3"/>
    <w:rsid w:val="00187AE0"/>
    <w:rsid w:val="00187C9B"/>
    <w:rsid w:val="00187E60"/>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3793"/>
    <w:rsid w:val="00193B69"/>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BCB"/>
    <w:rsid w:val="00196C2F"/>
    <w:rsid w:val="0019713D"/>
    <w:rsid w:val="0019751A"/>
    <w:rsid w:val="00197520"/>
    <w:rsid w:val="0019760E"/>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642"/>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96"/>
    <w:rsid w:val="001B2BC3"/>
    <w:rsid w:val="001B30FD"/>
    <w:rsid w:val="001B32ED"/>
    <w:rsid w:val="001B3752"/>
    <w:rsid w:val="001B39BA"/>
    <w:rsid w:val="001B3E50"/>
    <w:rsid w:val="001B3ED1"/>
    <w:rsid w:val="001B40D9"/>
    <w:rsid w:val="001B5A2A"/>
    <w:rsid w:val="001B5B06"/>
    <w:rsid w:val="001B5B0C"/>
    <w:rsid w:val="001B62A7"/>
    <w:rsid w:val="001B650B"/>
    <w:rsid w:val="001B68C5"/>
    <w:rsid w:val="001B7027"/>
    <w:rsid w:val="001B7794"/>
    <w:rsid w:val="001B7858"/>
    <w:rsid w:val="001B787D"/>
    <w:rsid w:val="001B7B3F"/>
    <w:rsid w:val="001B7D39"/>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B4B"/>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99"/>
    <w:rsid w:val="001D1AD5"/>
    <w:rsid w:val="001D1BAC"/>
    <w:rsid w:val="001D1BBB"/>
    <w:rsid w:val="001D1C31"/>
    <w:rsid w:val="001D1F2F"/>
    <w:rsid w:val="001D21DC"/>
    <w:rsid w:val="001D22F7"/>
    <w:rsid w:val="001D234E"/>
    <w:rsid w:val="001D2FD0"/>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3408"/>
    <w:rsid w:val="001E357C"/>
    <w:rsid w:val="001E35B5"/>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5D8"/>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A7"/>
    <w:rsid w:val="00254BF5"/>
    <w:rsid w:val="00254E59"/>
    <w:rsid w:val="0025565E"/>
    <w:rsid w:val="00255E07"/>
    <w:rsid w:val="0025611C"/>
    <w:rsid w:val="002567AD"/>
    <w:rsid w:val="0025690A"/>
    <w:rsid w:val="00256D5E"/>
    <w:rsid w:val="0025735B"/>
    <w:rsid w:val="00257906"/>
    <w:rsid w:val="00257D35"/>
    <w:rsid w:val="00257DA1"/>
    <w:rsid w:val="00257F94"/>
    <w:rsid w:val="0026003F"/>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23"/>
    <w:rsid w:val="00274D88"/>
    <w:rsid w:val="002755EA"/>
    <w:rsid w:val="00275C92"/>
    <w:rsid w:val="00275D46"/>
    <w:rsid w:val="00275F52"/>
    <w:rsid w:val="00275F97"/>
    <w:rsid w:val="002767AD"/>
    <w:rsid w:val="002770E9"/>
    <w:rsid w:val="0027746F"/>
    <w:rsid w:val="0027757E"/>
    <w:rsid w:val="002778C1"/>
    <w:rsid w:val="002778DE"/>
    <w:rsid w:val="0027792C"/>
    <w:rsid w:val="00277BD0"/>
    <w:rsid w:val="00280704"/>
    <w:rsid w:val="0028076F"/>
    <w:rsid w:val="00280770"/>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1A"/>
    <w:rsid w:val="00285EAD"/>
    <w:rsid w:val="00286182"/>
    <w:rsid w:val="0028665C"/>
    <w:rsid w:val="00286A5B"/>
    <w:rsid w:val="00286B9C"/>
    <w:rsid w:val="00286D70"/>
    <w:rsid w:val="002873F8"/>
    <w:rsid w:val="00287695"/>
    <w:rsid w:val="00287994"/>
    <w:rsid w:val="00287AA9"/>
    <w:rsid w:val="00287D0E"/>
    <w:rsid w:val="002901E1"/>
    <w:rsid w:val="0029059C"/>
    <w:rsid w:val="002906A4"/>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A1D"/>
    <w:rsid w:val="002A5A54"/>
    <w:rsid w:val="002A5A61"/>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21"/>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54AD"/>
    <w:rsid w:val="002E6237"/>
    <w:rsid w:val="002E63B2"/>
    <w:rsid w:val="002E7129"/>
    <w:rsid w:val="002E72A3"/>
    <w:rsid w:val="002E72E6"/>
    <w:rsid w:val="002E7392"/>
    <w:rsid w:val="002E7875"/>
    <w:rsid w:val="002E7A3D"/>
    <w:rsid w:val="002E7B07"/>
    <w:rsid w:val="002F02D5"/>
    <w:rsid w:val="002F0371"/>
    <w:rsid w:val="002F0704"/>
    <w:rsid w:val="002F0CF4"/>
    <w:rsid w:val="002F0DB1"/>
    <w:rsid w:val="002F120C"/>
    <w:rsid w:val="002F1294"/>
    <w:rsid w:val="002F14CE"/>
    <w:rsid w:val="002F15C5"/>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604"/>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65D"/>
    <w:rsid w:val="00303824"/>
    <w:rsid w:val="00303863"/>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E5E"/>
    <w:rsid w:val="00316E79"/>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EB8"/>
    <w:rsid w:val="00322FF8"/>
    <w:rsid w:val="0032311F"/>
    <w:rsid w:val="00323181"/>
    <w:rsid w:val="00323215"/>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6F"/>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C02"/>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2542"/>
    <w:rsid w:val="0038287D"/>
    <w:rsid w:val="00382914"/>
    <w:rsid w:val="00382B19"/>
    <w:rsid w:val="00382E71"/>
    <w:rsid w:val="003833F9"/>
    <w:rsid w:val="00384536"/>
    <w:rsid w:val="00384819"/>
    <w:rsid w:val="003848D7"/>
    <w:rsid w:val="00384B17"/>
    <w:rsid w:val="00384C85"/>
    <w:rsid w:val="00384CD3"/>
    <w:rsid w:val="0038547B"/>
    <w:rsid w:val="00385569"/>
    <w:rsid w:val="00385597"/>
    <w:rsid w:val="003856EE"/>
    <w:rsid w:val="00385B8A"/>
    <w:rsid w:val="00386813"/>
    <w:rsid w:val="003868BE"/>
    <w:rsid w:val="00386DB1"/>
    <w:rsid w:val="003870FC"/>
    <w:rsid w:val="00387DFF"/>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F78"/>
    <w:rsid w:val="003C30CE"/>
    <w:rsid w:val="003C3381"/>
    <w:rsid w:val="003C3435"/>
    <w:rsid w:val="003C34B6"/>
    <w:rsid w:val="003C39D5"/>
    <w:rsid w:val="003C3B31"/>
    <w:rsid w:val="003C3B3B"/>
    <w:rsid w:val="003C3E82"/>
    <w:rsid w:val="003C4302"/>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6B8"/>
    <w:rsid w:val="003D38ED"/>
    <w:rsid w:val="003D3DF3"/>
    <w:rsid w:val="003D3DF7"/>
    <w:rsid w:val="003D4256"/>
    <w:rsid w:val="003D4386"/>
    <w:rsid w:val="003D443A"/>
    <w:rsid w:val="003D45DD"/>
    <w:rsid w:val="003D4605"/>
    <w:rsid w:val="003D4893"/>
    <w:rsid w:val="003D4E23"/>
    <w:rsid w:val="003D528D"/>
    <w:rsid w:val="003D5374"/>
    <w:rsid w:val="003D5376"/>
    <w:rsid w:val="003D558D"/>
    <w:rsid w:val="003D5E88"/>
    <w:rsid w:val="003D5EB4"/>
    <w:rsid w:val="003D633D"/>
    <w:rsid w:val="003D6979"/>
    <w:rsid w:val="003D6A15"/>
    <w:rsid w:val="003D6DD9"/>
    <w:rsid w:val="003D7700"/>
    <w:rsid w:val="003E01AA"/>
    <w:rsid w:val="003E0371"/>
    <w:rsid w:val="003E0747"/>
    <w:rsid w:val="003E09EB"/>
    <w:rsid w:val="003E0C3E"/>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A84"/>
    <w:rsid w:val="00405C83"/>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7F7"/>
    <w:rsid w:val="00420959"/>
    <w:rsid w:val="00420E93"/>
    <w:rsid w:val="00420F9C"/>
    <w:rsid w:val="0042120B"/>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3D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321"/>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D11"/>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284"/>
    <w:rsid w:val="004814EF"/>
    <w:rsid w:val="0048163F"/>
    <w:rsid w:val="0048167D"/>
    <w:rsid w:val="0048182A"/>
    <w:rsid w:val="0048183A"/>
    <w:rsid w:val="004818AC"/>
    <w:rsid w:val="00481DC6"/>
    <w:rsid w:val="0048228A"/>
    <w:rsid w:val="004824D6"/>
    <w:rsid w:val="004826E3"/>
    <w:rsid w:val="00482A66"/>
    <w:rsid w:val="004831AA"/>
    <w:rsid w:val="00483484"/>
    <w:rsid w:val="00483597"/>
    <w:rsid w:val="004836A9"/>
    <w:rsid w:val="0048399D"/>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EB"/>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CCF"/>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BE9"/>
    <w:rsid w:val="004D0344"/>
    <w:rsid w:val="004D0F1C"/>
    <w:rsid w:val="004D10AB"/>
    <w:rsid w:val="004D11CB"/>
    <w:rsid w:val="004D1910"/>
    <w:rsid w:val="004D1990"/>
    <w:rsid w:val="004D1E4F"/>
    <w:rsid w:val="004D1F36"/>
    <w:rsid w:val="004D271F"/>
    <w:rsid w:val="004D2A09"/>
    <w:rsid w:val="004D2AAB"/>
    <w:rsid w:val="004D2C15"/>
    <w:rsid w:val="004D2C77"/>
    <w:rsid w:val="004D3113"/>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D7F7B"/>
    <w:rsid w:val="004E03A1"/>
    <w:rsid w:val="004E04A7"/>
    <w:rsid w:val="004E04B9"/>
    <w:rsid w:val="004E0F0F"/>
    <w:rsid w:val="004E18BC"/>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50CC"/>
    <w:rsid w:val="004F5B3C"/>
    <w:rsid w:val="004F5DDE"/>
    <w:rsid w:val="004F6685"/>
    <w:rsid w:val="004F6827"/>
    <w:rsid w:val="004F689F"/>
    <w:rsid w:val="004F70B9"/>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154"/>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829"/>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EC"/>
    <w:rsid w:val="005848FF"/>
    <w:rsid w:val="005854CD"/>
    <w:rsid w:val="00585908"/>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788"/>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1FA"/>
    <w:rsid w:val="005D6405"/>
    <w:rsid w:val="005D641D"/>
    <w:rsid w:val="005D64F2"/>
    <w:rsid w:val="005D650E"/>
    <w:rsid w:val="005D6B8A"/>
    <w:rsid w:val="005D6C5A"/>
    <w:rsid w:val="005D72CB"/>
    <w:rsid w:val="005D79C1"/>
    <w:rsid w:val="005D7FF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62"/>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8D7"/>
    <w:rsid w:val="00635C7E"/>
    <w:rsid w:val="006361AB"/>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CA"/>
    <w:rsid w:val="00654503"/>
    <w:rsid w:val="00654A0F"/>
    <w:rsid w:val="00654B87"/>
    <w:rsid w:val="00655356"/>
    <w:rsid w:val="006556FC"/>
    <w:rsid w:val="0065574B"/>
    <w:rsid w:val="00656263"/>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3AF"/>
    <w:rsid w:val="006665D6"/>
    <w:rsid w:val="006665E2"/>
    <w:rsid w:val="00666632"/>
    <w:rsid w:val="00666712"/>
    <w:rsid w:val="0066691A"/>
    <w:rsid w:val="00666A2B"/>
    <w:rsid w:val="00666D73"/>
    <w:rsid w:val="00667039"/>
    <w:rsid w:val="006673ED"/>
    <w:rsid w:val="00667592"/>
    <w:rsid w:val="0066792A"/>
    <w:rsid w:val="006679E3"/>
    <w:rsid w:val="00667C67"/>
    <w:rsid w:val="00667E40"/>
    <w:rsid w:val="00670472"/>
    <w:rsid w:val="0067067B"/>
    <w:rsid w:val="00670A6C"/>
    <w:rsid w:val="00670C61"/>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1BFC"/>
    <w:rsid w:val="0068201B"/>
    <w:rsid w:val="00682E6F"/>
    <w:rsid w:val="00682E70"/>
    <w:rsid w:val="00683704"/>
    <w:rsid w:val="006837B5"/>
    <w:rsid w:val="00683D66"/>
    <w:rsid w:val="006840E5"/>
    <w:rsid w:val="006844D5"/>
    <w:rsid w:val="00684C2A"/>
    <w:rsid w:val="00684CF1"/>
    <w:rsid w:val="00684D6B"/>
    <w:rsid w:val="00684F71"/>
    <w:rsid w:val="00684F9E"/>
    <w:rsid w:val="00685495"/>
    <w:rsid w:val="006857E4"/>
    <w:rsid w:val="006859A6"/>
    <w:rsid w:val="00685C77"/>
    <w:rsid w:val="00685DD9"/>
    <w:rsid w:val="0068610B"/>
    <w:rsid w:val="00686789"/>
    <w:rsid w:val="00686A1A"/>
    <w:rsid w:val="00686BEF"/>
    <w:rsid w:val="00686C07"/>
    <w:rsid w:val="00686C68"/>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6382"/>
    <w:rsid w:val="0069650B"/>
    <w:rsid w:val="00696591"/>
    <w:rsid w:val="0069717B"/>
    <w:rsid w:val="0069723E"/>
    <w:rsid w:val="00697451"/>
    <w:rsid w:val="006975A2"/>
    <w:rsid w:val="006976CC"/>
    <w:rsid w:val="00697B55"/>
    <w:rsid w:val="00697FDF"/>
    <w:rsid w:val="006A049C"/>
    <w:rsid w:val="006A07D9"/>
    <w:rsid w:val="006A09EC"/>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5FE"/>
    <w:rsid w:val="006A7709"/>
    <w:rsid w:val="006A7F3E"/>
    <w:rsid w:val="006B0475"/>
    <w:rsid w:val="006B06EA"/>
    <w:rsid w:val="006B0721"/>
    <w:rsid w:val="006B0D27"/>
    <w:rsid w:val="006B1381"/>
    <w:rsid w:val="006B1514"/>
    <w:rsid w:val="006B1DCF"/>
    <w:rsid w:val="006B27A7"/>
    <w:rsid w:val="006B2835"/>
    <w:rsid w:val="006B2860"/>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6E28"/>
    <w:rsid w:val="006B75DA"/>
    <w:rsid w:val="006B798B"/>
    <w:rsid w:val="006C0231"/>
    <w:rsid w:val="006C0499"/>
    <w:rsid w:val="006C05B8"/>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CA8"/>
    <w:rsid w:val="006F2FDC"/>
    <w:rsid w:val="006F3453"/>
    <w:rsid w:val="006F38A6"/>
    <w:rsid w:val="006F3B8F"/>
    <w:rsid w:val="006F3F0D"/>
    <w:rsid w:val="006F40EE"/>
    <w:rsid w:val="006F4515"/>
    <w:rsid w:val="006F4563"/>
    <w:rsid w:val="006F47BC"/>
    <w:rsid w:val="006F4804"/>
    <w:rsid w:val="006F485F"/>
    <w:rsid w:val="006F4DBB"/>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1FC2"/>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3113"/>
    <w:rsid w:val="007336A7"/>
    <w:rsid w:val="007337C9"/>
    <w:rsid w:val="00733922"/>
    <w:rsid w:val="00734089"/>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DA3"/>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4F0"/>
    <w:rsid w:val="00776B5C"/>
    <w:rsid w:val="00776C5B"/>
    <w:rsid w:val="0077704A"/>
    <w:rsid w:val="007770CA"/>
    <w:rsid w:val="00777488"/>
    <w:rsid w:val="007778C0"/>
    <w:rsid w:val="00777CFF"/>
    <w:rsid w:val="00777FDF"/>
    <w:rsid w:val="0078037F"/>
    <w:rsid w:val="00780517"/>
    <w:rsid w:val="00780EE0"/>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BD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B4"/>
    <w:rsid w:val="007A70F3"/>
    <w:rsid w:val="007A763C"/>
    <w:rsid w:val="007A7680"/>
    <w:rsid w:val="007A7947"/>
    <w:rsid w:val="007A796D"/>
    <w:rsid w:val="007A7E79"/>
    <w:rsid w:val="007B0115"/>
    <w:rsid w:val="007B0315"/>
    <w:rsid w:val="007B04A0"/>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24B"/>
    <w:rsid w:val="007C169B"/>
    <w:rsid w:val="007C194A"/>
    <w:rsid w:val="007C1C76"/>
    <w:rsid w:val="007C1CA1"/>
    <w:rsid w:val="007C2046"/>
    <w:rsid w:val="007C20A2"/>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A96"/>
    <w:rsid w:val="007D5AA3"/>
    <w:rsid w:val="007D5E18"/>
    <w:rsid w:val="007D5E7A"/>
    <w:rsid w:val="007D5F30"/>
    <w:rsid w:val="007D60F6"/>
    <w:rsid w:val="007D61C7"/>
    <w:rsid w:val="007D62F3"/>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663"/>
    <w:rsid w:val="007E4907"/>
    <w:rsid w:val="007E4C0B"/>
    <w:rsid w:val="007E50BD"/>
    <w:rsid w:val="007E52B2"/>
    <w:rsid w:val="007E53C9"/>
    <w:rsid w:val="007E54A1"/>
    <w:rsid w:val="007E5704"/>
    <w:rsid w:val="007E58C3"/>
    <w:rsid w:val="007E5D5D"/>
    <w:rsid w:val="007E6355"/>
    <w:rsid w:val="007E6CFC"/>
    <w:rsid w:val="007E6EBE"/>
    <w:rsid w:val="007E6F49"/>
    <w:rsid w:val="007E7208"/>
    <w:rsid w:val="007E7360"/>
    <w:rsid w:val="007E75EC"/>
    <w:rsid w:val="007E7624"/>
    <w:rsid w:val="007E762E"/>
    <w:rsid w:val="007E7950"/>
    <w:rsid w:val="007E7A0C"/>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4E1"/>
    <w:rsid w:val="00811736"/>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979"/>
    <w:rsid w:val="00843B90"/>
    <w:rsid w:val="00843D71"/>
    <w:rsid w:val="00843E28"/>
    <w:rsid w:val="00844C26"/>
    <w:rsid w:val="00844C70"/>
    <w:rsid w:val="00845348"/>
    <w:rsid w:val="008453D5"/>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39E4"/>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A87"/>
    <w:rsid w:val="00862D56"/>
    <w:rsid w:val="00862F0B"/>
    <w:rsid w:val="00862F79"/>
    <w:rsid w:val="0086316E"/>
    <w:rsid w:val="0086340F"/>
    <w:rsid w:val="00863898"/>
    <w:rsid w:val="008644E8"/>
    <w:rsid w:val="0086459E"/>
    <w:rsid w:val="0086492B"/>
    <w:rsid w:val="00864A47"/>
    <w:rsid w:val="00864EDA"/>
    <w:rsid w:val="00865866"/>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F4D"/>
    <w:rsid w:val="008966EB"/>
    <w:rsid w:val="00896966"/>
    <w:rsid w:val="00896A80"/>
    <w:rsid w:val="00896BBD"/>
    <w:rsid w:val="00897896"/>
    <w:rsid w:val="008A0562"/>
    <w:rsid w:val="008A0643"/>
    <w:rsid w:val="008A0C39"/>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3AFB"/>
    <w:rsid w:val="008B48A4"/>
    <w:rsid w:val="008B560F"/>
    <w:rsid w:val="008B56B1"/>
    <w:rsid w:val="008B56E5"/>
    <w:rsid w:val="008B5749"/>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AD1"/>
    <w:rsid w:val="008C3D41"/>
    <w:rsid w:val="008C3E10"/>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A67"/>
    <w:rsid w:val="008E4CAD"/>
    <w:rsid w:val="008E4EAD"/>
    <w:rsid w:val="008E502D"/>
    <w:rsid w:val="008E5358"/>
    <w:rsid w:val="008E5C46"/>
    <w:rsid w:val="008E5C72"/>
    <w:rsid w:val="008E5D8C"/>
    <w:rsid w:val="008E5DAF"/>
    <w:rsid w:val="008E6257"/>
    <w:rsid w:val="008E67BC"/>
    <w:rsid w:val="008E6CC9"/>
    <w:rsid w:val="008E72BB"/>
    <w:rsid w:val="008E756F"/>
    <w:rsid w:val="008E7C2E"/>
    <w:rsid w:val="008E7C59"/>
    <w:rsid w:val="008F0045"/>
    <w:rsid w:val="008F0049"/>
    <w:rsid w:val="008F0132"/>
    <w:rsid w:val="008F02CF"/>
    <w:rsid w:val="008F06C9"/>
    <w:rsid w:val="008F0B1D"/>
    <w:rsid w:val="008F0DD4"/>
    <w:rsid w:val="008F13AF"/>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B7"/>
    <w:rsid w:val="008F7FE4"/>
    <w:rsid w:val="00900AE5"/>
    <w:rsid w:val="00900BC9"/>
    <w:rsid w:val="00900C09"/>
    <w:rsid w:val="00900C34"/>
    <w:rsid w:val="00901575"/>
    <w:rsid w:val="00901AB1"/>
    <w:rsid w:val="00901F4C"/>
    <w:rsid w:val="0090232E"/>
    <w:rsid w:val="00902A5D"/>
    <w:rsid w:val="00902B61"/>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01"/>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12F"/>
    <w:rsid w:val="00924E21"/>
    <w:rsid w:val="00925037"/>
    <w:rsid w:val="009252B9"/>
    <w:rsid w:val="00925445"/>
    <w:rsid w:val="009254AF"/>
    <w:rsid w:val="009254C8"/>
    <w:rsid w:val="009257E4"/>
    <w:rsid w:val="00925A15"/>
    <w:rsid w:val="00925B87"/>
    <w:rsid w:val="00925D2B"/>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95"/>
    <w:rsid w:val="00935769"/>
    <w:rsid w:val="00935DD0"/>
    <w:rsid w:val="00935EA0"/>
    <w:rsid w:val="00935EB6"/>
    <w:rsid w:val="009365CF"/>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47EA9"/>
    <w:rsid w:val="009503E0"/>
    <w:rsid w:val="00950856"/>
    <w:rsid w:val="00950EED"/>
    <w:rsid w:val="009511DF"/>
    <w:rsid w:val="00951625"/>
    <w:rsid w:val="00951813"/>
    <w:rsid w:val="009518A5"/>
    <w:rsid w:val="00951B07"/>
    <w:rsid w:val="00951B08"/>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A11"/>
    <w:rsid w:val="00956C89"/>
    <w:rsid w:val="00956D71"/>
    <w:rsid w:val="009570C0"/>
    <w:rsid w:val="009570E2"/>
    <w:rsid w:val="009578B9"/>
    <w:rsid w:val="00957B16"/>
    <w:rsid w:val="00957DD9"/>
    <w:rsid w:val="0096018A"/>
    <w:rsid w:val="009607CE"/>
    <w:rsid w:val="00960D43"/>
    <w:rsid w:val="009612A8"/>
    <w:rsid w:val="009613AA"/>
    <w:rsid w:val="00961574"/>
    <w:rsid w:val="009627B1"/>
    <w:rsid w:val="0096295B"/>
    <w:rsid w:val="00962A5C"/>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BB3"/>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E02"/>
    <w:rsid w:val="00982F41"/>
    <w:rsid w:val="00983B6D"/>
    <w:rsid w:val="00983C05"/>
    <w:rsid w:val="00983CDC"/>
    <w:rsid w:val="00983DD7"/>
    <w:rsid w:val="00984893"/>
    <w:rsid w:val="009848EF"/>
    <w:rsid w:val="00984A37"/>
    <w:rsid w:val="00984B22"/>
    <w:rsid w:val="00984D66"/>
    <w:rsid w:val="009856FB"/>
    <w:rsid w:val="00985AAA"/>
    <w:rsid w:val="009863EC"/>
    <w:rsid w:val="00986426"/>
    <w:rsid w:val="009867D4"/>
    <w:rsid w:val="0098680C"/>
    <w:rsid w:val="00986A01"/>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C2A"/>
    <w:rsid w:val="009961DA"/>
    <w:rsid w:val="00996711"/>
    <w:rsid w:val="0099672B"/>
    <w:rsid w:val="00996F7E"/>
    <w:rsid w:val="00997807"/>
    <w:rsid w:val="00997897"/>
    <w:rsid w:val="009A0856"/>
    <w:rsid w:val="009A0859"/>
    <w:rsid w:val="009A0869"/>
    <w:rsid w:val="009A08D7"/>
    <w:rsid w:val="009A0A42"/>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1F99"/>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6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430"/>
    <w:rsid w:val="00A055BF"/>
    <w:rsid w:val="00A062AE"/>
    <w:rsid w:val="00A062F9"/>
    <w:rsid w:val="00A064C2"/>
    <w:rsid w:val="00A0662D"/>
    <w:rsid w:val="00A06B3E"/>
    <w:rsid w:val="00A06C7B"/>
    <w:rsid w:val="00A06F49"/>
    <w:rsid w:val="00A0765C"/>
    <w:rsid w:val="00A0770B"/>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B1C"/>
    <w:rsid w:val="00A25DE5"/>
    <w:rsid w:val="00A262B9"/>
    <w:rsid w:val="00A2723F"/>
    <w:rsid w:val="00A2758B"/>
    <w:rsid w:val="00A276C3"/>
    <w:rsid w:val="00A278F0"/>
    <w:rsid w:val="00A279CA"/>
    <w:rsid w:val="00A27A8C"/>
    <w:rsid w:val="00A27AB8"/>
    <w:rsid w:val="00A27AE2"/>
    <w:rsid w:val="00A27B01"/>
    <w:rsid w:val="00A27DE9"/>
    <w:rsid w:val="00A30156"/>
    <w:rsid w:val="00A306BA"/>
    <w:rsid w:val="00A308C8"/>
    <w:rsid w:val="00A31047"/>
    <w:rsid w:val="00A31A22"/>
    <w:rsid w:val="00A31B74"/>
    <w:rsid w:val="00A32269"/>
    <w:rsid w:val="00A328CA"/>
    <w:rsid w:val="00A32A10"/>
    <w:rsid w:val="00A333D6"/>
    <w:rsid w:val="00A3377F"/>
    <w:rsid w:val="00A33AC2"/>
    <w:rsid w:val="00A33D85"/>
    <w:rsid w:val="00A342B7"/>
    <w:rsid w:val="00A3436A"/>
    <w:rsid w:val="00A34637"/>
    <w:rsid w:val="00A35849"/>
    <w:rsid w:val="00A35AB6"/>
    <w:rsid w:val="00A35B14"/>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A72"/>
    <w:rsid w:val="00A45B49"/>
    <w:rsid w:val="00A45D92"/>
    <w:rsid w:val="00A46398"/>
    <w:rsid w:val="00A468B9"/>
    <w:rsid w:val="00A469E2"/>
    <w:rsid w:val="00A46CA0"/>
    <w:rsid w:val="00A46CAF"/>
    <w:rsid w:val="00A47483"/>
    <w:rsid w:val="00A4779E"/>
    <w:rsid w:val="00A47903"/>
    <w:rsid w:val="00A47B25"/>
    <w:rsid w:val="00A47BBF"/>
    <w:rsid w:val="00A47E55"/>
    <w:rsid w:val="00A47FCB"/>
    <w:rsid w:val="00A500DF"/>
    <w:rsid w:val="00A502CB"/>
    <w:rsid w:val="00A505C7"/>
    <w:rsid w:val="00A50A5B"/>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387B"/>
    <w:rsid w:val="00A73892"/>
    <w:rsid w:val="00A73A82"/>
    <w:rsid w:val="00A73CA1"/>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30C"/>
    <w:rsid w:val="00A9553F"/>
    <w:rsid w:val="00A956E1"/>
    <w:rsid w:val="00A9592E"/>
    <w:rsid w:val="00A95980"/>
    <w:rsid w:val="00A95F03"/>
    <w:rsid w:val="00A96370"/>
    <w:rsid w:val="00A96966"/>
    <w:rsid w:val="00A96DC1"/>
    <w:rsid w:val="00A975BF"/>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378"/>
    <w:rsid w:val="00AD0D07"/>
    <w:rsid w:val="00AD0E4E"/>
    <w:rsid w:val="00AD10FA"/>
    <w:rsid w:val="00AD13F8"/>
    <w:rsid w:val="00AD14DD"/>
    <w:rsid w:val="00AD14F1"/>
    <w:rsid w:val="00AD1C1E"/>
    <w:rsid w:val="00AD1C5E"/>
    <w:rsid w:val="00AD2272"/>
    <w:rsid w:val="00AD2655"/>
    <w:rsid w:val="00AD2AC0"/>
    <w:rsid w:val="00AD2B95"/>
    <w:rsid w:val="00AD2BC0"/>
    <w:rsid w:val="00AD2D73"/>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2223"/>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53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E06"/>
    <w:rsid w:val="00B13F52"/>
    <w:rsid w:val="00B1488B"/>
    <w:rsid w:val="00B14B11"/>
    <w:rsid w:val="00B14E75"/>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4F0"/>
    <w:rsid w:val="00B40AAC"/>
    <w:rsid w:val="00B40AFB"/>
    <w:rsid w:val="00B40B76"/>
    <w:rsid w:val="00B40C8D"/>
    <w:rsid w:val="00B41266"/>
    <w:rsid w:val="00B413D6"/>
    <w:rsid w:val="00B4173C"/>
    <w:rsid w:val="00B41E44"/>
    <w:rsid w:val="00B41F72"/>
    <w:rsid w:val="00B42336"/>
    <w:rsid w:val="00B42910"/>
    <w:rsid w:val="00B429B7"/>
    <w:rsid w:val="00B42BEF"/>
    <w:rsid w:val="00B438AF"/>
    <w:rsid w:val="00B439F8"/>
    <w:rsid w:val="00B43AB6"/>
    <w:rsid w:val="00B43B93"/>
    <w:rsid w:val="00B43F33"/>
    <w:rsid w:val="00B441BF"/>
    <w:rsid w:val="00B44B14"/>
    <w:rsid w:val="00B44B40"/>
    <w:rsid w:val="00B44DB5"/>
    <w:rsid w:val="00B45206"/>
    <w:rsid w:val="00B45598"/>
    <w:rsid w:val="00B456EA"/>
    <w:rsid w:val="00B45B4B"/>
    <w:rsid w:val="00B461FD"/>
    <w:rsid w:val="00B46261"/>
    <w:rsid w:val="00B46539"/>
    <w:rsid w:val="00B467DE"/>
    <w:rsid w:val="00B468E8"/>
    <w:rsid w:val="00B47452"/>
    <w:rsid w:val="00B4794F"/>
    <w:rsid w:val="00B47D7E"/>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9D8"/>
    <w:rsid w:val="00B55B73"/>
    <w:rsid w:val="00B55F98"/>
    <w:rsid w:val="00B56679"/>
    <w:rsid w:val="00B56873"/>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4E"/>
    <w:rsid w:val="00B76608"/>
    <w:rsid w:val="00B768E2"/>
    <w:rsid w:val="00B7696D"/>
    <w:rsid w:val="00B76EDB"/>
    <w:rsid w:val="00B76F2D"/>
    <w:rsid w:val="00B77297"/>
    <w:rsid w:val="00B7735B"/>
    <w:rsid w:val="00B77797"/>
    <w:rsid w:val="00B77BF7"/>
    <w:rsid w:val="00B77D53"/>
    <w:rsid w:val="00B80035"/>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89E"/>
    <w:rsid w:val="00BB2A1D"/>
    <w:rsid w:val="00BB41FB"/>
    <w:rsid w:val="00BB45AA"/>
    <w:rsid w:val="00BB4683"/>
    <w:rsid w:val="00BB47B6"/>
    <w:rsid w:val="00BB4A58"/>
    <w:rsid w:val="00BB4EE9"/>
    <w:rsid w:val="00BB520E"/>
    <w:rsid w:val="00BB52ED"/>
    <w:rsid w:val="00BB553F"/>
    <w:rsid w:val="00BB6018"/>
    <w:rsid w:val="00BB629E"/>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00"/>
    <w:rsid w:val="00BC70BD"/>
    <w:rsid w:val="00BC7882"/>
    <w:rsid w:val="00BC7E23"/>
    <w:rsid w:val="00BC7E53"/>
    <w:rsid w:val="00BD000F"/>
    <w:rsid w:val="00BD046E"/>
    <w:rsid w:val="00BD0FD2"/>
    <w:rsid w:val="00BD112A"/>
    <w:rsid w:val="00BD11CA"/>
    <w:rsid w:val="00BD1413"/>
    <w:rsid w:val="00BD15AB"/>
    <w:rsid w:val="00BD18C1"/>
    <w:rsid w:val="00BD20EA"/>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9E9"/>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3A8"/>
    <w:rsid w:val="00C2262A"/>
    <w:rsid w:val="00C226E1"/>
    <w:rsid w:val="00C22A17"/>
    <w:rsid w:val="00C22AC0"/>
    <w:rsid w:val="00C22AD9"/>
    <w:rsid w:val="00C22C97"/>
    <w:rsid w:val="00C22E5D"/>
    <w:rsid w:val="00C2319C"/>
    <w:rsid w:val="00C2397E"/>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4F40"/>
    <w:rsid w:val="00C3506E"/>
    <w:rsid w:val="00C35111"/>
    <w:rsid w:val="00C353B9"/>
    <w:rsid w:val="00C3542D"/>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9CB"/>
    <w:rsid w:val="00C40A22"/>
    <w:rsid w:val="00C41534"/>
    <w:rsid w:val="00C41B4B"/>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8B1"/>
    <w:rsid w:val="00C649CB"/>
    <w:rsid w:val="00C64C0E"/>
    <w:rsid w:val="00C6505E"/>
    <w:rsid w:val="00C6537D"/>
    <w:rsid w:val="00C65521"/>
    <w:rsid w:val="00C656CB"/>
    <w:rsid w:val="00C664B0"/>
    <w:rsid w:val="00C66510"/>
    <w:rsid w:val="00C665E7"/>
    <w:rsid w:val="00C66653"/>
    <w:rsid w:val="00C667A8"/>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769"/>
    <w:rsid w:val="00C768FD"/>
    <w:rsid w:val="00C774E2"/>
    <w:rsid w:val="00C77586"/>
    <w:rsid w:val="00C776F9"/>
    <w:rsid w:val="00C77D52"/>
    <w:rsid w:val="00C8004A"/>
    <w:rsid w:val="00C80360"/>
    <w:rsid w:val="00C8049E"/>
    <w:rsid w:val="00C805C6"/>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854"/>
    <w:rsid w:val="00C85BD4"/>
    <w:rsid w:val="00C85D0B"/>
    <w:rsid w:val="00C860D3"/>
    <w:rsid w:val="00C86130"/>
    <w:rsid w:val="00C866E7"/>
    <w:rsid w:val="00C86807"/>
    <w:rsid w:val="00C86907"/>
    <w:rsid w:val="00C86C5D"/>
    <w:rsid w:val="00C87045"/>
    <w:rsid w:val="00C87171"/>
    <w:rsid w:val="00C87472"/>
    <w:rsid w:val="00C876BE"/>
    <w:rsid w:val="00C87775"/>
    <w:rsid w:val="00C87C7F"/>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C01"/>
    <w:rsid w:val="00CB2E3B"/>
    <w:rsid w:val="00CB3077"/>
    <w:rsid w:val="00CB30B7"/>
    <w:rsid w:val="00CB32AC"/>
    <w:rsid w:val="00CB32E1"/>
    <w:rsid w:val="00CB336B"/>
    <w:rsid w:val="00CB39F4"/>
    <w:rsid w:val="00CB3A40"/>
    <w:rsid w:val="00CB3B41"/>
    <w:rsid w:val="00CB3FDD"/>
    <w:rsid w:val="00CB40AF"/>
    <w:rsid w:val="00CB40D1"/>
    <w:rsid w:val="00CB45B9"/>
    <w:rsid w:val="00CB4767"/>
    <w:rsid w:val="00CB477D"/>
    <w:rsid w:val="00CB4826"/>
    <w:rsid w:val="00CB4B67"/>
    <w:rsid w:val="00CB5748"/>
    <w:rsid w:val="00CB5C88"/>
    <w:rsid w:val="00CB5DD3"/>
    <w:rsid w:val="00CB6130"/>
    <w:rsid w:val="00CB667C"/>
    <w:rsid w:val="00CB6E8A"/>
    <w:rsid w:val="00CB7333"/>
    <w:rsid w:val="00CC0041"/>
    <w:rsid w:val="00CC0108"/>
    <w:rsid w:val="00CC01AF"/>
    <w:rsid w:val="00CC04AD"/>
    <w:rsid w:val="00CC08FE"/>
    <w:rsid w:val="00CC092A"/>
    <w:rsid w:val="00CC0999"/>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7161"/>
    <w:rsid w:val="00CC722E"/>
    <w:rsid w:val="00CC733A"/>
    <w:rsid w:val="00CC7583"/>
    <w:rsid w:val="00CC7780"/>
    <w:rsid w:val="00CC77F3"/>
    <w:rsid w:val="00CC7A59"/>
    <w:rsid w:val="00CD0D9D"/>
    <w:rsid w:val="00CD1025"/>
    <w:rsid w:val="00CD1157"/>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150"/>
    <w:rsid w:val="00CE3720"/>
    <w:rsid w:val="00CE3921"/>
    <w:rsid w:val="00CE3D89"/>
    <w:rsid w:val="00CE3EFE"/>
    <w:rsid w:val="00CE429E"/>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0BA"/>
    <w:rsid w:val="00CF3356"/>
    <w:rsid w:val="00CF3691"/>
    <w:rsid w:val="00CF3B65"/>
    <w:rsid w:val="00CF3EBE"/>
    <w:rsid w:val="00CF4464"/>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4DF7"/>
    <w:rsid w:val="00D25670"/>
    <w:rsid w:val="00D25751"/>
    <w:rsid w:val="00D257AB"/>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C0"/>
    <w:rsid w:val="00D449D7"/>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8ED"/>
    <w:rsid w:val="00D51045"/>
    <w:rsid w:val="00D51F04"/>
    <w:rsid w:val="00D52378"/>
    <w:rsid w:val="00D5251D"/>
    <w:rsid w:val="00D52B12"/>
    <w:rsid w:val="00D52BE6"/>
    <w:rsid w:val="00D53324"/>
    <w:rsid w:val="00D53939"/>
    <w:rsid w:val="00D53AFD"/>
    <w:rsid w:val="00D53E27"/>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5A"/>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DB8"/>
    <w:rsid w:val="00D64E51"/>
    <w:rsid w:val="00D65301"/>
    <w:rsid w:val="00D65386"/>
    <w:rsid w:val="00D654B6"/>
    <w:rsid w:val="00D65948"/>
    <w:rsid w:val="00D65C96"/>
    <w:rsid w:val="00D66171"/>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424"/>
    <w:rsid w:val="00D7264B"/>
    <w:rsid w:val="00D73506"/>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45"/>
    <w:rsid w:val="00D845DE"/>
    <w:rsid w:val="00D84BE2"/>
    <w:rsid w:val="00D84C0F"/>
    <w:rsid w:val="00D84C9C"/>
    <w:rsid w:val="00D84F61"/>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309"/>
    <w:rsid w:val="00D9390E"/>
    <w:rsid w:val="00D93C6B"/>
    <w:rsid w:val="00D93E52"/>
    <w:rsid w:val="00D93FCE"/>
    <w:rsid w:val="00D9400C"/>
    <w:rsid w:val="00D94037"/>
    <w:rsid w:val="00D9404D"/>
    <w:rsid w:val="00D94140"/>
    <w:rsid w:val="00D94156"/>
    <w:rsid w:val="00D94EDF"/>
    <w:rsid w:val="00D9513A"/>
    <w:rsid w:val="00D957A7"/>
    <w:rsid w:val="00D95BFD"/>
    <w:rsid w:val="00D95E35"/>
    <w:rsid w:val="00D95FE7"/>
    <w:rsid w:val="00D9609E"/>
    <w:rsid w:val="00D96409"/>
    <w:rsid w:val="00D96550"/>
    <w:rsid w:val="00D96AD1"/>
    <w:rsid w:val="00D96E4B"/>
    <w:rsid w:val="00D96E8F"/>
    <w:rsid w:val="00D970AC"/>
    <w:rsid w:val="00D9756B"/>
    <w:rsid w:val="00D9766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5B"/>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47F"/>
    <w:rsid w:val="00DF2844"/>
    <w:rsid w:val="00DF28C9"/>
    <w:rsid w:val="00DF2CB5"/>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6D0"/>
    <w:rsid w:val="00E436DB"/>
    <w:rsid w:val="00E43A82"/>
    <w:rsid w:val="00E43E49"/>
    <w:rsid w:val="00E44075"/>
    <w:rsid w:val="00E4448F"/>
    <w:rsid w:val="00E44529"/>
    <w:rsid w:val="00E4458A"/>
    <w:rsid w:val="00E44FB5"/>
    <w:rsid w:val="00E455F3"/>
    <w:rsid w:val="00E45A0C"/>
    <w:rsid w:val="00E45BE9"/>
    <w:rsid w:val="00E45E5D"/>
    <w:rsid w:val="00E46560"/>
    <w:rsid w:val="00E4676E"/>
    <w:rsid w:val="00E46955"/>
    <w:rsid w:val="00E46BC6"/>
    <w:rsid w:val="00E46D95"/>
    <w:rsid w:val="00E46E81"/>
    <w:rsid w:val="00E47408"/>
    <w:rsid w:val="00E47EDE"/>
    <w:rsid w:val="00E501C8"/>
    <w:rsid w:val="00E5021D"/>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E8C"/>
    <w:rsid w:val="00E74171"/>
    <w:rsid w:val="00E747EA"/>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C90"/>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D"/>
    <w:rsid w:val="00E86654"/>
    <w:rsid w:val="00E86656"/>
    <w:rsid w:val="00E866E1"/>
    <w:rsid w:val="00E86DC6"/>
    <w:rsid w:val="00E872D8"/>
    <w:rsid w:val="00E87EA9"/>
    <w:rsid w:val="00E87F9E"/>
    <w:rsid w:val="00E90373"/>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1D4C"/>
    <w:rsid w:val="00EA232E"/>
    <w:rsid w:val="00EA2355"/>
    <w:rsid w:val="00EA2445"/>
    <w:rsid w:val="00EA27E5"/>
    <w:rsid w:val="00EA2849"/>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20F3"/>
    <w:rsid w:val="00EC22C8"/>
    <w:rsid w:val="00EC25DF"/>
    <w:rsid w:val="00EC262A"/>
    <w:rsid w:val="00EC2822"/>
    <w:rsid w:val="00EC2ADB"/>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51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2BD"/>
    <w:rsid w:val="00EF2A52"/>
    <w:rsid w:val="00EF2ADF"/>
    <w:rsid w:val="00EF2BAF"/>
    <w:rsid w:val="00EF2D0F"/>
    <w:rsid w:val="00EF2E1C"/>
    <w:rsid w:val="00EF3E3E"/>
    <w:rsid w:val="00EF49B5"/>
    <w:rsid w:val="00EF4EB5"/>
    <w:rsid w:val="00EF5639"/>
    <w:rsid w:val="00EF5CE5"/>
    <w:rsid w:val="00EF62D1"/>
    <w:rsid w:val="00EF638E"/>
    <w:rsid w:val="00EF642E"/>
    <w:rsid w:val="00EF6576"/>
    <w:rsid w:val="00EF67F8"/>
    <w:rsid w:val="00EF6B22"/>
    <w:rsid w:val="00EF6B2E"/>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553"/>
    <w:rsid w:val="00F2058F"/>
    <w:rsid w:val="00F20A64"/>
    <w:rsid w:val="00F20E15"/>
    <w:rsid w:val="00F20EB9"/>
    <w:rsid w:val="00F20F62"/>
    <w:rsid w:val="00F21D64"/>
    <w:rsid w:val="00F21E06"/>
    <w:rsid w:val="00F2226F"/>
    <w:rsid w:val="00F22524"/>
    <w:rsid w:val="00F227D0"/>
    <w:rsid w:val="00F22EB2"/>
    <w:rsid w:val="00F22EE6"/>
    <w:rsid w:val="00F230AD"/>
    <w:rsid w:val="00F235C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FDB"/>
    <w:rsid w:val="00F471C6"/>
    <w:rsid w:val="00F477F8"/>
    <w:rsid w:val="00F47BF9"/>
    <w:rsid w:val="00F47C5B"/>
    <w:rsid w:val="00F500E0"/>
    <w:rsid w:val="00F5041C"/>
    <w:rsid w:val="00F505A0"/>
    <w:rsid w:val="00F50682"/>
    <w:rsid w:val="00F5083F"/>
    <w:rsid w:val="00F509D9"/>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37D"/>
    <w:rsid w:val="00F57D45"/>
    <w:rsid w:val="00F57F15"/>
    <w:rsid w:val="00F57FB3"/>
    <w:rsid w:val="00F60535"/>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B27"/>
    <w:rsid w:val="00F94C80"/>
    <w:rsid w:val="00F94C91"/>
    <w:rsid w:val="00F953FD"/>
    <w:rsid w:val="00F95938"/>
    <w:rsid w:val="00F95BF1"/>
    <w:rsid w:val="00F95E0D"/>
    <w:rsid w:val="00F96205"/>
    <w:rsid w:val="00F9635A"/>
    <w:rsid w:val="00F968A1"/>
    <w:rsid w:val="00F9755E"/>
    <w:rsid w:val="00F97C77"/>
    <w:rsid w:val="00F97FD1"/>
    <w:rsid w:val="00FA0088"/>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DE"/>
    <w:rsid w:val="00FA676D"/>
    <w:rsid w:val="00FA6B2F"/>
    <w:rsid w:val="00FA6E70"/>
    <w:rsid w:val="00FA7079"/>
    <w:rsid w:val="00FA7102"/>
    <w:rsid w:val="00FA74E9"/>
    <w:rsid w:val="00FA77A2"/>
    <w:rsid w:val="00FA7993"/>
    <w:rsid w:val="00FA7A90"/>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9B0"/>
    <w:rsid w:val="00FB5DC9"/>
    <w:rsid w:val="00FB5E13"/>
    <w:rsid w:val="00FB6213"/>
    <w:rsid w:val="00FB6BA0"/>
    <w:rsid w:val="00FB6BC1"/>
    <w:rsid w:val="00FB6C26"/>
    <w:rsid w:val="00FB6DDB"/>
    <w:rsid w:val="00FB6F84"/>
    <w:rsid w:val="00FB77EF"/>
    <w:rsid w:val="00FB7B4B"/>
    <w:rsid w:val="00FB7CA9"/>
    <w:rsid w:val="00FC07CD"/>
    <w:rsid w:val="00FC0B03"/>
    <w:rsid w:val="00FC0B55"/>
    <w:rsid w:val="00FC1006"/>
    <w:rsid w:val="00FC1053"/>
    <w:rsid w:val="00FC10A0"/>
    <w:rsid w:val="00FC1DCC"/>
    <w:rsid w:val="00FC1F08"/>
    <w:rsid w:val="00FC20E3"/>
    <w:rsid w:val="00FC27B1"/>
    <w:rsid w:val="00FC2DA9"/>
    <w:rsid w:val="00FC2E77"/>
    <w:rsid w:val="00FC38F8"/>
    <w:rsid w:val="00FC4202"/>
    <w:rsid w:val="00FC446A"/>
    <w:rsid w:val="00FC4609"/>
    <w:rsid w:val="00FC485B"/>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819"/>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4530"/>
    <o:shapelayout v:ext="edit">
      <o:idmap v:ext="edit" data="1"/>
      <o:rules v:ext="edit">
        <o:r id="V:Rule56" type="connector" idref="#Прямая со стрелкой 69"/>
        <o:r id="V:Rule57" type="connector" idref="#_x0000_s1270"/>
        <o:r id="V:Rule58" type="connector" idref="#_x0000_s1300"/>
        <o:r id="V:Rule59" type="connector" idref="#_x0000_s1299"/>
        <o:r id="V:Rule60" type="connector" idref="#Прямая со стрелкой 68"/>
        <o:r id="V:Rule61" type="connector" idref="#_x0000_s1272"/>
        <o:r id="V:Rule62" type="connector" idref="#Прямая со стрелкой 324"/>
        <o:r id="V:Rule63" type="connector" idref="#_x0000_s1302"/>
        <o:r id="V:Rule64" type="connector" idref="#Прямая со стрелкой 65"/>
        <o:r id="V:Rule65" type="connector" idref="#Прямая со стрелкой 86"/>
        <o:r id="V:Rule66" type="connector" idref="#Прямая со стрелкой 67"/>
        <o:r id="V:Rule67" type="connector" idref="#_x0000_s1275"/>
        <o:r id="V:Rule68" type="connector" idref="#Прямая со стрелкой 325"/>
        <o:r id="V:Rule69" type="connector" idref="#_x0000_s1303"/>
        <o:r id="V:Rule70" type="connector" idref="#_x0000_s1318"/>
        <o:r id="V:Rule71" type="connector" idref="#_x0000_s1292"/>
        <o:r id="V:Rule72" type="connector" idref="#Прямая со стрелкой 323"/>
        <o:r id="V:Rule73" type="connector" idref="#_x0000_s1289"/>
        <o:r id="V:Rule74" type="connector" idref="#Прямая со стрелкой 286"/>
        <o:r id="V:Rule75" type="connector" idref="#_x0000_s1319"/>
        <o:r id="V:Rule76" type="connector" idref="#_x0000_s1277"/>
        <o:r id="V:Rule77" type="connector" idref="#Прямая со стрелкой 311"/>
        <o:r id="V:Rule78" type="connector" idref="#_x0000_s1083"/>
        <o:r id="V:Rule79" type="connector" idref="#Прямая со стрелкой 284"/>
        <o:r id="V:Rule80" type="connector" idref="#_x0000_s1317"/>
        <o:r id="V:Rule81" type="connector" idref="#Прямая со стрелкой 2"/>
        <o:r id="V:Rule82" type="connector" idref="#_x0000_s1082"/>
        <o:r id="V:Rule83" type="connector" idref="#_x0000_s1287"/>
        <o:r id="V:Rule84" type="connector" idref="#Прямая со стрелкой 313"/>
        <o:r id="V:Rule85" type="connector" idref="#Прямая со стрелкой 285"/>
        <o:r id="V:Rule86" type="connector" idref="#Прямая со стрелкой 70"/>
        <o:r id="V:Rule87" type="connector" idref="#Прямая со стрелкой 95"/>
        <o:r id="V:Rule88" type="connector" idref="#Прямая со стрелкой 332"/>
        <o:r id="V:Rule89" type="connector" idref="#Прямая со стрелкой 319"/>
        <o:r id="V:Rule90" type="connector" idref="#Прямая со стрелкой 72"/>
        <o:r id="V:Rule91" type="connector" idref="#Прямая со стрелкой 93"/>
        <o:r id="V:Rule92" type="connector" idref="#Прямая со стрелкой 330"/>
        <o:r id="V:Rule93" type="connector" idref="#_x0000_s1322"/>
        <o:r id="V:Rule94" type="connector" idref="#Прямая со стрелкой 75"/>
        <o:r id="V:Rule95" type="connector" idref="#Прямая со стрелкой 9"/>
        <o:r id="V:Rule96" type="connector" idref="#Прямая со стрелкой 73"/>
        <o:r id="V:Rule97" type="connector" idref="#Прямая со стрелкой 328"/>
        <o:r id="V:Rule98" type="connector" idref="#_x0000_s1321"/>
        <o:r id="V:Rule99" type="connector" idref="#Прямая со стрелкой 318"/>
        <o:r id="V:Rule100" type="connector" idref="#Прямая со стрелкой 296"/>
        <o:r id="V:Rule101" type="connector" idref="#_x0000_s1084"/>
        <o:r id="V:Rule102" type="connector" idref="#_x0000_s1296"/>
        <o:r id="V:Rule103" type="connector" idref="#Прямая со стрелкой 295"/>
        <o:r id="V:Rule104" type="connector" idref="#_x0000_s1297"/>
        <o:r id="V:Rule105" type="connector" idref="#_x0000_s1320"/>
        <o:r id="V:Rule106" type="connector" idref="#Прямая со стрелкой 321"/>
        <o:r id="V:Rule107" type="connector" idref="#Прямая со стрелкой 308"/>
        <o:r id="V:Rule108" type="connector" idref="#Прямая со стрелкой 315"/>
        <o:r id="V:Rule109" type="connector" idref="#Прямая со стрелкой 312"/>
        <o:r id="V:Rule110" type="connector" idref="#Прямая со стрелкой 30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endnote reference"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affffb">
    <w:name w:val="Заголовок"/>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7">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8">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9">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a">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b">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c">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d">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8"/>
      </w:numPr>
    </w:pPr>
  </w:style>
  <w:style w:type="numbering" w:customStyle="1" w:styleId="WWNum2">
    <w:name w:val="WWNum2"/>
    <w:basedOn w:val="a3"/>
    <w:rsid w:val="007E5704"/>
    <w:pPr>
      <w:numPr>
        <w:numId w:val="9"/>
      </w:numPr>
    </w:pPr>
  </w:style>
  <w:style w:type="numbering" w:customStyle="1" w:styleId="WWNum3">
    <w:name w:val="WWNum3"/>
    <w:basedOn w:val="a3"/>
    <w:rsid w:val="00EA1D4C"/>
    <w:pPr>
      <w:numPr>
        <w:numId w:val="10"/>
      </w:numPr>
    </w:p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consultantplus://offline/ref=72BA4A2F603ECD1944AA51F32F849384FEA6B7361DBA054FA8BCCF350F2E005C1BiFG" TargetMode="External"/><Relationship Id="rId18" Type="http://schemas.openxmlformats.org/officeDocument/2006/relationships/hyperlink" Target="consultantplus://offline/ref=72BA4A2F603ECD1944AA4FFE39E8CF8CFEA9EC3E14B25315F9BA986A5F28551CFF3975521190D310iAG" TargetMode="External"/><Relationship Id="rId26" Type="http://schemas.openxmlformats.org/officeDocument/2006/relationships/hyperlink" Target="consultantplus://offline/ref=72BA4A2F603ECD1944AA51F32F849384FEA6B7361FBD0141A5BCCF350F2E005CBF3F2011559DD20F53AB1F19iEG" TargetMode="External"/><Relationship Id="rId3" Type="http://schemas.openxmlformats.org/officeDocument/2006/relationships/styles" Target="styles.xml"/><Relationship Id="rId21" Type="http://schemas.openxmlformats.org/officeDocument/2006/relationships/hyperlink" Target="consultantplus://offline/ref=72BA4A2F603ECD1944AA51F32F849384FEA6B7361FBD0141A5BCCF350F2E005CBF3F2011559DD20F53AB1F19i5G" TargetMode="External"/><Relationship Id="rId7" Type="http://schemas.openxmlformats.org/officeDocument/2006/relationships/endnotes" Target="endnotes.xml"/><Relationship Id="rId12" Type="http://schemas.openxmlformats.org/officeDocument/2006/relationships/hyperlink" Target="http://www.ukhtadb.ru/index.php/2014-07-21-11-31-05/forpatient/help-information/211-2014-04-13-13-21-39" TargetMode="External"/><Relationship Id="rId17" Type="http://schemas.openxmlformats.org/officeDocument/2006/relationships/hyperlink" Target="consultantplus://offline/ref=72BA4A2F603ECD1944AA4FFE39E8CF8CFAADEF3E1DBE0E1FF1E3946858270A0BF87079531190D10A15i3G" TargetMode="External"/><Relationship Id="rId25" Type="http://schemas.openxmlformats.org/officeDocument/2006/relationships/hyperlink" Target="consultantplus://offline/ref=72BA4A2F603ECD1944AA51F32F849384FEA6B7361FBD0141A5BCCF350F2E005CBF3F2011559DD20F53AB1F19i1G" TargetMode="External"/><Relationship Id="rId2" Type="http://schemas.openxmlformats.org/officeDocument/2006/relationships/numbering" Target="numbering.xml"/><Relationship Id="rId16" Type="http://schemas.openxmlformats.org/officeDocument/2006/relationships/hyperlink" Target="consultantplus://offline/ref=72BA4A2F603ECD1944AA51F32F849384FEA6B7361DBA0548A5BCCF350F2E005C1BiFG" TargetMode="External"/><Relationship Id="rId20" Type="http://schemas.openxmlformats.org/officeDocument/2006/relationships/hyperlink" Target="consultantplus://offline/ref=72BA4A2F603ECD1944AA51F32F849384FEA6B7361FBD0141A5BCCF350F2E005CBF3F2011559DD20F53AB1F19i4G"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consultantplus://offline/ref=72BA4A2F603ECD1944AA51F32F849384FEA6B7361FBD0141A5BCCF350F2E005CBF3F2011559DD20F53AB1F19i0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2BA4A2F603ECD1944AA51F32F849384FEA6B73614B1004AA6E1C53D56220215iBG" TargetMode="External"/><Relationship Id="rId23" Type="http://schemas.openxmlformats.org/officeDocument/2006/relationships/hyperlink" Target="consultantplus://offline/ref=72BA4A2F603ECD1944AA51F32F849384FEA6B7361FBD0141A5BCCF350F2E005CBF3F2011559DD20F53AB1F19i2G" TargetMode="External"/><Relationship Id="rId28" Type="http://schemas.openxmlformats.org/officeDocument/2006/relationships/hyperlink" Target="mailto:gp-bezenchukso@yandex.ru" TargetMode="External"/><Relationship Id="rId10" Type="http://schemas.openxmlformats.org/officeDocument/2006/relationships/hyperlink" Target="http://www.torgi.gov.ru" TargetMode="External"/><Relationship Id="rId19" Type="http://schemas.openxmlformats.org/officeDocument/2006/relationships/hyperlink" Target="consultantplus://offline/ref=72BA4A2F603ECD1944AA51F32F849384FEA6B7361FBD0141A5BCCF350F2E005CBF3F2011559DD20F53AB1F19i7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hyperlink" Target="consultantplus://offline/ref=72BA4A2F603ECD1944AA51F32F849384FEA6B73618BC004FA6E1C53D56220215iBG" TargetMode="External"/><Relationship Id="rId22" Type="http://schemas.openxmlformats.org/officeDocument/2006/relationships/hyperlink" Target="consultantplus://offline/ref=72BA4A2F603ECD1944AA51F32F849384FEA6B7361FBD0141A5BCCF350F2E005CBF3F2011559DD20F53AB1F19i5G" TargetMode="External"/><Relationship Id="rId27" Type="http://schemas.openxmlformats.org/officeDocument/2006/relationships/hyperlink" Target="consultantplus://offline/ref=72BA4A2F603ECD1944AA51F32F849384FEA6B7361FBD0141A5BCCF350F2E005CBF3F2011559DD20F53AB1F19iFG"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8B67F8-ACE4-4D43-A098-EAD84217D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68</Pages>
  <Words>43577</Words>
  <Characters>248395</Characters>
  <Application>Microsoft Office Word</Application>
  <DocSecurity>0</DocSecurity>
  <Lines>2069</Lines>
  <Paragraphs>582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468</cp:revision>
  <cp:lastPrinted>2015-12-22T11:45:00Z</cp:lastPrinted>
  <dcterms:created xsi:type="dcterms:W3CDTF">2017-05-02T11:53:00Z</dcterms:created>
  <dcterms:modified xsi:type="dcterms:W3CDTF">2017-07-24T13:27:00Z</dcterms:modified>
</cp:coreProperties>
</file>