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217A" w:rsidRDefault="0014217A" w:rsidP="00F225DC">
      <w:pPr>
        <w:shd w:val="clear" w:color="auto" w:fill="FFFFFF"/>
        <w:spacing w:line="330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</w:pPr>
    </w:p>
    <w:p w:rsidR="00D0438E" w:rsidRDefault="00D0438E" w:rsidP="00F225DC">
      <w:pPr>
        <w:shd w:val="clear" w:color="auto" w:fill="FFFFFF"/>
        <w:spacing w:line="330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Обсудили реализацию проекта «Парки малых городов»</w:t>
      </w:r>
    </w:p>
    <w:p w:rsidR="00270EC7" w:rsidRDefault="00D0438E" w:rsidP="00270E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70EC7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Федеральный проект «</w:t>
      </w:r>
      <w:r w:rsidRPr="00285E2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Парки малых городов</w:t>
      </w:r>
      <w:r w:rsidRPr="00270EC7">
        <w:rPr>
          <w:rFonts w:ascii="Times New Roman" w:hAnsi="Times New Roman" w:cs="Times New Roman"/>
          <w:color w:val="000000" w:themeColor="text1"/>
          <w:sz w:val="28"/>
          <w:szCs w:val="28"/>
        </w:rPr>
        <w:t>»  </w:t>
      </w:r>
      <w:r w:rsidR="00586381" w:rsidRPr="00270EC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это федеральный проект, инициированный Партией «ЕДИНАЯ РОССИЯ» по наказам избирателей. Главная его цель - формирование комфортной городской среды в малых городах</w:t>
      </w:r>
      <w:r w:rsidR="00285E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районных центрах муниципальных районов</w:t>
      </w:r>
      <w:r w:rsidR="00586381" w:rsidRPr="00270EC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благоустройство мест массового отдыха на основе инициатив и предложений жителей.</w:t>
      </w:r>
    </w:p>
    <w:p w:rsidR="00285E29" w:rsidRPr="00270EC7" w:rsidRDefault="00285E29" w:rsidP="00270E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43E89">
        <w:rPr>
          <w:rFonts w:ascii="Times New Roman" w:eastAsia="Calibri" w:hAnsi="Times New Roman" w:cs="Times New Roman"/>
          <w:sz w:val="28"/>
          <w:szCs w:val="28"/>
        </w:rPr>
        <w:t xml:space="preserve">Реализация проекта </w:t>
      </w:r>
      <w:r w:rsidRPr="00285E29">
        <w:rPr>
          <w:rFonts w:ascii="Times New Roman" w:eastAsia="Calibri" w:hAnsi="Times New Roman" w:cs="Times New Roman"/>
          <w:b/>
          <w:sz w:val="28"/>
          <w:szCs w:val="28"/>
        </w:rPr>
        <w:t xml:space="preserve">«Парки малых городов» </w:t>
      </w:r>
      <w:r w:rsidRPr="00343E89">
        <w:rPr>
          <w:rFonts w:ascii="Times New Roman" w:eastAsia="Calibri" w:hAnsi="Times New Roman" w:cs="Times New Roman"/>
          <w:sz w:val="28"/>
          <w:szCs w:val="28"/>
        </w:rPr>
        <w:t xml:space="preserve">на территории Самарской области предполагается в городских округах Самара, Тольятти, Сызрань, Жигулевск, </w:t>
      </w:r>
      <w:proofErr w:type="spellStart"/>
      <w:r w:rsidRPr="00343E89">
        <w:rPr>
          <w:rFonts w:ascii="Times New Roman" w:eastAsia="Calibri" w:hAnsi="Times New Roman" w:cs="Times New Roman"/>
          <w:sz w:val="28"/>
          <w:szCs w:val="28"/>
        </w:rPr>
        <w:t>Кинель</w:t>
      </w:r>
      <w:proofErr w:type="spellEnd"/>
      <w:r w:rsidRPr="00343E89">
        <w:rPr>
          <w:rFonts w:ascii="Times New Roman" w:eastAsia="Calibri" w:hAnsi="Times New Roman" w:cs="Times New Roman"/>
          <w:sz w:val="28"/>
          <w:szCs w:val="28"/>
        </w:rPr>
        <w:t xml:space="preserve">, Новокуйбышевск, Октябрьск, Отрадный, Похвистнево, Чапаевск, а также в районных центрах муниципальных районов Безенчукский и </w:t>
      </w:r>
      <w:proofErr w:type="spellStart"/>
      <w:r w:rsidRPr="00343E89">
        <w:rPr>
          <w:rFonts w:ascii="Times New Roman" w:eastAsia="Calibri" w:hAnsi="Times New Roman" w:cs="Times New Roman"/>
          <w:sz w:val="28"/>
          <w:szCs w:val="28"/>
        </w:rPr>
        <w:t>Нефтегорский</w:t>
      </w:r>
      <w:proofErr w:type="spellEnd"/>
    </w:p>
    <w:p w:rsidR="00285E29" w:rsidRPr="00EA011E" w:rsidRDefault="00D0438E" w:rsidP="00285E2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85E2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 июля 2017 года  состоялось селекторное совещание в режиме видеоконференции</w:t>
      </w:r>
      <w:r w:rsidRPr="00270E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70E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территориями, вошедшими в план реализации проекта под председательством </w:t>
      </w:r>
      <w:r w:rsidR="00285E29" w:rsidRPr="00285E29">
        <w:rPr>
          <w:rFonts w:ascii="Times New Roman" w:hAnsi="Times New Roman" w:cs="Times New Roman"/>
          <w:color w:val="000000" w:themeColor="text1"/>
          <w:sz w:val="28"/>
          <w:szCs w:val="28"/>
        </w:rPr>
        <w:t>региональн</w:t>
      </w:r>
      <w:r w:rsidR="00285E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ого </w:t>
      </w:r>
      <w:r w:rsidR="00285E29" w:rsidRPr="00285E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5E29" w:rsidRPr="00285E2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координатора  проекта «Парки малых городов»</w:t>
      </w:r>
      <w:r w:rsidR="00285E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285E29" w:rsidRPr="00285E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депутат</w:t>
      </w:r>
      <w:r w:rsidR="00285E29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285E29" w:rsidRPr="00285E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Самарской Губернской Думы, член</w:t>
      </w:r>
      <w:r w:rsidR="00285E29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285E29" w:rsidRPr="00285E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Президиума политсовета Самарского региональ</w:t>
      </w:r>
      <w:bookmarkStart w:id="0" w:name="_GoBack"/>
      <w:bookmarkEnd w:id="0"/>
      <w:r w:rsidR="00285E29" w:rsidRPr="00285E29">
        <w:rPr>
          <w:rFonts w:ascii="Times New Roman" w:hAnsi="Times New Roman" w:cs="Times New Roman"/>
          <w:color w:val="000000" w:themeColor="text1"/>
          <w:sz w:val="28"/>
          <w:szCs w:val="28"/>
        </w:rPr>
        <w:t>ного отделения Всероссийской политиче</w:t>
      </w:r>
      <w:r w:rsidR="00EA01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ской партии «ЕДИНАЯ РОССИЯ» - </w:t>
      </w:r>
      <w:r w:rsidR="00EA011E" w:rsidRPr="00EA011E">
        <w:rPr>
          <w:rFonts w:ascii="Times New Roman" w:hAnsi="Times New Roman" w:cs="Times New Roman"/>
          <w:color w:val="000000" w:themeColor="text1"/>
          <w:sz w:val="28"/>
          <w:szCs w:val="28"/>
        </w:rPr>
        <w:t>Се</w:t>
      </w:r>
      <w:r w:rsidR="00285E29" w:rsidRPr="00EA011E">
        <w:rPr>
          <w:rFonts w:ascii="Times New Roman" w:hAnsi="Times New Roman" w:cs="Times New Roman"/>
          <w:color w:val="000000" w:themeColor="text1"/>
          <w:sz w:val="28"/>
          <w:szCs w:val="28"/>
        </w:rPr>
        <w:t>ргея Григорьевича Блохина.</w:t>
      </w:r>
    </w:p>
    <w:p w:rsidR="00EA011E" w:rsidRDefault="00EA011E" w:rsidP="00285E2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Участие в совещании от м.р. Безенчукский принимали: секретарь Безенчукского отделения ВПП «Единая Россия» Наталья Евгеньевна Галицына;  глава городского поселения Безенчук, координатор реализации проекта Владимир Васильевич Аникин.</w:t>
      </w:r>
    </w:p>
    <w:p w:rsidR="00270EC7" w:rsidRPr="00285E29" w:rsidRDefault="00F225DC" w:rsidP="00285E2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70EC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 За время его реализации </w:t>
      </w:r>
      <w:r w:rsidR="00285E29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проекта </w:t>
      </w:r>
      <w:r w:rsidRPr="00270EC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проведены общественные слушания с жителями всех малых городов </w:t>
      </w:r>
      <w:r w:rsidR="00285E29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и районных центрах </w:t>
      </w:r>
      <w:r w:rsidRPr="00270EC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Самарской области</w:t>
      </w:r>
      <w:r w:rsidR="00285E29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.</w:t>
      </w:r>
      <w:r w:rsidRPr="00270EC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 </w:t>
      </w:r>
      <w:r w:rsidR="00285E29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П</w:t>
      </w:r>
      <w:r w:rsidRPr="00270EC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рошли заседания общественных советов и консультации с местными отделениями Партии по вопросам реализации проекта. В муниципалитетах так</w:t>
      </w:r>
      <w:r w:rsidR="00285E29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же созданы общественные советы, в состав которых п</w:t>
      </w:r>
      <w:r w:rsidRPr="00270EC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реимущественно </w:t>
      </w:r>
      <w:r w:rsidR="00285E29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вошли </w:t>
      </w:r>
      <w:r w:rsidRPr="00270EC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 активные, неравнодушные жители, представители общественных организаций, бизнеса, органов исполнительной власти. </w:t>
      </w:r>
    </w:p>
    <w:p w:rsidR="00F225DC" w:rsidRDefault="00285E29" w:rsidP="00270E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Сейчас п</w:t>
      </w:r>
      <w:r w:rsidR="00F225DC" w:rsidRPr="00270EC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роект «Парки малых городов» переходит на новый этап реализации - стартует </w:t>
      </w:r>
      <w:r w:rsidR="00F225DC" w:rsidRPr="00285E2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конкурс эскизных проектов</w:t>
      </w:r>
      <w:r w:rsidR="00F225DC" w:rsidRPr="00270EC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Здесь  важна общественная инициатива. Необходимо понимать, что это могут быть не только парки, также новые места отдыха, в том числе в строящихся микрорайонах. Если созданные проекты на основе инициатив граждан не войдут в реализацию проекта в 2018 году, он будет реализован в дальнейшем. Проект рассчитан на пять лет, до 2022 года.</w:t>
      </w:r>
    </w:p>
    <w:p w:rsidR="00285E29" w:rsidRPr="00270EC7" w:rsidRDefault="00285E29" w:rsidP="00270E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</w:p>
    <w:p w:rsidR="006B4B07" w:rsidRPr="00F225DC" w:rsidRDefault="006B4B07">
      <w:pPr>
        <w:rPr>
          <w:rFonts w:ascii="Times New Roman" w:hAnsi="Times New Roman" w:cs="Times New Roman"/>
          <w:sz w:val="28"/>
          <w:szCs w:val="28"/>
        </w:rPr>
      </w:pPr>
    </w:p>
    <w:sectPr w:rsidR="006B4B07" w:rsidRPr="00F225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4A6A"/>
    <w:rsid w:val="000F2975"/>
    <w:rsid w:val="0014217A"/>
    <w:rsid w:val="00270EC7"/>
    <w:rsid w:val="00285E29"/>
    <w:rsid w:val="00586381"/>
    <w:rsid w:val="006B4B07"/>
    <w:rsid w:val="00964A6A"/>
    <w:rsid w:val="00D0438E"/>
    <w:rsid w:val="00EA011E"/>
    <w:rsid w:val="00F22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043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043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043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043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043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043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63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267612">
          <w:marLeft w:val="0"/>
          <w:marRight w:val="0"/>
          <w:marTop w:val="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25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2017-07-11T09:26:00Z</dcterms:created>
  <dcterms:modified xsi:type="dcterms:W3CDTF">2017-07-11T10:28:00Z</dcterms:modified>
</cp:coreProperties>
</file>