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657" w:rsidRDefault="00367657" w:rsidP="00722B0B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7pt;height:51.9pt" o:ole="">
            <v:imagedata r:id="rId6" o:title=""/>
          </v:shape>
          <o:OLEObject Type="Embed" ProgID="MSPhotoEd.3" ShapeID="_x0000_i1025" DrawAspect="Content" ObjectID="_1557223472" r:id="rId7"/>
        </w:object>
      </w:r>
    </w:p>
    <w:p w:rsidR="00367657" w:rsidRDefault="00367657" w:rsidP="00722B0B">
      <w:pPr>
        <w:pStyle w:val="11"/>
        <w:jc w:val="center"/>
        <w:rPr>
          <w:sz w:val="24"/>
        </w:rPr>
      </w:pPr>
    </w:p>
    <w:p w:rsidR="00367657" w:rsidRPr="00722B0B" w:rsidRDefault="00367657" w:rsidP="00722B0B">
      <w:pPr>
        <w:pStyle w:val="1"/>
        <w:rPr>
          <w:b w:val="0"/>
          <w:sz w:val="32"/>
          <w:szCs w:val="32"/>
        </w:rPr>
      </w:pPr>
      <w:r w:rsidRPr="00722B0B">
        <w:rPr>
          <w:b w:val="0"/>
          <w:sz w:val="32"/>
          <w:szCs w:val="32"/>
        </w:rPr>
        <w:t>Собрание представителей городского поселения Безенчук</w:t>
      </w:r>
    </w:p>
    <w:p w:rsidR="00367657" w:rsidRDefault="00367657" w:rsidP="00722B0B">
      <w:pPr>
        <w:pStyle w:val="1"/>
        <w:ind w:right="43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муниципального района Безенчукский</w:t>
      </w:r>
    </w:p>
    <w:p w:rsidR="00367657" w:rsidRDefault="00367657" w:rsidP="00722B0B">
      <w:pPr>
        <w:pStyle w:val="1"/>
        <w:ind w:right="43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Самарской области</w:t>
      </w:r>
    </w:p>
    <w:p w:rsidR="002C2C9E" w:rsidRDefault="00367657" w:rsidP="00722B0B">
      <w:pPr>
        <w:pStyle w:val="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РЕШЕНИЕ</w:t>
      </w:r>
      <w:r w:rsidR="00CA4DF2">
        <w:rPr>
          <w:rFonts w:ascii="Times New Roman" w:hAnsi="Times New Roman" w:cs="Times New Roman"/>
          <w:sz w:val="32"/>
          <w:szCs w:val="32"/>
        </w:rPr>
        <w:t xml:space="preserve"> </w:t>
      </w:r>
      <w:r w:rsidR="008F2845">
        <w:rPr>
          <w:rFonts w:ascii="Times New Roman" w:hAnsi="Times New Roman" w:cs="Times New Roman"/>
          <w:sz w:val="32"/>
          <w:szCs w:val="32"/>
        </w:rPr>
        <w:t>(проект)</w:t>
      </w:r>
    </w:p>
    <w:p w:rsidR="00367657" w:rsidRPr="00482FDE" w:rsidRDefault="008F1905" w:rsidP="00722B0B">
      <w:pPr>
        <w:pStyle w:val="3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____ _______ 2____</w:t>
      </w:r>
      <w:r w:rsidR="00367657" w:rsidRPr="00482FDE">
        <w:rPr>
          <w:rFonts w:ascii="Times New Roman" w:hAnsi="Times New Roman" w:cs="Times New Roman"/>
          <w:b w:val="0"/>
          <w:sz w:val="28"/>
          <w:szCs w:val="28"/>
        </w:rPr>
        <w:t xml:space="preserve">г.      № </w:t>
      </w:r>
      <w:r w:rsidR="00490088">
        <w:rPr>
          <w:rFonts w:ascii="Times New Roman" w:hAnsi="Times New Roman" w:cs="Times New Roman"/>
          <w:b w:val="0"/>
          <w:sz w:val="28"/>
          <w:szCs w:val="28"/>
        </w:rPr>
        <w:t>_______</w:t>
      </w:r>
    </w:p>
    <w:p w:rsidR="00367657" w:rsidRPr="00722B0B" w:rsidRDefault="00367657" w:rsidP="00722B0B">
      <w:pPr>
        <w:jc w:val="center"/>
        <w:rPr>
          <w:b/>
          <w:sz w:val="20"/>
          <w:szCs w:val="20"/>
        </w:rPr>
      </w:pPr>
    </w:p>
    <w:p w:rsidR="00367657" w:rsidRPr="00722B0B" w:rsidRDefault="00DA2271" w:rsidP="00490088">
      <w:pPr>
        <w:tabs>
          <w:tab w:val="left" w:pos="426"/>
        </w:tabs>
        <w:jc w:val="center"/>
        <w:rPr>
          <w:sz w:val="20"/>
          <w:szCs w:val="20"/>
        </w:rPr>
      </w:pPr>
      <w:r>
        <w:rPr>
          <w:b/>
          <w:bCs/>
          <w:sz w:val="28"/>
          <w:szCs w:val="28"/>
        </w:rPr>
        <w:t xml:space="preserve">Об определении начальной цены предмета аукциона по продаже земельных участков и начальной цены предмета аукциона на право заключения договоров аренды земельных участков, находящихся в собственности городского поселения Безенчук муниципального района Безенчукский Самарской области и государственная собственность на которые не разграничена   </w:t>
      </w:r>
    </w:p>
    <w:p w:rsidR="00490088" w:rsidRDefault="000B1376" w:rsidP="000B1376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67657" w:rsidRPr="00722B0B" w:rsidRDefault="00490088" w:rsidP="00F16E7E">
      <w:pPr>
        <w:tabs>
          <w:tab w:val="left" w:pos="426"/>
        </w:tabs>
        <w:spacing w:line="360" w:lineRule="auto"/>
        <w:ind w:firstLine="709"/>
        <w:jc w:val="both"/>
        <w:rPr>
          <w:sz w:val="16"/>
          <w:szCs w:val="16"/>
        </w:rPr>
      </w:pPr>
      <w:r w:rsidRPr="00490088">
        <w:rPr>
          <w:sz w:val="26"/>
          <w:szCs w:val="26"/>
        </w:rPr>
        <w:t xml:space="preserve">В соответствии с </w:t>
      </w:r>
      <w:hyperlink r:id="rId8" w:history="1">
        <w:r w:rsidRPr="00490088">
          <w:rPr>
            <w:rStyle w:val="a5"/>
            <w:color w:val="000000" w:themeColor="text1"/>
            <w:sz w:val="26"/>
            <w:szCs w:val="26"/>
            <w:u w:val="none"/>
          </w:rPr>
          <w:t>пунктом 12 статьи 39.11</w:t>
        </w:r>
      </w:hyperlink>
      <w:r w:rsidRPr="00490088">
        <w:rPr>
          <w:sz w:val="26"/>
          <w:szCs w:val="26"/>
        </w:rPr>
        <w:t xml:space="preserve"> Земельного кодекса Российской Федерации, Федеральным </w:t>
      </w:r>
      <w:hyperlink r:id="rId9" w:history="1">
        <w:r w:rsidRPr="00490088">
          <w:rPr>
            <w:rStyle w:val="a5"/>
            <w:color w:val="000000" w:themeColor="text1"/>
            <w:sz w:val="26"/>
            <w:szCs w:val="26"/>
            <w:u w:val="none"/>
          </w:rPr>
          <w:t>законом</w:t>
        </w:r>
      </w:hyperlink>
      <w:r w:rsidRPr="00490088">
        <w:rPr>
          <w:sz w:val="26"/>
          <w:szCs w:val="26"/>
        </w:rPr>
        <w:t xml:space="preserve"> от 25.10.2001 N 137-ФЗ "О введении в действие Земельного</w:t>
      </w:r>
      <w:r>
        <w:rPr>
          <w:sz w:val="26"/>
          <w:szCs w:val="26"/>
        </w:rPr>
        <w:t xml:space="preserve"> кодекса Российской Федерации", </w:t>
      </w:r>
      <w:r w:rsidR="00367657" w:rsidRPr="00722B0B">
        <w:rPr>
          <w:sz w:val="26"/>
          <w:szCs w:val="26"/>
        </w:rPr>
        <w:t xml:space="preserve">Собрание представителей городского поселения Безенчук муниципального района Безенчукский Самарской области </w:t>
      </w:r>
      <w:r w:rsidR="007816BE">
        <w:rPr>
          <w:sz w:val="26"/>
          <w:szCs w:val="26"/>
        </w:rPr>
        <w:t>третьего</w:t>
      </w:r>
      <w:r w:rsidR="00367657" w:rsidRPr="00722B0B">
        <w:rPr>
          <w:sz w:val="26"/>
          <w:szCs w:val="26"/>
        </w:rPr>
        <w:t xml:space="preserve"> созыва</w:t>
      </w:r>
    </w:p>
    <w:p w:rsidR="00367657" w:rsidRPr="007816BE" w:rsidRDefault="007816BE" w:rsidP="00F16E7E">
      <w:pPr>
        <w:tabs>
          <w:tab w:val="left" w:pos="426"/>
        </w:tabs>
        <w:spacing w:line="360" w:lineRule="auto"/>
        <w:jc w:val="center"/>
        <w:rPr>
          <w:b/>
          <w:sz w:val="26"/>
          <w:szCs w:val="26"/>
        </w:rPr>
      </w:pPr>
      <w:r w:rsidRPr="007816BE">
        <w:rPr>
          <w:b/>
          <w:sz w:val="26"/>
          <w:szCs w:val="26"/>
        </w:rPr>
        <w:t>РЕШИЛО:</w:t>
      </w:r>
    </w:p>
    <w:p w:rsidR="00B00086" w:rsidRPr="00722B0B" w:rsidRDefault="00B00086" w:rsidP="00F16E7E">
      <w:pPr>
        <w:tabs>
          <w:tab w:val="left" w:pos="426"/>
        </w:tabs>
        <w:spacing w:line="360" w:lineRule="auto"/>
        <w:jc w:val="both"/>
        <w:rPr>
          <w:b/>
          <w:sz w:val="16"/>
          <w:szCs w:val="16"/>
          <w:u w:val="single"/>
        </w:rPr>
      </w:pPr>
    </w:p>
    <w:p w:rsidR="00B122A4" w:rsidRPr="00B122A4" w:rsidRDefault="00AB59FB" w:rsidP="00F16E7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bookmarkStart w:id="0" w:name="Par0"/>
      <w:bookmarkEnd w:id="0"/>
      <w:r w:rsidRPr="00AB59FB">
        <w:rPr>
          <w:rFonts w:eastAsiaTheme="minorHAnsi"/>
          <w:bCs/>
          <w:sz w:val="26"/>
          <w:szCs w:val="26"/>
          <w:lang w:eastAsia="en-US"/>
        </w:rPr>
        <w:t>1. Установить, что начальной ценой предмета аукцион</w:t>
      </w:r>
      <w:r w:rsidR="00B21D4E">
        <w:rPr>
          <w:rFonts w:eastAsiaTheme="minorHAnsi"/>
          <w:bCs/>
          <w:sz w:val="26"/>
          <w:szCs w:val="26"/>
          <w:lang w:eastAsia="en-US"/>
        </w:rPr>
        <w:t>а по продаже земельного участка является</w:t>
      </w:r>
      <w:r w:rsidRPr="00AB59FB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B122A4" w:rsidRPr="00B122A4">
        <w:rPr>
          <w:rFonts w:eastAsiaTheme="minorHAnsi"/>
          <w:bCs/>
          <w:sz w:val="26"/>
          <w:szCs w:val="26"/>
          <w:lang w:eastAsia="en-US"/>
        </w:rPr>
        <w:t>кадастровая стоим</w:t>
      </w:r>
      <w:r w:rsidR="00B21D4E">
        <w:rPr>
          <w:rFonts w:eastAsiaTheme="minorHAnsi"/>
          <w:bCs/>
          <w:sz w:val="26"/>
          <w:szCs w:val="26"/>
          <w:lang w:eastAsia="en-US"/>
        </w:rPr>
        <w:t>ость такого земельного участка</w:t>
      </w:r>
      <w:r w:rsidR="00B122A4" w:rsidRPr="00B122A4">
        <w:rPr>
          <w:rFonts w:eastAsiaTheme="minorHAnsi"/>
          <w:bCs/>
          <w:sz w:val="26"/>
          <w:szCs w:val="26"/>
          <w:lang w:eastAsia="en-US"/>
        </w:rPr>
        <w:t>.</w:t>
      </w:r>
    </w:p>
    <w:p w:rsidR="00AB59FB" w:rsidRPr="00AB59FB" w:rsidRDefault="00AB59FB" w:rsidP="00F16E7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bookmarkStart w:id="1" w:name="Par1"/>
      <w:bookmarkEnd w:id="1"/>
      <w:r w:rsidRPr="00AB59FB">
        <w:rPr>
          <w:rFonts w:eastAsiaTheme="minorHAnsi"/>
          <w:bCs/>
          <w:sz w:val="26"/>
          <w:szCs w:val="26"/>
          <w:lang w:eastAsia="en-US"/>
        </w:rPr>
        <w:t>2. Установить, что начальной ценой предмета аукциона на право заключения договора аренды зем</w:t>
      </w:r>
      <w:r w:rsidR="00B21D4E">
        <w:rPr>
          <w:rFonts w:eastAsiaTheme="minorHAnsi"/>
          <w:bCs/>
          <w:sz w:val="26"/>
          <w:szCs w:val="26"/>
          <w:lang w:eastAsia="en-US"/>
        </w:rPr>
        <w:t xml:space="preserve">ельного участка </w:t>
      </w:r>
      <w:r w:rsidRPr="00AB59FB">
        <w:rPr>
          <w:rFonts w:eastAsiaTheme="minorHAnsi"/>
          <w:bCs/>
          <w:sz w:val="26"/>
          <w:szCs w:val="26"/>
          <w:lang w:eastAsia="en-US"/>
        </w:rPr>
        <w:t xml:space="preserve"> является плата в размере:</w:t>
      </w:r>
    </w:p>
    <w:p w:rsidR="00AB59FB" w:rsidRDefault="00FE4C44" w:rsidP="00F16E7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полтора процента</w:t>
      </w:r>
      <w:r w:rsidR="00AB59FB" w:rsidRPr="00AB59FB">
        <w:rPr>
          <w:rFonts w:eastAsiaTheme="minorHAnsi"/>
          <w:bCs/>
          <w:sz w:val="26"/>
          <w:szCs w:val="26"/>
          <w:lang w:eastAsia="en-US"/>
        </w:rPr>
        <w:t xml:space="preserve"> кадастровой стоимости земельного участка в случае предоставления земельного участка из состава земель сел</w:t>
      </w:r>
      <w:r w:rsidR="002966C7">
        <w:rPr>
          <w:rFonts w:eastAsiaTheme="minorHAnsi"/>
          <w:bCs/>
          <w:sz w:val="26"/>
          <w:szCs w:val="26"/>
          <w:lang w:eastAsia="en-US"/>
        </w:rPr>
        <w:t>ьскохозяйственного назначения</w:t>
      </w:r>
      <w:r w:rsidR="00AB59FB" w:rsidRPr="00AB59FB">
        <w:rPr>
          <w:rFonts w:eastAsiaTheme="minorHAnsi"/>
          <w:bCs/>
          <w:sz w:val="26"/>
          <w:szCs w:val="26"/>
          <w:lang w:eastAsia="en-US"/>
        </w:rPr>
        <w:t>;</w:t>
      </w:r>
    </w:p>
    <w:p w:rsidR="00BE323B" w:rsidRPr="00BE323B" w:rsidRDefault="00BE323B" w:rsidP="00BE323B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два</w:t>
      </w:r>
      <w:r w:rsidRPr="00BE323B">
        <w:rPr>
          <w:rFonts w:eastAsiaTheme="minorHAnsi"/>
          <w:bCs/>
          <w:sz w:val="26"/>
          <w:szCs w:val="26"/>
          <w:lang w:eastAsia="en-US"/>
        </w:rPr>
        <w:t xml:space="preserve"> </w:t>
      </w:r>
      <w:r>
        <w:rPr>
          <w:rFonts w:eastAsiaTheme="minorHAnsi"/>
          <w:bCs/>
          <w:sz w:val="26"/>
          <w:szCs w:val="26"/>
          <w:lang w:eastAsia="en-US"/>
        </w:rPr>
        <w:t>процента</w:t>
      </w:r>
      <w:r w:rsidRPr="00BE323B">
        <w:rPr>
          <w:rFonts w:eastAsiaTheme="minorHAnsi"/>
          <w:bCs/>
          <w:sz w:val="26"/>
          <w:szCs w:val="26"/>
          <w:lang w:eastAsia="en-US"/>
        </w:rPr>
        <w:t xml:space="preserve"> кадастровой стоимости земельного участка в случае предоставления земельного участка, не относящегося к землям сельскохозяйственного назначения, для </w:t>
      </w:r>
      <w:r>
        <w:rPr>
          <w:rFonts w:eastAsiaTheme="minorHAnsi"/>
          <w:bCs/>
          <w:sz w:val="26"/>
          <w:szCs w:val="26"/>
          <w:lang w:eastAsia="en-US"/>
        </w:rPr>
        <w:t>садоводства и огородничества</w:t>
      </w:r>
      <w:r w:rsidRPr="00BE323B">
        <w:rPr>
          <w:rFonts w:eastAsiaTheme="minorHAnsi"/>
          <w:bCs/>
          <w:sz w:val="26"/>
          <w:szCs w:val="26"/>
          <w:lang w:eastAsia="en-US"/>
        </w:rPr>
        <w:t>;</w:t>
      </w:r>
    </w:p>
    <w:p w:rsidR="00254662" w:rsidRPr="00AB59FB" w:rsidRDefault="00FE4C44" w:rsidP="00F16E7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десять</w:t>
      </w:r>
      <w:r w:rsidR="00254662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F16E7E">
        <w:rPr>
          <w:rFonts w:eastAsiaTheme="minorHAnsi"/>
          <w:bCs/>
          <w:sz w:val="26"/>
          <w:szCs w:val="26"/>
          <w:lang w:eastAsia="en-US"/>
        </w:rPr>
        <w:t>процентов</w:t>
      </w:r>
      <w:r w:rsidR="00254662" w:rsidRPr="00254662">
        <w:rPr>
          <w:rFonts w:eastAsiaTheme="minorHAnsi"/>
          <w:bCs/>
          <w:sz w:val="26"/>
          <w:szCs w:val="26"/>
          <w:lang w:eastAsia="en-US"/>
        </w:rPr>
        <w:t xml:space="preserve"> кадастровой стоимости земельного участка в случае предоставления земельного участка</w:t>
      </w:r>
      <w:r w:rsidR="00254662">
        <w:rPr>
          <w:rFonts w:eastAsiaTheme="minorHAnsi"/>
          <w:bCs/>
          <w:sz w:val="26"/>
          <w:szCs w:val="26"/>
          <w:lang w:eastAsia="en-US"/>
        </w:rPr>
        <w:t>,</w:t>
      </w:r>
      <w:r w:rsidR="00254662" w:rsidRPr="00254662">
        <w:rPr>
          <w:rFonts w:eastAsiaTheme="minorHAnsi"/>
          <w:bCs/>
          <w:sz w:val="26"/>
          <w:szCs w:val="26"/>
          <w:lang w:eastAsia="en-US"/>
        </w:rPr>
        <w:t xml:space="preserve"> не относящегося к землям сельскохозяйственного назначения</w:t>
      </w:r>
      <w:r w:rsidR="00254662">
        <w:rPr>
          <w:rFonts w:eastAsiaTheme="minorHAnsi"/>
          <w:bCs/>
          <w:sz w:val="26"/>
          <w:szCs w:val="26"/>
          <w:lang w:eastAsia="en-US"/>
        </w:rPr>
        <w:t>,</w:t>
      </w:r>
      <w:r w:rsidR="00254662" w:rsidRPr="00254662">
        <w:rPr>
          <w:rFonts w:eastAsiaTheme="minorHAnsi"/>
          <w:bCs/>
          <w:sz w:val="26"/>
          <w:szCs w:val="26"/>
          <w:lang w:eastAsia="en-US"/>
        </w:rPr>
        <w:t xml:space="preserve"> для </w:t>
      </w:r>
      <w:r w:rsidR="00DB7F9F">
        <w:rPr>
          <w:rFonts w:eastAsiaTheme="minorHAnsi"/>
          <w:bCs/>
          <w:sz w:val="26"/>
          <w:szCs w:val="26"/>
          <w:lang w:eastAsia="en-US"/>
        </w:rPr>
        <w:t>индивидуального жилищного строительства</w:t>
      </w:r>
      <w:r w:rsidR="00254662" w:rsidRPr="00254662">
        <w:rPr>
          <w:rFonts w:eastAsiaTheme="minorHAnsi"/>
          <w:bCs/>
          <w:sz w:val="26"/>
          <w:szCs w:val="26"/>
          <w:lang w:eastAsia="en-US"/>
        </w:rPr>
        <w:t>;</w:t>
      </w:r>
    </w:p>
    <w:p w:rsidR="00AB59FB" w:rsidRDefault="008F2845" w:rsidP="00F16E7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bookmarkStart w:id="2" w:name="Par3"/>
      <w:bookmarkEnd w:id="2"/>
      <w:r>
        <w:rPr>
          <w:rFonts w:eastAsiaTheme="minorHAnsi"/>
          <w:bCs/>
          <w:sz w:val="26"/>
          <w:szCs w:val="26"/>
          <w:lang w:eastAsia="en-US"/>
        </w:rPr>
        <w:lastRenderedPageBreak/>
        <w:t>семьдесят</w:t>
      </w:r>
      <w:r w:rsidR="00AB59FB" w:rsidRPr="00AB59FB">
        <w:rPr>
          <w:rFonts w:eastAsiaTheme="minorHAnsi"/>
          <w:bCs/>
          <w:sz w:val="26"/>
          <w:szCs w:val="26"/>
          <w:lang w:eastAsia="en-US"/>
        </w:rPr>
        <w:t xml:space="preserve"> процентов кадастровой стоимости земельного участка в случае предоставления земельного участка, не относящегося к землям сельскохозяйств</w:t>
      </w:r>
      <w:r w:rsidR="002966C7">
        <w:rPr>
          <w:rFonts w:eastAsiaTheme="minorHAnsi"/>
          <w:bCs/>
          <w:sz w:val="26"/>
          <w:szCs w:val="26"/>
          <w:lang w:eastAsia="en-US"/>
        </w:rPr>
        <w:t xml:space="preserve">енного назначения, для </w:t>
      </w:r>
      <w:r w:rsidR="00DB7F9F">
        <w:rPr>
          <w:rFonts w:eastAsiaTheme="minorHAnsi"/>
          <w:bCs/>
          <w:sz w:val="26"/>
          <w:szCs w:val="26"/>
          <w:lang w:eastAsia="en-US"/>
        </w:rPr>
        <w:t>индивидуального гаражного строительства;</w:t>
      </w:r>
    </w:p>
    <w:p w:rsidR="0057429A" w:rsidRPr="0057429A" w:rsidRDefault="0057429A" w:rsidP="0057429A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 xml:space="preserve">3. </w:t>
      </w:r>
      <w:r w:rsidRPr="0057429A">
        <w:rPr>
          <w:rFonts w:eastAsiaTheme="minorHAnsi"/>
          <w:bCs/>
          <w:sz w:val="26"/>
          <w:szCs w:val="26"/>
          <w:lang w:eastAsia="en-US"/>
        </w:rPr>
        <w:t xml:space="preserve">Установить, что начальной ценой предмета аукциона на право заключения договора аренды земельного участка  является плата в размере </w:t>
      </w:r>
      <w:r>
        <w:rPr>
          <w:rFonts w:eastAsiaTheme="minorHAnsi"/>
          <w:bCs/>
          <w:sz w:val="26"/>
          <w:szCs w:val="26"/>
          <w:lang w:eastAsia="en-US"/>
        </w:rPr>
        <w:t>двадцати</w:t>
      </w:r>
      <w:r w:rsidRPr="0057429A">
        <w:rPr>
          <w:rFonts w:eastAsiaTheme="minorHAnsi"/>
          <w:bCs/>
          <w:sz w:val="26"/>
          <w:szCs w:val="26"/>
          <w:lang w:eastAsia="en-US"/>
        </w:rPr>
        <w:t xml:space="preserve"> процентов кадастровой стоимости земельного участка в случае предоставления земельного участка, не относящегося к землям сельскохозяйственного назначения, для </w:t>
      </w:r>
      <w:r>
        <w:rPr>
          <w:rFonts w:eastAsiaTheme="minorHAnsi"/>
          <w:bCs/>
          <w:sz w:val="26"/>
          <w:szCs w:val="26"/>
          <w:lang w:eastAsia="en-US"/>
        </w:rPr>
        <w:t>случаев, не указанных в пункте 2 настоящего постановления.</w:t>
      </w:r>
    </w:p>
    <w:p w:rsidR="00AB59FB" w:rsidRPr="00AB59FB" w:rsidRDefault="00AB59FB" w:rsidP="00F16E7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color w:val="000000" w:themeColor="text1"/>
          <w:sz w:val="26"/>
          <w:szCs w:val="26"/>
          <w:lang w:eastAsia="en-US"/>
        </w:rPr>
      </w:pPr>
      <w:r w:rsidRPr="00AB59FB">
        <w:rPr>
          <w:rFonts w:eastAsiaTheme="minorHAnsi"/>
          <w:bCs/>
          <w:sz w:val="26"/>
          <w:szCs w:val="26"/>
          <w:lang w:eastAsia="en-US"/>
        </w:rPr>
        <w:t xml:space="preserve">Положения абзацев с </w:t>
      </w:r>
      <w:hyperlink w:anchor="Par1" w:history="1">
        <w:r w:rsidRPr="00AB59FB">
          <w:rPr>
            <w:rStyle w:val="a5"/>
            <w:rFonts w:eastAsiaTheme="minorHAnsi"/>
            <w:bCs/>
            <w:color w:val="000000" w:themeColor="text1"/>
            <w:sz w:val="26"/>
            <w:szCs w:val="26"/>
            <w:u w:val="none"/>
            <w:lang w:eastAsia="en-US"/>
          </w:rPr>
          <w:t>первого</w:t>
        </w:r>
      </w:hyperlink>
      <w:r w:rsidRPr="00AB59FB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 по </w:t>
      </w:r>
      <w:hyperlink w:anchor="Par3" w:history="1">
        <w:r w:rsidRPr="00AB59FB">
          <w:rPr>
            <w:rStyle w:val="a5"/>
            <w:rFonts w:eastAsiaTheme="minorHAnsi"/>
            <w:bCs/>
            <w:color w:val="000000" w:themeColor="text1"/>
            <w:sz w:val="26"/>
            <w:szCs w:val="26"/>
            <w:u w:val="none"/>
            <w:lang w:eastAsia="en-US"/>
          </w:rPr>
          <w:t>третий</w:t>
        </w:r>
      </w:hyperlink>
      <w:r w:rsidRPr="00AB59FB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 настоящего пункта не подлежат применению в случаях, указанных в </w:t>
      </w:r>
      <w:hyperlink r:id="rId10" w:history="1">
        <w:r w:rsidRPr="00AB59FB">
          <w:rPr>
            <w:rStyle w:val="a5"/>
            <w:rFonts w:eastAsiaTheme="minorHAnsi"/>
            <w:bCs/>
            <w:color w:val="000000" w:themeColor="text1"/>
            <w:sz w:val="26"/>
            <w:szCs w:val="26"/>
            <w:u w:val="none"/>
            <w:lang w:eastAsia="en-US"/>
          </w:rPr>
          <w:t>пункте 15 статьи 39.11</w:t>
        </w:r>
      </w:hyperlink>
      <w:r w:rsidRPr="00AB59FB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 Земельного кодекса Российской Федерации.</w:t>
      </w:r>
    </w:p>
    <w:p w:rsidR="00AB59FB" w:rsidRDefault="00F15E93" w:rsidP="00F16E7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color w:val="000000" w:themeColor="text1"/>
          <w:sz w:val="26"/>
          <w:szCs w:val="26"/>
          <w:lang w:eastAsia="en-US"/>
        </w:rPr>
        <w:t>4</w:t>
      </w:r>
      <w:r w:rsidR="00AB59FB" w:rsidRPr="00AB59FB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. Положения </w:t>
      </w:r>
      <w:hyperlink w:anchor="Par0" w:history="1">
        <w:r w:rsidR="00AB59FB" w:rsidRPr="00AB59FB">
          <w:rPr>
            <w:rStyle w:val="a5"/>
            <w:rFonts w:eastAsiaTheme="minorHAnsi"/>
            <w:bCs/>
            <w:color w:val="000000" w:themeColor="text1"/>
            <w:sz w:val="26"/>
            <w:szCs w:val="26"/>
            <w:u w:val="none"/>
            <w:lang w:eastAsia="en-US"/>
          </w:rPr>
          <w:t>пунктов 1</w:t>
        </w:r>
      </w:hyperlink>
      <w:r w:rsidR="00AB59FB" w:rsidRPr="00AB59FB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 и </w:t>
      </w:r>
      <w:hyperlink w:anchor="Par1" w:history="1">
        <w:r w:rsidR="00AB59FB" w:rsidRPr="00AB59FB">
          <w:rPr>
            <w:rStyle w:val="a5"/>
            <w:rFonts w:eastAsiaTheme="minorHAnsi"/>
            <w:bCs/>
            <w:color w:val="000000" w:themeColor="text1"/>
            <w:sz w:val="26"/>
            <w:szCs w:val="26"/>
            <w:u w:val="none"/>
            <w:lang w:eastAsia="en-US"/>
          </w:rPr>
          <w:t>2</w:t>
        </w:r>
      </w:hyperlink>
      <w:r w:rsidR="00AB59FB" w:rsidRPr="00AB59FB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 настоящего </w:t>
      </w:r>
      <w:r>
        <w:rPr>
          <w:rFonts w:eastAsiaTheme="minorHAnsi"/>
          <w:bCs/>
          <w:color w:val="000000" w:themeColor="text1"/>
          <w:sz w:val="26"/>
          <w:szCs w:val="26"/>
          <w:lang w:eastAsia="en-US"/>
        </w:rPr>
        <w:t>решения</w:t>
      </w:r>
      <w:r w:rsidR="00AB59FB" w:rsidRPr="00AB59FB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 применяются при условии, что результаты государственной кадастровой оценки утверждены не ранее чем за пять лет до даты принятия решения о проведен</w:t>
      </w:r>
      <w:proofErr w:type="gramStart"/>
      <w:r w:rsidR="00AB59FB" w:rsidRPr="00AB59FB">
        <w:rPr>
          <w:rFonts w:eastAsiaTheme="minorHAnsi"/>
          <w:bCs/>
          <w:color w:val="000000" w:themeColor="text1"/>
          <w:sz w:val="26"/>
          <w:szCs w:val="26"/>
          <w:lang w:eastAsia="en-US"/>
        </w:rPr>
        <w:t>ии ау</w:t>
      </w:r>
      <w:proofErr w:type="gramEnd"/>
      <w:r w:rsidR="00AB59FB" w:rsidRPr="00AB59FB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кциона. </w:t>
      </w:r>
      <w:proofErr w:type="gramStart"/>
      <w:r w:rsidR="00AB59FB" w:rsidRPr="00AB59FB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В иных случаях начальной ценой предмета аукциона по продаже земельного участка, предмета аукциона на право заключения договора аренды земельного участка является соответственно рыночная стоимость такого земельного участка, определенная в соответствии с Федеральным </w:t>
      </w:r>
      <w:hyperlink r:id="rId11" w:history="1">
        <w:r w:rsidR="00AB59FB" w:rsidRPr="00AB59FB">
          <w:rPr>
            <w:rStyle w:val="a5"/>
            <w:rFonts w:eastAsiaTheme="minorHAnsi"/>
            <w:bCs/>
            <w:color w:val="000000" w:themeColor="text1"/>
            <w:sz w:val="26"/>
            <w:szCs w:val="26"/>
            <w:u w:val="none"/>
            <w:lang w:eastAsia="en-US"/>
          </w:rPr>
          <w:t>законом</w:t>
        </w:r>
      </w:hyperlink>
      <w:r w:rsidR="00AB59FB" w:rsidRPr="00AB59FB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 "Об оценочной деятельности в Российской Федерации", либо размер ежегодной арендной платы, определенной по результатам рыночной оценки в соответствии с Федеральным </w:t>
      </w:r>
      <w:hyperlink r:id="rId12" w:history="1">
        <w:r w:rsidR="00AB59FB" w:rsidRPr="00AB59FB">
          <w:rPr>
            <w:rStyle w:val="a5"/>
            <w:rFonts w:eastAsiaTheme="minorHAnsi"/>
            <w:bCs/>
            <w:color w:val="000000" w:themeColor="text1"/>
            <w:sz w:val="26"/>
            <w:szCs w:val="26"/>
            <w:u w:val="none"/>
            <w:lang w:eastAsia="en-US"/>
          </w:rPr>
          <w:t>законом</w:t>
        </w:r>
      </w:hyperlink>
      <w:r w:rsidR="00AB59FB" w:rsidRPr="00AB59FB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 "Об оценочной деятельности в</w:t>
      </w:r>
      <w:r w:rsidR="00AB59FB" w:rsidRPr="00AB59FB">
        <w:rPr>
          <w:rFonts w:eastAsiaTheme="minorHAnsi"/>
          <w:bCs/>
          <w:sz w:val="26"/>
          <w:szCs w:val="26"/>
          <w:lang w:eastAsia="en-US"/>
        </w:rPr>
        <w:t xml:space="preserve"> Российской Федерации".</w:t>
      </w:r>
      <w:proofErr w:type="gramEnd"/>
    </w:p>
    <w:p w:rsidR="00F345B6" w:rsidRPr="00F345B6" w:rsidRDefault="00F15E93" w:rsidP="00F345B6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color w:val="000000" w:themeColor="text1"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5</w:t>
      </w:r>
      <w:r w:rsidR="00F16E7E">
        <w:rPr>
          <w:rFonts w:eastAsiaTheme="minorHAnsi"/>
          <w:bCs/>
          <w:sz w:val="26"/>
          <w:szCs w:val="26"/>
          <w:lang w:eastAsia="en-US"/>
        </w:rPr>
        <w:t xml:space="preserve">. </w:t>
      </w:r>
      <w:r w:rsidR="00F345B6" w:rsidRPr="00F345B6">
        <w:rPr>
          <w:rFonts w:eastAsiaTheme="minorHAnsi"/>
          <w:bCs/>
          <w:sz w:val="26"/>
          <w:szCs w:val="26"/>
          <w:lang w:eastAsia="en-US"/>
        </w:rPr>
        <w:t xml:space="preserve"> Опубликовать настоящее </w:t>
      </w:r>
      <w:r>
        <w:rPr>
          <w:rFonts w:eastAsiaTheme="minorHAnsi"/>
          <w:bCs/>
          <w:sz w:val="26"/>
          <w:szCs w:val="26"/>
          <w:lang w:eastAsia="en-US"/>
        </w:rPr>
        <w:t>р</w:t>
      </w:r>
      <w:bookmarkStart w:id="3" w:name="_GoBack"/>
      <w:bookmarkEnd w:id="3"/>
      <w:r>
        <w:rPr>
          <w:rFonts w:eastAsiaTheme="minorHAnsi"/>
          <w:bCs/>
          <w:sz w:val="26"/>
          <w:szCs w:val="26"/>
          <w:lang w:eastAsia="en-US"/>
        </w:rPr>
        <w:t>ешение</w:t>
      </w:r>
      <w:r w:rsidR="00F345B6" w:rsidRPr="00F345B6">
        <w:rPr>
          <w:rFonts w:eastAsiaTheme="minorHAnsi"/>
          <w:bCs/>
          <w:sz w:val="26"/>
          <w:szCs w:val="26"/>
          <w:lang w:eastAsia="en-US"/>
        </w:rPr>
        <w:t xml:space="preserve"> в газете «Вестник городского поселения Безенчук муниципального района Безенчукский Самарской области», разместить на официальном сайте городского поселения Безенчук муниципального района Безенчукский Самарской области в сети Интернет </w:t>
      </w:r>
      <w:r w:rsidR="00F345B6" w:rsidRPr="00F345B6">
        <w:rPr>
          <w:rFonts w:eastAsiaTheme="minorHAnsi"/>
          <w:bCs/>
          <w:color w:val="000000" w:themeColor="text1"/>
          <w:sz w:val="26"/>
          <w:szCs w:val="26"/>
          <w:lang w:eastAsia="en-US"/>
        </w:rPr>
        <w:t>(</w:t>
      </w:r>
      <w:hyperlink r:id="rId13" w:history="1">
        <w:r w:rsidR="00F345B6" w:rsidRPr="00F345B6">
          <w:rPr>
            <w:rStyle w:val="a5"/>
            <w:rFonts w:eastAsiaTheme="minorHAnsi"/>
            <w:bCs/>
            <w:color w:val="000000" w:themeColor="text1"/>
            <w:sz w:val="26"/>
            <w:szCs w:val="26"/>
            <w:u w:val="none"/>
            <w:lang w:eastAsia="en-US"/>
          </w:rPr>
          <w:t>http://www.bezenchukgp.ru/</w:t>
        </w:r>
      </w:hyperlink>
      <w:r w:rsidR="00F345B6" w:rsidRPr="00F345B6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 )</w:t>
      </w:r>
    </w:p>
    <w:p w:rsidR="00F345B6" w:rsidRDefault="00F345B6" w:rsidP="00F345B6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5</w:t>
      </w:r>
      <w:r w:rsidRPr="00F345B6">
        <w:rPr>
          <w:rFonts w:eastAsiaTheme="minorHAnsi"/>
          <w:bCs/>
          <w:sz w:val="26"/>
          <w:szCs w:val="26"/>
          <w:lang w:eastAsia="en-US"/>
        </w:rPr>
        <w:t xml:space="preserve">. Настоящее </w:t>
      </w:r>
      <w:r w:rsidR="00F15E93">
        <w:rPr>
          <w:rFonts w:eastAsiaTheme="minorHAnsi"/>
          <w:bCs/>
          <w:sz w:val="26"/>
          <w:szCs w:val="26"/>
          <w:lang w:eastAsia="en-US"/>
        </w:rPr>
        <w:t>решение</w:t>
      </w:r>
      <w:r w:rsidRPr="00F345B6">
        <w:rPr>
          <w:rFonts w:eastAsiaTheme="minorHAnsi"/>
          <w:bCs/>
          <w:sz w:val="26"/>
          <w:szCs w:val="26"/>
          <w:lang w:eastAsia="en-US"/>
        </w:rPr>
        <w:t xml:space="preserve"> вступает в силу с момента его официального опубликования.</w:t>
      </w:r>
    </w:p>
    <w:p w:rsidR="00F345B6" w:rsidRDefault="00F345B6" w:rsidP="00F345B6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F345B6" w:rsidRPr="00AB2247" w:rsidRDefault="00F345B6" w:rsidP="00F345B6">
      <w:pPr>
        <w:jc w:val="both"/>
        <w:rPr>
          <w:sz w:val="28"/>
          <w:szCs w:val="28"/>
        </w:rPr>
      </w:pPr>
      <w:r w:rsidRPr="00AB2247">
        <w:rPr>
          <w:sz w:val="28"/>
          <w:szCs w:val="28"/>
        </w:rPr>
        <w:t xml:space="preserve">Глава </w:t>
      </w:r>
      <w:proofErr w:type="gramStart"/>
      <w:r w:rsidRPr="00AB2247">
        <w:rPr>
          <w:sz w:val="28"/>
          <w:szCs w:val="28"/>
        </w:rPr>
        <w:t>городского</w:t>
      </w:r>
      <w:proofErr w:type="gramEnd"/>
      <w:r w:rsidRPr="00AB2247">
        <w:rPr>
          <w:sz w:val="28"/>
          <w:szCs w:val="28"/>
        </w:rPr>
        <w:t xml:space="preserve"> </w:t>
      </w:r>
    </w:p>
    <w:p w:rsidR="00F345B6" w:rsidRPr="00AB2247" w:rsidRDefault="00F345B6" w:rsidP="00F345B6">
      <w:pPr>
        <w:jc w:val="both"/>
        <w:rPr>
          <w:sz w:val="28"/>
          <w:szCs w:val="28"/>
        </w:rPr>
      </w:pPr>
      <w:r w:rsidRPr="00AB2247">
        <w:rPr>
          <w:sz w:val="28"/>
          <w:szCs w:val="28"/>
        </w:rPr>
        <w:t xml:space="preserve">поселения Безенчук                                                          </w:t>
      </w:r>
      <w:r>
        <w:rPr>
          <w:sz w:val="28"/>
          <w:szCs w:val="28"/>
        </w:rPr>
        <w:t xml:space="preserve">  </w:t>
      </w:r>
      <w:r w:rsidRPr="00AB2247">
        <w:rPr>
          <w:sz w:val="28"/>
          <w:szCs w:val="28"/>
        </w:rPr>
        <w:t xml:space="preserve">                      В.В. Аникин</w:t>
      </w:r>
    </w:p>
    <w:p w:rsidR="00F345B6" w:rsidRPr="00AB2247" w:rsidRDefault="00F345B6" w:rsidP="00F345B6">
      <w:pPr>
        <w:ind w:left="360"/>
        <w:jc w:val="both"/>
        <w:rPr>
          <w:sz w:val="28"/>
          <w:szCs w:val="28"/>
        </w:rPr>
      </w:pPr>
    </w:p>
    <w:p w:rsidR="00F345B6" w:rsidRPr="00AB2247" w:rsidRDefault="00F345B6" w:rsidP="00F345B6">
      <w:pPr>
        <w:jc w:val="both"/>
        <w:rPr>
          <w:sz w:val="28"/>
          <w:szCs w:val="28"/>
        </w:rPr>
      </w:pPr>
      <w:r w:rsidRPr="00AB2247">
        <w:rPr>
          <w:sz w:val="28"/>
          <w:szCs w:val="28"/>
        </w:rPr>
        <w:t xml:space="preserve">Председатель Собрания представителей </w:t>
      </w:r>
    </w:p>
    <w:p w:rsidR="00F345B6" w:rsidRPr="00AB2247" w:rsidRDefault="00F345B6" w:rsidP="00F345B6">
      <w:pPr>
        <w:jc w:val="both"/>
        <w:rPr>
          <w:sz w:val="20"/>
          <w:szCs w:val="20"/>
        </w:rPr>
      </w:pPr>
      <w:r w:rsidRPr="00AB2247">
        <w:rPr>
          <w:sz w:val="28"/>
          <w:szCs w:val="28"/>
        </w:rPr>
        <w:t xml:space="preserve">городского поселения Безенчук                                        </w:t>
      </w:r>
      <w:r>
        <w:rPr>
          <w:sz w:val="28"/>
          <w:szCs w:val="28"/>
        </w:rPr>
        <w:t xml:space="preserve">  </w:t>
      </w:r>
      <w:r w:rsidRPr="00AB2247">
        <w:rPr>
          <w:sz w:val="28"/>
          <w:szCs w:val="28"/>
        </w:rPr>
        <w:t xml:space="preserve">                    А.Г. Кантеев</w:t>
      </w:r>
    </w:p>
    <w:p w:rsidR="00F345B6" w:rsidRPr="00F345B6" w:rsidRDefault="00F345B6" w:rsidP="00F345B6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F16E7E" w:rsidRDefault="00F16E7E" w:rsidP="00F16E7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5771D5" w:rsidRDefault="005771D5" w:rsidP="00F16E7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5771D5" w:rsidRPr="001A2391" w:rsidRDefault="005771D5" w:rsidP="005771D5">
      <w:pPr>
        <w:jc w:val="center"/>
        <w:rPr>
          <w:b/>
          <w:sz w:val="28"/>
          <w:szCs w:val="28"/>
        </w:rPr>
      </w:pPr>
      <w:r w:rsidRPr="001A2391">
        <w:rPr>
          <w:b/>
          <w:sz w:val="28"/>
          <w:szCs w:val="28"/>
        </w:rPr>
        <w:lastRenderedPageBreak/>
        <w:t xml:space="preserve">Пояснительная записка </w:t>
      </w:r>
    </w:p>
    <w:p w:rsidR="005771D5" w:rsidRPr="000F0234" w:rsidRDefault="005771D5" w:rsidP="005771D5">
      <w:pPr>
        <w:jc w:val="center"/>
        <w:rPr>
          <w:b/>
          <w:sz w:val="28"/>
          <w:szCs w:val="28"/>
        </w:rPr>
      </w:pPr>
      <w:proofErr w:type="gramStart"/>
      <w:r w:rsidRPr="001A2391">
        <w:rPr>
          <w:b/>
          <w:sz w:val="28"/>
          <w:szCs w:val="28"/>
        </w:rPr>
        <w:t xml:space="preserve">к проекту решения </w:t>
      </w:r>
      <w:r>
        <w:rPr>
          <w:b/>
          <w:sz w:val="28"/>
          <w:szCs w:val="28"/>
        </w:rPr>
        <w:t>С</w:t>
      </w:r>
      <w:r w:rsidRPr="001A2391">
        <w:rPr>
          <w:b/>
          <w:sz w:val="28"/>
          <w:szCs w:val="28"/>
        </w:rPr>
        <w:t xml:space="preserve">обрания представителей </w:t>
      </w:r>
      <w:r>
        <w:rPr>
          <w:b/>
          <w:sz w:val="28"/>
          <w:szCs w:val="28"/>
        </w:rPr>
        <w:t xml:space="preserve">городского поселения Безенчук </w:t>
      </w:r>
      <w:r w:rsidRPr="001A2391">
        <w:rPr>
          <w:b/>
          <w:sz w:val="28"/>
          <w:szCs w:val="28"/>
        </w:rPr>
        <w:t xml:space="preserve">муниципального района Безенчукский </w:t>
      </w:r>
      <w:r>
        <w:rPr>
          <w:b/>
          <w:sz w:val="28"/>
          <w:szCs w:val="28"/>
        </w:rPr>
        <w:t xml:space="preserve">Самарской области </w:t>
      </w:r>
      <w:r w:rsidRPr="000F0234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Об определении начальной цены предмета аукциона по продаже земельных участков и начальной цены предмета аукциона на право заключения договора аренды земельных участков, находящихся в собственности городского поселения Безенчук муниципального района Безенчукский Самарской области и государственная собственность на которые не разграничена</w:t>
      </w:r>
      <w:r w:rsidRPr="000F0234">
        <w:rPr>
          <w:b/>
          <w:sz w:val="28"/>
          <w:szCs w:val="28"/>
        </w:rPr>
        <w:t>»</w:t>
      </w:r>
      <w:proofErr w:type="gramEnd"/>
    </w:p>
    <w:p w:rsidR="005771D5" w:rsidRPr="00756D3C" w:rsidRDefault="005771D5" w:rsidP="005771D5">
      <w:pPr>
        <w:jc w:val="center"/>
        <w:rPr>
          <w:b/>
          <w:sz w:val="26"/>
          <w:szCs w:val="26"/>
        </w:rPr>
      </w:pPr>
    </w:p>
    <w:p w:rsidR="005771D5" w:rsidRDefault="005771D5" w:rsidP="005771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проект решения Собрания представителей городского поселения Безенчук муниципального района Безенчукский Самарской области</w:t>
      </w:r>
      <w:r w:rsidRPr="007A76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разработан </w:t>
      </w:r>
      <w:r w:rsidRPr="00EA1E63">
        <w:rPr>
          <w:sz w:val="28"/>
          <w:szCs w:val="28"/>
        </w:rPr>
        <w:t xml:space="preserve">в соответствии с </w:t>
      </w:r>
      <w:hyperlink r:id="rId14" w:history="1">
        <w:r w:rsidRPr="00EA1E63">
          <w:rPr>
            <w:color w:val="000000"/>
            <w:sz w:val="28"/>
            <w:szCs w:val="28"/>
          </w:rPr>
          <w:t>пунктами 12,14,15 статьи 39.11</w:t>
        </w:r>
      </w:hyperlink>
      <w:r w:rsidRPr="00EA1E63">
        <w:rPr>
          <w:sz w:val="28"/>
          <w:szCs w:val="28"/>
        </w:rPr>
        <w:t xml:space="preserve"> Земельного кодекса Российской Федерации № 136-ФЗ от 21.10.2001г.</w:t>
      </w:r>
    </w:p>
    <w:p w:rsidR="005771D5" w:rsidRDefault="005771D5" w:rsidP="005771D5">
      <w:pPr>
        <w:ind w:firstLine="708"/>
        <w:jc w:val="both"/>
        <w:rPr>
          <w:sz w:val="28"/>
          <w:szCs w:val="28"/>
        </w:rPr>
      </w:pPr>
      <w:proofErr w:type="gramStart"/>
      <w:r w:rsidRPr="00187255">
        <w:rPr>
          <w:sz w:val="28"/>
          <w:szCs w:val="28"/>
        </w:rPr>
        <w:t xml:space="preserve">Начальной ценой предмета аукциона по продаже 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15" w:history="1">
        <w:r w:rsidRPr="00187255">
          <w:rPr>
            <w:rStyle w:val="a5"/>
            <w:color w:val="000000" w:themeColor="text1"/>
            <w:sz w:val="28"/>
            <w:szCs w:val="28"/>
            <w:u w:val="none"/>
          </w:rPr>
          <w:t>законом</w:t>
        </w:r>
      </w:hyperlink>
      <w:r w:rsidRPr="00187255">
        <w:rPr>
          <w:sz w:val="28"/>
          <w:szCs w:val="28"/>
        </w:rPr>
        <w:t xml:space="preserve"> от 29 июля 1998 года N 135-ФЗ "Об оценочной деятельности в Российской Федерации",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</w:t>
      </w:r>
      <w:proofErr w:type="gramEnd"/>
      <w:r w:rsidRPr="00187255">
        <w:rPr>
          <w:sz w:val="28"/>
          <w:szCs w:val="28"/>
        </w:rPr>
        <w:t xml:space="preserve"> </w:t>
      </w:r>
      <w:proofErr w:type="gramStart"/>
      <w:r w:rsidRPr="00187255">
        <w:rPr>
          <w:sz w:val="28"/>
          <w:szCs w:val="28"/>
        </w:rPr>
        <w:t>проведении</w:t>
      </w:r>
      <w:proofErr w:type="gramEnd"/>
      <w:r w:rsidRPr="00187255">
        <w:rPr>
          <w:sz w:val="28"/>
          <w:szCs w:val="28"/>
        </w:rPr>
        <w:t xml:space="preserve"> аукциона.</w:t>
      </w:r>
    </w:p>
    <w:p w:rsidR="005771D5" w:rsidRDefault="005771D5" w:rsidP="005771D5">
      <w:pPr>
        <w:ind w:firstLine="708"/>
        <w:jc w:val="both"/>
        <w:rPr>
          <w:sz w:val="28"/>
          <w:szCs w:val="28"/>
        </w:rPr>
      </w:pPr>
      <w:proofErr w:type="gramStart"/>
      <w:r w:rsidRPr="00187255">
        <w:rPr>
          <w:sz w:val="28"/>
          <w:szCs w:val="28"/>
        </w:rPr>
        <w:t xml:space="preserve">Начальная цена предмета аукциона на право заключения договора аренды земельного участка устанавливается по выбору уполномоченного органа в размере ежегодной арендной платы, определенной по результатам рыночной оценки в соответствии с Федеральным </w:t>
      </w:r>
      <w:hyperlink r:id="rId16" w:history="1">
        <w:r w:rsidRPr="00187255">
          <w:rPr>
            <w:rStyle w:val="a5"/>
            <w:color w:val="000000" w:themeColor="text1"/>
            <w:sz w:val="28"/>
            <w:szCs w:val="28"/>
            <w:u w:val="none"/>
          </w:rPr>
          <w:t>законом</w:t>
        </w:r>
      </w:hyperlink>
      <w:r w:rsidRPr="00187255">
        <w:rPr>
          <w:sz w:val="28"/>
          <w:szCs w:val="28"/>
        </w:rPr>
        <w:t xml:space="preserve"> "Об оценочной деятельности в Российской Федерации", или в размере не менее полутора процентов кадастровой стоимости такого земельного участка, если результаты государственной кадастровой оценки утверждены не ранее чем за пять</w:t>
      </w:r>
      <w:proofErr w:type="gramEnd"/>
      <w:r w:rsidRPr="00187255">
        <w:rPr>
          <w:sz w:val="28"/>
          <w:szCs w:val="28"/>
        </w:rPr>
        <w:t xml:space="preserve"> лет до даты принятия решения о проведен</w:t>
      </w:r>
      <w:proofErr w:type="gramStart"/>
      <w:r w:rsidRPr="00187255">
        <w:rPr>
          <w:sz w:val="28"/>
          <w:szCs w:val="28"/>
        </w:rPr>
        <w:t>ии ау</w:t>
      </w:r>
      <w:proofErr w:type="gramEnd"/>
      <w:r w:rsidRPr="00187255">
        <w:rPr>
          <w:sz w:val="28"/>
          <w:szCs w:val="28"/>
        </w:rPr>
        <w:t>кциона</w:t>
      </w:r>
      <w:r>
        <w:rPr>
          <w:sz w:val="28"/>
          <w:szCs w:val="28"/>
        </w:rPr>
        <w:t>.</w:t>
      </w:r>
    </w:p>
    <w:p w:rsidR="005771D5" w:rsidRDefault="005771D5" w:rsidP="005771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Проценты кадастровой стоимости земельных участков в зависимости от их вида разрешенного использования, предложенные в проекте решения, рассчитывались на основании проведения анализа рыночной стоимости аналогичных земельных участков,  оценка которых была произведена за первый квартал 2017 года.</w:t>
      </w:r>
    </w:p>
    <w:p w:rsidR="005771D5" w:rsidRDefault="005771D5" w:rsidP="005771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Принятие рассматриваемого проекта решения,  ведёт к сокращению расхода бюджетных средств городского поселения Безенчук в размере до 500 000 руб., увеличению доходной части за счет упрощения процедуры подготовки проведения аукционов, сокращения сроков оказания муниципальной услуги по предоставлению земельных участков через аукцион.</w:t>
      </w:r>
    </w:p>
    <w:p w:rsidR="005771D5" w:rsidRDefault="005771D5" w:rsidP="005771D5">
      <w:pPr>
        <w:ind w:firstLine="708"/>
        <w:jc w:val="both"/>
        <w:rPr>
          <w:sz w:val="28"/>
          <w:szCs w:val="28"/>
        </w:rPr>
      </w:pPr>
    </w:p>
    <w:p w:rsidR="005771D5" w:rsidRDefault="005771D5" w:rsidP="005771D5">
      <w:pPr>
        <w:ind w:firstLine="708"/>
        <w:jc w:val="both"/>
        <w:rPr>
          <w:sz w:val="28"/>
          <w:szCs w:val="28"/>
        </w:rPr>
      </w:pPr>
    </w:p>
    <w:p w:rsidR="005771D5" w:rsidRDefault="005771D5" w:rsidP="005771D5">
      <w:pPr>
        <w:ind w:firstLine="708"/>
        <w:jc w:val="both"/>
        <w:rPr>
          <w:sz w:val="28"/>
          <w:szCs w:val="28"/>
        </w:rPr>
      </w:pPr>
    </w:p>
    <w:p w:rsidR="005771D5" w:rsidRDefault="005771D5" w:rsidP="005771D5">
      <w:pPr>
        <w:ind w:firstLine="708"/>
        <w:jc w:val="both"/>
        <w:rPr>
          <w:sz w:val="28"/>
          <w:szCs w:val="28"/>
        </w:rPr>
      </w:pPr>
    </w:p>
    <w:p w:rsidR="005771D5" w:rsidRDefault="005771D5" w:rsidP="005771D5">
      <w:pPr>
        <w:ind w:firstLine="708"/>
        <w:jc w:val="both"/>
        <w:rPr>
          <w:sz w:val="28"/>
          <w:szCs w:val="28"/>
        </w:rPr>
      </w:pPr>
    </w:p>
    <w:p w:rsidR="005771D5" w:rsidRDefault="005771D5" w:rsidP="005771D5">
      <w:pPr>
        <w:ind w:firstLine="708"/>
        <w:jc w:val="both"/>
        <w:rPr>
          <w:sz w:val="28"/>
          <w:szCs w:val="28"/>
        </w:rPr>
      </w:pPr>
    </w:p>
    <w:p w:rsidR="005771D5" w:rsidRDefault="005771D5" w:rsidP="005771D5">
      <w:pPr>
        <w:ind w:firstLine="708"/>
        <w:jc w:val="both"/>
        <w:rPr>
          <w:sz w:val="28"/>
          <w:szCs w:val="28"/>
        </w:rPr>
      </w:pPr>
    </w:p>
    <w:p w:rsidR="005771D5" w:rsidRDefault="005771D5" w:rsidP="005771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Финансово-экономическое обоснование </w:t>
      </w:r>
    </w:p>
    <w:p w:rsidR="005771D5" w:rsidRDefault="005771D5" w:rsidP="005771D5">
      <w:pPr>
        <w:jc w:val="center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к </w:t>
      </w:r>
      <w:r w:rsidRPr="00796BDA">
        <w:rPr>
          <w:b/>
          <w:sz w:val="28"/>
          <w:szCs w:val="28"/>
        </w:rPr>
        <w:t xml:space="preserve">проекту решения Собрания </w:t>
      </w:r>
      <w:r>
        <w:rPr>
          <w:b/>
          <w:sz w:val="28"/>
          <w:szCs w:val="28"/>
        </w:rPr>
        <w:t>п</w:t>
      </w:r>
      <w:r w:rsidRPr="00796BDA">
        <w:rPr>
          <w:b/>
          <w:sz w:val="28"/>
          <w:szCs w:val="28"/>
        </w:rPr>
        <w:t xml:space="preserve">редставителей </w:t>
      </w:r>
      <w:r>
        <w:rPr>
          <w:b/>
          <w:sz w:val="28"/>
          <w:szCs w:val="28"/>
        </w:rPr>
        <w:t xml:space="preserve">городского поселения Безенчук </w:t>
      </w:r>
      <w:r w:rsidRPr="00796BDA">
        <w:rPr>
          <w:b/>
          <w:sz w:val="28"/>
          <w:szCs w:val="28"/>
        </w:rPr>
        <w:t>муниципального района Безенчукский</w:t>
      </w:r>
      <w:r>
        <w:rPr>
          <w:b/>
          <w:sz w:val="28"/>
          <w:szCs w:val="28"/>
        </w:rPr>
        <w:t xml:space="preserve"> Самарской области</w:t>
      </w:r>
      <w:r w:rsidRPr="00796BDA">
        <w:rPr>
          <w:b/>
          <w:sz w:val="28"/>
          <w:szCs w:val="28"/>
        </w:rPr>
        <w:t xml:space="preserve"> </w:t>
      </w:r>
      <w:r w:rsidRPr="0073312A">
        <w:rPr>
          <w:b/>
          <w:sz w:val="28"/>
          <w:szCs w:val="28"/>
        </w:rPr>
        <w:t>«Об определении начальной цены предмета аукциона по продаже земельных участков и начальной цены предмета аукциона на право заключения договора аренды земельных участков, находящихся в собственности городского поселения Безенчук муниципального района Безенчукский Самарской области и государственная собственность на которые не разграничена»</w:t>
      </w:r>
      <w:r>
        <w:rPr>
          <w:sz w:val="28"/>
          <w:szCs w:val="28"/>
        </w:rPr>
        <w:tab/>
      </w:r>
      <w:proofErr w:type="gramEnd"/>
    </w:p>
    <w:p w:rsidR="005771D5" w:rsidRDefault="005771D5" w:rsidP="005771D5">
      <w:pPr>
        <w:jc w:val="both"/>
        <w:rPr>
          <w:sz w:val="28"/>
          <w:szCs w:val="28"/>
        </w:rPr>
      </w:pPr>
      <w:r w:rsidRPr="00BC559D">
        <w:rPr>
          <w:sz w:val="28"/>
          <w:szCs w:val="28"/>
        </w:rPr>
        <w:t xml:space="preserve">Настоящий проект </w:t>
      </w:r>
      <w:r>
        <w:rPr>
          <w:sz w:val="28"/>
          <w:szCs w:val="28"/>
        </w:rPr>
        <w:t>р</w:t>
      </w:r>
      <w:r w:rsidRPr="00BC559D">
        <w:rPr>
          <w:sz w:val="28"/>
          <w:szCs w:val="28"/>
        </w:rPr>
        <w:t xml:space="preserve">ешения </w:t>
      </w:r>
      <w:r w:rsidRPr="0073312A">
        <w:rPr>
          <w:sz w:val="28"/>
          <w:szCs w:val="28"/>
        </w:rPr>
        <w:t>области «Об определении начальной цены предмета аукциона по продаже земельных участков и начальной цены предмета аукциона на право заключения договора аренды земельных участков, находящихся в собственности городского поселения Безенчук муниципального района Безенчукский Самарской области и государственная собственность на которые не разграничена»</w:t>
      </w:r>
      <w:r>
        <w:rPr>
          <w:sz w:val="28"/>
          <w:szCs w:val="28"/>
        </w:rPr>
        <w:t xml:space="preserve"> не предполагает установления дополнительных расходных обязательств.</w:t>
      </w:r>
    </w:p>
    <w:p w:rsidR="005771D5" w:rsidRPr="00187255" w:rsidRDefault="005771D5" w:rsidP="005771D5">
      <w:pPr>
        <w:spacing w:line="360" w:lineRule="auto"/>
        <w:ind w:firstLine="708"/>
        <w:jc w:val="both"/>
        <w:rPr>
          <w:sz w:val="28"/>
          <w:szCs w:val="28"/>
        </w:rPr>
      </w:pPr>
    </w:p>
    <w:p w:rsidR="005771D5" w:rsidRDefault="005771D5" w:rsidP="005771D5">
      <w:pPr>
        <w:spacing w:line="360" w:lineRule="auto"/>
        <w:ind w:firstLine="708"/>
        <w:jc w:val="both"/>
        <w:rPr>
          <w:sz w:val="28"/>
          <w:szCs w:val="28"/>
        </w:rPr>
      </w:pPr>
    </w:p>
    <w:p w:rsidR="005771D5" w:rsidRDefault="005771D5" w:rsidP="00F16E7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5771D5" w:rsidRDefault="005771D5" w:rsidP="00F16E7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5771D5" w:rsidRDefault="005771D5" w:rsidP="00F16E7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5771D5" w:rsidRDefault="005771D5" w:rsidP="00F16E7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5771D5" w:rsidRDefault="005771D5" w:rsidP="00F16E7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5771D5" w:rsidRDefault="005771D5" w:rsidP="00F16E7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5771D5" w:rsidRDefault="005771D5" w:rsidP="00F16E7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5771D5" w:rsidRDefault="005771D5" w:rsidP="00F16E7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5771D5" w:rsidRDefault="005771D5" w:rsidP="00F16E7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5771D5" w:rsidRPr="00AB59FB" w:rsidRDefault="005771D5" w:rsidP="00F16E7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sectPr w:rsidR="005771D5" w:rsidRPr="00AB59FB" w:rsidSect="0057429A">
      <w:pgSz w:w="11906" w:h="16838" w:code="9"/>
      <w:pgMar w:top="1134" w:right="851" w:bottom="993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B7A1E"/>
    <w:multiLevelType w:val="hybridMultilevel"/>
    <w:tmpl w:val="5D56233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C0C13BD"/>
    <w:multiLevelType w:val="hybridMultilevel"/>
    <w:tmpl w:val="A9942442"/>
    <w:lvl w:ilvl="0" w:tplc="397489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38E8466">
      <w:numFmt w:val="none"/>
      <w:lvlText w:val=""/>
      <w:lvlJc w:val="left"/>
      <w:pPr>
        <w:tabs>
          <w:tab w:val="num" w:pos="360"/>
        </w:tabs>
      </w:pPr>
    </w:lvl>
    <w:lvl w:ilvl="2" w:tplc="E6E6849A">
      <w:numFmt w:val="none"/>
      <w:lvlText w:val=""/>
      <w:lvlJc w:val="left"/>
      <w:pPr>
        <w:tabs>
          <w:tab w:val="num" w:pos="360"/>
        </w:tabs>
      </w:pPr>
    </w:lvl>
    <w:lvl w:ilvl="3" w:tplc="7F5A07BE">
      <w:numFmt w:val="none"/>
      <w:lvlText w:val=""/>
      <w:lvlJc w:val="left"/>
      <w:pPr>
        <w:tabs>
          <w:tab w:val="num" w:pos="360"/>
        </w:tabs>
      </w:pPr>
    </w:lvl>
    <w:lvl w:ilvl="4" w:tplc="7EBC9448">
      <w:numFmt w:val="none"/>
      <w:lvlText w:val=""/>
      <w:lvlJc w:val="left"/>
      <w:pPr>
        <w:tabs>
          <w:tab w:val="num" w:pos="360"/>
        </w:tabs>
      </w:pPr>
    </w:lvl>
    <w:lvl w:ilvl="5" w:tplc="23C6C4BE">
      <w:numFmt w:val="none"/>
      <w:lvlText w:val=""/>
      <w:lvlJc w:val="left"/>
      <w:pPr>
        <w:tabs>
          <w:tab w:val="num" w:pos="360"/>
        </w:tabs>
      </w:pPr>
    </w:lvl>
    <w:lvl w:ilvl="6" w:tplc="3856B4A2">
      <w:numFmt w:val="none"/>
      <w:lvlText w:val=""/>
      <w:lvlJc w:val="left"/>
      <w:pPr>
        <w:tabs>
          <w:tab w:val="num" w:pos="360"/>
        </w:tabs>
      </w:pPr>
    </w:lvl>
    <w:lvl w:ilvl="7" w:tplc="2764A2E6">
      <w:numFmt w:val="none"/>
      <w:lvlText w:val=""/>
      <w:lvlJc w:val="left"/>
      <w:pPr>
        <w:tabs>
          <w:tab w:val="num" w:pos="360"/>
        </w:tabs>
      </w:pPr>
    </w:lvl>
    <w:lvl w:ilvl="8" w:tplc="F8E869D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67657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2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03B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23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5AF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309"/>
    <w:rsid w:val="000A7442"/>
    <w:rsid w:val="000A79DE"/>
    <w:rsid w:val="000A7DEF"/>
    <w:rsid w:val="000B04C2"/>
    <w:rsid w:val="000B0AC0"/>
    <w:rsid w:val="000B1376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08C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68A0"/>
    <w:rsid w:val="000F6E64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4AF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7EE"/>
    <w:rsid w:val="00153884"/>
    <w:rsid w:val="001539EA"/>
    <w:rsid w:val="00154035"/>
    <w:rsid w:val="0015594C"/>
    <w:rsid w:val="00155B24"/>
    <w:rsid w:val="00155FE5"/>
    <w:rsid w:val="00157ECE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61F0"/>
    <w:rsid w:val="0017716F"/>
    <w:rsid w:val="001777DB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4C33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4662"/>
    <w:rsid w:val="002547F5"/>
    <w:rsid w:val="00254AA7"/>
    <w:rsid w:val="00254BF5"/>
    <w:rsid w:val="00256D5E"/>
    <w:rsid w:val="00257D35"/>
    <w:rsid w:val="0026003F"/>
    <w:rsid w:val="00260ED6"/>
    <w:rsid w:val="00261031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5F43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87FD0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966C7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0133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2C9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0B42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A82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08E1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67657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0E46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5E6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127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499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90B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72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6F7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088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6A68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1E3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0F4C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2F39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18F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ABD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29A"/>
    <w:rsid w:val="005743FC"/>
    <w:rsid w:val="0057496C"/>
    <w:rsid w:val="00575429"/>
    <w:rsid w:val="00576DC2"/>
    <w:rsid w:val="00576F31"/>
    <w:rsid w:val="005771D5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694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2D6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63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57B9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6D28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B0B"/>
    <w:rsid w:val="00722C7C"/>
    <w:rsid w:val="007235F7"/>
    <w:rsid w:val="00723B63"/>
    <w:rsid w:val="00723C1A"/>
    <w:rsid w:val="00724A99"/>
    <w:rsid w:val="00724D91"/>
    <w:rsid w:val="007257CB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3EA"/>
    <w:rsid w:val="007549C0"/>
    <w:rsid w:val="00755B41"/>
    <w:rsid w:val="007561CF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21A"/>
    <w:rsid w:val="0077643A"/>
    <w:rsid w:val="00776C5B"/>
    <w:rsid w:val="0077704A"/>
    <w:rsid w:val="007770CA"/>
    <w:rsid w:val="00780EE0"/>
    <w:rsid w:val="007816BE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C743C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3595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4244"/>
    <w:rsid w:val="00825216"/>
    <w:rsid w:val="00825671"/>
    <w:rsid w:val="008258F4"/>
    <w:rsid w:val="00825A5E"/>
    <w:rsid w:val="008261C7"/>
    <w:rsid w:val="00826AC1"/>
    <w:rsid w:val="00826F00"/>
    <w:rsid w:val="00827082"/>
    <w:rsid w:val="008270A2"/>
    <w:rsid w:val="0082725F"/>
    <w:rsid w:val="00827493"/>
    <w:rsid w:val="00827527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2FF6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06F7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E60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1AF1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05"/>
    <w:rsid w:val="008F19DA"/>
    <w:rsid w:val="008F2525"/>
    <w:rsid w:val="008F284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AF2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A95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06F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1F38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4C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047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6A64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101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DE5"/>
    <w:rsid w:val="00A71F5F"/>
    <w:rsid w:val="00A7219B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59FB"/>
    <w:rsid w:val="00AB63FF"/>
    <w:rsid w:val="00AB669E"/>
    <w:rsid w:val="00AB6BED"/>
    <w:rsid w:val="00AB6F37"/>
    <w:rsid w:val="00AB7BF3"/>
    <w:rsid w:val="00AC1B99"/>
    <w:rsid w:val="00AC221C"/>
    <w:rsid w:val="00AC282D"/>
    <w:rsid w:val="00AC2976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6D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086"/>
    <w:rsid w:val="00B00741"/>
    <w:rsid w:val="00B00DD7"/>
    <w:rsid w:val="00B01CB3"/>
    <w:rsid w:val="00B01EA4"/>
    <w:rsid w:val="00B027F7"/>
    <w:rsid w:val="00B02D80"/>
    <w:rsid w:val="00B03504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2A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1D4E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533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7FE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87BAA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57D"/>
    <w:rsid w:val="00BE0A69"/>
    <w:rsid w:val="00BE0F4B"/>
    <w:rsid w:val="00BE11B6"/>
    <w:rsid w:val="00BE183F"/>
    <w:rsid w:val="00BE1BDE"/>
    <w:rsid w:val="00BE21B1"/>
    <w:rsid w:val="00BE2291"/>
    <w:rsid w:val="00BE2584"/>
    <w:rsid w:val="00BE323B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6EE7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69ED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48C"/>
    <w:rsid w:val="00C32645"/>
    <w:rsid w:val="00C329B9"/>
    <w:rsid w:val="00C32C0B"/>
    <w:rsid w:val="00C32EB8"/>
    <w:rsid w:val="00C333C7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4EE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9C"/>
    <w:rsid w:val="00CA3EF4"/>
    <w:rsid w:val="00CA4AEA"/>
    <w:rsid w:val="00CA4DF2"/>
    <w:rsid w:val="00CA56BA"/>
    <w:rsid w:val="00CA58D8"/>
    <w:rsid w:val="00CA5E9B"/>
    <w:rsid w:val="00CA605F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420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4F73"/>
    <w:rsid w:val="00CF4F91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3FE0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65EA"/>
    <w:rsid w:val="00D678DF"/>
    <w:rsid w:val="00D70523"/>
    <w:rsid w:val="00D709D6"/>
    <w:rsid w:val="00D70FCF"/>
    <w:rsid w:val="00D71632"/>
    <w:rsid w:val="00D71BD7"/>
    <w:rsid w:val="00D71F1A"/>
    <w:rsid w:val="00D7264B"/>
    <w:rsid w:val="00D73F88"/>
    <w:rsid w:val="00D7422E"/>
    <w:rsid w:val="00D7467C"/>
    <w:rsid w:val="00D7503E"/>
    <w:rsid w:val="00D751E6"/>
    <w:rsid w:val="00D757A2"/>
    <w:rsid w:val="00D763E2"/>
    <w:rsid w:val="00D766D6"/>
    <w:rsid w:val="00D76DC9"/>
    <w:rsid w:val="00D76E31"/>
    <w:rsid w:val="00D77FE2"/>
    <w:rsid w:val="00D8009F"/>
    <w:rsid w:val="00D80149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271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8FB"/>
    <w:rsid w:val="00DB6E61"/>
    <w:rsid w:val="00DB7F9F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04F"/>
    <w:rsid w:val="00DE0A0B"/>
    <w:rsid w:val="00DE0C07"/>
    <w:rsid w:val="00DE0C94"/>
    <w:rsid w:val="00DE0EE1"/>
    <w:rsid w:val="00DE0F26"/>
    <w:rsid w:val="00DE1785"/>
    <w:rsid w:val="00DE2B13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4BF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3E10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5FFA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252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294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25C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93"/>
    <w:rsid w:val="00F15EF5"/>
    <w:rsid w:val="00F16C21"/>
    <w:rsid w:val="00F16E7E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45B6"/>
    <w:rsid w:val="00F35C9B"/>
    <w:rsid w:val="00F3629F"/>
    <w:rsid w:val="00F37A53"/>
    <w:rsid w:val="00F37C49"/>
    <w:rsid w:val="00F400D8"/>
    <w:rsid w:val="00F4045A"/>
    <w:rsid w:val="00F40499"/>
    <w:rsid w:val="00F409F0"/>
    <w:rsid w:val="00F40C66"/>
    <w:rsid w:val="00F4126A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983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503B"/>
    <w:rsid w:val="00FC625F"/>
    <w:rsid w:val="00FC6368"/>
    <w:rsid w:val="00FC7167"/>
    <w:rsid w:val="00FD0429"/>
    <w:rsid w:val="00FD080E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4C44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67657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6765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7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6765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67657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36765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676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E05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06D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D42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242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9008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7429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429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67657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6765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7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6765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67657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36765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676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E05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06D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D42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242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9008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7429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429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1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2B388AA1723209C5D26054C9E8D13A74F850AC8E8BE0EB6AC983A8EDD5ACE4D68CC90E59T123M" TargetMode="External"/><Relationship Id="rId13" Type="http://schemas.openxmlformats.org/officeDocument/2006/relationships/hyperlink" Target="http://www.bezenchukgp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FA898D72C4AE961B670344C546AB962BF100C8211004C6B0D49D0EC68CdEeB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C66E9BAEE227DFDAEBD4F3CAFF52A4340E4DE48D9EB359BC4730ABBE6kAR3H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FA898D72C4AE961B670344C546AB962BF100C8211004C6B0D49D0EC68CdEeB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FE008EB700014E1DC4BD37891ACD87EEBC81C234546004A266111F7F6ICJ8H" TargetMode="External"/><Relationship Id="rId10" Type="http://schemas.openxmlformats.org/officeDocument/2006/relationships/hyperlink" Target="consultantplus://offline/ref=FA898D72C4AE961B670344C546AB962BF100C9201104C6B0D49D0EC68CEB2D2F18C7E9B4E2d2eCE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E2B388AA1723209C5D26054C9E8D13A74F851AA8F8DE0EB6AC983A8EDTD25M" TargetMode="External"/><Relationship Id="rId14" Type="http://schemas.openxmlformats.org/officeDocument/2006/relationships/hyperlink" Target="consultantplus://offline/ref=AE2B388AA1723209C5D26054C9E8D13A74F850AC8E8BE0EB6AC983A8EDD5ACE4D68CC90E59T123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8AD67-9A95-4CDD-BF01-8471BC092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4</Pages>
  <Words>1215</Words>
  <Characters>6931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14</cp:revision>
  <cp:lastPrinted>2017-05-22T12:18:00Z</cp:lastPrinted>
  <dcterms:created xsi:type="dcterms:W3CDTF">2017-05-18T13:03:00Z</dcterms:created>
  <dcterms:modified xsi:type="dcterms:W3CDTF">2017-05-25T09:18:00Z</dcterms:modified>
</cp:coreProperties>
</file>