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247" w:rsidRPr="00AB2247" w:rsidRDefault="00AB2247" w:rsidP="00AB2247">
      <w:pPr>
        <w:widowControl w:val="0"/>
        <w:snapToGrid w:val="0"/>
        <w:rPr>
          <w:rFonts w:ascii="Arial" w:hAnsi="Arial"/>
          <w:sz w:val="20"/>
          <w:szCs w:val="20"/>
        </w:rPr>
      </w:pPr>
      <w:r w:rsidRPr="00AB2247">
        <w:rPr>
          <w:rFonts w:ascii="Arial" w:hAnsi="Arial"/>
          <w:sz w:val="20"/>
          <w:szCs w:val="20"/>
        </w:rPr>
        <w:t xml:space="preserve">                                                                           </w:t>
      </w:r>
      <w:r w:rsidRPr="00AB2247">
        <w:rPr>
          <w:rFonts w:ascii="Arial" w:hAnsi="Arial"/>
          <w:sz w:val="20"/>
          <w:szCs w:val="20"/>
        </w:rPr>
        <w:object w:dxaOrig="960" w:dyaOrig="1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6" o:title=""/>
          </v:shape>
          <o:OLEObject Type="Embed" ProgID="MSPhotoEd.3" ShapeID="_x0000_i1025" DrawAspect="Content" ObjectID="_1557223405" r:id="rId7"/>
        </w:object>
      </w:r>
      <w:r w:rsidRPr="00AB2247">
        <w:rPr>
          <w:rFonts w:ascii="Arial" w:hAnsi="Arial"/>
          <w:sz w:val="20"/>
          <w:szCs w:val="20"/>
        </w:rPr>
        <w:t xml:space="preserve">                                        </w:t>
      </w:r>
    </w:p>
    <w:p w:rsidR="00AB2247" w:rsidRPr="00AB2247" w:rsidRDefault="00AB2247" w:rsidP="00AB2247">
      <w:pPr>
        <w:widowControl w:val="0"/>
        <w:snapToGrid w:val="0"/>
        <w:rPr>
          <w:rFonts w:ascii="Arial" w:hAnsi="Arial"/>
          <w:szCs w:val="20"/>
        </w:rPr>
      </w:pPr>
    </w:p>
    <w:p w:rsidR="00AB2247" w:rsidRPr="00AB2247" w:rsidRDefault="00AB2247" w:rsidP="00AB2247">
      <w:pPr>
        <w:ind w:left="-1260" w:right="-5"/>
        <w:jc w:val="center"/>
        <w:rPr>
          <w:sz w:val="20"/>
          <w:szCs w:val="20"/>
        </w:rPr>
      </w:pPr>
      <w:r w:rsidRPr="00AB2247">
        <w:rPr>
          <w:sz w:val="20"/>
          <w:szCs w:val="20"/>
        </w:rPr>
        <w:t xml:space="preserve">                          </w:t>
      </w:r>
      <w:r w:rsidRPr="00AB2247">
        <w:rPr>
          <w:sz w:val="32"/>
          <w:szCs w:val="32"/>
        </w:rPr>
        <w:t>Собрание представителей городского поселения Безенчук</w:t>
      </w:r>
    </w:p>
    <w:p w:rsidR="00AB2247" w:rsidRPr="00AB2247" w:rsidRDefault="00AB2247" w:rsidP="00AB2247">
      <w:pPr>
        <w:keepNext/>
        <w:ind w:right="43"/>
        <w:jc w:val="center"/>
        <w:outlineLvl w:val="0"/>
        <w:rPr>
          <w:sz w:val="32"/>
          <w:szCs w:val="32"/>
        </w:rPr>
      </w:pPr>
      <w:r w:rsidRPr="00AB2247">
        <w:rPr>
          <w:sz w:val="32"/>
          <w:szCs w:val="32"/>
        </w:rPr>
        <w:t xml:space="preserve">муниципального района Безенчукский </w:t>
      </w:r>
    </w:p>
    <w:p w:rsidR="00AB2247" w:rsidRPr="00AB2247" w:rsidRDefault="00AB2247" w:rsidP="00AB2247">
      <w:pPr>
        <w:keepNext/>
        <w:ind w:right="43"/>
        <w:jc w:val="center"/>
        <w:outlineLvl w:val="0"/>
        <w:rPr>
          <w:sz w:val="32"/>
          <w:szCs w:val="32"/>
        </w:rPr>
      </w:pPr>
      <w:r w:rsidRPr="00AB2247">
        <w:rPr>
          <w:sz w:val="32"/>
          <w:szCs w:val="32"/>
        </w:rPr>
        <w:t>Самарской области</w:t>
      </w:r>
    </w:p>
    <w:p w:rsidR="00AB2247" w:rsidRPr="00AB2247" w:rsidRDefault="00AB2247" w:rsidP="00AB2247">
      <w:pPr>
        <w:rPr>
          <w:sz w:val="20"/>
          <w:szCs w:val="20"/>
        </w:rPr>
      </w:pPr>
    </w:p>
    <w:p w:rsidR="00AB2247" w:rsidRPr="00AB2247" w:rsidRDefault="00AB2247" w:rsidP="00AB2247">
      <w:pPr>
        <w:keepNext/>
        <w:tabs>
          <w:tab w:val="left" w:pos="3210"/>
          <w:tab w:val="center" w:pos="4677"/>
        </w:tabs>
        <w:spacing w:before="240" w:after="60"/>
        <w:jc w:val="center"/>
        <w:outlineLvl w:val="2"/>
        <w:rPr>
          <w:b/>
          <w:bCs/>
          <w:sz w:val="32"/>
          <w:szCs w:val="32"/>
        </w:rPr>
      </w:pPr>
      <w:r w:rsidRPr="00AB2247">
        <w:rPr>
          <w:b/>
          <w:bCs/>
          <w:sz w:val="32"/>
          <w:szCs w:val="32"/>
        </w:rPr>
        <w:t>ПРОЕКТ РЕШЕНИЯ</w:t>
      </w:r>
    </w:p>
    <w:p w:rsidR="00AB2247" w:rsidRPr="00AB2247" w:rsidRDefault="00AB2247" w:rsidP="00AB2247">
      <w:pPr>
        <w:keepNext/>
        <w:spacing w:before="240" w:after="60"/>
        <w:jc w:val="center"/>
        <w:outlineLvl w:val="2"/>
        <w:rPr>
          <w:bCs/>
          <w:sz w:val="28"/>
          <w:szCs w:val="28"/>
        </w:rPr>
      </w:pPr>
      <w:r w:rsidRPr="00AB2247">
        <w:rPr>
          <w:bCs/>
          <w:sz w:val="28"/>
          <w:szCs w:val="28"/>
        </w:rPr>
        <w:t>от  --.------.2017г.     №   -/21</w:t>
      </w:r>
    </w:p>
    <w:p w:rsidR="00AB2247" w:rsidRPr="00AB2247" w:rsidRDefault="00AB2247" w:rsidP="00AB2247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</w:r>
      <w:r w:rsidRPr="00AB2247">
        <w:rPr>
          <w:sz w:val="28"/>
          <w:szCs w:val="28"/>
        </w:rPr>
        <w:tab/>
        <w:t xml:space="preserve">   </w:t>
      </w:r>
    </w:p>
    <w:p w:rsidR="00AB2247" w:rsidRPr="00AB2247" w:rsidRDefault="00AB2247" w:rsidP="00AB2247">
      <w:pPr>
        <w:shd w:val="clear" w:color="auto" w:fill="FFFFFF"/>
        <w:tabs>
          <w:tab w:val="left" w:pos="-1560"/>
        </w:tabs>
        <w:ind w:right="-20" w:firstLine="720"/>
        <w:jc w:val="both"/>
        <w:rPr>
          <w:b/>
          <w:sz w:val="28"/>
          <w:szCs w:val="28"/>
        </w:rPr>
      </w:pPr>
      <w:proofErr w:type="gramStart"/>
      <w:r w:rsidRPr="00AB2247">
        <w:rPr>
          <w:b/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условий предоставления такого имущества в</w:t>
      </w:r>
      <w:proofErr w:type="gramEnd"/>
      <w:r w:rsidRPr="00AB2247">
        <w:rPr>
          <w:b/>
          <w:sz w:val="28"/>
          <w:szCs w:val="28"/>
        </w:rPr>
        <w:t xml:space="preserve"> аренду</w:t>
      </w:r>
    </w:p>
    <w:p w:rsidR="00AB2247" w:rsidRPr="00AB2247" w:rsidRDefault="00AB2247" w:rsidP="00AB2247">
      <w:pPr>
        <w:shd w:val="clear" w:color="auto" w:fill="FFFFFF"/>
        <w:tabs>
          <w:tab w:val="left" w:pos="-1560"/>
        </w:tabs>
        <w:ind w:right="-20" w:firstLine="720"/>
        <w:jc w:val="both"/>
        <w:rPr>
          <w:bCs/>
          <w:sz w:val="28"/>
          <w:szCs w:val="28"/>
        </w:rPr>
      </w:pPr>
    </w:p>
    <w:p w:rsidR="00AB2247" w:rsidRPr="00AB2247" w:rsidRDefault="00AB2247" w:rsidP="00AB2247">
      <w:pPr>
        <w:ind w:firstLine="540"/>
        <w:jc w:val="both"/>
        <w:rPr>
          <w:sz w:val="28"/>
          <w:szCs w:val="28"/>
        </w:rPr>
      </w:pPr>
      <w:proofErr w:type="gramStart"/>
      <w:r w:rsidRPr="00AB2247">
        <w:rPr>
          <w:sz w:val="28"/>
          <w:szCs w:val="28"/>
        </w:rPr>
        <w:t>Заслушав и обсудив информацию Главы городского поселения Безенчук  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</w:t>
      </w:r>
      <w:proofErr w:type="gramEnd"/>
      <w:r w:rsidRPr="00AB2247">
        <w:rPr>
          <w:sz w:val="28"/>
          <w:szCs w:val="28"/>
        </w:rPr>
        <w:t xml:space="preserve"> также порядка и условий предоставления такого имущества в аренду,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AB2247" w:rsidRPr="00AB2247" w:rsidRDefault="00AB2247" w:rsidP="00AB2247">
      <w:pPr>
        <w:spacing w:line="360" w:lineRule="auto"/>
        <w:ind w:firstLine="851"/>
        <w:jc w:val="both"/>
        <w:rPr>
          <w:sz w:val="28"/>
          <w:szCs w:val="28"/>
        </w:rPr>
      </w:pPr>
    </w:p>
    <w:p w:rsidR="00AB2247" w:rsidRPr="00AB2247" w:rsidRDefault="00AB2247" w:rsidP="00AB2247">
      <w:pPr>
        <w:spacing w:line="360" w:lineRule="auto"/>
        <w:ind w:firstLine="851"/>
        <w:jc w:val="center"/>
        <w:rPr>
          <w:sz w:val="28"/>
          <w:szCs w:val="28"/>
        </w:rPr>
      </w:pPr>
      <w:r w:rsidRPr="00AB2247">
        <w:rPr>
          <w:sz w:val="28"/>
          <w:szCs w:val="28"/>
        </w:rPr>
        <w:t>РЕШИЛО:</w:t>
      </w:r>
    </w:p>
    <w:p w:rsidR="00AB2247" w:rsidRPr="00AB2247" w:rsidRDefault="00AB2247" w:rsidP="00AB224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1. </w:t>
      </w:r>
      <w:r w:rsidRPr="00AB2247">
        <w:rPr>
          <w:sz w:val="28"/>
          <w:szCs w:val="28"/>
        </w:rPr>
        <w:tab/>
      </w:r>
      <w:proofErr w:type="gramStart"/>
      <w:r w:rsidRPr="00AB2247">
        <w:rPr>
          <w:sz w:val="28"/>
          <w:szCs w:val="28"/>
        </w:rPr>
        <w:t>Утвердить 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и условия предоставления такого имущества в аренду</w:t>
      </w:r>
      <w:proofErr w:type="gramEnd"/>
      <w:r w:rsidRPr="00AB2247">
        <w:rPr>
          <w:sz w:val="28"/>
          <w:szCs w:val="28"/>
        </w:rPr>
        <w:t xml:space="preserve"> согласно приложению № 1.</w:t>
      </w:r>
    </w:p>
    <w:p w:rsidR="00AB2247" w:rsidRPr="00AB2247" w:rsidRDefault="00AB2247" w:rsidP="00AB2247">
      <w:pPr>
        <w:ind w:firstLine="709"/>
        <w:jc w:val="both"/>
        <w:rPr>
          <w:sz w:val="28"/>
          <w:szCs w:val="28"/>
        </w:rPr>
      </w:pPr>
      <w:r w:rsidRPr="00AB2247">
        <w:rPr>
          <w:sz w:val="28"/>
          <w:szCs w:val="28"/>
        </w:rPr>
        <w:lastRenderedPageBreak/>
        <w:t>2. Утвердить форму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согласно приложению № 2.</w:t>
      </w:r>
    </w:p>
    <w:p w:rsidR="00AB2247" w:rsidRPr="00AB2247" w:rsidRDefault="00AB2247" w:rsidP="00AB2247">
      <w:pPr>
        <w:ind w:firstLine="709"/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3. Опубликовать настоящее </w:t>
      </w:r>
      <w:r w:rsidR="00DB3FF5">
        <w:rPr>
          <w:sz w:val="28"/>
          <w:szCs w:val="28"/>
        </w:rPr>
        <w:t>решение</w:t>
      </w:r>
      <w:r w:rsidRPr="00AB2247">
        <w:rPr>
          <w:sz w:val="28"/>
          <w:szCs w:val="28"/>
        </w:rPr>
        <w:t xml:space="preserve"> в газете «Вестник городского поселения Безенчук муниципального района Безенчукский Самарской области», </w:t>
      </w:r>
      <w:r w:rsidRPr="00AB2247">
        <w:rPr>
          <w:bCs/>
          <w:sz w:val="28"/>
          <w:szCs w:val="28"/>
        </w:rPr>
        <w:t>разместить на официальном сайте городского поселения Безенчук муниципального района Безенчукский Самарской области в сети Интернет (</w:t>
      </w:r>
      <w:hyperlink r:id="rId8" w:history="1">
        <w:r w:rsidRPr="00AB2247">
          <w:rPr>
            <w:color w:val="0000FF"/>
            <w:sz w:val="28"/>
            <w:szCs w:val="28"/>
            <w:u w:val="single"/>
          </w:rPr>
          <w:t>http://www.bezenchukgp.ru/</w:t>
        </w:r>
      </w:hyperlink>
      <w:proofErr w:type="gramStart"/>
      <w:r w:rsidRPr="00AB2247">
        <w:rPr>
          <w:sz w:val="28"/>
          <w:szCs w:val="28"/>
        </w:rPr>
        <w:t xml:space="preserve"> )</w:t>
      </w:r>
      <w:proofErr w:type="gramEnd"/>
    </w:p>
    <w:p w:rsidR="00AB2247" w:rsidRPr="00AB2247" w:rsidRDefault="00AB2247" w:rsidP="00AB2247">
      <w:pPr>
        <w:ind w:firstLine="709"/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4. Настоящее </w:t>
      </w:r>
      <w:r w:rsidR="00DB3FF5">
        <w:rPr>
          <w:sz w:val="28"/>
          <w:szCs w:val="28"/>
        </w:rPr>
        <w:t>решение</w:t>
      </w:r>
      <w:bookmarkStart w:id="0" w:name="_GoBack"/>
      <w:bookmarkEnd w:id="0"/>
      <w:r w:rsidRPr="00AB2247">
        <w:rPr>
          <w:sz w:val="28"/>
          <w:szCs w:val="28"/>
        </w:rPr>
        <w:t xml:space="preserve"> вступает в силу с момента его официального опубликования.</w:t>
      </w:r>
    </w:p>
    <w:p w:rsidR="00AB2247" w:rsidRPr="00AB2247" w:rsidRDefault="00AB2247" w:rsidP="00AB2247">
      <w:pPr>
        <w:jc w:val="both"/>
        <w:rPr>
          <w:sz w:val="28"/>
          <w:szCs w:val="28"/>
        </w:rPr>
      </w:pPr>
    </w:p>
    <w:p w:rsidR="00AB2247" w:rsidRPr="00AB2247" w:rsidRDefault="00AB2247" w:rsidP="00AB2247">
      <w:pPr>
        <w:jc w:val="both"/>
        <w:rPr>
          <w:sz w:val="28"/>
          <w:szCs w:val="28"/>
        </w:rPr>
      </w:pPr>
    </w:p>
    <w:p w:rsidR="00AB2247" w:rsidRPr="00AB2247" w:rsidRDefault="00AB2247" w:rsidP="00AB2247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Глава </w:t>
      </w:r>
      <w:proofErr w:type="gramStart"/>
      <w:r w:rsidRPr="00AB2247">
        <w:rPr>
          <w:sz w:val="28"/>
          <w:szCs w:val="28"/>
        </w:rPr>
        <w:t>городского</w:t>
      </w:r>
      <w:proofErr w:type="gramEnd"/>
      <w:r w:rsidRPr="00AB2247">
        <w:rPr>
          <w:sz w:val="28"/>
          <w:szCs w:val="28"/>
        </w:rPr>
        <w:t xml:space="preserve"> </w:t>
      </w:r>
    </w:p>
    <w:p w:rsidR="00AB2247" w:rsidRPr="00AB2247" w:rsidRDefault="00AB2247" w:rsidP="00AB2247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>поселения Безенчук                                                                                В.В. Аникин</w:t>
      </w:r>
    </w:p>
    <w:p w:rsidR="00AB2247" w:rsidRPr="00AB2247" w:rsidRDefault="00AB2247" w:rsidP="00AB2247">
      <w:pPr>
        <w:ind w:left="360"/>
        <w:jc w:val="both"/>
        <w:rPr>
          <w:sz w:val="28"/>
          <w:szCs w:val="28"/>
        </w:rPr>
      </w:pPr>
    </w:p>
    <w:p w:rsidR="00AB2247" w:rsidRPr="00AB2247" w:rsidRDefault="00AB2247" w:rsidP="00AB2247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Председатель Собрания представителей </w:t>
      </w:r>
    </w:p>
    <w:p w:rsidR="00AB2247" w:rsidRPr="00AB2247" w:rsidRDefault="00AB2247" w:rsidP="00AB2247">
      <w:pPr>
        <w:jc w:val="both"/>
        <w:rPr>
          <w:sz w:val="20"/>
          <w:szCs w:val="20"/>
        </w:rPr>
      </w:pPr>
      <w:r w:rsidRPr="00AB2247">
        <w:rPr>
          <w:sz w:val="28"/>
          <w:szCs w:val="28"/>
        </w:rPr>
        <w:t>городского поселения Безенчук                                                            А.Г. Кантеев</w:t>
      </w:r>
    </w:p>
    <w:p w:rsidR="006B3D55" w:rsidRDefault="006B3D55" w:rsidP="009E3A28">
      <w:pPr>
        <w:ind w:firstLine="709"/>
        <w:jc w:val="both"/>
        <w:rPr>
          <w:sz w:val="20"/>
          <w:szCs w:val="20"/>
        </w:rPr>
      </w:pPr>
    </w:p>
    <w:p w:rsidR="006B3D55" w:rsidRDefault="006B3D55" w:rsidP="009E3A28">
      <w:pPr>
        <w:ind w:firstLine="709"/>
        <w:jc w:val="both"/>
        <w:rPr>
          <w:sz w:val="20"/>
          <w:szCs w:val="20"/>
        </w:rPr>
      </w:pPr>
    </w:p>
    <w:p w:rsidR="006B3D55" w:rsidRDefault="006B3D55" w:rsidP="009E3A28">
      <w:pPr>
        <w:ind w:firstLine="709"/>
        <w:jc w:val="both"/>
        <w:rPr>
          <w:sz w:val="20"/>
          <w:szCs w:val="20"/>
        </w:rPr>
      </w:pPr>
    </w:p>
    <w:p w:rsidR="006B3D55" w:rsidRDefault="006B3D55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AB2247" w:rsidRDefault="00AB2247" w:rsidP="009E3A28">
      <w:pPr>
        <w:ind w:firstLine="709"/>
        <w:jc w:val="both"/>
        <w:rPr>
          <w:sz w:val="20"/>
          <w:szCs w:val="20"/>
        </w:rPr>
      </w:pPr>
    </w:p>
    <w:p w:rsidR="006B3D55" w:rsidRP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6B3D55">
        <w:rPr>
          <w:color w:val="000000"/>
          <w:spacing w:val="2"/>
        </w:rPr>
        <w:t xml:space="preserve">Приложение №1 </w:t>
      </w:r>
    </w:p>
    <w:p w:rsidR="006B3D55" w:rsidRP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6B3D55">
        <w:rPr>
          <w:color w:val="000000"/>
          <w:spacing w:val="2"/>
        </w:rPr>
        <w:t xml:space="preserve">к </w:t>
      </w:r>
      <w:r w:rsidR="00AB2247">
        <w:rPr>
          <w:color w:val="000000"/>
          <w:spacing w:val="2"/>
        </w:rPr>
        <w:t xml:space="preserve">решению Собрания представителей </w:t>
      </w:r>
      <w:r w:rsidRPr="006B3D55">
        <w:rPr>
          <w:color w:val="000000"/>
          <w:spacing w:val="2"/>
        </w:rPr>
        <w:t xml:space="preserve"> </w:t>
      </w:r>
    </w:p>
    <w:p w:rsid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 xml:space="preserve">городского поселения Безенчук </w:t>
      </w:r>
    </w:p>
    <w:p w:rsid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>муниципального района Безенчукский Самарской области</w:t>
      </w:r>
    </w:p>
    <w:p w:rsid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>№ _____ от «_____» _______________ 2017г.</w:t>
      </w:r>
    </w:p>
    <w:p w:rsidR="006B3D55" w:rsidRP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  <w:sz w:val="28"/>
          <w:szCs w:val="28"/>
        </w:rPr>
      </w:pPr>
    </w:p>
    <w:p w:rsidR="006B3D55" w:rsidRPr="006B3D55" w:rsidRDefault="006B3D55" w:rsidP="006B3D55">
      <w:pPr>
        <w:autoSpaceDE w:val="0"/>
        <w:autoSpaceDN w:val="0"/>
        <w:adjustRightInd w:val="0"/>
        <w:ind w:left="540" w:right="76" w:firstLine="8640"/>
        <w:jc w:val="both"/>
        <w:rPr>
          <w:sz w:val="22"/>
          <w:szCs w:val="20"/>
        </w:rPr>
      </w:pPr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6B3D55">
        <w:rPr>
          <w:rFonts w:eastAsia="Calibri"/>
          <w:b/>
          <w:bCs/>
          <w:sz w:val="22"/>
          <w:szCs w:val="22"/>
          <w:lang w:eastAsia="en-US"/>
        </w:rPr>
        <w:t>ПОРЯДОК ФОРМИРОВАНИЯ, ВЕДЕНИЯ,</w:t>
      </w:r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6B3D55">
        <w:rPr>
          <w:rFonts w:eastAsia="Calibri"/>
          <w:b/>
          <w:bCs/>
          <w:sz w:val="22"/>
          <w:szCs w:val="22"/>
          <w:lang w:eastAsia="en-US"/>
        </w:rPr>
        <w:t>ОБЯЗАТЕЛЬНОГО ОПУБЛИКОВАНИЯ ПЕРЕЧНЯ МУНИЦИПАЛЬНОГО</w:t>
      </w:r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6B3D55">
        <w:rPr>
          <w:rFonts w:eastAsia="Calibri"/>
          <w:b/>
          <w:bCs/>
          <w:sz w:val="22"/>
          <w:szCs w:val="22"/>
          <w:lang w:eastAsia="en-US"/>
        </w:rPr>
        <w:t xml:space="preserve">ИМУЩЕСТВА, СВОБОДНОГО ОТ ПРАВ ТРЕТЬИХ ЛИЦ </w:t>
      </w:r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proofErr w:type="gramStart"/>
      <w:r w:rsidRPr="006B3D55">
        <w:rPr>
          <w:rFonts w:eastAsia="Calibri"/>
          <w:b/>
          <w:bCs/>
          <w:sz w:val="22"/>
          <w:szCs w:val="22"/>
          <w:lang w:eastAsia="en-US"/>
        </w:rPr>
        <w:t>(ЗА ИСКЛЮЧЕНИЕМ ИМУЩЕСТВЕННЫХ ПРАВ СУБЪЕКТОВ</w:t>
      </w:r>
      <w:proofErr w:type="gramEnd"/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proofErr w:type="gramStart"/>
      <w:r w:rsidRPr="006B3D55">
        <w:rPr>
          <w:rFonts w:eastAsia="Calibri"/>
          <w:b/>
          <w:bCs/>
          <w:sz w:val="22"/>
          <w:szCs w:val="22"/>
          <w:lang w:eastAsia="en-US"/>
        </w:rPr>
        <w:t xml:space="preserve">МАЛОГО И СРЕДНЕГО ПРЕДПРИНИМАТЕЛЬСТВА), </w:t>
      </w:r>
      <w:r w:rsidRPr="006B3D55">
        <w:rPr>
          <w:rFonts w:eastAsia="Calibri"/>
          <w:b/>
          <w:bCs/>
          <w:sz w:val="22"/>
          <w:szCs w:val="28"/>
          <w:lang w:eastAsia="en-US"/>
        </w:rPr>
        <w:t>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6B3D55">
        <w:rPr>
          <w:rFonts w:eastAsia="Calibri"/>
          <w:b/>
          <w:bCs/>
          <w:sz w:val="18"/>
          <w:szCs w:val="22"/>
          <w:lang w:eastAsia="en-US"/>
        </w:rPr>
        <w:t>,</w:t>
      </w:r>
      <w:r w:rsidRPr="006B3D55">
        <w:rPr>
          <w:rFonts w:eastAsia="Calibri"/>
          <w:b/>
          <w:bCs/>
          <w:sz w:val="22"/>
          <w:szCs w:val="22"/>
          <w:lang w:eastAsia="en-US"/>
        </w:rPr>
        <w:t xml:space="preserve"> А ТАКЖЕ ПОРЯДОК И УСЛОВИЯ</w:t>
      </w:r>
      <w:proofErr w:type="gramEnd"/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6B3D55">
        <w:rPr>
          <w:rFonts w:eastAsia="Calibri"/>
          <w:b/>
          <w:bCs/>
          <w:sz w:val="22"/>
          <w:szCs w:val="22"/>
          <w:lang w:eastAsia="en-US"/>
        </w:rPr>
        <w:t xml:space="preserve">ПРЕДОСТАВЛЕНИЯ ТАКОГО ИМУЩЕСТВА В АРЕНДУ </w:t>
      </w:r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sz w:val="22"/>
          <w:szCs w:val="20"/>
        </w:rPr>
      </w:pPr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b/>
        </w:rPr>
      </w:pPr>
      <w:r w:rsidRPr="006B3D55">
        <w:rPr>
          <w:b/>
        </w:rPr>
        <w:t>1. Общие положения</w:t>
      </w:r>
    </w:p>
    <w:p w:rsidR="006B3D55" w:rsidRPr="006B3D55" w:rsidRDefault="006B3D55" w:rsidP="006B3D55">
      <w:pPr>
        <w:autoSpaceDE w:val="0"/>
        <w:autoSpaceDN w:val="0"/>
        <w:adjustRightInd w:val="0"/>
        <w:jc w:val="center"/>
        <w:rPr>
          <w:b/>
        </w:rPr>
      </w:pP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both"/>
      </w:pPr>
      <w:proofErr w:type="gramStart"/>
      <w:r w:rsidRPr="006B3D55">
        <w:t xml:space="preserve">1.1 Настоящий Порядок определяет правила формирования, ведения, обязательного опубликования перечня имущества </w:t>
      </w:r>
      <w:r>
        <w:t>городского поселения Безенчук муниципального района Безенчукский Самарской области</w:t>
      </w:r>
      <w:r w:rsidRPr="006B3D55">
        <w:t xml:space="preserve"> (далее – муниципальное имущество),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</w:t>
      </w:r>
      <w:proofErr w:type="gramEnd"/>
      <w:r w:rsidRPr="006B3D55">
        <w:t xml:space="preserve"> организациям, образующим инфраструктуру поддержки субъектов малого и среднего предпринимательства (далее - Перечень).</w:t>
      </w: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both"/>
      </w:pPr>
      <w:r w:rsidRPr="006B3D55">
        <w:t xml:space="preserve">1.2 Настоящий Порядок разработан в целях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</w:t>
      </w:r>
      <w:r>
        <w:t>городского поселения Безенчук муниципального района Безенчукский Самарской области.</w:t>
      </w: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both"/>
      </w:pPr>
      <w:r w:rsidRPr="006B3D55">
        <w:t xml:space="preserve">1.3 Перечень, внесение изменений и дополнений в Перечень утверждаются постановлением </w:t>
      </w:r>
      <w:r>
        <w:t>Администрации городского поселения Безенчук муниципального района Безенчукский Самарской области</w:t>
      </w:r>
      <w:r w:rsidRPr="006B3D55">
        <w:t xml:space="preserve">. </w:t>
      </w: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center"/>
      </w:pP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center"/>
        <w:rPr>
          <w:b/>
        </w:rPr>
      </w:pPr>
      <w:r w:rsidRPr="006B3D55">
        <w:rPr>
          <w:b/>
        </w:rPr>
        <w:t>2. Формирование и ведение перечня</w:t>
      </w: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center"/>
        <w:rPr>
          <w:b/>
        </w:rPr>
      </w:pP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proofErr w:type="gramStart"/>
      <w:r w:rsidRPr="006B3D55">
        <w:t>2.1 Перечень является информационной базой, содержащей сведения о муниципальном имуществе, свободном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  <w:proofErr w:type="gramEnd"/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2.2</w:t>
      </w:r>
      <w:proofErr w:type="gramStart"/>
      <w:r w:rsidRPr="006B3D55">
        <w:t xml:space="preserve"> В</w:t>
      </w:r>
      <w:proofErr w:type="gramEnd"/>
      <w:r w:rsidRPr="006B3D55">
        <w:t xml:space="preserve"> Перечень включаются следующие сведения об объектах муниципальной собственности (за исключением земельных участков), а также свободных от прав третьих лиц (за исключением имущественных прав субъектов малого и среднего предпринимательства): 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1) наименование объекта;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2) местонахождение (адрес) объекта;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3)идентификационные характеристики объекта (кадастровый номер, идентификационный номер и др.);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proofErr w:type="gramStart"/>
      <w:r w:rsidRPr="006B3D55">
        <w:t>4) вид объекта (здание, строение, сооружение, нежилое помещение, оборудование, машина, механизм, установка, транспортное средство);</w:t>
      </w:r>
      <w:proofErr w:type="gramEnd"/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5) технические характеристики объекта, год постройки (выпуска) и т.д.;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lastRenderedPageBreak/>
        <w:t>6) цель использования объекта при сдаче его в аренду в соответствии с назначением объекта;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7) примечание, в том числе сведения о нахождении объекта в аренде и сроке действия договора аренды, а также об иных обременениях (при наличии).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 xml:space="preserve">2.3 Перечень формируется Администрацией </w:t>
      </w:r>
      <w:r>
        <w:t>городского поселения Безенчук муниципального района Безенчукский Самарской области</w:t>
      </w:r>
      <w:r w:rsidRPr="006B3D55">
        <w:t>, являющимся уполномоченным органом по управлению и распоряжения муниципальным имуществом (далее - уполномоченный орган)</w:t>
      </w:r>
      <w:r w:rsidR="008D0DAE">
        <w:t xml:space="preserve"> </w:t>
      </w:r>
      <w:r w:rsidR="008D0DAE" w:rsidRPr="008D0DAE">
        <w:t xml:space="preserve">и подлежит согласованию с Координационным советом по развитию малого и среднего предпринимательства на территории </w:t>
      </w:r>
      <w:r w:rsidR="00F461FA">
        <w:t>муниципального района Безенчукский Самарской области.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2.4</w:t>
      </w:r>
      <w:proofErr w:type="gramStart"/>
      <w:r w:rsidRPr="006B3D55">
        <w:t xml:space="preserve"> </w:t>
      </w:r>
      <w:r w:rsidR="00F461FA">
        <w:t xml:space="preserve"> </w:t>
      </w:r>
      <w:r w:rsidRPr="006B3D55">
        <w:t>В</w:t>
      </w:r>
      <w:proofErr w:type="gramEnd"/>
      <w:r w:rsidRPr="006B3D55">
        <w:t xml:space="preserve"> Перечень включается муниципальное имущество, свободное от прав третьих лиц (за исключением имущественных прав субъектов малого и среднего предпринимательства), за исключением следующих случаев: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proofErr w:type="gramStart"/>
      <w:r w:rsidRPr="006B3D55">
        <w:t>1) на рассмотрении уполномоченного органа, находится заявление арендатора указанного имущества о его соответствии условиям отнесения к категориям субъектов малого или среднего предпринимательства, установленным статьей 4 Федерального закона от 24.07.2007 № 209-ФЗ «О развитии малого и среднего предпринимательства в Российской Федерации», и о включении в план приватизации арендуемого им имущества для целей реализации своего преимущественного права на приобретение арендуемого имущества в соответствии</w:t>
      </w:r>
      <w:proofErr w:type="gramEnd"/>
      <w:r w:rsidRPr="006B3D55">
        <w:t xml:space="preserve">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2) имущество изъято из оборота или ограничено в обороте, что делает невозможным его предоставление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3) имущество подлежит включению в прогнозный план приватизации муниципального имущества.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>2.5 Объекты учета исключаются из Перечня в течение 30 дней со дня утверждения документа о наступлении следующих оснований:</w:t>
      </w: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both"/>
      </w:pPr>
      <w:r w:rsidRPr="006B3D55">
        <w:t xml:space="preserve">1) прекращение права собственности </w:t>
      </w:r>
      <w:r>
        <w:t>городского поселения Безенчук муниципального района Безенчукский Самарской области</w:t>
      </w:r>
      <w:r w:rsidRPr="006B3D55">
        <w:t>;</w:t>
      </w: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both"/>
      </w:pPr>
      <w:r w:rsidRPr="006B3D55">
        <w:t>2) постановка объекта недвижимого имущества на капитальный ремонт и (или) реконструкцию;</w:t>
      </w: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both"/>
      </w:pPr>
      <w:r w:rsidRPr="006B3D55">
        <w:t>3) снос объекта недвижимого имущества, в котором расположены объекты учета;</w:t>
      </w:r>
    </w:p>
    <w:p w:rsidR="006B3D55" w:rsidRPr="006B3D55" w:rsidRDefault="006B3D55" w:rsidP="006B3D55">
      <w:pPr>
        <w:autoSpaceDE w:val="0"/>
        <w:autoSpaceDN w:val="0"/>
        <w:adjustRightInd w:val="0"/>
        <w:ind w:firstLine="539"/>
        <w:jc w:val="both"/>
      </w:pPr>
      <w:r w:rsidRPr="006B3D55">
        <w:t>4) возникновение необходимости использования имущества для муниципальных нужд, в том числе в целях осуществления правообладателем объекта учета деятельности, предусмотренной его уставом.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 xml:space="preserve">2.6  Внесение изменений и дополнений в Перечень подлежит согласованию с Координационным советом по развитию малого и среднего предпринимательства на территории </w:t>
      </w:r>
      <w:r w:rsidR="00F461FA">
        <w:t>муниципального района Безенчукский Самарской области</w:t>
      </w:r>
      <w:r w:rsidRPr="006B3D55">
        <w:t>.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r w:rsidRPr="006B3D55">
        <w:t xml:space="preserve">2.7  Ведение Перечня осуществляется на электронном и бумажном </w:t>
      </w:r>
      <w:proofErr w:type="gramStart"/>
      <w:r w:rsidRPr="006B3D55">
        <w:t>носителях</w:t>
      </w:r>
      <w:proofErr w:type="gramEnd"/>
      <w:r w:rsidRPr="006B3D55">
        <w:t xml:space="preserve"> уполномоченным органом, который несет ответственность за достоверность содержащихся в Перечне сведений.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6B3D55">
        <w:rPr>
          <w:b/>
        </w:rPr>
        <w:t xml:space="preserve">3. Опубликование перечня 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6B3D55" w:rsidRPr="006B3D55" w:rsidRDefault="006B3D55" w:rsidP="006B3D55">
      <w:pPr>
        <w:ind w:firstLine="540"/>
        <w:jc w:val="both"/>
      </w:pPr>
      <w:r w:rsidRPr="006B3D55">
        <w:t xml:space="preserve">3.1  Постановление Администрации </w:t>
      </w:r>
      <w:r w:rsidR="00F461FA">
        <w:t>городского поселения Безенчук муниципального района Безенчукский Самарской области</w:t>
      </w:r>
      <w:r w:rsidRPr="006B3D55">
        <w:t xml:space="preserve">  об утверждении Перечня и о внесении в него изменений подлежат обязательному опубликованию в газете «</w:t>
      </w:r>
      <w:r w:rsidR="00F461FA">
        <w:t>Вестник городского поселения Безенчук</w:t>
      </w:r>
      <w:r w:rsidRPr="006B3D55">
        <w:t xml:space="preserve">» и размещению на официальном сайте </w:t>
      </w:r>
      <w:r w:rsidR="00F461FA">
        <w:t xml:space="preserve">Администрации городского поселения </w:t>
      </w:r>
      <w:r w:rsidR="00F461FA">
        <w:lastRenderedPageBreak/>
        <w:t>Безенчук муниципального района Безенчукский Самарской области</w:t>
      </w:r>
      <w:r w:rsidRPr="006B3D55">
        <w:t xml:space="preserve">  в информационно - телекоммуникационной сети «Интернет». 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6B3D55">
        <w:rPr>
          <w:b/>
        </w:rPr>
        <w:t>4. Порядок и условия предоставления муниципального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6B3D55">
        <w:rPr>
          <w:b/>
        </w:rPr>
        <w:t xml:space="preserve"> имущества в аренду</w:t>
      </w:r>
    </w:p>
    <w:p w:rsidR="006B3D55" w:rsidRPr="006B3D55" w:rsidRDefault="006B3D55" w:rsidP="006B3D55">
      <w:pPr>
        <w:autoSpaceDE w:val="0"/>
        <w:autoSpaceDN w:val="0"/>
        <w:adjustRightInd w:val="0"/>
        <w:jc w:val="both"/>
      </w:pP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</w:pPr>
      <w:proofErr w:type="gramStart"/>
      <w:r w:rsidRPr="006B3D55">
        <w:t>4.1 Включенное в Перечень муниципальное имущество предоставляется в аренду исключительно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отвечающим критериям отнесения к числу субъектов малого и среднего предпринимательства и осуществляющим деятельность в соответствии с Федеральным законом от 24.07.2007 № 209-ФЗ «О развитии малого и среднего предпринимательства в Российской Федерации» (далее – субъекты малого и среднего</w:t>
      </w:r>
      <w:proofErr w:type="gramEnd"/>
      <w:r w:rsidRPr="006B3D55">
        <w:t xml:space="preserve"> предпринимательства).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r w:rsidRPr="006B3D55">
        <w:t>4.2 Пользование муниципальным имуществом осуществляется субъектами  малого и среднего предпринимательства на основании договора аренды, заключаемого уполномоченным органом по итогам торгов (аукциона, конкурса), проведение которых осуществляется в соответствии с федеральным законодательством, причем участниками торгов могут быть только субъекты малого и среднего предпринимательства.</w:t>
      </w:r>
    </w:p>
    <w:p w:rsidR="006B3D55" w:rsidRPr="006B3D55" w:rsidRDefault="006B3D55" w:rsidP="006B3D55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6B3D55">
        <w:rPr>
          <w:rFonts w:eastAsia="Calibri"/>
          <w:lang w:eastAsia="en-US"/>
        </w:rPr>
        <w:t>4.3  Расчет арендной платы производится на основании рыночной стоимости, определяемой в соответствии с законодательством Российской Федерации об оценочной деятельности.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51"/>
      <w:bookmarkEnd w:id="1"/>
      <w:r w:rsidRPr="006B3D55">
        <w:t>4.4</w:t>
      </w:r>
      <w:proofErr w:type="gramStart"/>
      <w:r w:rsidRPr="006B3D55">
        <w:t xml:space="preserve"> Д</w:t>
      </w:r>
      <w:proofErr w:type="gramEnd"/>
      <w:r w:rsidRPr="006B3D55">
        <w:t>ля заключения договора аренды субъекты малого и среднего предпринимательства представляют в уполномоченный орган заявление, содержащее цели использования объекта аренды и срок аренды, которое регистрируется уполномоченным органом в день его подачи. К заявлению прилагаются следующие документы: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r w:rsidRPr="006B3D55">
        <w:t xml:space="preserve">1) заверенные подписью уполномоченного лица и печатью юридического лица копии учредительных документов юридического лица; 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r w:rsidRPr="006B3D55">
        <w:t>2) копию документа, удостоверяющего личность заявителя (в случае, если заявителем выступает юридическое лицо – его законного представителя);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r w:rsidRPr="006B3D55">
        <w:t>3) документ, удостоверяющий полномочия представителя юридического лица или индивидуального предпринимателя, если с заявлением обращается представитель заявителя;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r w:rsidRPr="006B3D55">
        <w:t>4) копию документа, удостоверяющего личность представителя заявителя.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r w:rsidRPr="006B3D55">
        <w:t xml:space="preserve">4.5 Ответственность за достоверность представляемой информации несут субъекты малого и среднего предпринимательства. В десятидневный срок </w:t>
      </w:r>
      <w:proofErr w:type="gramStart"/>
      <w:r w:rsidRPr="006B3D55">
        <w:t>с даты подачи</w:t>
      </w:r>
      <w:proofErr w:type="gramEnd"/>
      <w:r w:rsidRPr="006B3D55">
        <w:t xml:space="preserve"> субъектом малого и среднего предпринимательства заявления, указанного в пункте 4.4 настоящего Порядка, уполномоченный орган проверяет достоверность представляемой информации путем направления межведомственных запросов: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r w:rsidRPr="006B3D55">
        <w:t>1) в территориальный орган федерального органа исполнительной власти, осуществляющего государственную регистрацию юридических лиц, физических лиц в качестве индивидуальных предпринимателей и крестьянских (фермерских) хозяйств, о предоставлении выписки из Единого государственного реестра юридических лиц (выписки из Единого государственного реестра индивидуальных предпринимателей);</w:t>
      </w:r>
    </w:p>
    <w:p w:rsidR="006B3D55" w:rsidRPr="006B3D55" w:rsidRDefault="006B3D55" w:rsidP="006B3D55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6B3D55">
        <w:t>2) в территориальный орган федерального органа исполнительной власти, осуществляющего функции по контролю и надзору за соблюдением законодательства о налогах и сборах, о предоставлении сведений, подтверждающих факт постановки субъекта предпринимательства на налоговый учет, а также об отсутствии задолженности субъекта предпринимательства по уплате налогов, сборов, пеней, подлежащих уплате в соответствии с нормами законодательства Российской Федерации.</w:t>
      </w:r>
      <w:proofErr w:type="gramEnd"/>
    </w:p>
    <w:p w:rsidR="006B3D55" w:rsidRPr="006B3D55" w:rsidRDefault="006B3D55" w:rsidP="006B3D55">
      <w:pPr>
        <w:jc w:val="both"/>
      </w:pPr>
    </w:p>
    <w:p w:rsidR="006B3D55" w:rsidRPr="006B3D55" w:rsidRDefault="006B3D55" w:rsidP="006B3D55">
      <w:pPr>
        <w:jc w:val="both"/>
      </w:pPr>
    </w:p>
    <w:p w:rsidR="006B3D55" w:rsidRPr="006B3D55" w:rsidRDefault="006B3D55" w:rsidP="006B3D55">
      <w:pPr>
        <w:autoSpaceDE w:val="0"/>
        <w:autoSpaceDN w:val="0"/>
        <w:adjustRightInd w:val="0"/>
        <w:ind w:firstLine="7230"/>
        <w:jc w:val="both"/>
        <w:rPr>
          <w:bCs/>
          <w:color w:val="26282F"/>
        </w:rPr>
      </w:pPr>
    </w:p>
    <w:p w:rsidR="006B3D55" w:rsidRPr="006B3D55" w:rsidRDefault="006B3D55" w:rsidP="006B3D55">
      <w:pPr>
        <w:autoSpaceDE w:val="0"/>
        <w:autoSpaceDN w:val="0"/>
        <w:adjustRightInd w:val="0"/>
        <w:ind w:firstLine="7230"/>
        <w:jc w:val="both"/>
        <w:rPr>
          <w:bCs/>
          <w:color w:val="26282F"/>
        </w:rPr>
      </w:pPr>
    </w:p>
    <w:p w:rsidR="006B3D55" w:rsidRPr="006B3D55" w:rsidRDefault="006B3D55" w:rsidP="006B3D55">
      <w:pPr>
        <w:autoSpaceDE w:val="0"/>
        <w:autoSpaceDN w:val="0"/>
        <w:adjustRightInd w:val="0"/>
        <w:ind w:firstLine="7230"/>
        <w:jc w:val="both"/>
        <w:rPr>
          <w:bCs/>
          <w:color w:val="26282F"/>
        </w:rPr>
      </w:pPr>
    </w:p>
    <w:p w:rsidR="006B3D55" w:rsidRPr="006B3D55" w:rsidRDefault="006B3D55" w:rsidP="006B3D55">
      <w:pPr>
        <w:autoSpaceDE w:val="0"/>
        <w:autoSpaceDN w:val="0"/>
        <w:adjustRightInd w:val="0"/>
        <w:ind w:firstLine="7230"/>
        <w:jc w:val="both"/>
        <w:rPr>
          <w:bCs/>
          <w:color w:val="26282F"/>
        </w:rPr>
      </w:pPr>
    </w:p>
    <w:p w:rsidR="006B3D55" w:rsidRPr="006B3D55" w:rsidRDefault="006B3D55" w:rsidP="006B3D55">
      <w:pPr>
        <w:autoSpaceDE w:val="0"/>
        <w:autoSpaceDN w:val="0"/>
        <w:adjustRightInd w:val="0"/>
        <w:jc w:val="both"/>
        <w:rPr>
          <w:bCs/>
          <w:color w:val="26282F"/>
          <w:sz w:val="20"/>
          <w:szCs w:val="20"/>
        </w:rPr>
      </w:pPr>
    </w:p>
    <w:p w:rsidR="006B3D55" w:rsidRPr="006B3D55" w:rsidRDefault="006B3D55" w:rsidP="006B3D55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6B3D55">
        <w:rPr>
          <w:color w:val="000000"/>
          <w:spacing w:val="2"/>
        </w:rPr>
        <w:lastRenderedPageBreak/>
        <w:t xml:space="preserve">Приложение №2 </w:t>
      </w:r>
    </w:p>
    <w:p w:rsidR="00AB2247" w:rsidRPr="00AB2247" w:rsidRDefault="00AB2247" w:rsidP="00AB2247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AB2247">
        <w:rPr>
          <w:color w:val="000000"/>
          <w:spacing w:val="2"/>
        </w:rPr>
        <w:t xml:space="preserve">к решению Собрания представителей  </w:t>
      </w:r>
    </w:p>
    <w:p w:rsidR="00AB2247" w:rsidRPr="00AB2247" w:rsidRDefault="00AB2247" w:rsidP="00AB2247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AB2247">
        <w:rPr>
          <w:color w:val="000000"/>
          <w:spacing w:val="2"/>
        </w:rPr>
        <w:t xml:space="preserve">городского поселения Безенчук </w:t>
      </w:r>
    </w:p>
    <w:p w:rsidR="00AB2247" w:rsidRPr="00AB2247" w:rsidRDefault="00AB2247" w:rsidP="00AB2247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 w:rsidRPr="00AB2247">
        <w:rPr>
          <w:color w:val="000000"/>
          <w:spacing w:val="2"/>
        </w:rPr>
        <w:t>муниципального района Безенчукский Самарской области</w:t>
      </w:r>
    </w:p>
    <w:p w:rsidR="008319FD" w:rsidRDefault="008319FD" w:rsidP="008319FD">
      <w:pPr>
        <w:tabs>
          <w:tab w:val="center" w:pos="0"/>
          <w:tab w:val="right" w:pos="9900"/>
        </w:tabs>
        <w:ind w:right="-6"/>
        <w:jc w:val="right"/>
        <w:rPr>
          <w:color w:val="000000"/>
          <w:spacing w:val="2"/>
        </w:rPr>
      </w:pPr>
      <w:r>
        <w:rPr>
          <w:color w:val="000000"/>
          <w:spacing w:val="2"/>
        </w:rPr>
        <w:t>№ _____ от «_____» _______________ 2017г.</w:t>
      </w:r>
    </w:p>
    <w:p w:rsidR="006B3D55" w:rsidRPr="006B3D55" w:rsidRDefault="006B3D55" w:rsidP="006B3D55">
      <w:pPr>
        <w:autoSpaceDE w:val="0"/>
        <w:autoSpaceDN w:val="0"/>
        <w:adjustRightInd w:val="0"/>
        <w:jc w:val="both"/>
        <w:rPr>
          <w:b/>
          <w:bCs/>
          <w:sz w:val="22"/>
          <w:szCs w:val="20"/>
        </w:rPr>
      </w:pPr>
    </w:p>
    <w:p w:rsidR="008319FD" w:rsidRDefault="008319FD" w:rsidP="006B3D55">
      <w:pPr>
        <w:jc w:val="center"/>
        <w:rPr>
          <w:b/>
        </w:rPr>
      </w:pPr>
    </w:p>
    <w:p w:rsidR="006B3D55" w:rsidRPr="006B3D55" w:rsidRDefault="006B3D55" w:rsidP="006B3D55">
      <w:pPr>
        <w:jc w:val="center"/>
        <w:rPr>
          <w:b/>
        </w:rPr>
      </w:pPr>
      <w:r w:rsidRPr="006B3D55">
        <w:rPr>
          <w:b/>
        </w:rPr>
        <w:t>Форма</w:t>
      </w:r>
    </w:p>
    <w:p w:rsidR="006B3D55" w:rsidRPr="006B3D55" w:rsidRDefault="006B3D55" w:rsidP="006B3D55">
      <w:pPr>
        <w:jc w:val="center"/>
      </w:pPr>
      <w:r w:rsidRPr="006B3D55">
        <w:t>перечня муниципального имущества, свободного от прав третьих лиц</w:t>
      </w:r>
    </w:p>
    <w:p w:rsidR="006B3D55" w:rsidRPr="006B3D55" w:rsidRDefault="006B3D55" w:rsidP="006B3D55">
      <w:pPr>
        <w:jc w:val="center"/>
      </w:pPr>
      <w:r w:rsidRPr="006B3D55">
        <w:t xml:space="preserve">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</w:t>
      </w:r>
    </w:p>
    <w:p w:rsidR="006B3D55" w:rsidRPr="006B3D55" w:rsidRDefault="006B3D55" w:rsidP="006B3D55">
      <w:pPr>
        <w:jc w:val="center"/>
      </w:pPr>
      <w:r w:rsidRPr="006B3D55">
        <w:t>образующим инфраструктуру</w:t>
      </w:r>
    </w:p>
    <w:p w:rsidR="006B3D55" w:rsidRPr="006B3D55" w:rsidRDefault="006B3D55" w:rsidP="006B3D55">
      <w:pPr>
        <w:jc w:val="center"/>
      </w:pPr>
      <w:r w:rsidRPr="006B3D55">
        <w:t>поддержки субъектов малого и среднего предпринимательства</w:t>
      </w:r>
    </w:p>
    <w:p w:rsidR="006B3D55" w:rsidRPr="006B3D55" w:rsidRDefault="006B3D55" w:rsidP="006B3D55">
      <w:pPr>
        <w:jc w:val="center"/>
        <w:rPr>
          <w:b/>
          <w:bCs/>
        </w:rPr>
      </w:pPr>
    </w:p>
    <w:p w:rsidR="006B3D55" w:rsidRPr="006B3D55" w:rsidRDefault="006B3D55" w:rsidP="006B3D55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10694" w:type="dxa"/>
        <w:tblInd w:w="-3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6"/>
        <w:gridCol w:w="993"/>
        <w:gridCol w:w="986"/>
        <w:gridCol w:w="1789"/>
        <w:gridCol w:w="1727"/>
        <w:gridCol w:w="1249"/>
        <w:gridCol w:w="1462"/>
        <w:gridCol w:w="2002"/>
      </w:tblGrid>
      <w:tr w:rsidR="006B3D55" w:rsidRPr="006B3D55" w:rsidTr="00B6114C">
        <w:trPr>
          <w:trHeight w:val="208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 xml:space="preserve">N </w:t>
            </w:r>
            <w:proofErr w:type="gramStart"/>
            <w:r w:rsidRPr="006B3D55">
              <w:rPr>
                <w:bCs/>
                <w:sz w:val="22"/>
                <w:szCs w:val="20"/>
              </w:rPr>
              <w:t>п</w:t>
            </w:r>
            <w:proofErr w:type="gramEnd"/>
            <w:r w:rsidRPr="006B3D55">
              <w:rPr>
                <w:bCs/>
                <w:sz w:val="22"/>
                <w:szCs w:val="20"/>
              </w:rPr>
              <w:t>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Наимено</w:t>
            </w:r>
          </w:p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вание объекта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Местонахождение (адрес) объекта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jc w:val="center"/>
              <w:textAlignment w:val="baseline"/>
            </w:pPr>
            <w:proofErr w:type="gramStart"/>
            <w:r w:rsidRPr="006B3D55">
              <w:rPr>
                <w:sz w:val="22"/>
                <w:szCs w:val="22"/>
              </w:rPr>
              <w:t>Вид объекта (здание, строение, сооружение, нежилое помещение, оборудование, машина, механизм, установка, транспортное средство и т.д.)</w:t>
            </w:r>
            <w:proofErr w:type="gram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jc w:val="center"/>
              <w:rPr>
                <w:szCs w:val="20"/>
              </w:rPr>
            </w:pPr>
            <w:r w:rsidRPr="006B3D55">
              <w:rPr>
                <w:sz w:val="22"/>
                <w:szCs w:val="20"/>
              </w:rPr>
              <w:t>Технические характерис</w:t>
            </w:r>
          </w:p>
          <w:p w:rsidR="006B3D55" w:rsidRPr="006B3D55" w:rsidRDefault="006B3D55" w:rsidP="006B3D55">
            <w:pPr>
              <w:jc w:val="center"/>
              <w:rPr>
                <w:szCs w:val="20"/>
              </w:rPr>
            </w:pPr>
            <w:r w:rsidRPr="006B3D55">
              <w:rPr>
                <w:sz w:val="22"/>
                <w:szCs w:val="20"/>
              </w:rPr>
              <w:t>тики объекта, год постройки (выпуска) и т.д.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6B3D55" w:rsidRPr="006B3D55" w:rsidTr="00B6114C">
        <w:trPr>
          <w:trHeight w:val="26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7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  <w:r w:rsidRPr="006B3D55">
              <w:rPr>
                <w:bCs/>
                <w:sz w:val="22"/>
                <w:szCs w:val="20"/>
              </w:rPr>
              <w:t>8</w:t>
            </w:r>
          </w:p>
        </w:tc>
      </w:tr>
      <w:tr w:rsidR="006B3D55" w:rsidRPr="006B3D55" w:rsidTr="00B6114C">
        <w:trPr>
          <w:trHeight w:val="26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D55" w:rsidRPr="006B3D55" w:rsidRDefault="006B3D55" w:rsidP="006B3D5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</w:tr>
    </w:tbl>
    <w:p w:rsidR="006B3D55" w:rsidRPr="006B3D55" w:rsidRDefault="006B3D55" w:rsidP="006B3D55">
      <w:pPr>
        <w:jc w:val="both"/>
        <w:rPr>
          <w:sz w:val="26"/>
          <w:szCs w:val="20"/>
        </w:rPr>
      </w:pPr>
    </w:p>
    <w:p w:rsidR="006B3D55" w:rsidRPr="006B3D55" w:rsidRDefault="006B3D55" w:rsidP="006B3D55">
      <w:pPr>
        <w:jc w:val="both"/>
        <w:rPr>
          <w:sz w:val="26"/>
          <w:szCs w:val="20"/>
        </w:rPr>
      </w:pPr>
    </w:p>
    <w:p w:rsidR="006B3D55" w:rsidRPr="006B3D55" w:rsidRDefault="006B3D55" w:rsidP="006B3D55">
      <w:pPr>
        <w:jc w:val="both"/>
        <w:rPr>
          <w:sz w:val="26"/>
          <w:szCs w:val="20"/>
        </w:rPr>
      </w:pPr>
    </w:p>
    <w:p w:rsidR="006B3D55" w:rsidRPr="006B3D55" w:rsidRDefault="006B3D55" w:rsidP="006B3D55">
      <w:pPr>
        <w:jc w:val="both"/>
        <w:rPr>
          <w:sz w:val="26"/>
          <w:szCs w:val="20"/>
        </w:rPr>
      </w:pPr>
    </w:p>
    <w:p w:rsidR="006B3D55" w:rsidRPr="006B3D55" w:rsidRDefault="006B3D55" w:rsidP="006B3D55">
      <w:pPr>
        <w:tabs>
          <w:tab w:val="left" w:pos="708"/>
          <w:tab w:val="center" w:pos="4153"/>
          <w:tab w:val="right" w:pos="8306"/>
        </w:tabs>
        <w:ind w:right="-6"/>
        <w:jc w:val="both"/>
      </w:pPr>
    </w:p>
    <w:p w:rsidR="006B3D55" w:rsidRPr="006B3D55" w:rsidRDefault="006B3D55" w:rsidP="006B3D55">
      <w:pPr>
        <w:jc w:val="both"/>
        <w:rPr>
          <w:sz w:val="26"/>
          <w:szCs w:val="20"/>
        </w:rPr>
      </w:pPr>
    </w:p>
    <w:p w:rsidR="006B3D55" w:rsidRDefault="006B3D55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Pr="001A2391" w:rsidRDefault="005F39D9" w:rsidP="005F39D9">
      <w:pPr>
        <w:jc w:val="center"/>
        <w:rPr>
          <w:b/>
          <w:sz w:val="28"/>
          <w:szCs w:val="28"/>
        </w:rPr>
      </w:pPr>
      <w:r w:rsidRPr="001A2391">
        <w:rPr>
          <w:b/>
          <w:sz w:val="28"/>
          <w:szCs w:val="28"/>
        </w:rPr>
        <w:t xml:space="preserve">Пояснительная записка </w:t>
      </w:r>
    </w:p>
    <w:p w:rsidR="005F39D9" w:rsidRPr="00A93E5F" w:rsidRDefault="005F39D9" w:rsidP="005F39D9">
      <w:pPr>
        <w:shd w:val="clear" w:color="auto" w:fill="FFFFFF"/>
        <w:tabs>
          <w:tab w:val="left" w:pos="-1560"/>
        </w:tabs>
        <w:ind w:firstLine="720"/>
        <w:jc w:val="both"/>
        <w:rPr>
          <w:b/>
          <w:sz w:val="28"/>
          <w:szCs w:val="28"/>
        </w:rPr>
      </w:pPr>
      <w:proofErr w:type="gramStart"/>
      <w:r w:rsidRPr="001A2391">
        <w:rPr>
          <w:b/>
          <w:sz w:val="28"/>
          <w:szCs w:val="28"/>
        </w:rPr>
        <w:t xml:space="preserve">к проекту решения </w:t>
      </w:r>
      <w:r>
        <w:rPr>
          <w:b/>
          <w:sz w:val="28"/>
          <w:szCs w:val="28"/>
        </w:rPr>
        <w:t>С</w:t>
      </w:r>
      <w:r w:rsidRPr="001A2391">
        <w:rPr>
          <w:b/>
          <w:sz w:val="28"/>
          <w:szCs w:val="28"/>
        </w:rPr>
        <w:t xml:space="preserve">обрания представителей </w:t>
      </w:r>
      <w:r>
        <w:rPr>
          <w:b/>
          <w:sz w:val="28"/>
          <w:szCs w:val="28"/>
        </w:rPr>
        <w:t xml:space="preserve">городского поселения Безенчук </w:t>
      </w:r>
      <w:r w:rsidRPr="001A2391">
        <w:rPr>
          <w:b/>
          <w:sz w:val="28"/>
          <w:szCs w:val="28"/>
        </w:rPr>
        <w:t xml:space="preserve">муниципального района Безенчукский </w:t>
      </w:r>
      <w:r>
        <w:rPr>
          <w:b/>
          <w:sz w:val="28"/>
          <w:szCs w:val="28"/>
        </w:rPr>
        <w:t>Самарской области «</w:t>
      </w:r>
      <w:r w:rsidRPr="00A93E5F">
        <w:rPr>
          <w:b/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</w:t>
      </w:r>
      <w:proofErr w:type="gramEnd"/>
      <w:r w:rsidRPr="00A93E5F">
        <w:rPr>
          <w:b/>
          <w:sz w:val="28"/>
          <w:szCs w:val="28"/>
        </w:rPr>
        <w:t xml:space="preserve"> малого и среднего предпринимательства, а также порядка и условий предоставления такого имущества в аренду</w:t>
      </w:r>
      <w:r>
        <w:rPr>
          <w:b/>
          <w:sz w:val="28"/>
          <w:szCs w:val="28"/>
        </w:rPr>
        <w:t>»</w:t>
      </w:r>
    </w:p>
    <w:p w:rsidR="005F39D9" w:rsidRPr="00756D3C" w:rsidRDefault="005F39D9" w:rsidP="005F39D9">
      <w:pPr>
        <w:jc w:val="center"/>
        <w:rPr>
          <w:b/>
          <w:sz w:val="26"/>
          <w:szCs w:val="26"/>
        </w:rPr>
      </w:pPr>
    </w:p>
    <w:p w:rsidR="005F39D9" w:rsidRDefault="005F39D9" w:rsidP="005F39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проект решения Собрания представителей городского поселения Безенчук муниципального района Безенчукский Самарской области</w:t>
      </w:r>
      <w:r w:rsidRPr="007A76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</w:t>
      </w:r>
      <w:r w:rsidRPr="00EA1E63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 статьей 18</w:t>
      </w:r>
      <w:r w:rsidRPr="00A93E5F">
        <w:rPr>
          <w:sz w:val="28"/>
          <w:szCs w:val="28"/>
        </w:rPr>
        <w:t xml:space="preserve"> Федерального закона от 24.07.2007 </w:t>
      </w:r>
      <w:r>
        <w:rPr>
          <w:sz w:val="28"/>
          <w:szCs w:val="28"/>
        </w:rPr>
        <w:t xml:space="preserve">        </w:t>
      </w:r>
      <w:r w:rsidRPr="00A93E5F">
        <w:rPr>
          <w:sz w:val="28"/>
          <w:szCs w:val="28"/>
        </w:rPr>
        <w:t>№ 209-ФЗ «О развитии малого и среднего предпринимательства в Российской Федерации»,</w:t>
      </w:r>
    </w:p>
    <w:p w:rsidR="005F39D9" w:rsidRDefault="005F39D9" w:rsidP="005F39D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Предложенный проект решения о</w:t>
      </w:r>
      <w:r w:rsidRPr="00A93E5F">
        <w:rPr>
          <w:sz w:val="28"/>
          <w:szCs w:val="28"/>
        </w:rPr>
        <w:t>пределяет правила формирования, ведения, обязательного опубликования перечня имущества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</w:t>
      </w:r>
      <w:proofErr w:type="gramEnd"/>
      <w:r w:rsidRPr="00A93E5F">
        <w:rPr>
          <w:sz w:val="28"/>
          <w:szCs w:val="28"/>
        </w:rPr>
        <w:t xml:space="preserve"> поддержки субъектов малого и среднего предпр</w:t>
      </w:r>
      <w:r>
        <w:rPr>
          <w:sz w:val="28"/>
          <w:szCs w:val="28"/>
        </w:rPr>
        <w:t>инимательства.</w:t>
      </w:r>
    </w:p>
    <w:p w:rsidR="005F39D9" w:rsidRDefault="005F39D9" w:rsidP="005F39D9">
      <w:pPr>
        <w:ind w:firstLine="708"/>
        <w:jc w:val="both"/>
        <w:rPr>
          <w:sz w:val="28"/>
          <w:szCs w:val="28"/>
        </w:rPr>
      </w:pPr>
      <w:r w:rsidRPr="00A93E5F">
        <w:rPr>
          <w:sz w:val="28"/>
          <w:szCs w:val="28"/>
        </w:rPr>
        <w:t>Порядок разработан в целях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городского поселения Безенчук муниципального района Безенчукский Самарской области</w:t>
      </w:r>
      <w:r>
        <w:rPr>
          <w:sz w:val="28"/>
          <w:szCs w:val="28"/>
        </w:rPr>
        <w:t>.</w:t>
      </w:r>
    </w:p>
    <w:p w:rsidR="005F39D9" w:rsidRDefault="005F39D9" w:rsidP="005F39D9">
      <w:pPr>
        <w:ind w:firstLine="708"/>
        <w:jc w:val="both"/>
        <w:rPr>
          <w:sz w:val="28"/>
          <w:szCs w:val="28"/>
        </w:rPr>
      </w:pPr>
      <w:proofErr w:type="gramStart"/>
      <w:r w:rsidRPr="00A42DF6">
        <w:rPr>
          <w:sz w:val="28"/>
          <w:szCs w:val="28"/>
        </w:rPr>
        <w:t>Перечень является информационной базой, содержащей сведения о муниципальном имуществе, свободном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.</w:t>
      </w:r>
      <w:proofErr w:type="gramEnd"/>
    </w:p>
    <w:p w:rsidR="005F39D9" w:rsidRDefault="005F39D9" w:rsidP="005F39D9">
      <w:pPr>
        <w:spacing w:line="360" w:lineRule="auto"/>
        <w:ind w:firstLine="708"/>
        <w:jc w:val="both"/>
        <w:rPr>
          <w:sz w:val="28"/>
          <w:szCs w:val="28"/>
        </w:rPr>
      </w:pPr>
    </w:p>
    <w:p w:rsidR="005F39D9" w:rsidRDefault="005F39D9" w:rsidP="005F39D9">
      <w:pPr>
        <w:spacing w:line="360" w:lineRule="auto"/>
        <w:jc w:val="center"/>
        <w:rPr>
          <w:b/>
          <w:sz w:val="28"/>
          <w:szCs w:val="28"/>
        </w:rPr>
      </w:pPr>
    </w:p>
    <w:p w:rsidR="005F39D9" w:rsidRDefault="005F39D9" w:rsidP="005F39D9">
      <w:pPr>
        <w:spacing w:line="360" w:lineRule="auto"/>
        <w:jc w:val="center"/>
        <w:rPr>
          <w:b/>
          <w:sz w:val="28"/>
          <w:szCs w:val="28"/>
        </w:rPr>
      </w:pPr>
    </w:p>
    <w:p w:rsidR="005F39D9" w:rsidRDefault="005F39D9" w:rsidP="005F39D9">
      <w:pPr>
        <w:spacing w:line="360" w:lineRule="auto"/>
        <w:jc w:val="center"/>
        <w:rPr>
          <w:b/>
          <w:sz w:val="28"/>
          <w:szCs w:val="28"/>
        </w:rPr>
      </w:pPr>
    </w:p>
    <w:p w:rsidR="005F39D9" w:rsidRDefault="005F39D9" w:rsidP="005F39D9">
      <w:pPr>
        <w:spacing w:line="360" w:lineRule="auto"/>
        <w:jc w:val="center"/>
        <w:rPr>
          <w:b/>
          <w:sz w:val="28"/>
          <w:szCs w:val="28"/>
        </w:rPr>
      </w:pPr>
    </w:p>
    <w:p w:rsidR="005F39D9" w:rsidRDefault="005F39D9" w:rsidP="005F39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Финансово-экономическое обоснование </w:t>
      </w:r>
    </w:p>
    <w:p w:rsidR="005F39D9" w:rsidRDefault="005F39D9" w:rsidP="005F39D9">
      <w:pPr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к </w:t>
      </w:r>
      <w:r w:rsidRPr="00796BDA">
        <w:rPr>
          <w:b/>
          <w:sz w:val="28"/>
          <w:szCs w:val="28"/>
        </w:rPr>
        <w:t xml:space="preserve">проекту решения Собрания </w:t>
      </w:r>
      <w:r>
        <w:rPr>
          <w:b/>
          <w:sz w:val="28"/>
          <w:szCs w:val="28"/>
        </w:rPr>
        <w:t>п</w:t>
      </w:r>
      <w:r w:rsidRPr="00796BDA">
        <w:rPr>
          <w:b/>
          <w:sz w:val="28"/>
          <w:szCs w:val="28"/>
        </w:rPr>
        <w:t xml:space="preserve">редставителей </w:t>
      </w:r>
      <w:r>
        <w:rPr>
          <w:b/>
          <w:sz w:val="28"/>
          <w:szCs w:val="28"/>
        </w:rPr>
        <w:t xml:space="preserve">городского поселения Безенчук </w:t>
      </w:r>
      <w:r w:rsidRPr="00796BDA">
        <w:rPr>
          <w:b/>
          <w:sz w:val="28"/>
          <w:szCs w:val="28"/>
        </w:rPr>
        <w:t>муниципального района Безенчукский</w:t>
      </w:r>
      <w:r>
        <w:rPr>
          <w:b/>
          <w:sz w:val="28"/>
          <w:szCs w:val="28"/>
        </w:rPr>
        <w:t xml:space="preserve"> Самарской области</w:t>
      </w:r>
      <w:r w:rsidRPr="00796BDA">
        <w:rPr>
          <w:b/>
          <w:sz w:val="28"/>
          <w:szCs w:val="28"/>
        </w:rPr>
        <w:t xml:space="preserve"> </w:t>
      </w:r>
      <w:r w:rsidRPr="00463163">
        <w:rPr>
          <w:b/>
          <w:sz w:val="28"/>
          <w:szCs w:val="28"/>
        </w:rPr>
        <w:t>«Об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</w:t>
      </w:r>
      <w:proofErr w:type="gramEnd"/>
      <w:r w:rsidRPr="00463163">
        <w:rPr>
          <w:b/>
          <w:sz w:val="28"/>
          <w:szCs w:val="28"/>
        </w:rPr>
        <w:t xml:space="preserve"> малого и среднего предпринимательства, а также порядка и условий предоставления такого имущества в аренду»</w:t>
      </w:r>
      <w:r>
        <w:rPr>
          <w:sz w:val="28"/>
          <w:szCs w:val="28"/>
        </w:rPr>
        <w:tab/>
      </w:r>
    </w:p>
    <w:p w:rsidR="005F39D9" w:rsidRDefault="005F39D9" w:rsidP="005F39D9">
      <w:pPr>
        <w:jc w:val="both"/>
        <w:rPr>
          <w:sz w:val="28"/>
          <w:szCs w:val="28"/>
        </w:rPr>
      </w:pPr>
      <w:proofErr w:type="gramStart"/>
      <w:r w:rsidRPr="00BC559D">
        <w:rPr>
          <w:sz w:val="28"/>
          <w:szCs w:val="28"/>
        </w:rPr>
        <w:t xml:space="preserve">Настоящий проект </w:t>
      </w:r>
      <w:r>
        <w:rPr>
          <w:sz w:val="28"/>
          <w:szCs w:val="28"/>
        </w:rPr>
        <w:t>р</w:t>
      </w:r>
      <w:r w:rsidRPr="00BC559D">
        <w:rPr>
          <w:sz w:val="28"/>
          <w:szCs w:val="28"/>
        </w:rPr>
        <w:t xml:space="preserve">ешения </w:t>
      </w:r>
      <w:r w:rsidRPr="0073312A">
        <w:rPr>
          <w:sz w:val="28"/>
          <w:szCs w:val="28"/>
        </w:rPr>
        <w:t xml:space="preserve">области </w:t>
      </w:r>
      <w:r w:rsidRPr="00463163">
        <w:rPr>
          <w:sz w:val="28"/>
          <w:szCs w:val="28"/>
        </w:rPr>
        <w:t>«Об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условий</w:t>
      </w:r>
      <w:proofErr w:type="gramEnd"/>
      <w:r w:rsidRPr="00463163">
        <w:rPr>
          <w:sz w:val="28"/>
          <w:szCs w:val="28"/>
        </w:rPr>
        <w:t xml:space="preserve"> предоставления такого имущества в аренду»</w:t>
      </w:r>
      <w:r>
        <w:rPr>
          <w:sz w:val="28"/>
          <w:szCs w:val="28"/>
        </w:rPr>
        <w:t xml:space="preserve"> не предполагает установления дополнительных расходных обязательств.</w:t>
      </w: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Default="005F39D9" w:rsidP="009E3A28">
      <w:pPr>
        <w:ind w:firstLine="709"/>
        <w:jc w:val="both"/>
      </w:pPr>
    </w:p>
    <w:p w:rsidR="005F39D9" w:rsidRPr="006B3D55" w:rsidRDefault="005F39D9" w:rsidP="009E3A28">
      <w:pPr>
        <w:ind w:firstLine="709"/>
        <w:jc w:val="both"/>
      </w:pPr>
    </w:p>
    <w:sectPr w:rsidR="005F39D9" w:rsidRPr="006B3D55" w:rsidSect="009E3A2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9A6"/>
    <w:rsid w:val="00022061"/>
    <w:rsid w:val="000410F3"/>
    <w:rsid w:val="00052D95"/>
    <w:rsid w:val="000655B5"/>
    <w:rsid w:val="00091880"/>
    <w:rsid w:val="000F6D4E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75AE4"/>
    <w:rsid w:val="00177BFB"/>
    <w:rsid w:val="001845E2"/>
    <w:rsid w:val="001F0997"/>
    <w:rsid w:val="001F0AF7"/>
    <w:rsid w:val="001F3935"/>
    <w:rsid w:val="0020562D"/>
    <w:rsid w:val="00237C92"/>
    <w:rsid w:val="002659C5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45A6A"/>
    <w:rsid w:val="005C1F75"/>
    <w:rsid w:val="005F39D9"/>
    <w:rsid w:val="0061689B"/>
    <w:rsid w:val="00667EA7"/>
    <w:rsid w:val="00685AE1"/>
    <w:rsid w:val="00694B98"/>
    <w:rsid w:val="006A4974"/>
    <w:rsid w:val="006B3D55"/>
    <w:rsid w:val="006F071C"/>
    <w:rsid w:val="007018EC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7C7EC3"/>
    <w:rsid w:val="00810702"/>
    <w:rsid w:val="00826944"/>
    <w:rsid w:val="008319FD"/>
    <w:rsid w:val="00834A38"/>
    <w:rsid w:val="00844283"/>
    <w:rsid w:val="00851194"/>
    <w:rsid w:val="0085723D"/>
    <w:rsid w:val="00872F2F"/>
    <w:rsid w:val="00886ED8"/>
    <w:rsid w:val="00896453"/>
    <w:rsid w:val="008B4C5B"/>
    <w:rsid w:val="008D0DAE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E3A28"/>
    <w:rsid w:val="00A02F35"/>
    <w:rsid w:val="00A2294D"/>
    <w:rsid w:val="00A43261"/>
    <w:rsid w:val="00A5239B"/>
    <w:rsid w:val="00AB2247"/>
    <w:rsid w:val="00AC027A"/>
    <w:rsid w:val="00B133DF"/>
    <w:rsid w:val="00B2261A"/>
    <w:rsid w:val="00B44998"/>
    <w:rsid w:val="00B6114C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63F"/>
    <w:rsid w:val="00CE031D"/>
    <w:rsid w:val="00D27AE9"/>
    <w:rsid w:val="00D30ED2"/>
    <w:rsid w:val="00D46292"/>
    <w:rsid w:val="00D74511"/>
    <w:rsid w:val="00D834A7"/>
    <w:rsid w:val="00DB3FF5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F140D"/>
    <w:rsid w:val="00F461FA"/>
    <w:rsid w:val="00F54105"/>
    <w:rsid w:val="00F801B9"/>
    <w:rsid w:val="00F80E74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6B3D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6B3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7A1DC-6698-400B-AC2C-A76220EF3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2674</Words>
  <Characters>15245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</cp:lastModifiedBy>
  <cp:revision>11</cp:revision>
  <cp:lastPrinted>2017-05-22T12:56:00Z</cp:lastPrinted>
  <dcterms:created xsi:type="dcterms:W3CDTF">2017-05-04T07:47:00Z</dcterms:created>
  <dcterms:modified xsi:type="dcterms:W3CDTF">2017-05-25T09:17:00Z</dcterms:modified>
</cp:coreProperties>
</file>