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420" w:rsidRPr="007E68EC" w:rsidRDefault="005C4420" w:rsidP="007E68E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68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Возраст, с которого наступает уголовная ответственность.</w:t>
      </w:r>
    </w:p>
    <w:p w:rsidR="005C4420" w:rsidRPr="007E68EC" w:rsidRDefault="005C4420" w:rsidP="007E68E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возраст наступления уголовной ответственности определен в </w:t>
      </w:r>
      <w:proofErr w:type="gramStart"/>
      <w:r w:rsidRPr="007E68EC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proofErr w:type="gramEnd"/>
      <w:r w:rsidRPr="007E68EC">
        <w:rPr>
          <w:rFonts w:ascii="Times New Roman" w:eastAsia="Times New Roman" w:hAnsi="Times New Roman" w:cs="Times New Roman"/>
          <w:sz w:val="28"/>
          <w:szCs w:val="28"/>
          <w:lang w:eastAsia="ru-RU"/>
        </w:rPr>
        <w:t>. 1 ст. 20 УК РФ, установившей, что уголовной ответственности подлежит лицо, достигшее ко времени совершения преступления шестнадцатилетнего возраста.</w:t>
      </w:r>
    </w:p>
    <w:p w:rsidR="005C4420" w:rsidRPr="007E68EC" w:rsidRDefault="005C4420" w:rsidP="007E68E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достижении именно эт</w:t>
      </w:r>
      <w:bookmarkStart w:id="0" w:name="_GoBack"/>
      <w:bookmarkEnd w:id="0"/>
      <w:r w:rsidRPr="007E68EC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возраста, человек практически в полном объеме обладает необходимыми и социальными, и психологическими свойствами, позволяющими правильно оценить социальную значимость своих действий (бездействия). Эта ситуация обусловливает позицию государства об установлении для лица, достигшего шестнадцатилетнего возраста, уголовной ответственности за совершение подавляющего большинства преступных деяний.</w:t>
      </w:r>
    </w:p>
    <w:p w:rsidR="005C4420" w:rsidRPr="007E68EC" w:rsidRDefault="005C4420" w:rsidP="007E68E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Вместе с тем отдельные правила </w:t>
      </w:r>
      <w:proofErr w:type="gramStart"/>
      <w:r w:rsidRPr="007E68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поведения</w:t>
      </w:r>
      <w:proofErr w:type="gramEnd"/>
      <w:r w:rsidRPr="007E6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социальная значимость усваиваются и осознаются в более раннем возрасте.</w:t>
      </w:r>
    </w:p>
    <w:p w:rsidR="005C4420" w:rsidRPr="007E68EC" w:rsidRDefault="005C4420" w:rsidP="007E68E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EC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повышенной общественной опасности отдельных категорий преступлений уголовным законом предусмотрено наступление ответственности за их совершение с четырнадцати лет. В основном преступления, за совершение которых установлен пониженный возраст уголовной ответственности, относятся к категории тяжких или особо тяжких.</w:t>
      </w:r>
    </w:p>
    <w:p w:rsidR="005C4420" w:rsidRPr="007E68EC" w:rsidRDefault="005C4420" w:rsidP="007E68E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E68E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Установление ответственности за совершение ряда преступлений с четырнадцатилетнего возраста не является выражением чрезмерной строгости уголовного закона, тем более что закон исходя из принципа гуманизма предусматривает более мягкое отношение к несовершеннолетним при привлечении к уголовной ответственности и назначении наказания, а обусловлено достаточно ранним осознанием самых важных общественных устоев и необходимостью их усиленной охраны.</w:t>
      </w:r>
      <w:proofErr w:type="gramEnd"/>
    </w:p>
    <w:p w:rsidR="005C4420" w:rsidRPr="007E68EC" w:rsidRDefault="005C4420" w:rsidP="007E68E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E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 субъекта преступления является принципиально важным фактором решения вопросов уголовной ответственности. Он определяется не со дня рождения, а по истечении суток, на которые приходится этот день, т.е. с ноля часов следующих суток.</w:t>
      </w:r>
    </w:p>
    <w:p w:rsidR="005C4420" w:rsidRPr="007E68EC" w:rsidRDefault="005C4420" w:rsidP="007E68E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Следует обратить внимание на то обстоятельство, что уголовно-правовое значение имеет не только физический возраст человека, но и уровень его психического развития, соответствующий этому возрасту. </w:t>
      </w:r>
      <w:proofErr w:type="gramStart"/>
      <w:r w:rsidRPr="007E68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ч. 3 ст. 20 УК РФ предусмотрено положение, согласно которому, если несовершеннолетний достиг возраста, предусмотренного ч. ч. 1 или 2 ст. 20 УК РФ, но вследствие отставания в психическом развитии, не связанном с психическим расстройством, во время совершения общественно опасного деяния не мог в полной мере осознавать фактический характер и общественную опасность своих действий (бездействия) либо руководить ими, он</w:t>
      </w:r>
      <w:proofErr w:type="gramEnd"/>
      <w:r w:rsidRPr="007E6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подлежит уголовной ответственности.</w:t>
      </w:r>
    </w:p>
    <w:p w:rsidR="005C4420" w:rsidRPr="007E68EC" w:rsidRDefault="005C4420" w:rsidP="007E68E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данных, свидетельствующих об умственной отсталости несовершеннолетнего, в силу ст. ст. 195 и 196, ч. 2 ст. 421 УПК РФ назначается судебная комплексная психолого-психиатрическая экспертиза для решения вопроса о наличии или отсутствии у несовершеннолетнего отставания в психическом развитии.</w:t>
      </w:r>
    </w:p>
    <w:p w:rsidR="005C4420" w:rsidRPr="007E68EC" w:rsidRDefault="005C4420" w:rsidP="007E68E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8EC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 вопросы могут быть поставлены на разрешение эксперта-психолога, при этом в обязательном порядке ставится вопрос о степени умственной отсталости несовершеннолетнего, интеллектуальное развитие которого не соответствует его возрасту.</w:t>
      </w:r>
    </w:p>
    <w:p w:rsidR="00463EB4" w:rsidRPr="007E68EC" w:rsidRDefault="00463EB4" w:rsidP="007E68EC">
      <w:pPr>
        <w:spacing w:after="0" w:line="360" w:lineRule="auto"/>
        <w:jc w:val="both"/>
        <w:rPr>
          <w:sz w:val="28"/>
          <w:szCs w:val="28"/>
        </w:rPr>
      </w:pPr>
    </w:p>
    <w:sectPr w:rsidR="00463EB4" w:rsidRPr="007E68EC" w:rsidSect="001E3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4420"/>
    <w:rsid w:val="001E35ED"/>
    <w:rsid w:val="00463EB4"/>
    <w:rsid w:val="005C4420"/>
    <w:rsid w:val="007E68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42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451</Words>
  <Characters>2575</Characters>
  <Application>Microsoft Office Word</Application>
  <DocSecurity>0</DocSecurity>
  <Lines>21</Lines>
  <Paragraphs>6</Paragraphs>
  <ScaleCrop>false</ScaleCrop>
  <Company/>
  <LinksUpToDate>false</LinksUpToDate>
  <CharactersWithSpaces>3020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User022006</dc:creator>
  <cp:keywords/>
  <dc:description/>
  <cp:lastModifiedBy>1</cp:lastModifiedBy>
  <cp:revision>2</cp:revision>
  <dcterms:created xsi:type="dcterms:W3CDTF">2016-10-18T13:19:00Z</dcterms:created>
  <dcterms:modified xsi:type="dcterms:W3CDTF">2016-10-27T10:21:00Z</dcterms:modified>
</cp:coreProperties>
</file>