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B750B9" w:rsidP="0024037B">
      <w:pPr>
        <w:spacing w:after="0" w:line="240" w:lineRule="auto"/>
        <w:jc w:val="both"/>
        <w:rPr>
          <w:rFonts w:ascii="Times New Roman" w:hAnsi="Times New Roman" w:cs="Times New Roman"/>
          <w:b/>
        </w:rPr>
      </w:pPr>
      <w:r w:rsidRPr="00B750B9">
        <w:rPr>
          <w:noProof/>
          <w:lang w:eastAsia="ru-RU"/>
        </w:rPr>
        <w:pict>
          <v:rect id="_x0000_s1026" style="position:absolute;left:0;text-align:left;margin-left:-.3pt;margin-top:4.85pt;width:550.75pt;height:134.15pt;z-index:251650560">
            <v:textbox style="mso-next-textbox:#_x0000_s1026">
              <w:txbxContent>
                <w:p w:rsidR="00F8763F" w:rsidRPr="00BE3DBB" w:rsidRDefault="00F8763F"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F8763F" w:rsidRPr="00977DA6" w:rsidRDefault="00F8763F"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F8763F" w:rsidRDefault="00F8763F"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16</w:t>
                  </w:r>
                  <w:r w:rsidRPr="00027372">
                    <w:rPr>
                      <w:rFonts w:ascii="Times New Roman" w:hAnsi="Times New Roman" w:cs="Times New Roman"/>
                      <w:sz w:val="24"/>
                      <w:szCs w:val="24"/>
                    </w:rPr>
                    <w:t xml:space="preserve"> (</w:t>
                  </w:r>
                  <w:r>
                    <w:rPr>
                      <w:rFonts w:ascii="Times New Roman" w:hAnsi="Times New Roman" w:cs="Times New Roman"/>
                      <w:sz w:val="24"/>
                      <w:szCs w:val="24"/>
                    </w:rPr>
                    <w:t>78</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20 декабря 2015 года</w:t>
                  </w:r>
                </w:p>
                <w:p w:rsidR="00F8763F" w:rsidRDefault="00F8763F"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2E7875" w:rsidRDefault="00CA7609" w:rsidP="00CA7609">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44EBF">
        <w:rPr>
          <w:rFonts w:ascii="Times New Roman" w:eastAsia="Calibri" w:hAnsi="Times New Roman" w:cs="Times New Roman"/>
          <w:b/>
        </w:rPr>
        <w:t>07</w:t>
      </w:r>
      <w:r w:rsidRPr="002E7875">
        <w:rPr>
          <w:rFonts w:ascii="Times New Roman" w:eastAsia="Calibri" w:hAnsi="Times New Roman" w:cs="Times New Roman"/>
          <w:b/>
        </w:rPr>
        <w:t>.</w:t>
      </w:r>
      <w:r w:rsidR="00946AF6" w:rsidRPr="002E7875">
        <w:rPr>
          <w:rFonts w:ascii="Times New Roman" w:eastAsia="Calibri" w:hAnsi="Times New Roman" w:cs="Times New Roman"/>
          <w:b/>
        </w:rPr>
        <w:t>1</w:t>
      </w:r>
      <w:r w:rsidR="00C44EBF">
        <w:rPr>
          <w:rFonts w:ascii="Times New Roman" w:eastAsia="Calibri" w:hAnsi="Times New Roman" w:cs="Times New Roman"/>
          <w:b/>
        </w:rPr>
        <w:t>2</w:t>
      </w:r>
      <w:r w:rsidRPr="002E7875">
        <w:rPr>
          <w:rFonts w:ascii="Times New Roman" w:eastAsia="Calibri" w:hAnsi="Times New Roman" w:cs="Times New Roman"/>
          <w:b/>
        </w:rPr>
        <w:t xml:space="preserve">.2015г. № </w:t>
      </w:r>
      <w:r w:rsidR="00946AF6" w:rsidRPr="002E7875">
        <w:rPr>
          <w:rFonts w:ascii="Times New Roman" w:eastAsia="Calibri" w:hAnsi="Times New Roman" w:cs="Times New Roman"/>
          <w:b/>
        </w:rPr>
        <w:t>2</w:t>
      </w:r>
      <w:r w:rsidR="0024030A">
        <w:rPr>
          <w:rFonts w:ascii="Times New Roman" w:eastAsia="Calibri" w:hAnsi="Times New Roman" w:cs="Times New Roman"/>
          <w:b/>
        </w:rPr>
        <w:t>3</w:t>
      </w:r>
      <w:r w:rsidR="00C44EBF">
        <w:rPr>
          <w:rFonts w:ascii="Times New Roman" w:eastAsia="Calibri" w:hAnsi="Times New Roman" w:cs="Times New Roman"/>
          <w:b/>
        </w:rPr>
        <w:t>7</w:t>
      </w:r>
    </w:p>
    <w:p w:rsidR="00C44EBF" w:rsidRPr="00C44EBF" w:rsidRDefault="00CA7609" w:rsidP="00C44EBF">
      <w:pPr>
        <w:spacing w:after="0" w:line="240" w:lineRule="auto"/>
        <w:jc w:val="both"/>
        <w:rPr>
          <w:rFonts w:ascii="Times New Roman" w:hAnsi="Times New Roman" w:cs="Times New Roman"/>
        </w:rPr>
      </w:pPr>
      <w:r w:rsidRPr="00C44EBF">
        <w:rPr>
          <w:rFonts w:ascii="Times New Roman" w:hAnsi="Times New Roman" w:cs="Times New Roman"/>
          <w:lang w:eastAsia="ar-SA"/>
        </w:rPr>
        <w:t>«</w:t>
      </w:r>
      <w:r w:rsidR="00C44EBF" w:rsidRPr="00C44EBF">
        <w:rPr>
          <w:rFonts w:ascii="Times New Roman" w:hAnsi="Times New Roman" w:cs="Times New Roman"/>
        </w:rPr>
        <w:t>О внесении изменений в Постановление Администрации городского поселения Безенчук от 07.10.2014г № 184 «Об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w:t>
      </w:r>
    </w:p>
    <w:p w:rsidR="00C44EBF" w:rsidRPr="00C44EBF" w:rsidRDefault="00C44EBF" w:rsidP="00C44EBF">
      <w:pPr>
        <w:spacing w:after="0" w:line="240" w:lineRule="auto"/>
        <w:ind w:firstLine="708"/>
        <w:jc w:val="both"/>
        <w:rPr>
          <w:rFonts w:ascii="Times New Roman" w:hAnsi="Times New Roman" w:cs="Times New Roman"/>
        </w:rPr>
      </w:pPr>
      <w:proofErr w:type="gramStart"/>
      <w:r w:rsidRPr="00C44EBF">
        <w:rPr>
          <w:rFonts w:ascii="Times New Roman" w:hAnsi="Times New Roman" w:cs="Times New Roman"/>
        </w:rPr>
        <w:t>В связи с произошедшими кадровыми изменениями, в целях создания условий для устойчивого развития городского поселения Безенчук муниципального района Безенчукский Самарской области, сохранения окружающей среды и объектов культурного наследия, создания условий для планировки территории,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w:t>
      </w:r>
      <w:proofErr w:type="gramEnd"/>
      <w:r w:rsidRPr="00C44EBF">
        <w:rPr>
          <w:rFonts w:ascii="Times New Roman" w:hAnsi="Times New Roman" w:cs="Times New Roman"/>
        </w:rPr>
        <w:t xml:space="preserve"> </w:t>
      </w:r>
      <w:proofErr w:type="gramStart"/>
      <w:r w:rsidRPr="00C44EBF">
        <w:rPr>
          <w:rFonts w:ascii="Times New Roman" w:hAnsi="Times New Roman" w:cs="Times New Roman"/>
        </w:rPr>
        <w:t>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руководствуясь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Самарской области от 12.07.2006 № 90-ГД «О градостроительной деятельности на территории Самарской области», Уставом городского поселения Безенчук муниципального района Безенчукский Самарской области,</w:t>
      </w:r>
      <w:proofErr w:type="gramEnd"/>
    </w:p>
    <w:p w:rsidR="00C44EBF" w:rsidRPr="00C44EBF" w:rsidRDefault="00C44EBF" w:rsidP="00C44EBF">
      <w:pPr>
        <w:spacing w:after="0" w:line="240" w:lineRule="auto"/>
        <w:ind w:firstLine="708"/>
        <w:jc w:val="center"/>
        <w:rPr>
          <w:rFonts w:ascii="Times New Roman" w:hAnsi="Times New Roman" w:cs="Times New Roman"/>
          <w:bCs/>
        </w:rPr>
      </w:pPr>
      <w:r w:rsidRPr="00C44EBF">
        <w:rPr>
          <w:rFonts w:ascii="Times New Roman" w:hAnsi="Times New Roman" w:cs="Times New Roman"/>
          <w:bCs/>
        </w:rPr>
        <w:t>ПОСТАНОВЛЯЮ:</w:t>
      </w:r>
    </w:p>
    <w:p w:rsidR="00C44EBF" w:rsidRPr="00C44EBF" w:rsidRDefault="00C44EBF" w:rsidP="00BD6CCA">
      <w:pPr>
        <w:pStyle w:val="af2"/>
        <w:numPr>
          <w:ilvl w:val="0"/>
          <w:numId w:val="5"/>
        </w:numPr>
        <w:ind w:left="0" w:firstLine="284"/>
        <w:jc w:val="both"/>
        <w:rPr>
          <w:bCs/>
          <w:sz w:val="22"/>
          <w:szCs w:val="22"/>
        </w:rPr>
      </w:pPr>
      <w:r w:rsidRPr="00C44EBF">
        <w:rPr>
          <w:bCs/>
          <w:sz w:val="22"/>
          <w:szCs w:val="22"/>
        </w:rPr>
        <w:t xml:space="preserve">Внести в постановление Администрации городского поселения от 07.10.2015г №184 </w:t>
      </w:r>
      <w:r w:rsidRPr="00C44EBF">
        <w:rPr>
          <w:sz w:val="22"/>
          <w:szCs w:val="22"/>
        </w:rPr>
        <w:t>«Об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 следующие изменения:</w:t>
      </w:r>
    </w:p>
    <w:p w:rsidR="00C44EBF" w:rsidRPr="00C44EBF" w:rsidRDefault="00C44EBF" w:rsidP="00BD6CCA">
      <w:pPr>
        <w:pStyle w:val="af2"/>
        <w:numPr>
          <w:ilvl w:val="1"/>
          <w:numId w:val="5"/>
        </w:numPr>
        <w:ind w:left="0" w:firstLine="284"/>
        <w:jc w:val="both"/>
        <w:rPr>
          <w:bCs/>
          <w:sz w:val="22"/>
          <w:szCs w:val="22"/>
        </w:rPr>
      </w:pPr>
      <w:r w:rsidRPr="00C44EBF">
        <w:rPr>
          <w:bCs/>
          <w:sz w:val="22"/>
          <w:szCs w:val="22"/>
        </w:rPr>
        <w:t>Приложение №2 изложить в редакции согласно приложению №1 к настоящему постановлению.</w:t>
      </w:r>
    </w:p>
    <w:p w:rsidR="00C44EBF" w:rsidRPr="00C44EBF" w:rsidRDefault="00C44EBF" w:rsidP="00BD6CCA">
      <w:pPr>
        <w:pStyle w:val="af2"/>
        <w:numPr>
          <w:ilvl w:val="0"/>
          <w:numId w:val="5"/>
        </w:numPr>
        <w:ind w:left="0" w:firstLine="284"/>
        <w:jc w:val="both"/>
        <w:rPr>
          <w:bCs/>
          <w:sz w:val="22"/>
          <w:szCs w:val="22"/>
        </w:rPr>
      </w:pPr>
      <w:r w:rsidRPr="00C44EBF">
        <w:rPr>
          <w:bCs/>
          <w:sz w:val="22"/>
          <w:szCs w:val="22"/>
        </w:rPr>
        <w:t>Опубликовать настоящее постановление в газете «Вестник городского поселения Безенчук», разместить в сети Интернет на официальном сайте городского поселения Безенчук.</w:t>
      </w:r>
    </w:p>
    <w:p w:rsidR="00C44EBF" w:rsidRPr="00C44EBF" w:rsidRDefault="00C44EBF" w:rsidP="00BD6CCA">
      <w:pPr>
        <w:pStyle w:val="af2"/>
        <w:numPr>
          <w:ilvl w:val="0"/>
          <w:numId w:val="5"/>
        </w:numPr>
        <w:ind w:left="0" w:firstLine="284"/>
        <w:jc w:val="both"/>
        <w:rPr>
          <w:bCs/>
          <w:sz w:val="22"/>
          <w:szCs w:val="22"/>
        </w:rPr>
      </w:pPr>
      <w:proofErr w:type="gramStart"/>
      <w:r w:rsidRPr="00C44EBF">
        <w:rPr>
          <w:bCs/>
          <w:sz w:val="22"/>
          <w:szCs w:val="22"/>
        </w:rPr>
        <w:t>Контроль за</w:t>
      </w:r>
      <w:proofErr w:type="gramEnd"/>
      <w:r w:rsidRPr="00C44EBF">
        <w:rPr>
          <w:bCs/>
          <w:sz w:val="22"/>
          <w:szCs w:val="22"/>
        </w:rPr>
        <w:t xml:space="preserve"> исполнением настоящего постановления возложить на заместителя Главы городского поселения Безенчук М.Н.Карахончеву.</w:t>
      </w:r>
    </w:p>
    <w:p w:rsidR="00CA7609" w:rsidRPr="00C44EBF" w:rsidRDefault="005738D1" w:rsidP="00C44EBF">
      <w:pPr>
        <w:spacing w:after="0" w:line="240" w:lineRule="auto"/>
        <w:jc w:val="both"/>
        <w:rPr>
          <w:rFonts w:ascii="Times New Roman" w:hAnsi="Times New Roman" w:cs="Times New Roman"/>
        </w:rPr>
      </w:pPr>
      <w:r w:rsidRPr="00C44EBF">
        <w:rPr>
          <w:rFonts w:ascii="Times New Roman" w:hAnsi="Times New Roman" w:cs="Times New Roman"/>
        </w:rPr>
        <w:t>Г</w:t>
      </w:r>
      <w:r w:rsidR="00CA7609" w:rsidRPr="00C44EBF">
        <w:rPr>
          <w:rFonts w:ascii="Times New Roman" w:hAnsi="Times New Roman" w:cs="Times New Roman"/>
        </w:rPr>
        <w:t>лав</w:t>
      </w:r>
      <w:r w:rsidR="000414CE" w:rsidRPr="00C44EBF">
        <w:rPr>
          <w:rFonts w:ascii="Times New Roman" w:hAnsi="Times New Roman" w:cs="Times New Roman"/>
        </w:rPr>
        <w:t>а</w:t>
      </w:r>
      <w:r w:rsidR="00CA7609" w:rsidRPr="00C44EBF">
        <w:rPr>
          <w:rFonts w:ascii="Times New Roman" w:hAnsi="Times New Roman" w:cs="Times New Roman"/>
        </w:rPr>
        <w:t xml:space="preserve"> городского поселения                                            </w:t>
      </w:r>
      <w:r w:rsidRPr="00C44EBF">
        <w:rPr>
          <w:rFonts w:ascii="Times New Roman" w:hAnsi="Times New Roman" w:cs="Times New Roman"/>
        </w:rPr>
        <w:t>В.В.Аникин</w:t>
      </w:r>
      <w:r w:rsidR="00CA7609" w:rsidRPr="00C44EBF">
        <w:rPr>
          <w:rFonts w:ascii="Times New Roman" w:hAnsi="Times New Roman" w:cs="Times New Roman"/>
        </w:rPr>
        <w:t xml:space="preserve"> </w:t>
      </w:r>
    </w:p>
    <w:p w:rsidR="00C44EBF" w:rsidRPr="00C44EBF" w:rsidRDefault="00C44EBF" w:rsidP="00C44EBF">
      <w:pPr>
        <w:spacing w:after="0" w:line="240" w:lineRule="auto"/>
        <w:jc w:val="right"/>
        <w:rPr>
          <w:rFonts w:ascii="Times New Roman" w:hAnsi="Times New Roman" w:cs="Times New Roman"/>
          <w:sz w:val="20"/>
          <w:szCs w:val="20"/>
        </w:rPr>
      </w:pPr>
      <w:r w:rsidRPr="00C44EBF">
        <w:rPr>
          <w:rFonts w:ascii="Times New Roman" w:hAnsi="Times New Roman" w:cs="Times New Roman"/>
          <w:sz w:val="20"/>
          <w:szCs w:val="20"/>
        </w:rPr>
        <w:t>Приложение № 1</w:t>
      </w:r>
    </w:p>
    <w:p w:rsidR="00C44EBF" w:rsidRPr="00C44EBF" w:rsidRDefault="00C44EBF" w:rsidP="00C44EBF">
      <w:pPr>
        <w:spacing w:after="0" w:line="240" w:lineRule="auto"/>
        <w:jc w:val="right"/>
        <w:rPr>
          <w:rFonts w:ascii="Times New Roman" w:hAnsi="Times New Roman" w:cs="Times New Roman"/>
          <w:sz w:val="20"/>
          <w:szCs w:val="20"/>
        </w:rPr>
      </w:pPr>
      <w:r w:rsidRPr="00C44EBF">
        <w:rPr>
          <w:rFonts w:ascii="Times New Roman" w:hAnsi="Times New Roman" w:cs="Times New Roman"/>
          <w:sz w:val="20"/>
          <w:szCs w:val="20"/>
        </w:rPr>
        <w:t>к постановлению Администрации</w:t>
      </w:r>
    </w:p>
    <w:p w:rsidR="00C44EBF" w:rsidRPr="00C44EBF" w:rsidRDefault="00C44EBF" w:rsidP="00C44EBF">
      <w:pPr>
        <w:spacing w:after="0" w:line="240" w:lineRule="auto"/>
        <w:jc w:val="right"/>
        <w:rPr>
          <w:rFonts w:ascii="Times New Roman" w:hAnsi="Times New Roman" w:cs="Times New Roman"/>
          <w:sz w:val="20"/>
          <w:szCs w:val="20"/>
        </w:rPr>
      </w:pPr>
      <w:r w:rsidRPr="00C44EBF">
        <w:rPr>
          <w:rFonts w:ascii="Times New Roman" w:hAnsi="Times New Roman" w:cs="Times New Roman"/>
          <w:sz w:val="20"/>
          <w:szCs w:val="20"/>
        </w:rPr>
        <w:t>городского поселения Безенчук</w:t>
      </w:r>
    </w:p>
    <w:p w:rsidR="00C44EBF" w:rsidRPr="00C44EBF" w:rsidRDefault="00C44EBF" w:rsidP="00C44EBF">
      <w:pPr>
        <w:spacing w:after="0" w:line="240" w:lineRule="auto"/>
        <w:jc w:val="right"/>
        <w:rPr>
          <w:rFonts w:ascii="Times New Roman" w:hAnsi="Times New Roman" w:cs="Times New Roman"/>
          <w:sz w:val="20"/>
          <w:szCs w:val="20"/>
        </w:rPr>
      </w:pPr>
      <w:r w:rsidRPr="00C44EBF">
        <w:rPr>
          <w:rFonts w:ascii="Times New Roman" w:hAnsi="Times New Roman" w:cs="Times New Roman"/>
          <w:sz w:val="20"/>
          <w:szCs w:val="20"/>
        </w:rPr>
        <w:t>от 07.12.2015 г. № 237</w:t>
      </w:r>
    </w:p>
    <w:p w:rsidR="00C44EBF" w:rsidRPr="00C44EBF" w:rsidRDefault="00C44EBF" w:rsidP="00C44EBF">
      <w:pPr>
        <w:spacing w:after="0" w:line="240" w:lineRule="auto"/>
        <w:jc w:val="center"/>
        <w:rPr>
          <w:rStyle w:val="s21"/>
          <w:rFonts w:ascii="Times New Roman" w:hAnsi="Times New Roman" w:cs="Times New Roman"/>
          <w:b w:val="0"/>
          <w:color w:val="000000"/>
        </w:rPr>
      </w:pPr>
      <w:r w:rsidRPr="00C44EBF">
        <w:rPr>
          <w:rStyle w:val="s21"/>
          <w:rFonts w:ascii="Times New Roman" w:hAnsi="Times New Roman" w:cs="Times New Roman"/>
          <w:color w:val="000000"/>
        </w:rPr>
        <w:t>СОСТАВ</w:t>
      </w:r>
      <w:r>
        <w:rPr>
          <w:rStyle w:val="s21"/>
          <w:rFonts w:ascii="Times New Roman" w:hAnsi="Times New Roman" w:cs="Times New Roman"/>
          <w:color w:val="000000"/>
        </w:rPr>
        <w:t xml:space="preserve"> </w:t>
      </w:r>
      <w:r w:rsidRPr="00C44EBF">
        <w:rPr>
          <w:rStyle w:val="s21"/>
          <w:rFonts w:ascii="Times New Roman" w:hAnsi="Times New Roman" w:cs="Times New Roman"/>
          <w:color w:val="000000"/>
        </w:rPr>
        <w:t>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Председатель комиссии:</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1. Глава городского поселения Безенчук -  Аникин Владимир Васильевич</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Заместитель председателя Комиссии:</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2. Заместитель Главы городского поселения Безенчук – Карахончева Марина Николаевна</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 xml:space="preserve">Секретарь комиссии: </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3. Ведущий специалист отдела ЖКХ, строительства и архитектуры Администрации городского поселения Безенчук - Русина Анастасия Олеговна</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Члены комиссии:</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4. Начальник юридического отдела Администрации городского поселения Безенчук -  Ведякина Ксения Васильевна;</w:t>
      </w:r>
    </w:p>
    <w:p w:rsidR="00C44EBF" w:rsidRPr="00C44EBF" w:rsidRDefault="00C44EBF" w:rsidP="00C44EBF">
      <w:pPr>
        <w:spacing w:after="0" w:line="240" w:lineRule="auto"/>
        <w:jc w:val="both"/>
        <w:rPr>
          <w:rFonts w:ascii="Times New Roman" w:hAnsi="Times New Roman" w:cs="Times New Roman"/>
        </w:rPr>
      </w:pPr>
      <w:r w:rsidRPr="00C44EBF">
        <w:rPr>
          <w:rFonts w:ascii="Times New Roman" w:hAnsi="Times New Roman" w:cs="Times New Roman"/>
        </w:rPr>
        <w:t xml:space="preserve">5. Инспектор  по муниципальному земельному контролю отдела по управлению муниципальным имуществом Администрации городского поселения Безенчук -  Артамонова Оксана Сергеевна; </w:t>
      </w:r>
    </w:p>
    <w:p w:rsidR="00C44EBF" w:rsidRPr="00C44EBF" w:rsidRDefault="00C44EBF" w:rsidP="00C44EBF">
      <w:pPr>
        <w:autoSpaceDE w:val="0"/>
        <w:autoSpaceDN w:val="0"/>
        <w:adjustRightInd w:val="0"/>
        <w:spacing w:after="0" w:line="240" w:lineRule="auto"/>
        <w:jc w:val="both"/>
        <w:rPr>
          <w:rFonts w:ascii="Times New Roman" w:hAnsi="Times New Roman" w:cs="Times New Roman"/>
        </w:rPr>
      </w:pPr>
      <w:r w:rsidRPr="00C44EBF">
        <w:rPr>
          <w:rFonts w:ascii="Times New Roman" w:hAnsi="Times New Roman" w:cs="Times New Roman"/>
        </w:rPr>
        <w:t>6.  Архитектор отдела архитектуры и градостроительства Администрации муниципального района Безенчукский (по согласованию) – Малышева Екатерина Андреевна.</w:t>
      </w:r>
    </w:p>
    <w:p w:rsidR="00C44EBF" w:rsidRPr="00B7102D" w:rsidRDefault="00C44EBF" w:rsidP="00C44EBF">
      <w:pPr>
        <w:spacing w:after="0" w:line="240" w:lineRule="auto"/>
        <w:jc w:val="both"/>
        <w:rPr>
          <w:rFonts w:ascii="Times New Roman" w:hAnsi="Times New Roman" w:cs="Times New Roman"/>
          <w:bCs/>
          <w:sz w:val="8"/>
          <w:szCs w:val="8"/>
        </w:rPr>
      </w:pPr>
    </w:p>
    <w:p w:rsidR="001E032B" w:rsidRDefault="008C2A99" w:rsidP="008C2A99">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07</w:t>
      </w:r>
      <w:r w:rsidRPr="002E7875">
        <w:rPr>
          <w:rFonts w:ascii="Times New Roman" w:eastAsia="Calibri" w:hAnsi="Times New Roman" w:cs="Times New Roman"/>
          <w:b/>
        </w:rPr>
        <w:t>.1</w:t>
      </w:r>
      <w:r>
        <w:rPr>
          <w:rFonts w:ascii="Times New Roman" w:eastAsia="Calibri" w:hAnsi="Times New Roman" w:cs="Times New Roman"/>
          <w:b/>
        </w:rPr>
        <w:t>2</w:t>
      </w:r>
      <w:r w:rsidRPr="002E7875">
        <w:rPr>
          <w:rFonts w:ascii="Times New Roman" w:eastAsia="Calibri" w:hAnsi="Times New Roman" w:cs="Times New Roman"/>
          <w:b/>
        </w:rPr>
        <w:t>.2015г. № 2</w:t>
      </w:r>
      <w:r>
        <w:rPr>
          <w:rFonts w:ascii="Times New Roman" w:eastAsia="Calibri" w:hAnsi="Times New Roman" w:cs="Times New Roman"/>
          <w:b/>
        </w:rPr>
        <w:t>3</w:t>
      </w:r>
      <w:r w:rsidR="00FE17D0">
        <w:rPr>
          <w:rFonts w:ascii="Times New Roman" w:eastAsia="Calibri" w:hAnsi="Times New Roman" w:cs="Times New Roman"/>
          <w:b/>
        </w:rPr>
        <w:t>9</w:t>
      </w:r>
    </w:p>
    <w:p w:rsidR="008C2A99" w:rsidRPr="001E032B" w:rsidRDefault="001E032B" w:rsidP="001E032B">
      <w:pPr>
        <w:tabs>
          <w:tab w:val="left" w:pos="1105"/>
        </w:tabs>
        <w:rPr>
          <w:rFonts w:ascii="Times New Roman" w:eastAsia="Calibri" w:hAnsi="Times New Roman" w:cs="Times New Roman"/>
        </w:rPr>
      </w:pPr>
      <w:r>
        <w:rPr>
          <w:rFonts w:ascii="Times New Roman" w:eastAsia="Calibri" w:hAnsi="Times New Roman" w:cs="Times New Roman"/>
        </w:rPr>
        <w:tab/>
      </w:r>
    </w:p>
    <w:p w:rsidR="008C2A99" w:rsidRPr="000A5CA6" w:rsidRDefault="008C2A99" w:rsidP="000A5CA6">
      <w:pPr>
        <w:spacing w:after="0" w:line="240" w:lineRule="auto"/>
        <w:jc w:val="both"/>
        <w:rPr>
          <w:rFonts w:ascii="Times New Roman" w:hAnsi="Times New Roman" w:cs="Times New Roman"/>
        </w:rPr>
      </w:pPr>
      <w:r w:rsidRPr="000A5CA6">
        <w:rPr>
          <w:rFonts w:ascii="Times New Roman" w:hAnsi="Times New Roman" w:cs="Times New Roman"/>
          <w:lang w:eastAsia="ar-SA"/>
        </w:rPr>
        <w:lastRenderedPageBreak/>
        <w:t>«</w:t>
      </w:r>
      <w:r w:rsidRPr="000A5CA6">
        <w:rPr>
          <w:rFonts w:ascii="Times New Roman" w:hAnsi="Times New Roman" w:cs="Times New Roman"/>
        </w:rPr>
        <w:t>Об утверждении Порядка формирования, ведения и утверждения ведомственных перечней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w:t>
      </w:r>
    </w:p>
    <w:p w:rsidR="008C2A99" w:rsidRPr="000A5CA6" w:rsidRDefault="008C2A99" w:rsidP="000A5CA6">
      <w:pPr>
        <w:autoSpaceDE w:val="0"/>
        <w:autoSpaceDN w:val="0"/>
        <w:adjustRightInd w:val="0"/>
        <w:spacing w:after="0" w:line="240" w:lineRule="auto"/>
        <w:ind w:firstLine="567"/>
        <w:jc w:val="both"/>
        <w:rPr>
          <w:rFonts w:ascii="Times New Roman" w:hAnsi="Times New Roman" w:cs="Times New Roman"/>
        </w:rPr>
      </w:pPr>
      <w:r w:rsidRPr="000A5CA6">
        <w:rPr>
          <w:rFonts w:ascii="Times New Roman" w:hAnsi="Times New Roman" w:cs="Times New Roman"/>
        </w:rPr>
        <w:t>В целях реализации абзаца 3 пункта 3.1. статьи 69.2. Бюджетного кодекса Российской Федерации, руководствуясь общими требованиями к формированию, ведению и утверждению ведомственных перечней муниципальных услуг и работ, оказываемых и выполняемых государственными учреждениями субъектов Российской Федерации (муниципальными учреждениями), утвержденными Постановлением Правительства Российской Федерации от 26.02.2014 № 151</w:t>
      </w:r>
    </w:p>
    <w:p w:rsidR="008C2A99" w:rsidRPr="000A5CA6" w:rsidRDefault="008C2A99" w:rsidP="000A5CA6">
      <w:pPr>
        <w:spacing w:after="0" w:line="240" w:lineRule="auto"/>
        <w:jc w:val="center"/>
        <w:rPr>
          <w:rFonts w:ascii="Times New Roman" w:hAnsi="Times New Roman" w:cs="Times New Roman"/>
        </w:rPr>
      </w:pPr>
      <w:r w:rsidRPr="000A5CA6">
        <w:rPr>
          <w:rFonts w:ascii="Times New Roman" w:hAnsi="Times New Roman" w:cs="Times New Roman"/>
        </w:rPr>
        <w:t>ПОСТАНОВЛЯЮ:</w:t>
      </w:r>
    </w:p>
    <w:p w:rsidR="008C2A99" w:rsidRPr="000A5CA6" w:rsidRDefault="008C2A99" w:rsidP="000A5CA6">
      <w:pPr>
        <w:spacing w:after="0" w:line="240" w:lineRule="auto"/>
        <w:ind w:firstLine="520"/>
        <w:jc w:val="both"/>
        <w:rPr>
          <w:rFonts w:ascii="Times New Roman" w:hAnsi="Times New Roman" w:cs="Times New Roman"/>
        </w:rPr>
      </w:pPr>
      <w:r w:rsidRPr="000A5CA6">
        <w:rPr>
          <w:rFonts w:ascii="Times New Roman" w:hAnsi="Times New Roman" w:cs="Times New Roman"/>
        </w:rPr>
        <w:t>1. Утвердить прилагаемый Порядок формирования, ведения и утверждения ведомственных перечней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 (далее - Порядок).</w:t>
      </w:r>
    </w:p>
    <w:p w:rsidR="008C2A99" w:rsidRPr="000A5CA6" w:rsidRDefault="008C2A99" w:rsidP="000A5CA6">
      <w:pPr>
        <w:autoSpaceDE w:val="0"/>
        <w:autoSpaceDN w:val="0"/>
        <w:adjustRightInd w:val="0"/>
        <w:spacing w:after="0" w:line="240" w:lineRule="auto"/>
        <w:ind w:firstLine="540"/>
        <w:jc w:val="both"/>
        <w:rPr>
          <w:rFonts w:ascii="Times New Roman" w:hAnsi="Times New Roman" w:cs="Times New Roman"/>
        </w:rPr>
      </w:pPr>
      <w:r w:rsidRPr="000A5CA6">
        <w:rPr>
          <w:rFonts w:ascii="Times New Roman" w:hAnsi="Times New Roman" w:cs="Times New Roman"/>
        </w:rPr>
        <w:t xml:space="preserve">2. Настоящий Порядок </w:t>
      </w:r>
      <w:proofErr w:type="gramStart"/>
      <w:r w:rsidRPr="000A5CA6">
        <w:rPr>
          <w:rFonts w:ascii="Times New Roman" w:hAnsi="Times New Roman" w:cs="Times New Roman"/>
        </w:rPr>
        <w:t>применяется при формировании муниципального задания начиная</w:t>
      </w:r>
      <w:proofErr w:type="gramEnd"/>
      <w:r w:rsidRPr="000A5CA6">
        <w:rPr>
          <w:rFonts w:ascii="Times New Roman" w:hAnsi="Times New Roman" w:cs="Times New Roman"/>
        </w:rPr>
        <w:t xml:space="preserve"> с муниципальных заданий на 2016 год и на плановый период 2017 и 2018 годов.</w:t>
      </w:r>
    </w:p>
    <w:p w:rsidR="008C2A99" w:rsidRPr="000A5CA6" w:rsidRDefault="008C2A99" w:rsidP="000A5CA6">
      <w:pPr>
        <w:spacing w:after="0" w:line="240" w:lineRule="auto"/>
        <w:ind w:firstLine="520"/>
        <w:jc w:val="both"/>
        <w:rPr>
          <w:rFonts w:ascii="Times New Roman" w:hAnsi="Times New Roman" w:cs="Times New Roman"/>
        </w:rPr>
      </w:pPr>
      <w:r w:rsidRPr="000A5CA6">
        <w:rPr>
          <w:rFonts w:ascii="Times New Roman" w:hAnsi="Times New Roman" w:cs="Times New Roman"/>
        </w:rPr>
        <w:t>3. Опубликовать   Постановление в газете «Вестник городского поселения Безенчук ».</w:t>
      </w:r>
    </w:p>
    <w:p w:rsidR="008C2A99" w:rsidRPr="000A5CA6" w:rsidRDefault="008C2A99" w:rsidP="000A5CA6">
      <w:pPr>
        <w:spacing w:after="0" w:line="240" w:lineRule="auto"/>
        <w:ind w:firstLine="520"/>
        <w:jc w:val="both"/>
        <w:rPr>
          <w:rFonts w:ascii="Times New Roman" w:hAnsi="Times New Roman" w:cs="Times New Roman"/>
        </w:rPr>
      </w:pPr>
      <w:r w:rsidRPr="000A5CA6">
        <w:rPr>
          <w:rFonts w:ascii="Times New Roman" w:hAnsi="Times New Roman" w:cs="Times New Roman"/>
        </w:rPr>
        <w:t xml:space="preserve">4. </w:t>
      </w:r>
      <w:proofErr w:type="gramStart"/>
      <w:r w:rsidRPr="000A5CA6">
        <w:rPr>
          <w:rFonts w:ascii="Times New Roman" w:hAnsi="Times New Roman" w:cs="Times New Roman"/>
        </w:rPr>
        <w:t>Контроль за</w:t>
      </w:r>
      <w:proofErr w:type="gramEnd"/>
      <w:r w:rsidRPr="000A5CA6">
        <w:rPr>
          <w:rFonts w:ascii="Times New Roman" w:hAnsi="Times New Roman" w:cs="Times New Roman"/>
        </w:rPr>
        <w:t xml:space="preserve"> исполнением настоящего Постановления возложить на начальника финансово-экономического отдела Администрации городского поселения Безенчук  Ю.М. Ерычеву </w:t>
      </w:r>
    </w:p>
    <w:p w:rsidR="008C2A99" w:rsidRPr="00C44EBF" w:rsidRDefault="008C2A99" w:rsidP="000A5CA6">
      <w:pPr>
        <w:spacing w:after="0" w:line="240" w:lineRule="auto"/>
        <w:jc w:val="both"/>
        <w:rPr>
          <w:rFonts w:ascii="Times New Roman" w:hAnsi="Times New Roman" w:cs="Times New Roman"/>
        </w:rPr>
      </w:pPr>
      <w:r w:rsidRPr="00C44EBF">
        <w:rPr>
          <w:rFonts w:ascii="Times New Roman" w:hAnsi="Times New Roman" w:cs="Times New Roman"/>
        </w:rPr>
        <w:t xml:space="preserve">Глава городского поселения                                            В.В.Аникин </w:t>
      </w:r>
    </w:p>
    <w:p w:rsidR="008C2A99" w:rsidRPr="00C44EBF" w:rsidRDefault="008C2A99" w:rsidP="008C2A99">
      <w:pPr>
        <w:spacing w:after="0" w:line="240" w:lineRule="auto"/>
        <w:jc w:val="right"/>
        <w:rPr>
          <w:rFonts w:ascii="Times New Roman" w:hAnsi="Times New Roman" w:cs="Times New Roman"/>
          <w:sz w:val="20"/>
          <w:szCs w:val="20"/>
        </w:rPr>
      </w:pPr>
      <w:r w:rsidRPr="00C44EBF">
        <w:rPr>
          <w:rFonts w:ascii="Times New Roman" w:hAnsi="Times New Roman" w:cs="Times New Roman"/>
          <w:sz w:val="20"/>
          <w:szCs w:val="20"/>
        </w:rPr>
        <w:t>Приложение № 1</w:t>
      </w:r>
    </w:p>
    <w:p w:rsidR="008C2A99" w:rsidRPr="00C44EBF" w:rsidRDefault="008C2A99" w:rsidP="008C2A99">
      <w:pPr>
        <w:spacing w:after="0" w:line="240" w:lineRule="auto"/>
        <w:jc w:val="right"/>
        <w:rPr>
          <w:rFonts w:ascii="Times New Roman" w:hAnsi="Times New Roman" w:cs="Times New Roman"/>
          <w:sz w:val="20"/>
          <w:szCs w:val="20"/>
        </w:rPr>
      </w:pPr>
      <w:r w:rsidRPr="00C44EBF">
        <w:rPr>
          <w:rFonts w:ascii="Times New Roman" w:hAnsi="Times New Roman" w:cs="Times New Roman"/>
          <w:sz w:val="20"/>
          <w:szCs w:val="20"/>
        </w:rPr>
        <w:t>к постановлению Администрации</w:t>
      </w:r>
    </w:p>
    <w:p w:rsidR="008C2A99" w:rsidRPr="00C44EBF" w:rsidRDefault="008C2A99" w:rsidP="001E032B">
      <w:pPr>
        <w:spacing w:after="0" w:line="240" w:lineRule="auto"/>
        <w:jc w:val="right"/>
        <w:rPr>
          <w:rFonts w:ascii="Times New Roman" w:hAnsi="Times New Roman" w:cs="Times New Roman"/>
          <w:sz w:val="20"/>
          <w:szCs w:val="20"/>
        </w:rPr>
      </w:pPr>
      <w:r w:rsidRPr="00C44EBF">
        <w:rPr>
          <w:rFonts w:ascii="Times New Roman" w:hAnsi="Times New Roman" w:cs="Times New Roman"/>
          <w:sz w:val="20"/>
          <w:szCs w:val="20"/>
        </w:rPr>
        <w:t>городского поселения Безенчук</w:t>
      </w:r>
      <w:r w:rsidR="001E032B">
        <w:rPr>
          <w:rFonts w:ascii="Times New Roman" w:hAnsi="Times New Roman" w:cs="Times New Roman"/>
          <w:sz w:val="20"/>
          <w:szCs w:val="20"/>
        </w:rPr>
        <w:t xml:space="preserve"> </w:t>
      </w:r>
      <w:r w:rsidRPr="00C44EBF">
        <w:rPr>
          <w:rFonts w:ascii="Times New Roman" w:hAnsi="Times New Roman" w:cs="Times New Roman"/>
          <w:sz w:val="20"/>
          <w:szCs w:val="20"/>
        </w:rPr>
        <w:t>от 07.12.2015 г. № 23</w:t>
      </w:r>
      <w:r>
        <w:rPr>
          <w:rFonts w:ascii="Times New Roman" w:hAnsi="Times New Roman" w:cs="Times New Roman"/>
          <w:sz w:val="20"/>
          <w:szCs w:val="20"/>
        </w:rPr>
        <w:t>9</w:t>
      </w:r>
    </w:p>
    <w:p w:rsidR="00EF2D0F" w:rsidRPr="00EF2D0F" w:rsidRDefault="00EF2D0F" w:rsidP="00EF2D0F">
      <w:pPr>
        <w:spacing w:after="0" w:line="240" w:lineRule="auto"/>
        <w:jc w:val="center"/>
        <w:rPr>
          <w:rFonts w:ascii="Times New Roman" w:hAnsi="Times New Roman" w:cs="Times New Roman"/>
          <w:b/>
        </w:rPr>
      </w:pPr>
      <w:r w:rsidRPr="00EF2D0F">
        <w:rPr>
          <w:rFonts w:ascii="Times New Roman" w:hAnsi="Times New Roman" w:cs="Times New Roman"/>
          <w:b/>
        </w:rPr>
        <w:t>ПОРЯДОК</w:t>
      </w:r>
      <w:r>
        <w:rPr>
          <w:rFonts w:ascii="Times New Roman" w:hAnsi="Times New Roman" w:cs="Times New Roman"/>
          <w:b/>
        </w:rPr>
        <w:t xml:space="preserve"> </w:t>
      </w:r>
      <w:r w:rsidRPr="00EF2D0F">
        <w:rPr>
          <w:rFonts w:ascii="Times New Roman" w:hAnsi="Times New Roman" w:cs="Times New Roman"/>
          <w:b/>
        </w:rPr>
        <w:t>формирования, ведения и утверждения ведомственных перечней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w:t>
      </w:r>
    </w:p>
    <w:p w:rsidR="00EF2D0F" w:rsidRPr="00EF2D0F" w:rsidRDefault="00EF2D0F" w:rsidP="00EF2D0F">
      <w:pPr>
        <w:spacing w:after="0" w:line="240" w:lineRule="auto"/>
        <w:jc w:val="both"/>
        <w:rPr>
          <w:rFonts w:ascii="Times New Roman" w:hAnsi="Times New Roman" w:cs="Times New Roman"/>
          <w:sz w:val="8"/>
          <w:szCs w:val="8"/>
        </w:rPr>
      </w:pP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 xml:space="preserve">1. Настоящий Порядок устанавливает порядок формирования, ведения и утверждения ведомственных перечней муниципальных услуг и работ в целях составления муниципальных заданий на оказание муниципальных услуг и выполнение работ, оказываемых и выполняемых </w:t>
      </w:r>
      <w:r w:rsidRPr="00EF2D0F">
        <w:rPr>
          <w:rFonts w:ascii="Times New Roman" w:hAnsi="Times New Roman" w:cs="Times New Roman"/>
        </w:rPr>
        <w:t>муниципальными учреждениями  городского поселения Безенчук муниципального района Безенчукский Самарской области</w:t>
      </w:r>
      <w:r w:rsidRPr="00EF2D0F">
        <w:rPr>
          <w:rFonts w:ascii="Times New Roman" w:hAnsi="Times New Roman" w:cs="Times New Roman"/>
          <w:bCs/>
        </w:rPr>
        <w:t xml:space="preserve"> (далее - ведомственные перечни муниципальных услуг и работ).</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 xml:space="preserve">2. Ведомственные перечни муниципальных услуг и работ формируются Администрацией </w:t>
      </w:r>
      <w:r w:rsidRPr="00EF2D0F">
        <w:rPr>
          <w:rFonts w:ascii="Times New Roman" w:hAnsi="Times New Roman" w:cs="Times New Roman"/>
        </w:rPr>
        <w:t>городского поселения Безенчук</w:t>
      </w:r>
      <w:r w:rsidRPr="00EF2D0F">
        <w:rPr>
          <w:rFonts w:ascii="Times New Roman" w:hAnsi="Times New Roman" w:cs="Times New Roman"/>
          <w:bCs/>
        </w:rPr>
        <w:t xml:space="preserve"> </w:t>
      </w:r>
      <w:r w:rsidRPr="00EF2D0F">
        <w:rPr>
          <w:rFonts w:ascii="Times New Roman" w:hAnsi="Times New Roman" w:cs="Times New Roman"/>
        </w:rPr>
        <w:t>муниципального района Безенчукский Самарской области</w:t>
      </w:r>
      <w:r w:rsidRPr="00EF2D0F">
        <w:rPr>
          <w:rFonts w:ascii="Times New Roman" w:hAnsi="Times New Roman" w:cs="Times New Roman"/>
          <w:bCs/>
        </w:rPr>
        <w:t xml:space="preserve"> (далее – Администрация), осуществляющей функции и полномочия учредителя муниципальных бюджетных, автономных или казенных учреждений, созданных на базе имущества, находящегося в муниципальной собственности </w:t>
      </w:r>
      <w:r w:rsidRPr="00EF2D0F">
        <w:rPr>
          <w:rFonts w:ascii="Times New Roman" w:hAnsi="Times New Roman" w:cs="Times New Roman"/>
        </w:rPr>
        <w:t>городского поселения Безенчук муниципального района Безенчукский Самарской области</w:t>
      </w:r>
      <w:r w:rsidRPr="00EF2D0F">
        <w:rPr>
          <w:rFonts w:ascii="Times New Roman" w:hAnsi="Times New Roman" w:cs="Times New Roman"/>
          <w:bCs/>
        </w:rPr>
        <w:t>.</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 xml:space="preserve">3. Ведомственные </w:t>
      </w:r>
      <w:hyperlink r:id="rId8" w:history="1">
        <w:r w:rsidRPr="00EF2D0F">
          <w:rPr>
            <w:rFonts w:ascii="Times New Roman" w:hAnsi="Times New Roman" w:cs="Times New Roman"/>
            <w:bCs/>
          </w:rPr>
          <w:t>перечни</w:t>
        </w:r>
      </w:hyperlink>
      <w:r w:rsidRPr="00EF2D0F">
        <w:rPr>
          <w:rFonts w:ascii="Times New Roman" w:hAnsi="Times New Roman" w:cs="Times New Roman"/>
          <w:bCs/>
        </w:rPr>
        <w:t xml:space="preserve"> муниципальных услуг и работ, сформированные в соответствии с настоящими Правилами, утверждаются Администрацией.</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bookmarkStart w:id="0" w:name="Par3"/>
      <w:bookmarkEnd w:id="0"/>
      <w:r w:rsidRPr="00EF2D0F">
        <w:rPr>
          <w:rFonts w:ascii="Times New Roman" w:hAnsi="Times New Roman" w:cs="Times New Roman"/>
          <w:bCs/>
        </w:rPr>
        <w:t>4. В ведомственные перечни муниципальных услуг и работ включается в отношении каждой муниципальной услуги или работы следующая информация:</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а) наименование муниципальной услуги или работы с указанием кодов Общероссийского классификатора видов экономической деятельности, которым соответствует муниципальная услуга или работа;</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б) наименование Администрации;</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в) код Администрации в соответствии с реестром участников бюджетного процесса, а также отдельных юридических лиц, не являющихся участниками бюджетного процесса, формирование и ведение которого осуществляется в порядке, устанавливаемом Министерством финансов Российской Федерации (далее - реестр участников бюджетного процесса);</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г) наименования муниципальных учреждений и их коды в соответствии с реестром участников бюджетного процесса (в случае принятия Администрацией решения об указании наименований учреждений);</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д) содержание муниципальной услуги или работы;</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е) условия (формы) оказания государственной услуги или выполнения работы;</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ж) вид деятельности муниципального учреждения;</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з) категории потребителей муниципальной услуги или работы;</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и) наименования показателей, характеризующих качество и (или) объем муниципальной услуги (выполняемой работы), и единицы их измерения;</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к) указание на бесплатность или платность муниципальной услуги или работы;</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л) реквизиты нормативных правовых актов, являющихся основанием для включения муниципальной услуги или работы в ведомственный перечень муниципальных услуг и работ или внесения изменений в ведомственный перечень муниципальных услуг и работ, а также электронные копии таких нормативных правовых актов.</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 xml:space="preserve">5. Информация, сформированная по каждой муниципальной услуге или работе в соответствии с </w:t>
      </w:r>
      <w:hyperlink w:anchor="Par3" w:history="1">
        <w:r w:rsidRPr="00EF2D0F">
          <w:rPr>
            <w:rFonts w:ascii="Times New Roman" w:hAnsi="Times New Roman" w:cs="Times New Roman"/>
            <w:bCs/>
          </w:rPr>
          <w:t>пунктом 4</w:t>
        </w:r>
      </w:hyperlink>
      <w:r w:rsidRPr="00EF2D0F">
        <w:rPr>
          <w:rFonts w:ascii="Times New Roman" w:hAnsi="Times New Roman" w:cs="Times New Roman"/>
          <w:bCs/>
        </w:rPr>
        <w:t xml:space="preserve"> настоящего Порядка, образует реестровую запись.</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Каждой реестровой записи присваивается уникальный номер.</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rPr>
      </w:pPr>
      <w:r w:rsidRPr="00EF2D0F">
        <w:rPr>
          <w:rFonts w:ascii="Times New Roman" w:hAnsi="Times New Roman" w:cs="Times New Roman"/>
          <w:bCs/>
        </w:rPr>
        <w:t xml:space="preserve">6. </w:t>
      </w:r>
      <w:r w:rsidRPr="00EF2D0F">
        <w:rPr>
          <w:rFonts w:ascii="Times New Roman" w:hAnsi="Times New Roman" w:cs="Times New Roman"/>
        </w:rPr>
        <w:t>Порядок формирования информации и документов для включения в реестровую запись, формирования (изменения) реестровой записи и структура уникального номера должны соответствовать правилам, устанавливаемым Министерством финансов Российской Федерации.</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lastRenderedPageBreak/>
        <w:t>7. Реестровые записи подписываются усиленной квалифицированной электронной подписью лица, уполномоченного в установленном порядке действовать от имени Администрации.</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8. Ведомственные перечни муниципальных работ и услуг формируются и ведутся Администрацией, в информационной системе, доступ к которой осуществляется через единый портал бюджетной системы Российской Федерации (www.budget.gov.ru) в информационно-телекоммуникационной сети «Интернет».</w:t>
      </w:r>
    </w:p>
    <w:p w:rsidR="00EF2D0F" w:rsidRPr="00EF2D0F" w:rsidRDefault="00EF2D0F" w:rsidP="00EF2D0F">
      <w:pPr>
        <w:autoSpaceDE w:val="0"/>
        <w:autoSpaceDN w:val="0"/>
        <w:adjustRightInd w:val="0"/>
        <w:spacing w:after="0" w:line="240" w:lineRule="auto"/>
        <w:ind w:firstLine="540"/>
        <w:jc w:val="both"/>
        <w:rPr>
          <w:rFonts w:ascii="Times New Roman" w:hAnsi="Times New Roman" w:cs="Times New Roman"/>
          <w:bCs/>
        </w:rPr>
      </w:pPr>
      <w:r w:rsidRPr="00EF2D0F">
        <w:rPr>
          <w:rFonts w:ascii="Times New Roman" w:hAnsi="Times New Roman" w:cs="Times New Roman"/>
          <w:bCs/>
        </w:rPr>
        <w:t>Ведомственные перечни муниципальных работ и услуг, сформированные в соответствии с настоящим Порядком, также размещаются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в порядке, установленном Министерством финансов Российской Федерации.</w:t>
      </w:r>
    </w:p>
    <w:p w:rsidR="00B17956" w:rsidRDefault="00EF2D0F" w:rsidP="00481DC6">
      <w:pPr>
        <w:spacing w:after="0" w:line="240" w:lineRule="auto"/>
        <w:jc w:val="right"/>
        <w:rPr>
          <w:rFonts w:ascii="Times New Roman" w:hAnsi="Times New Roman" w:cs="Times New Roman"/>
          <w:sz w:val="20"/>
          <w:szCs w:val="20"/>
        </w:rPr>
      </w:pPr>
      <w:r w:rsidRPr="00EF2D0F">
        <w:rPr>
          <w:rFonts w:ascii="Times New Roman" w:hAnsi="Times New Roman" w:cs="Times New Roman"/>
        </w:rPr>
        <w:t xml:space="preserve">  </w:t>
      </w:r>
      <w:r w:rsidR="00B17956" w:rsidRPr="00B17956">
        <w:rPr>
          <w:rFonts w:ascii="Times New Roman" w:hAnsi="Times New Roman" w:cs="Times New Roman"/>
          <w:sz w:val="20"/>
          <w:szCs w:val="20"/>
        </w:rPr>
        <w:t>Приложение № 1</w:t>
      </w:r>
    </w:p>
    <w:p w:rsidR="00B17956" w:rsidRPr="00B17956" w:rsidRDefault="00B17956" w:rsidP="00481DC6">
      <w:pPr>
        <w:spacing w:after="0" w:line="240" w:lineRule="auto"/>
        <w:jc w:val="right"/>
        <w:rPr>
          <w:rFonts w:ascii="Times New Roman" w:hAnsi="Times New Roman" w:cs="Times New Roman"/>
          <w:sz w:val="20"/>
          <w:szCs w:val="20"/>
        </w:rPr>
      </w:pPr>
      <w:r w:rsidRPr="00B17956">
        <w:rPr>
          <w:rFonts w:ascii="Times New Roman" w:hAnsi="Times New Roman" w:cs="Times New Roman"/>
          <w:sz w:val="20"/>
          <w:szCs w:val="20"/>
        </w:rPr>
        <w:t xml:space="preserve">к </w:t>
      </w:r>
      <w:r>
        <w:rPr>
          <w:rFonts w:ascii="Times New Roman" w:hAnsi="Times New Roman" w:cs="Times New Roman"/>
          <w:sz w:val="20"/>
          <w:szCs w:val="20"/>
        </w:rPr>
        <w:t xml:space="preserve"> </w:t>
      </w:r>
      <w:r w:rsidRPr="00B17956">
        <w:rPr>
          <w:rFonts w:ascii="Times New Roman" w:hAnsi="Times New Roman" w:cs="Times New Roman"/>
          <w:sz w:val="20"/>
          <w:szCs w:val="20"/>
        </w:rPr>
        <w:t xml:space="preserve">«Порядку формирования, ведения и   утверждения ведомственных перечней государственных (муниципальных) услуг, работ, </w:t>
      </w:r>
    </w:p>
    <w:p w:rsidR="00B17956" w:rsidRDefault="00B17956" w:rsidP="00481DC6">
      <w:pPr>
        <w:spacing w:after="0" w:line="240" w:lineRule="auto"/>
        <w:jc w:val="right"/>
        <w:rPr>
          <w:rFonts w:ascii="Times New Roman" w:hAnsi="Times New Roman" w:cs="Times New Roman"/>
          <w:sz w:val="20"/>
          <w:szCs w:val="20"/>
        </w:rPr>
      </w:pPr>
      <w:r w:rsidRPr="00B17956">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17956">
        <w:rPr>
          <w:rFonts w:ascii="Times New Roman" w:hAnsi="Times New Roman" w:cs="Times New Roman"/>
          <w:sz w:val="20"/>
          <w:szCs w:val="20"/>
        </w:rPr>
        <w:t xml:space="preserve">   </w:t>
      </w:r>
      <w:proofErr w:type="gramStart"/>
      <w:r w:rsidRPr="00B17956">
        <w:rPr>
          <w:rFonts w:ascii="Times New Roman" w:hAnsi="Times New Roman" w:cs="Times New Roman"/>
          <w:sz w:val="20"/>
          <w:szCs w:val="20"/>
        </w:rPr>
        <w:t>оказываемых</w:t>
      </w:r>
      <w:proofErr w:type="gramEnd"/>
      <w:r w:rsidRPr="00B17956">
        <w:rPr>
          <w:rFonts w:ascii="Times New Roman" w:hAnsi="Times New Roman" w:cs="Times New Roman"/>
          <w:sz w:val="20"/>
          <w:szCs w:val="20"/>
        </w:rPr>
        <w:t xml:space="preserve"> и выполняемых муниципальными   учреждениями городского поселения Безенчук  муниципального района Безенчукский Самарской области»</w:t>
      </w:r>
    </w:p>
    <w:p w:rsidR="00233733" w:rsidRPr="00233733" w:rsidRDefault="00233733" w:rsidP="00481DC6">
      <w:pPr>
        <w:spacing w:after="0" w:line="240" w:lineRule="auto"/>
        <w:jc w:val="right"/>
        <w:rPr>
          <w:rFonts w:ascii="Times New Roman" w:hAnsi="Times New Roman" w:cs="Times New Roman"/>
          <w:sz w:val="8"/>
          <w:szCs w:val="8"/>
        </w:rPr>
      </w:pPr>
    </w:p>
    <w:p w:rsidR="00B17956" w:rsidRPr="00B17956" w:rsidRDefault="00B17956" w:rsidP="00B17956">
      <w:pPr>
        <w:spacing w:after="0" w:line="240" w:lineRule="auto"/>
        <w:jc w:val="center"/>
        <w:rPr>
          <w:rFonts w:ascii="Times New Roman" w:hAnsi="Times New Roman" w:cs="Times New Roman"/>
        </w:rPr>
      </w:pPr>
      <w:r w:rsidRPr="00B17956">
        <w:rPr>
          <w:rFonts w:ascii="Times New Roman" w:hAnsi="Times New Roman" w:cs="Times New Roman"/>
        </w:rPr>
        <w:t>Ведомственный перечень в отношении государственных (муниципальных) услуг и работ</w:t>
      </w:r>
    </w:p>
    <w:tbl>
      <w:tblPr>
        <w:tblW w:w="10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992"/>
        <w:gridCol w:w="992"/>
        <w:gridCol w:w="1228"/>
        <w:gridCol w:w="1276"/>
        <w:gridCol w:w="640"/>
        <w:gridCol w:w="853"/>
        <w:gridCol w:w="679"/>
        <w:gridCol w:w="640"/>
        <w:gridCol w:w="1059"/>
        <w:gridCol w:w="851"/>
        <w:gridCol w:w="570"/>
      </w:tblGrid>
      <w:tr w:rsidR="00B17956" w:rsidRPr="00B17956" w:rsidTr="00971F4E">
        <w:trPr>
          <w:cantSplit/>
          <w:trHeight w:val="2048"/>
        </w:trPr>
        <w:tc>
          <w:tcPr>
            <w:tcW w:w="534"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sz w:val="16"/>
                <w:szCs w:val="16"/>
              </w:rPr>
              <w:t xml:space="preserve">№ </w:t>
            </w:r>
            <w:proofErr w:type="gramStart"/>
            <w:r w:rsidRPr="00B17956">
              <w:rPr>
                <w:rFonts w:ascii="Times New Roman" w:hAnsi="Times New Roman" w:cs="Times New Roman"/>
                <w:sz w:val="16"/>
                <w:szCs w:val="16"/>
              </w:rPr>
              <w:t>п</w:t>
            </w:r>
            <w:proofErr w:type="gramEnd"/>
            <w:r w:rsidRPr="00B17956">
              <w:rPr>
                <w:rFonts w:ascii="Times New Roman" w:hAnsi="Times New Roman" w:cs="Times New Roman"/>
                <w:sz w:val="16"/>
                <w:szCs w:val="16"/>
              </w:rPr>
              <w:t>/п</w:t>
            </w:r>
          </w:p>
        </w:tc>
        <w:tc>
          <w:tcPr>
            <w:tcW w:w="992"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sz w:val="16"/>
                <w:szCs w:val="16"/>
              </w:rPr>
              <w:t>Наименование государственной (муниципальной) услуги или работы</w:t>
            </w:r>
          </w:p>
        </w:tc>
        <w:tc>
          <w:tcPr>
            <w:tcW w:w="992"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sz w:val="16"/>
                <w:szCs w:val="16"/>
              </w:rPr>
              <w:t>Наименование органа местного самоуправления, осуществляющего функции  и полномочия учредителя</w:t>
            </w:r>
          </w:p>
        </w:tc>
        <w:tc>
          <w:tcPr>
            <w:tcW w:w="1228"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sz w:val="16"/>
                <w:szCs w:val="16"/>
              </w:rPr>
              <w:t>Код органа, осуществляющего  полномочия учредителя в соответствии с реестром  участников бюджетного процесса</w:t>
            </w:r>
          </w:p>
        </w:tc>
        <w:tc>
          <w:tcPr>
            <w:tcW w:w="1276"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bCs/>
                <w:sz w:val="16"/>
                <w:szCs w:val="16"/>
              </w:rPr>
              <w:t>Наименования муниципального учреждения и его код в соответствии с реестром участников бюджетного процесса</w:t>
            </w:r>
          </w:p>
        </w:tc>
        <w:tc>
          <w:tcPr>
            <w:tcW w:w="640"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bCs/>
                <w:sz w:val="16"/>
                <w:szCs w:val="16"/>
              </w:rPr>
              <w:t>Содержание муниципальной услуги или работы</w:t>
            </w:r>
          </w:p>
        </w:tc>
        <w:tc>
          <w:tcPr>
            <w:tcW w:w="853"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bCs/>
                <w:sz w:val="16"/>
                <w:szCs w:val="16"/>
              </w:rPr>
              <w:t>Условия (формы) оказания государственной услуги или выполнения работы</w:t>
            </w:r>
          </w:p>
        </w:tc>
        <w:tc>
          <w:tcPr>
            <w:tcW w:w="679"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bCs/>
                <w:sz w:val="16"/>
                <w:szCs w:val="16"/>
              </w:rPr>
              <w:t>Вид деятельности муниципального учреждения</w:t>
            </w:r>
          </w:p>
        </w:tc>
        <w:tc>
          <w:tcPr>
            <w:tcW w:w="640"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bCs/>
                <w:sz w:val="16"/>
                <w:szCs w:val="16"/>
              </w:rPr>
              <w:t>Категории потребителей муниципальной услуги или работы</w:t>
            </w:r>
          </w:p>
        </w:tc>
        <w:tc>
          <w:tcPr>
            <w:tcW w:w="1059"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bCs/>
                <w:sz w:val="16"/>
                <w:szCs w:val="16"/>
              </w:rPr>
              <w:t>наименования показателей, характеризующих качество и (или) объем муниципальной услуги (выполняемой работы), и единицы их измерения</w:t>
            </w:r>
          </w:p>
        </w:tc>
        <w:tc>
          <w:tcPr>
            <w:tcW w:w="851" w:type="dxa"/>
            <w:shd w:val="clear" w:color="auto" w:fill="auto"/>
            <w:textDirection w:val="tbRl"/>
            <w:vAlign w:val="center"/>
          </w:tcPr>
          <w:p w:rsidR="00B17956" w:rsidRPr="00B17956" w:rsidRDefault="00B17956" w:rsidP="00EB2B23">
            <w:pPr>
              <w:spacing w:after="0" w:line="240" w:lineRule="auto"/>
              <w:ind w:left="113" w:right="113"/>
              <w:jc w:val="center"/>
              <w:rPr>
                <w:rFonts w:ascii="Times New Roman" w:hAnsi="Times New Roman" w:cs="Times New Roman"/>
                <w:sz w:val="16"/>
                <w:szCs w:val="16"/>
              </w:rPr>
            </w:pPr>
            <w:r w:rsidRPr="00B17956">
              <w:rPr>
                <w:rFonts w:ascii="Times New Roman" w:hAnsi="Times New Roman" w:cs="Times New Roman"/>
                <w:bCs/>
                <w:sz w:val="16"/>
                <w:szCs w:val="16"/>
              </w:rPr>
              <w:t>Указание на бесплатность или платность муниципальной услуги или работы</w:t>
            </w:r>
          </w:p>
        </w:tc>
        <w:tc>
          <w:tcPr>
            <w:tcW w:w="570" w:type="dxa"/>
            <w:shd w:val="clear" w:color="auto" w:fill="auto"/>
            <w:textDirection w:val="tbRl"/>
            <w:vAlign w:val="center"/>
          </w:tcPr>
          <w:p w:rsidR="00B17956" w:rsidRPr="00B17956" w:rsidRDefault="00B17956" w:rsidP="00EB2B23">
            <w:pPr>
              <w:autoSpaceDE w:val="0"/>
              <w:autoSpaceDN w:val="0"/>
              <w:adjustRightInd w:val="0"/>
              <w:spacing w:after="0" w:line="240" w:lineRule="auto"/>
              <w:ind w:left="113" w:right="113" w:firstLine="540"/>
              <w:jc w:val="center"/>
              <w:rPr>
                <w:rFonts w:ascii="Times New Roman" w:hAnsi="Times New Roman" w:cs="Times New Roman"/>
                <w:bCs/>
                <w:sz w:val="16"/>
                <w:szCs w:val="16"/>
              </w:rPr>
            </w:pPr>
            <w:r w:rsidRPr="00B17956">
              <w:rPr>
                <w:rFonts w:ascii="Times New Roman" w:hAnsi="Times New Roman" w:cs="Times New Roman"/>
                <w:bCs/>
                <w:sz w:val="16"/>
                <w:szCs w:val="16"/>
              </w:rPr>
              <w:t>Реквизиты нормативных правовых актов</w:t>
            </w:r>
          </w:p>
        </w:tc>
      </w:tr>
    </w:tbl>
    <w:p w:rsidR="00971F4E" w:rsidRPr="00971F4E" w:rsidRDefault="00971F4E" w:rsidP="00495F4C">
      <w:pPr>
        <w:spacing w:after="0" w:line="240" w:lineRule="auto"/>
        <w:jc w:val="both"/>
        <w:rPr>
          <w:rFonts w:ascii="Times New Roman" w:eastAsia="Calibri" w:hAnsi="Times New Roman" w:cs="Times New Roman"/>
          <w:b/>
          <w:sz w:val="8"/>
          <w:szCs w:val="8"/>
        </w:rPr>
      </w:pPr>
    </w:p>
    <w:p w:rsidR="00495F4C" w:rsidRPr="002E7875" w:rsidRDefault="00495F4C" w:rsidP="00495F4C">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07</w:t>
      </w:r>
      <w:r w:rsidRPr="002E7875">
        <w:rPr>
          <w:rFonts w:ascii="Times New Roman" w:eastAsia="Calibri" w:hAnsi="Times New Roman" w:cs="Times New Roman"/>
          <w:b/>
        </w:rPr>
        <w:t>.1</w:t>
      </w:r>
      <w:r>
        <w:rPr>
          <w:rFonts w:ascii="Times New Roman" w:eastAsia="Calibri" w:hAnsi="Times New Roman" w:cs="Times New Roman"/>
          <w:b/>
        </w:rPr>
        <w:t>2</w:t>
      </w:r>
      <w:r w:rsidRPr="002E7875">
        <w:rPr>
          <w:rFonts w:ascii="Times New Roman" w:eastAsia="Calibri" w:hAnsi="Times New Roman" w:cs="Times New Roman"/>
          <w:b/>
        </w:rPr>
        <w:t>.2015г. № 2</w:t>
      </w:r>
      <w:r w:rsidR="001E032B">
        <w:rPr>
          <w:rFonts w:ascii="Times New Roman" w:eastAsia="Calibri" w:hAnsi="Times New Roman" w:cs="Times New Roman"/>
          <w:b/>
        </w:rPr>
        <w:t>40</w:t>
      </w:r>
    </w:p>
    <w:p w:rsidR="00495F4C" w:rsidRPr="005A58A6" w:rsidRDefault="00495F4C" w:rsidP="005A58A6">
      <w:pPr>
        <w:spacing w:after="0" w:line="240" w:lineRule="auto"/>
        <w:jc w:val="both"/>
        <w:rPr>
          <w:rFonts w:ascii="Times New Roman" w:hAnsi="Times New Roman" w:cs="Times New Roman"/>
        </w:rPr>
      </w:pPr>
      <w:proofErr w:type="gramStart"/>
      <w:r w:rsidRPr="005A58A6">
        <w:rPr>
          <w:rFonts w:ascii="Times New Roman" w:hAnsi="Times New Roman" w:cs="Times New Roman"/>
          <w:lang w:eastAsia="ar-SA"/>
        </w:rPr>
        <w:t>«</w:t>
      </w:r>
      <w:r w:rsidRPr="005A58A6">
        <w:rPr>
          <w:rFonts w:ascii="Times New Roman" w:hAnsi="Times New Roman" w:cs="Times New Roman"/>
        </w:rPr>
        <w:t>Об утверждении Порядка предоставления субсидий</w:t>
      </w:r>
      <w:r w:rsidR="005A58A6">
        <w:rPr>
          <w:rFonts w:ascii="Times New Roman" w:hAnsi="Times New Roman" w:cs="Times New Roman"/>
        </w:rPr>
        <w:t xml:space="preserve"> </w:t>
      </w:r>
      <w:r w:rsidRPr="005A58A6">
        <w:rPr>
          <w:rFonts w:ascii="Times New Roman" w:hAnsi="Times New Roman" w:cs="Times New Roman"/>
        </w:rPr>
        <w:t>организациям жилищно-коммунального хозяйства</w:t>
      </w:r>
      <w:r w:rsidR="005A58A6">
        <w:rPr>
          <w:rFonts w:ascii="Times New Roman" w:hAnsi="Times New Roman" w:cs="Times New Roman"/>
        </w:rPr>
        <w:t xml:space="preserve"> </w:t>
      </w:r>
      <w:r w:rsidRPr="005A58A6">
        <w:rPr>
          <w:rFonts w:ascii="Times New Roman" w:hAnsi="Times New Roman" w:cs="Times New Roman"/>
        </w:rPr>
        <w:t>городского поселения Безенчук муниципального района Безенчукский Самарской области для снижения их задолженности перед поставщиками топливно-энергетических ресурсов, задолженности пообязательным страховым платежам во внебюджетные</w:t>
      </w:r>
      <w:r w:rsidR="005A58A6">
        <w:rPr>
          <w:rFonts w:ascii="Times New Roman" w:hAnsi="Times New Roman" w:cs="Times New Roman"/>
        </w:rPr>
        <w:t xml:space="preserve"> </w:t>
      </w:r>
      <w:r w:rsidRPr="005A58A6">
        <w:rPr>
          <w:rFonts w:ascii="Times New Roman" w:hAnsi="Times New Roman" w:cs="Times New Roman"/>
        </w:rPr>
        <w:t>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 Самарской области»</w:t>
      </w:r>
      <w:proofErr w:type="gramEnd"/>
    </w:p>
    <w:p w:rsidR="00495F4C" w:rsidRPr="005A58A6" w:rsidRDefault="00495F4C"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В соответствии с Федеральным Законом от 06.10.2003 г. № 131-ФЗ «Об общих принципах организации местного самоуправления в Российской Федерации», Жилищного кодекса Российской Федерации</w:t>
      </w:r>
      <w:proofErr w:type="gramStart"/>
      <w:r w:rsidRPr="005A58A6">
        <w:rPr>
          <w:rFonts w:ascii="Times New Roman" w:hAnsi="Times New Roman" w:cs="Times New Roman"/>
        </w:rPr>
        <w:t xml:space="preserve"> ,</w:t>
      </w:r>
      <w:proofErr w:type="gramEnd"/>
      <w:r w:rsidRPr="005A58A6">
        <w:rPr>
          <w:rFonts w:ascii="Times New Roman" w:hAnsi="Times New Roman" w:cs="Times New Roman"/>
        </w:rPr>
        <w:t xml:space="preserve"> статьи 78 Бюджетного кодекса Российской Федерации, руководствуясь Уставом городского поселения Безенчук</w:t>
      </w:r>
    </w:p>
    <w:p w:rsidR="00495F4C" w:rsidRPr="005A58A6" w:rsidRDefault="00495F4C" w:rsidP="005A58A6">
      <w:pPr>
        <w:spacing w:after="0" w:line="240" w:lineRule="auto"/>
        <w:jc w:val="center"/>
        <w:rPr>
          <w:rFonts w:ascii="Times New Roman" w:hAnsi="Times New Roman" w:cs="Times New Roman"/>
        </w:rPr>
      </w:pPr>
      <w:r w:rsidRPr="005A58A6">
        <w:rPr>
          <w:rFonts w:ascii="Times New Roman" w:hAnsi="Times New Roman" w:cs="Times New Roman"/>
        </w:rPr>
        <w:t>ПОСТАНОВЛЯЮ:</w:t>
      </w:r>
    </w:p>
    <w:p w:rsidR="00495F4C" w:rsidRPr="005A58A6" w:rsidRDefault="00495F4C" w:rsidP="005A58A6">
      <w:pPr>
        <w:spacing w:after="0" w:line="240" w:lineRule="auto"/>
        <w:ind w:firstLine="426"/>
        <w:jc w:val="both"/>
        <w:rPr>
          <w:rFonts w:ascii="Times New Roman" w:hAnsi="Times New Roman" w:cs="Times New Roman"/>
        </w:rPr>
      </w:pPr>
      <w:r w:rsidRPr="005A58A6">
        <w:rPr>
          <w:rFonts w:ascii="Times New Roman" w:hAnsi="Times New Roman" w:cs="Times New Roman"/>
        </w:rPr>
        <w:t xml:space="preserve">1. </w:t>
      </w:r>
      <w:proofErr w:type="gramStart"/>
      <w:r w:rsidRPr="005A58A6">
        <w:rPr>
          <w:rFonts w:ascii="Times New Roman" w:hAnsi="Times New Roman" w:cs="Times New Roman"/>
        </w:rPr>
        <w:t>Установить, что к расходным обязательствам городского поселения Безенчук относится предоставление субсидий из бюджета городского поселения Безенчук организациям жилищно-коммунального хозяйства городского поселения Безенчук для снижения  их задолженности перед поставщиками топливно-энергетических ресурсов,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  Самарской</w:t>
      </w:r>
      <w:proofErr w:type="gramEnd"/>
      <w:r w:rsidRPr="005A58A6">
        <w:rPr>
          <w:rFonts w:ascii="Times New Roman" w:hAnsi="Times New Roman" w:cs="Times New Roman"/>
        </w:rPr>
        <w:t xml:space="preserve"> области.</w:t>
      </w:r>
    </w:p>
    <w:p w:rsidR="00495F4C" w:rsidRPr="005A58A6" w:rsidRDefault="00495F4C" w:rsidP="005A58A6">
      <w:pPr>
        <w:spacing w:after="0" w:line="240" w:lineRule="auto"/>
        <w:ind w:firstLine="426"/>
        <w:jc w:val="both"/>
        <w:rPr>
          <w:rFonts w:ascii="Times New Roman" w:hAnsi="Times New Roman" w:cs="Times New Roman"/>
        </w:rPr>
      </w:pPr>
      <w:r w:rsidRPr="005A58A6">
        <w:rPr>
          <w:rFonts w:ascii="Times New Roman" w:hAnsi="Times New Roman" w:cs="Times New Roman"/>
        </w:rPr>
        <w:t xml:space="preserve">2. Утвердить Порядок предоставления  субсидий из бюджета городского поселения Безенчук организациям жилищно-коммунального хозяйства городского поселения Безенчук для снижения  их задолженности перед поставщиками топливно-энергетических ресурсов, задолженности </w:t>
      </w:r>
      <w:proofErr w:type="gramStart"/>
      <w:r w:rsidRPr="005A58A6">
        <w:rPr>
          <w:rFonts w:ascii="Times New Roman" w:hAnsi="Times New Roman" w:cs="Times New Roman"/>
        </w:rPr>
        <w:t>по</w:t>
      </w:r>
      <w:proofErr w:type="gramEnd"/>
    </w:p>
    <w:p w:rsidR="00495F4C" w:rsidRPr="005A58A6" w:rsidRDefault="00495F4C" w:rsidP="005A58A6">
      <w:pPr>
        <w:spacing w:after="0" w:line="240" w:lineRule="auto"/>
        <w:ind w:firstLine="426"/>
        <w:jc w:val="both"/>
        <w:rPr>
          <w:rFonts w:ascii="Times New Roman" w:hAnsi="Times New Roman" w:cs="Times New Roman"/>
        </w:rPr>
      </w:pPr>
      <w:r w:rsidRPr="005A58A6">
        <w:rPr>
          <w:rFonts w:ascii="Times New Roman" w:hAnsi="Times New Roman" w:cs="Times New Roman"/>
        </w:rPr>
        <w:t>обязательным страховым платежам во внебюджетные 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w:t>
      </w:r>
    </w:p>
    <w:p w:rsidR="00495F4C" w:rsidRPr="005A58A6" w:rsidRDefault="00495F4C" w:rsidP="005A58A6">
      <w:pPr>
        <w:spacing w:after="0" w:line="240" w:lineRule="auto"/>
        <w:ind w:firstLine="426"/>
        <w:jc w:val="both"/>
        <w:rPr>
          <w:rFonts w:ascii="Times New Roman" w:hAnsi="Times New Roman" w:cs="Times New Roman"/>
        </w:rPr>
      </w:pPr>
      <w:r w:rsidRPr="005A58A6">
        <w:rPr>
          <w:rFonts w:ascii="Times New Roman" w:hAnsi="Times New Roman" w:cs="Times New Roman"/>
        </w:rPr>
        <w:t xml:space="preserve"> Самарской области.</w:t>
      </w:r>
    </w:p>
    <w:p w:rsidR="00495F4C" w:rsidRPr="005A58A6" w:rsidRDefault="00495F4C" w:rsidP="005A58A6">
      <w:pPr>
        <w:spacing w:after="0" w:line="240" w:lineRule="auto"/>
        <w:ind w:firstLine="426"/>
        <w:jc w:val="both"/>
        <w:rPr>
          <w:rFonts w:ascii="Times New Roman" w:hAnsi="Times New Roman" w:cs="Times New Roman"/>
        </w:rPr>
      </w:pPr>
      <w:r w:rsidRPr="005A58A6">
        <w:rPr>
          <w:rFonts w:ascii="Times New Roman" w:hAnsi="Times New Roman" w:cs="Times New Roman"/>
        </w:rPr>
        <w:t>3. Опубликовать настоящее Постановление в газете «Вестник городского поселения Безенчук»</w:t>
      </w:r>
    </w:p>
    <w:p w:rsidR="00495F4C" w:rsidRPr="005A58A6" w:rsidRDefault="00495F4C" w:rsidP="005A58A6">
      <w:pPr>
        <w:spacing w:after="0" w:line="240" w:lineRule="auto"/>
        <w:ind w:firstLine="426"/>
        <w:jc w:val="both"/>
        <w:rPr>
          <w:rFonts w:ascii="Times New Roman" w:hAnsi="Times New Roman" w:cs="Times New Roman"/>
        </w:rPr>
      </w:pPr>
      <w:r w:rsidRPr="005A58A6">
        <w:rPr>
          <w:rFonts w:ascii="Times New Roman" w:hAnsi="Times New Roman" w:cs="Times New Roman"/>
        </w:rPr>
        <w:t>4. Настоящее постановление вступает в силу со дня его официального опубликования.</w:t>
      </w:r>
    </w:p>
    <w:p w:rsidR="00495F4C" w:rsidRPr="005A58A6" w:rsidRDefault="00495F4C" w:rsidP="005A58A6">
      <w:pPr>
        <w:spacing w:after="0" w:line="240" w:lineRule="auto"/>
        <w:ind w:firstLine="426"/>
        <w:jc w:val="both"/>
        <w:rPr>
          <w:rFonts w:ascii="Times New Roman" w:hAnsi="Times New Roman" w:cs="Times New Roman"/>
        </w:rPr>
      </w:pPr>
      <w:r w:rsidRPr="005A58A6">
        <w:rPr>
          <w:rFonts w:ascii="Times New Roman" w:hAnsi="Times New Roman" w:cs="Times New Roman"/>
        </w:rPr>
        <w:t xml:space="preserve">5. </w:t>
      </w:r>
      <w:proofErr w:type="gramStart"/>
      <w:r w:rsidRPr="005A58A6">
        <w:rPr>
          <w:rFonts w:ascii="Times New Roman" w:hAnsi="Times New Roman" w:cs="Times New Roman"/>
        </w:rPr>
        <w:t>Контроль за</w:t>
      </w:r>
      <w:proofErr w:type="gramEnd"/>
      <w:r w:rsidRPr="005A58A6">
        <w:rPr>
          <w:rFonts w:ascii="Times New Roman" w:hAnsi="Times New Roman" w:cs="Times New Roman"/>
        </w:rPr>
        <w:t xml:space="preserve"> исполнением данного постановления оставляю за собой.</w:t>
      </w:r>
    </w:p>
    <w:p w:rsidR="00495F4C" w:rsidRPr="005A58A6" w:rsidRDefault="00495F4C" w:rsidP="005A58A6">
      <w:pPr>
        <w:spacing w:after="0" w:line="240" w:lineRule="auto"/>
        <w:jc w:val="both"/>
        <w:rPr>
          <w:rFonts w:ascii="Times New Roman" w:hAnsi="Times New Roman" w:cs="Times New Roman"/>
        </w:rPr>
      </w:pPr>
      <w:r w:rsidRPr="005A58A6">
        <w:rPr>
          <w:rFonts w:ascii="Times New Roman" w:hAnsi="Times New Roman" w:cs="Times New Roman"/>
        </w:rPr>
        <w:t xml:space="preserve">Глава городского поселения                                            В.В.Аникин </w:t>
      </w:r>
    </w:p>
    <w:p w:rsidR="00495F4C" w:rsidRPr="005A58A6" w:rsidRDefault="00495F4C" w:rsidP="005A58A6">
      <w:pPr>
        <w:spacing w:after="0" w:line="240" w:lineRule="auto"/>
        <w:jc w:val="right"/>
        <w:rPr>
          <w:rFonts w:ascii="Times New Roman" w:hAnsi="Times New Roman" w:cs="Times New Roman"/>
          <w:sz w:val="20"/>
          <w:szCs w:val="20"/>
        </w:rPr>
      </w:pPr>
      <w:r w:rsidRPr="005A58A6">
        <w:rPr>
          <w:rFonts w:ascii="Times New Roman" w:hAnsi="Times New Roman" w:cs="Times New Roman"/>
          <w:sz w:val="20"/>
          <w:szCs w:val="20"/>
        </w:rPr>
        <w:t>Приложение № 1</w:t>
      </w:r>
    </w:p>
    <w:p w:rsidR="00495F4C" w:rsidRPr="005A58A6" w:rsidRDefault="00495F4C" w:rsidP="005A58A6">
      <w:pPr>
        <w:spacing w:after="0" w:line="240" w:lineRule="auto"/>
        <w:jc w:val="right"/>
        <w:rPr>
          <w:rFonts w:ascii="Times New Roman" w:hAnsi="Times New Roman" w:cs="Times New Roman"/>
          <w:sz w:val="20"/>
          <w:szCs w:val="20"/>
        </w:rPr>
      </w:pPr>
      <w:r w:rsidRPr="005A58A6">
        <w:rPr>
          <w:rFonts w:ascii="Times New Roman" w:hAnsi="Times New Roman" w:cs="Times New Roman"/>
          <w:sz w:val="20"/>
          <w:szCs w:val="20"/>
        </w:rPr>
        <w:t>к постановлению Администрации</w:t>
      </w:r>
    </w:p>
    <w:p w:rsidR="00495F4C" w:rsidRPr="005A58A6" w:rsidRDefault="00495F4C" w:rsidP="00BD7F33">
      <w:pPr>
        <w:spacing w:after="0" w:line="240" w:lineRule="auto"/>
        <w:jc w:val="right"/>
        <w:rPr>
          <w:rFonts w:ascii="Times New Roman" w:hAnsi="Times New Roman" w:cs="Times New Roman"/>
          <w:sz w:val="20"/>
          <w:szCs w:val="20"/>
        </w:rPr>
      </w:pPr>
      <w:r w:rsidRPr="005A58A6">
        <w:rPr>
          <w:rFonts w:ascii="Times New Roman" w:hAnsi="Times New Roman" w:cs="Times New Roman"/>
          <w:sz w:val="20"/>
          <w:szCs w:val="20"/>
        </w:rPr>
        <w:t>городского поселения Безенчук</w:t>
      </w:r>
      <w:r w:rsidR="00BD7F33">
        <w:rPr>
          <w:rFonts w:ascii="Times New Roman" w:hAnsi="Times New Roman" w:cs="Times New Roman"/>
          <w:sz w:val="20"/>
          <w:szCs w:val="20"/>
        </w:rPr>
        <w:t xml:space="preserve"> </w:t>
      </w:r>
      <w:r w:rsidRPr="005A58A6">
        <w:rPr>
          <w:rFonts w:ascii="Times New Roman" w:hAnsi="Times New Roman" w:cs="Times New Roman"/>
          <w:sz w:val="20"/>
          <w:szCs w:val="20"/>
        </w:rPr>
        <w:t>от 07.12.2015 г. № 240</w:t>
      </w:r>
    </w:p>
    <w:p w:rsidR="005A58A6" w:rsidRPr="005A58A6" w:rsidRDefault="005A58A6" w:rsidP="00805A73">
      <w:pPr>
        <w:spacing w:after="0" w:line="240" w:lineRule="auto"/>
        <w:jc w:val="center"/>
        <w:rPr>
          <w:rFonts w:ascii="Times New Roman" w:hAnsi="Times New Roman" w:cs="Times New Roman"/>
          <w:b/>
        </w:rPr>
      </w:pPr>
      <w:proofErr w:type="gramStart"/>
      <w:r w:rsidRPr="005A58A6">
        <w:rPr>
          <w:rFonts w:ascii="Times New Roman" w:hAnsi="Times New Roman" w:cs="Times New Roman"/>
          <w:b/>
        </w:rPr>
        <w:t>ПОРЯДОК</w:t>
      </w:r>
      <w:r w:rsidR="00805A73">
        <w:rPr>
          <w:rFonts w:ascii="Times New Roman" w:hAnsi="Times New Roman" w:cs="Times New Roman"/>
          <w:b/>
        </w:rPr>
        <w:t xml:space="preserve"> </w:t>
      </w:r>
      <w:r w:rsidRPr="005A58A6">
        <w:rPr>
          <w:rFonts w:ascii="Times New Roman" w:hAnsi="Times New Roman" w:cs="Times New Roman"/>
          <w:b/>
        </w:rPr>
        <w:t>ПРЕДОСТАВЛЕНИЯ СУБСИДИЙ ОРГАНИЗАЦИЯМ ЖИЛИЩНО-КОММУНАЛЬНОГО ХОЗЯЙСТВА ГОРОДСКОГО ПОСЕЛЕНИЯ БЕЗЕНЧУК МУНИЦИПАЛЬНОГО РАЙОНА БЕЗЕНЧУКСКИЙ САМАРСКОЙ ОБЛАСТИ ДЛЯ СНИЖЕНИЯ ИХ ЗАДОЛЖЕННОСТИ ПРЕД ПОСТАВЩИКАМИ ТОПЛИВНО-ЭНЕРГЕТИЧЕСКИХ РЕСУРСОВ,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 САМАРСКОЙ ОБЛАСТИ</w:t>
      </w:r>
      <w:proofErr w:type="gramEnd"/>
    </w:p>
    <w:p w:rsidR="005A58A6" w:rsidRPr="00D044D0" w:rsidRDefault="005A58A6" w:rsidP="005A58A6">
      <w:pPr>
        <w:spacing w:after="0" w:line="240" w:lineRule="auto"/>
        <w:jc w:val="both"/>
        <w:rPr>
          <w:rFonts w:ascii="Times New Roman" w:hAnsi="Times New Roman" w:cs="Times New Roman"/>
          <w:sz w:val="8"/>
          <w:szCs w:val="8"/>
        </w:rPr>
      </w:pPr>
    </w:p>
    <w:p w:rsidR="005A58A6" w:rsidRPr="005A58A6" w:rsidRDefault="005A58A6" w:rsidP="00805A73">
      <w:pPr>
        <w:spacing w:after="0" w:line="240" w:lineRule="auto"/>
        <w:jc w:val="center"/>
        <w:rPr>
          <w:rFonts w:ascii="Times New Roman" w:hAnsi="Times New Roman" w:cs="Times New Roman"/>
        </w:rPr>
      </w:pPr>
      <w:r w:rsidRPr="005A58A6">
        <w:rPr>
          <w:rFonts w:ascii="Times New Roman" w:hAnsi="Times New Roman" w:cs="Times New Roman"/>
        </w:rPr>
        <w:lastRenderedPageBreak/>
        <w:t>Раздел 1. Общие положения</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1.1. </w:t>
      </w:r>
      <w:proofErr w:type="gramStart"/>
      <w:r w:rsidRPr="005A58A6">
        <w:rPr>
          <w:rFonts w:ascii="Times New Roman" w:hAnsi="Times New Roman" w:cs="Times New Roman"/>
        </w:rPr>
        <w:t>Настоящий порядок предоставление субсидий из бюджета городского поселения Безенчук организациям жилищно-коммунального хозяйства городского поселения Безенчук для снижения  их задолженности перед поставщиками топливно-энергетических ресурсов,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  Самарской области (далее Порядок) разработан в соответствии со</w:t>
      </w:r>
      <w:proofErr w:type="gramEnd"/>
      <w:r w:rsidRPr="005A58A6">
        <w:rPr>
          <w:rFonts w:ascii="Times New Roman" w:hAnsi="Times New Roman" w:cs="Times New Roman"/>
        </w:rPr>
        <w:t xml:space="preserve"> статьей 78 Бюджетного кодекса РФ, на основании Устава городского поселения Безенчук.</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1.2. Порядок определяет критерии отбора организаций жилищно-коммунального хозяйства городского поселения Безенчук (далее организации ЖКХ) на получение субсидий из бюджета городского поселения Безенчук для снижения  их задолженности перед поставщиками топливно-энергетических ресурсов (дале</w:t>
      </w:r>
      <w:proofErr w:type="gramStart"/>
      <w:r w:rsidRPr="005A58A6">
        <w:rPr>
          <w:rFonts w:ascii="Times New Roman" w:hAnsi="Times New Roman" w:cs="Times New Roman"/>
        </w:rPr>
        <w:t>е-</w:t>
      </w:r>
      <w:proofErr w:type="gramEnd"/>
      <w:r w:rsidRPr="005A58A6">
        <w:rPr>
          <w:rFonts w:ascii="Times New Roman" w:hAnsi="Times New Roman" w:cs="Times New Roman"/>
        </w:rPr>
        <w:t xml:space="preserve"> ТЭР),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  Самарской области, порядок предоставления субсидий и определения их размера, порядок возврата в случае нарушения условий, предусмотренных при предоставлении субсидий.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1.3. </w:t>
      </w:r>
      <w:proofErr w:type="gramStart"/>
      <w:r w:rsidRPr="005A58A6">
        <w:rPr>
          <w:rFonts w:ascii="Times New Roman" w:hAnsi="Times New Roman" w:cs="Times New Roman"/>
        </w:rPr>
        <w:t>Предоставление субсидий организациям ЖКХ для  снижения их задолженности перед поставщиками ТЭР, задолженности по обязательным страховым платежам во внебюджетные фонды, задолженности по налогам и сборам (далее субсидии) осуществляется за счет средств бюджета городского поселения Безенчук на основании Соглашения с организациями ЖКХ, имеющими задолженности за ТЭР и задолженность по обязательным страховым платежам во внебюджетные фонды, задолженности по налогам и сборам.</w:t>
      </w:r>
      <w:proofErr w:type="gramEnd"/>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1.4. Предоставление субсидий осуществляется в соотвествии со сводной бюджетной росписью на очередной финансовый год.</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1.5. Главным распорядителем средств местного бюджета по предоставлению организациям субсидий для снижения их задолженности перед поставщиками ТЭР, задолженности по обязательным страховым платежам во внебюджетные фонды, задолженности по налогам и сборам является Администрация городского поселения Безенчук (далее Администрация), получателем субсидии – организации ЖКХ, соответствующие критериям отбора, перечисленным в разделе 2 настоящего Порядка.</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1.6. </w:t>
      </w:r>
      <w:proofErr w:type="gramStart"/>
      <w:r w:rsidRPr="005A58A6">
        <w:rPr>
          <w:rFonts w:ascii="Times New Roman" w:hAnsi="Times New Roman" w:cs="Times New Roman"/>
        </w:rPr>
        <w:t>Субсидии предоставляются организациям ЖКХ по коду главного распорядителя бюджетных средств 208 «Администрация», разделу 05 00 «Жилищно-коммунальное хозяйство», подразделу 05 02 «Коммунальное хозяйство», 9954000 «Субсидия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 виду расходов 810 «Субсидии юридическим лицам (кроме некоммерческих организаций), индивидуальным предпринимателям, физическим лицам».</w:t>
      </w:r>
      <w:proofErr w:type="gramEnd"/>
    </w:p>
    <w:p w:rsidR="005A58A6" w:rsidRPr="005A58A6" w:rsidRDefault="005A58A6" w:rsidP="00805A73">
      <w:pPr>
        <w:spacing w:after="0" w:line="240" w:lineRule="auto"/>
        <w:ind w:firstLine="708"/>
        <w:jc w:val="center"/>
        <w:rPr>
          <w:rFonts w:ascii="Times New Roman" w:hAnsi="Times New Roman" w:cs="Times New Roman"/>
        </w:rPr>
      </w:pPr>
      <w:r w:rsidRPr="005A58A6">
        <w:rPr>
          <w:rFonts w:ascii="Times New Roman" w:hAnsi="Times New Roman" w:cs="Times New Roman"/>
        </w:rPr>
        <w:t>Раздел 2. Критерии отбора организаций для предоставления субсидий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2.1. Право на получение субсидий имеют организации ЖКХ городского поселения Безенчук, одновременно соответствующие следующим критериям:</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муниципальные унитарные предприятия, осуществляющие деятельность в сфере водоснабжения, водоотведения, сбора и вывоза твердых бытовых отходов, управления многоквартирными домами на территории городского поселения Безенчук;</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имеющие задолженность за ТЭР, задолженность по обязательным страховым платежам во внебюджетные фонды, задолженности по налогам и сборам и ведущие раздельный учет кредиторской задолженности за ТЭР в разрезе поставщиков, и задолженности по обязательным страховым платежам во внебюджетные фонды, задолженности по налогам и сборам по видам задолженности;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не находящиеся в процессе ликвидации, не имеющие решения арбитражного суда о признании его банкротом и об открытии конкурсного производства;</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2.2. Субсидии предоставляются организациям ЖКХ при условии: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разработки и реализации мероприятий по восстановлению финансовой устойчивости организации;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утверждение графика погашения просроченной кредиторской задолженности за ТЭР, задолженности по обязательным страховым платежам во внебюджетные фонды, задолженности по налогам и сборам.</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2.3. Организация для отбора на предоставление субсидий представляют в Администрацию  следующий пакет документов</w:t>
      </w:r>
      <w:proofErr w:type="gramStart"/>
      <w:r w:rsidRPr="005A58A6">
        <w:rPr>
          <w:rFonts w:ascii="Times New Roman" w:hAnsi="Times New Roman" w:cs="Times New Roman"/>
        </w:rPr>
        <w:t xml:space="preserve"> :</w:t>
      </w:r>
      <w:proofErr w:type="gramEnd"/>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заявку на получение субсидий </w:t>
      </w:r>
      <w:proofErr w:type="gramStart"/>
      <w:r w:rsidRPr="005A58A6">
        <w:rPr>
          <w:rFonts w:ascii="Times New Roman" w:hAnsi="Times New Roman" w:cs="Times New Roman"/>
        </w:rPr>
        <w:t xml:space="preserve">( </w:t>
      </w:r>
      <w:proofErr w:type="gramEnd"/>
      <w:r w:rsidRPr="005A58A6">
        <w:rPr>
          <w:rFonts w:ascii="Times New Roman" w:hAnsi="Times New Roman" w:cs="Times New Roman"/>
        </w:rPr>
        <w:t>с указанием о соответствии организации всех критериям);</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заверенную копию свидетельства о внесении записи в Единый государственный Реестр юридических лиц;</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заверенную копию устава организации;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документы, подтверждающие наличие задолженности за ТЭР на момент обращения с расшифровкой по кредитам и видам ТЭР или документы, подтверждающие наличие задолженности по обязательным страховым платежам во внебюджетные фонды, задолженности по налогам и сборам;</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расчет суммы субсидии (Приложение</w:t>
      </w:r>
      <w:proofErr w:type="gramStart"/>
      <w:r w:rsidRPr="005A58A6">
        <w:rPr>
          <w:rFonts w:ascii="Times New Roman" w:hAnsi="Times New Roman" w:cs="Times New Roman"/>
        </w:rPr>
        <w:t>1</w:t>
      </w:r>
      <w:proofErr w:type="gramEnd"/>
      <w:r w:rsidRPr="005A58A6">
        <w:rPr>
          <w:rFonts w:ascii="Times New Roman" w:hAnsi="Times New Roman" w:cs="Times New Roman"/>
        </w:rPr>
        <w:t>, Приложение1-а)</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2.4. Отбор организаций – получателей субсидии Администрация осуществляет на основании представленных документов в течение 5 календарных дней.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Распределение средств по получателям субсидий осуществляется Администрацией в течение 10 дней с момента доведения лимитов бюджетных обязательств, утверждается постановлением Администрации.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lastRenderedPageBreak/>
        <w:t>2.5. В представлении субсидий может быть отказано в случае:</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если организация не соответствует критериям, указанным в п.2.1.;</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если представленные документы для предоставления субсидии не соответствуют перечню, указанному в пункте 2.3. данного Порядка;</w:t>
      </w:r>
    </w:p>
    <w:p w:rsidR="005A58A6" w:rsidRPr="005A58A6" w:rsidRDefault="005A58A6" w:rsidP="005A58A6">
      <w:pPr>
        <w:spacing w:after="0" w:line="240" w:lineRule="auto"/>
        <w:ind w:firstLine="708"/>
        <w:jc w:val="both"/>
        <w:rPr>
          <w:rFonts w:ascii="Times New Roman" w:hAnsi="Times New Roman" w:cs="Times New Roman"/>
        </w:rPr>
      </w:pPr>
      <w:proofErr w:type="gramStart"/>
      <w:r w:rsidRPr="005A58A6">
        <w:rPr>
          <w:rFonts w:ascii="Times New Roman" w:hAnsi="Times New Roman" w:cs="Times New Roman"/>
        </w:rPr>
        <w:t>- если при проверке достоверности представленной для получения субсидии информации будут установлены нарушения в учете кредиторской задолженности пред поставщиками ТЭР, задолженности по обязательным страховым платежам во внебюджетные фонды, задолженности по налогам и сборам;</w:t>
      </w:r>
      <w:proofErr w:type="gramEnd"/>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если кредиторская задолженность погашена на дату обращения.</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2.6. Администрация на основании распоряжения, указанного в пункте 2.4. заключает с организациями ЖКХ, прошедшими отбор, Соглашение (приложение 3) о предоставлении субсидии для снижения задолженности перед поставщиками ТЭР, задолженности по обязательным страховым платежам во внебюджетные фонды, задолженности по налогам и сборам.</w:t>
      </w:r>
    </w:p>
    <w:p w:rsidR="005A58A6" w:rsidRPr="005A58A6" w:rsidRDefault="005A58A6" w:rsidP="00DF0EF3">
      <w:pPr>
        <w:spacing w:after="0" w:line="240" w:lineRule="auto"/>
        <w:ind w:firstLine="708"/>
        <w:jc w:val="center"/>
        <w:rPr>
          <w:rFonts w:ascii="Times New Roman" w:hAnsi="Times New Roman" w:cs="Times New Roman"/>
        </w:rPr>
      </w:pPr>
      <w:r w:rsidRPr="005A58A6">
        <w:rPr>
          <w:rFonts w:ascii="Times New Roman" w:hAnsi="Times New Roman" w:cs="Times New Roman"/>
        </w:rPr>
        <w:t>Раздел 3. Порядок предоставления субсидий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3.1. В течение 5 рабочих дней после заключения Соглашения, указанного в п.2.6., документы для перечисления субсидии направляются в бухгалтерию Администрации.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3.2. Бухгалтерия Администрации на основании документов для перечисления субсидии,  перечисляет субсидию  с лицевого счета Администрации на расчетные счета организаций-получателей субсидий, в пределах, доведенных до  Администрации лимитов бюджетных обязательств.</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3.3. Организация ЖКХ предоставляет в Администрацию</w:t>
      </w:r>
      <w:proofErr w:type="gramStart"/>
      <w:r w:rsidRPr="005A58A6">
        <w:rPr>
          <w:rFonts w:ascii="Times New Roman" w:hAnsi="Times New Roman" w:cs="Times New Roman"/>
        </w:rPr>
        <w:t xml:space="preserve"> :</w:t>
      </w:r>
      <w:proofErr w:type="gramEnd"/>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ежемесячный отчет об использовании средств местного бюджета, предоставленных в форме субсидий на погашение задолженности организаций жилищно-коммунального хозяйства за ТЭР, задолженности по обязательным страховым платежам во внебюджетные фонды, задолженности по налогам и сборам, и реализации мероприятий по восстановлению финансовой устойчивости организации (Приложение</w:t>
      </w:r>
      <w:proofErr w:type="gramStart"/>
      <w:r w:rsidRPr="005A58A6">
        <w:rPr>
          <w:rFonts w:ascii="Times New Roman" w:hAnsi="Times New Roman" w:cs="Times New Roman"/>
        </w:rPr>
        <w:t>2</w:t>
      </w:r>
      <w:proofErr w:type="gramEnd"/>
      <w:r w:rsidRPr="005A58A6">
        <w:rPr>
          <w:rFonts w:ascii="Times New Roman" w:hAnsi="Times New Roman" w:cs="Times New Roman"/>
        </w:rPr>
        <w:t>, Приложение 2-а)</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другие документы и сведения, характеризующие состояние расчетов организаций ЖКХ за ТЭР, состояние расчетов по обязательным страховым платежам во внебюджетные фонды, задолженности по налогам и сборам с использованием субсидии (по дополнительному запросу).</w:t>
      </w:r>
    </w:p>
    <w:p w:rsidR="005A58A6" w:rsidRPr="005A58A6" w:rsidRDefault="005A58A6" w:rsidP="00286D70">
      <w:pPr>
        <w:spacing w:after="0" w:line="240" w:lineRule="auto"/>
        <w:ind w:firstLine="708"/>
        <w:jc w:val="center"/>
        <w:rPr>
          <w:rFonts w:ascii="Times New Roman" w:hAnsi="Times New Roman" w:cs="Times New Roman"/>
        </w:rPr>
      </w:pPr>
      <w:r w:rsidRPr="005A58A6">
        <w:rPr>
          <w:rFonts w:ascii="Times New Roman" w:hAnsi="Times New Roman" w:cs="Times New Roman"/>
        </w:rPr>
        <w:t>Раздел 4. Ответственность за целевое расходование и возврат субсидии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4.1. Руководители организаций ЖК</w:t>
      </w:r>
      <w:proofErr w:type="gramStart"/>
      <w:r w:rsidRPr="005A58A6">
        <w:rPr>
          <w:rFonts w:ascii="Times New Roman" w:hAnsi="Times New Roman" w:cs="Times New Roman"/>
        </w:rPr>
        <w:t>Х-</w:t>
      </w:r>
      <w:proofErr w:type="gramEnd"/>
      <w:r w:rsidRPr="005A58A6">
        <w:rPr>
          <w:rFonts w:ascii="Times New Roman" w:hAnsi="Times New Roman" w:cs="Times New Roman"/>
        </w:rPr>
        <w:t xml:space="preserve"> получатели субсидии несут ответственность за нецелевое использование бюджетных средств, предоставленных в виде субсидий, в соответствии с действующим законодательством Российской Федерации.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4.2. Ответственность за достоверность </w:t>
      </w:r>
      <w:proofErr w:type="gramStart"/>
      <w:r w:rsidRPr="005A58A6">
        <w:rPr>
          <w:rFonts w:ascii="Times New Roman" w:hAnsi="Times New Roman" w:cs="Times New Roman"/>
        </w:rPr>
        <w:t>документов, предоставленных для получения субсидии возлагается</w:t>
      </w:r>
      <w:proofErr w:type="gramEnd"/>
      <w:r w:rsidRPr="005A58A6">
        <w:rPr>
          <w:rFonts w:ascii="Times New Roman" w:hAnsi="Times New Roman" w:cs="Times New Roman"/>
        </w:rPr>
        <w:t xml:space="preserve"> на получателя субсидии.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4.3. В случае выявления факта предоставления недостоверных сведений для получения субсидии, субсидия подлежит возврату в бюджет муниципального района Безенчукский в течение 10 календарных дней с момента получения требования о возврате субсидии,  выставленного Администрацией.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4.4. В случае отказа от добровольного возврата субсидии в установленный срок юридический отдел Администрации готовит и направляет в суд исковые заявления о взыскании необоснованно полученной суммы субсидии.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4.5. </w:t>
      </w:r>
      <w:proofErr w:type="gramStart"/>
      <w:r w:rsidRPr="005A58A6">
        <w:rPr>
          <w:rFonts w:ascii="Times New Roman" w:hAnsi="Times New Roman" w:cs="Times New Roman"/>
        </w:rPr>
        <w:t>Контроль за</w:t>
      </w:r>
      <w:proofErr w:type="gramEnd"/>
      <w:r w:rsidRPr="005A58A6">
        <w:rPr>
          <w:rFonts w:ascii="Times New Roman" w:hAnsi="Times New Roman" w:cs="Times New Roman"/>
        </w:rPr>
        <w:t xml:space="preserve"> целевым использованием предоставленных субсидий возлагается на Администрацию-главного распорядителя бюджетных средств.</w:t>
      </w:r>
    </w:p>
    <w:p w:rsidR="005A58A6" w:rsidRPr="00286D70" w:rsidRDefault="005A58A6" w:rsidP="00286D70">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Приложение № 1</w:t>
      </w:r>
    </w:p>
    <w:p w:rsidR="005A58A6" w:rsidRPr="00286D70" w:rsidRDefault="0066383C" w:rsidP="0066383C">
      <w:pPr>
        <w:spacing w:after="0" w:line="240" w:lineRule="auto"/>
        <w:ind w:firstLine="708"/>
        <w:jc w:val="right"/>
        <w:rPr>
          <w:rFonts w:ascii="Times New Roman" w:hAnsi="Times New Roman" w:cs="Times New Roman"/>
          <w:sz w:val="20"/>
          <w:szCs w:val="20"/>
        </w:rPr>
      </w:pPr>
      <w:r>
        <w:rPr>
          <w:rFonts w:ascii="Times New Roman" w:hAnsi="Times New Roman" w:cs="Times New Roman"/>
          <w:sz w:val="20"/>
          <w:szCs w:val="20"/>
        </w:rPr>
        <w:t>к</w:t>
      </w:r>
      <w:r w:rsidR="005A58A6" w:rsidRPr="00286D70">
        <w:rPr>
          <w:rFonts w:ascii="Times New Roman" w:hAnsi="Times New Roman" w:cs="Times New Roman"/>
          <w:sz w:val="20"/>
          <w:szCs w:val="20"/>
        </w:rPr>
        <w:t xml:space="preserve"> Порядку предоставления субсидии</w:t>
      </w:r>
      <w:r>
        <w:rPr>
          <w:rFonts w:ascii="Times New Roman" w:hAnsi="Times New Roman" w:cs="Times New Roman"/>
          <w:sz w:val="20"/>
          <w:szCs w:val="20"/>
        </w:rPr>
        <w:t xml:space="preserve"> о</w:t>
      </w:r>
      <w:r w:rsidR="005A58A6" w:rsidRPr="00286D70">
        <w:rPr>
          <w:rFonts w:ascii="Times New Roman" w:hAnsi="Times New Roman" w:cs="Times New Roman"/>
          <w:sz w:val="20"/>
          <w:szCs w:val="20"/>
        </w:rPr>
        <w:t xml:space="preserve">рганизациям жилищно-коммунального </w:t>
      </w:r>
    </w:p>
    <w:p w:rsidR="005A58A6" w:rsidRPr="00286D70" w:rsidRDefault="005A58A6"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хозяйства городского поселения Безенчук муниципального района Безенчукский</w:t>
      </w:r>
    </w:p>
    <w:p w:rsidR="005A58A6" w:rsidRPr="00286D70" w:rsidRDefault="005A58A6"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 Самарской области на погашение задолженности </w:t>
      </w:r>
      <w:proofErr w:type="gramStart"/>
      <w:r w:rsidRPr="00286D70">
        <w:rPr>
          <w:rFonts w:ascii="Times New Roman" w:hAnsi="Times New Roman" w:cs="Times New Roman"/>
          <w:sz w:val="20"/>
          <w:szCs w:val="20"/>
        </w:rPr>
        <w:t>за</w:t>
      </w:r>
      <w:proofErr w:type="gramEnd"/>
      <w:r w:rsidRPr="00286D70">
        <w:rPr>
          <w:rFonts w:ascii="Times New Roman" w:hAnsi="Times New Roman" w:cs="Times New Roman"/>
          <w:sz w:val="20"/>
          <w:szCs w:val="20"/>
        </w:rPr>
        <w:t xml:space="preserve"> топливно-энергетические</w:t>
      </w:r>
    </w:p>
    <w:p w:rsidR="005A58A6" w:rsidRPr="00286D70" w:rsidRDefault="005A58A6"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ресурсы, задолженности по обязательным страховым платежам во внебюджетные фонды, </w:t>
      </w:r>
    </w:p>
    <w:p w:rsidR="005A58A6" w:rsidRPr="00286D70" w:rsidRDefault="005A58A6"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задолженности по налогам и сборам в целяхобеспечения бесперебойного снабжения</w:t>
      </w:r>
    </w:p>
    <w:p w:rsidR="005A58A6" w:rsidRPr="00286D70" w:rsidRDefault="005A58A6"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 коммунальными и жилищными  услугами населения городского поселения Безенчук</w:t>
      </w:r>
    </w:p>
    <w:p w:rsidR="005A58A6" w:rsidRPr="00D044D0" w:rsidRDefault="005A58A6" w:rsidP="005A58A6">
      <w:pPr>
        <w:spacing w:after="0" w:line="240" w:lineRule="auto"/>
        <w:ind w:firstLine="708"/>
        <w:jc w:val="both"/>
        <w:rPr>
          <w:rFonts w:ascii="Times New Roman" w:hAnsi="Times New Roman" w:cs="Times New Roman"/>
          <w:sz w:val="8"/>
          <w:szCs w:val="8"/>
        </w:rPr>
      </w:pPr>
    </w:p>
    <w:p w:rsidR="005A58A6" w:rsidRPr="005A58A6" w:rsidRDefault="005A58A6" w:rsidP="00286D70">
      <w:pPr>
        <w:spacing w:after="0" w:line="240" w:lineRule="auto"/>
        <w:ind w:firstLine="708"/>
        <w:jc w:val="center"/>
        <w:rPr>
          <w:rFonts w:ascii="Times New Roman" w:hAnsi="Times New Roman" w:cs="Times New Roman"/>
        </w:rPr>
      </w:pPr>
      <w:r w:rsidRPr="005A58A6">
        <w:rPr>
          <w:rFonts w:ascii="Times New Roman" w:hAnsi="Times New Roman" w:cs="Times New Roman"/>
        </w:rPr>
        <w:t>РАСЧЕТ</w:t>
      </w:r>
      <w:r w:rsidR="00286D70">
        <w:rPr>
          <w:rFonts w:ascii="Times New Roman" w:hAnsi="Times New Roman" w:cs="Times New Roman"/>
        </w:rPr>
        <w:t xml:space="preserve"> </w:t>
      </w:r>
      <w:r w:rsidRPr="005A58A6">
        <w:rPr>
          <w:rFonts w:ascii="Times New Roman" w:hAnsi="Times New Roman" w:cs="Times New Roman"/>
        </w:rPr>
        <w:t xml:space="preserve">СУММЫ СУБСИДИЙ НА СНИЖЕНИЕ В _______ГОДУ ЗАДОЛЖЕННОСТИ (В ТОМ ЧИСЛЕ ПО АВАНСОВЫМ ПЛАТЕЖАМ) ПЕРЕД ПОСТАВЩИКАМИ ТОПЛИВНО-ЭНЕРГЕТИЧЕСКИХ РЕСУРСОВ, ОБРАЗОВАВШЕЙСЯ ПО СОСТОЯНИЮ </w:t>
      </w:r>
      <w:proofErr w:type="gramStart"/>
      <w:r w:rsidRPr="005A58A6">
        <w:rPr>
          <w:rFonts w:ascii="Times New Roman" w:hAnsi="Times New Roman" w:cs="Times New Roman"/>
        </w:rPr>
        <w:t>НА</w:t>
      </w:r>
      <w:proofErr w:type="gramEnd"/>
      <w:r w:rsidRPr="005A58A6">
        <w:rPr>
          <w:rFonts w:ascii="Times New Roman" w:hAnsi="Times New Roman" w:cs="Times New Roman"/>
        </w:rPr>
        <w:t xml:space="preserve"> ______ ГОДА</w:t>
      </w:r>
    </w:p>
    <w:p w:rsidR="005A58A6" w:rsidRPr="00D16612" w:rsidRDefault="005A58A6" w:rsidP="005A58A6">
      <w:pPr>
        <w:pBdr>
          <w:bottom w:val="single" w:sz="12" w:space="1" w:color="auto"/>
        </w:pBdr>
        <w:spacing w:after="0" w:line="240" w:lineRule="auto"/>
        <w:ind w:firstLine="708"/>
        <w:jc w:val="both"/>
        <w:rPr>
          <w:rFonts w:ascii="Times New Roman" w:hAnsi="Times New Roman" w:cs="Times New Roman"/>
          <w:sz w:val="8"/>
          <w:szCs w:val="8"/>
        </w:rPr>
      </w:pP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(наименование организации)</w:t>
      </w:r>
    </w:p>
    <w:p w:rsidR="005A58A6" w:rsidRPr="00D16612" w:rsidRDefault="005A58A6" w:rsidP="005A58A6">
      <w:pPr>
        <w:spacing w:after="0" w:line="240" w:lineRule="auto"/>
        <w:ind w:firstLine="708"/>
        <w:jc w:val="both"/>
        <w:rPr>
          <w:rFonts w:ascii="Times New Roman" w:hAnsi="Times New Roman" w:cs="Times New Roman"/>
          <w:sz w:val="8"/>
          <w:szCs w:val="8"/>
        </w:rPr>
      </w:pPr>
    </w:p>
    <w:tbl>
      <w:tblPr>
        <w:tblStyle w:val="a5"/>
        <w:tblW w:w="10752" w:type="dxa"/>
        <w:tblInd w:w="109" w:type="dxa"/>
        <w:tblLook w:val="04A0"/>
      </w:tblPr>
      <w:tblGrid>
        <w:gridCol w:w="1618"/>
        <w:gridCol w:w="1618"/>
        <w:gridCol w:w="1619"/>
        <w:gridCol w:w="2659"/>
        <w:gridCol w:w="1619"/>
        <w:gridCol w:w="1619"/>
      </w:tblGrid>
      <w:tr w:rsidR="005A58A6" w:rsidRPr="00286D70" w:rsidTr="00286D70">
        <w:tc>
          <w:tcPr>
            <w:tcW w:w="1618" w:type="dxa"/>
          </w:tcPr>
          <w:p w:rsidR="005A58A6" w:rsidRPr="00286D70" w:rsidRDefault="005A58A6" w:rsidP="005A58A6">
            <w:pPr>
              <w:jc w:val="both"/>
              <w:rPr>
                <w:sz w:val="16"/>
                <w:szCs w:val="16"/>
              </w:rPr>
            </w:pPr>
            <w:r w:rsidRPr="00286D70">
              <w:rPr>
                <w:sz w:val="16"/>
                <w:szCs w:val="16"/>
              </w:rPr>
              <w:t>Наименование</w:t>
            </w:r>
          </w:p>
          <w:p w:rsidR="005A58A6" w:rsidRPr="00286D70" w:rsidRDefault="005A58A6" w:rsidP="005A58A6">
            <w:pPr>
              <w:jc w:val="both"/>
              <w:rPr>
                <w:sz w:val="16"/>
                <w:szCs w:val="16"/>
              </w:rPr>
            </w:pPr>
            <w:r w:rsidRPr="00286D70">
              <w:rPr>
                <w:sz w:val="16"/>
                <w:szCs w:val="16"/>
              </w:rPr>
              <w:t>поставщика ТЭР</w:t>
            </w:r>
          </w:p>
        </w:tc>
        <w:tc>
          <w:tcPr>
            <w:tcW w:w="1618" w:type="dxa"/>
          </w:tcPr>
          <w:p w:rsidR="005A58A6" w:rsidRPr="00286D70" w:rsidRDefault="005A58A6" w:rsidP="005A58A6">
            <w:pPr>
              <w:jc w:val="both"/>
              <w:rPr>
                <w:sz w:val="16"/>
                <w:szCs w:val="16"/>
              </w:rPr>
            </w:pPr>
            <w:r w:rsidRPr="00286D70">
              <w:rPr>
                <w:sz w:val="16"/>
                <w:szCs w:val="16"/>
              </w:rPr>
              <w:t>Наименование</w:t>
            </w:r>
          </w:p>
          <w:p w:rsidR="005A58A6" w:rsidRPr="00286D70" w:rsidRDefault="005A58A6" w:rsidP="005A58A6">
            <w:pPr>
              <w:jc w:val="both"/>
              <w:rPr>
                <w:sz w:val="16"/>
                <w:szCs w:val="16"/>
              </w:rPr>
            </w:pPr>
            <w:r w:rsidRPr="00286D70">
              <w:rPr>
                <w:sz w:val="16"/>
                <w:szCs w:val="16"/>
              </w:rPr>
              <w:t>ТЭР</w:t>
            </w:r>
          </w:p>
        </w:tc>
        <w:tc>
          <w:tcPr>
            <w:tcW w:w="1619" w:type="dxa"/>
          </w:tcPr>
          <w:p w:rsidR="005A58A6" w:rsidRPr="00286D70" w:rsidRDefault="005A58A6" w:rsidP="005A58A6">
            <w:pPr>
              <w:jc w:val="both"/>
              <w:rPr>
                <w:sz w:val="16"/>
                <w:szCs w:val="16"/>
              </w:rPr>
            </w:pPr>
            <w:r w:rsidRPr="00286D70">
              <w:rPr>
                <w:sz w:val="16"/>
                <w:szCs w:val="16"/>
              </w:rPr>
              <w:t>Реквизиты договоров</w:t>
            </w:r>
          </w:p>
        </w:tc>
        <w:tc>
          <w:tcPr>
            <w:tcW w:w="2659" w:type="dxa"/>
          </w:tcPr>
          <w:p w:rsidR="005A58A6" w:rsidRPr="00286D70" w:rsidRDefault="005A58A6" w:rsidP="005A58A6">
            <w:pPr>
              <w:jc w:val="both"/>
              <w:rPr>
                <w:sz w:val="16"/>
                <w:szCs w:val="16"/>
              </w:rPr>
            </w:pPr>
            <w:r w:rsidRPr="00286D70">
              <w:rPr>
                <w:sz w:val="16"/>
                <w:szCs w:val="16"/>
              </w:rPr>
              <w:t>Задолженность</w:t>
            </w:r>
          </w:p>
          <w:p w:rsidR="005A58A6" w:rsidRPr="00286D70" w:rsidRDefault="005A58A6" w:rsidP="005A58A6">
            <w:pPr>
              <w:jc w:val="both"/>
              <w:rPr>
                <w:sz w:val="16"/>
                <w:szCs w:val="16"/>
              </w:rPr>
            </w:pPr>
            <w:r w:rsidRPr="00286D70">
              <w:rPr>
                <w:sz w:val="16"/>
                <w:szCs w:val="16"/>
              </w:rPr>
              <w:t>(в т.ч. по авансовым платежам)</w:t>
            </w:r>
          </w:p>
          <w:p w:rsidR="005A58A6" w:rsidRPr="00286D70" w:rsidRDefault="005A58A6" w:rsidP="005A58A6">
            <w:pPr>
              <w:jc w:val="both"/>
              <w:rPr>
                <w:sz w:val="16"/>
                <w:szCs w:val="16"/>
              </w:rPr>
            </w:pPr>
            <w:r w:rsidRPr="00286D70">
              <w:rPr>
                <w:sz w:val="16"/>
                <w:szCs w:val="16"/>
              </w:rPr>
              <w:t xml:space="preserve">на </w:t>
            </w:r>
            <w:r w:rsidRPr="00286D70">
              <w:rPr>
                <w:sz w:val="16"/>
                <w:szCs w:val="16"/>
                <w:lang w:val="en-US"/>
              </w:rPr>
              <w:t>&lt;*&gt;</w:t>
            </w:r>
          </w:p>
        </w:tc>
        <w:tc>
          <w:tcPr>
            <w:tcW w:w="1619" w:type="dxa"/>
          </w:tcPr>
          <w:p w:rsidR="005A58A6" w:rsidRPr="00286D70" w:rsidRDefault="005A58A6" w:rsidP="005A58A6">
            <w:pPr>
              <w:jc w:val="both"/>
              <w:rPr>
                <w:sz w:val="16"/>
                <w:szCs w:val="16"/>
              </w:rPr>
            </w:pPr>
            <w:r w:rsidRPr="00286D70">
              <w:rPr>
                <w:sz w:val="16"/>
                <w:szCs w:val="16"/>
              </w:rPr>
              <w:t>Погашено на дату подачи заявления</w:t>
            </w:r>
          </w:p>
        </w:tc>
        <w:tc>
          <w:tcPr>
            <w:tcW w:w="1619" w:type="dxa"/>
          </w:tcPr>
          <w:p w:rsidR="005A58A6" w:rsidRPr="00286D70" w:rsidRDefault="005A58A6" w:rsidP="005A58A6">
            <w:pPr>
              <w:jc w:val="both"/>
              <w:rPr>
                <w:sz w:val="16"/>
                <w:szCs w:val="16"/>
              </w:rPr>
            </w:pPr>
            <w:r w:rsidRPr="00286D70">
              <w:rPr>
                <w:sz w:val="16"/>
                <w:szCs w:val="16"/>
              </w:rPr>
              <w:t>размер субсидии</w:t>
            </w:r>
          </w:p>
        </w:tc>
      </w:tr>
      <w:tr w:rsidR="005A58A6" w:rsidRPr="00286D70" w:rsidTr="00286D70">
        <w:tc>
          <w:tcPr>
            <w:tcW w:w="1618" w:type="dxa"/>
          </w:tcPr>
          <w:p w:rsidR="005A58A6" w:rsidRPr="00286D70" w:rsidRDefault="005A58A6" w:rsidP="005A58A6">
            <w:pPr>
              <w:jc w:val="both"/>
              <w:rPr>
                <w:sz w:val="16"/>
                <w:szCs w:val="16"/>
              </w:rPr>
            </w:pPr>
            <w:r w:rsidRPr="00286D70">
              <w:rPr>
                <w:sz w:val="16"/>
                <w:szCs w:val="16"/>
              </w:rPr>
              <w:t>1</w:t>
            </w:r>
          </w:p>
        </w:tc>
        <w:tc>
          <w:tcPr>
            <w:tcW w:w="1618" w:type="dxa"/>
          </w:tcPr>
          <w:p w:rsidR="005A58A6" w:rsidRPr="00286D70" w:rsidRDefault="005A58A6" w:rsidP="005A58A6">
            <w:pPr>
              <w:jc w:val="both"/>
              <w:rPr>
                <w:sz w:val="16"/>
                <w:szCs w:val="16"/>
              </w:rPr>
            </w:pPr>
            <w:r w:rsidRPr="00286D70">
              <w:rPr>
                <w:sz w:val="16"/>
                <w:szCs w:val="16"/>
              </w:rPr>
              <w:t>2</w:t>
            </w:r>
          </w:p>
        </w:tc>
        <w:tc>
          <w:tcPr>
            <w:tcW w:w="1619" w:type="dxa"/>
          </w:tcPr>
          <w:p w:rsidR="005A58A6" w:rsidRPr="00286D70" w:rsidRDefault="005A58A6" w:rsidP="005A58A6">
            <w:pPr>
              <w:jc w:val="both"/>
              <w:rPr>
                <w:sz w:val="16"/>
                <w:szCs w:val="16"/>
              </w:rPr>
            </w:pPr>
            <w:r w:rsidRPr="00286D70">
              <w:rPr>
                <w:sz w:val="16"/>
                <w:szCs w:val="16"/>
              </w:rPr>
              <w:t>3</w:t>
            </w:r>
          </w:p>
        </w:tc>
        <w:tc>
          <w:tcPr>
            <w:tcW w:w="2659" w:type="dxa"/>
          </w:tcPr>
          <w:p w:rsidR="005A58A6" w:rsidRPr="00286D70" w:rsidRDefault="005A58A6" w:rsidP="005A58A6">
            <w:pPr>
              <w:jc w:val="both"/>
              <w:rPr>
                <w:sz w:val="16"/>
                <w:szCs w:val="16"/>
              </w:rPr>
            </w:pPr>
            <w:r w:rsidRPr="00286D70">
              <w:rPr>
                <w:sz w:val="16"/>
                <w:szCs w:val="16"/>
              </w:rPr>
              <w:t>4</w:t>
            </w:r>
          </w:p>
        </w:tc>
        <w:tc>
          <w:tcPr>
            <w:tcW w:w="1619" w:type="dxa"/>
          </w:tcPr>
          <w:p w:rsidR="005A58A6" w:rsidRPr="00286D70" w:rsidRDefault="005A58A6" w:rsidP="005A58A6">
            <w:pPr>
              <w:jc w:val="both"/>
              <w:rPr>
                <w:sz w:val="16"/>
                <w:szCs w:val="16"/>
              </w:rPr>
            </w:pPr>
            <w:r w:rsidRPr="00286D70">
              <w:rPr>
                <w:sz w:val="16"/>
                <w:szCs w:val="16"/>
              </w:rPr>
              <w:t>5</w:t>
            </w:r>
          </w:p>
        </w:tc>
        <w:tc>
          <w:tcPr>
            <w:tcW w:w="1619" w:type="dxa"/>
          </w:tcPr>
          <w:p w:rsidR="005A58A6" w:rsidRPr="00286D70" w:rsidRDefault="005A58A6" w:rsidP="005A58A6">
            <w:pPr>
              <w:jc w:val="both"/>
              <w:rPr>
                <w:sz w:val="16"/>
                <w:szCs w:val="16"/>
              </w:rPr>
            </w:pPr>
            <w:r w:rsidRPr="00286D70">
              <w:rPr>
                <w:sz w:val="16"/>
                <w:szCs w:val="16"/>
              </w:rPr>
              <w:t>6</w:t>
            </w:r>
          </w:p>
        </w:tc>
      </w:tr>
    </w:tbl>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&lt;*&gt; Расчет задолженности производится раздельно по каждому поставщику ТЭР без учета пеней, штрафов и иных санкций.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Руководитель организации-должника 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(подпись)            (И.О. Фамилия)</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Главный бухгалтер организации 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(подпись)            (И.О. Фамилия)</w:t>
      </w:r>
    </w:p>
    <w:p w:rsidR="0066383C" w:rsidRPr="00286D70" w:rsidRDefault="0066383C"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Приложение № </w:t>
      </w:r>
      <w:r>
        <w:rPr>
          <w:rFonts w:ascii="Times New Roman" w:hAnsi="Times New Roman" w:cs="Times New Roman"/>
          <w:sz w:val="20"/>
          <w:szCs w:val="20"/>
        </w:rPr>
        <w:t>2</w:t>
      </w:r>
    </w:p>
    <w:p w:rsidR="0066383C" w:rsidRPr="00286D70" w:rsidRDefault="0066383C" w:rsidP="0066383C">
      <w:pPr>
        <w:spacing w:after="0" w:line="240" w:lineRule="auto"/>
        <w:ind w:firstLine="708"/>
        <w:jc w:val="right"/>
        <w:rPr>
          <w:rFonts w:ascii="Times New Roman" w:hAnsi="Times New Roman" w:cs="Times New Roman"/>
          <w:sz w:val="20"/>
          <w:szCs w:val="20"/>
        </w:rPr>
      </w:pPr>
      <w:r>
        <w:rPr>
          <w:rFonts w:ascii="Times New Roman" w:hAnsi="Times New Roman" w:cs="Times New Roman"/>
          <w:sz w:val="20"/>
          <w:szCs w:val="20"/>
        </w:rPr>
        <w:t>к</w:t>
      </w:r>
      <w:r w:rsidRPr="00286D70">
        <w:rPr>
          <w:rFonts w:ascii="Times New Roman" w:hAnsi="Times New Roman" w:cs="Times New Roman"/>
          <w:sz w:val="20"/>
          <w:szCs w:val="20"/>
        </w:rPr>
        <w:t xml:space="preserve"> Порядку предоставления субсидии</w:t>
      </w:r>
      <w:r>
        <w:rPr>
          <w:rFonts w:ascii="Times New Roman" w:hAnsi="Times New Roman" w:cs="Times New Roman"/>
          <w:sz w:val="20"/>
          <w:szCs w:val="20"/>
        </w:rPr>
        <w:t xml:space="preserve"> о</w:t>
      </w:r>
      <w:r w:rsidRPr="00286D70">
        <w:rPr>
          <w:rFonts w:ascii="Times New Roman" w:hAnsi="Times New Roman" w:cs="Times New Roman"/>
          <w:sz w:val="20"/>
          <w:szCs w:val="20"/>
        </w:rPr>
        <w:t xml:space="preserve">рганизациям жилищно-коммунального </w:t>
      </w:r>
    </w:p>
    <w:p w:rsidR="0066383C" w:rsidRPr="00286D70" w:rsidRDefault="0066383C"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lastRenderedPageBreak/>
        <w:t>хозяйства городского поселения Безенчук муниципального района Безенчукский</w:t>
      </w:r>
    </w:p>
    <w:p w:rsidR="0066383C" w:rsidRPr="00286D70" w:rsidRDefault="0066383C"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 Самарской области на погашение задолженности </w:t>
      </w:r>
      <w:proofErr w:type="gramStart"/>
      <w:r w:rsidRPr="00286D70">
        <w:rPr>
          <w:rFonts w:ascii="Times New Roman" w:hAnsi="Times New Roman" w:cs="Times New Roman"/>
          <w:sz w:val="20"/>
          <w:szCs w:val="20"/>
        </w:rPr>
        <w:t>за</w:t>
      </w:r>
      <w:proofErr w:type="gramEnd"/>
      <w:r w:rsidRPr="00286D70">
        <w:rPr>
          <w:rFonts w:ascii="Times New Roman" w:hAnsi="Times New Roman" w:cs="Times New Roman"/>
          <w:sz w:val="20"/>
          <w:szCs w:val="20"/>
        </w:rPr>
        <w:t xml:space="preserve"> топливно-энергетические</w:t>
      </w:r>
    </w:p>
    <w:p w:rsidR="0066383C" w:rsidRPr="00286D70" w:rsidRDefault="0066383C"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ресурсы, задолженности по обязательным страховым платежам во внебюджетные фонды, </w:t>
      </w:r>
    </w:p>
    <w:p w:rsidR="0066383C" w:rsidRPr="00286D70" w:rsidRDefault="0066383C" w:rsidP="0066383C">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задолженности по налогам и сборам в целяхобеспечения бесперебойного снабжения</w:t>
      </w:r>
    </w:p>
    <w:p w:rsidR="005A58A6" w:rsidRPr="005A58A6" w:rsidRDefault="0066383C" w:rsidP="00A543E5">
      <w:pPr>
        <w:spacing w:after="0" w:line="240" w:lineRule="auto"/>
        <w:ind w:firstLine="708"/>
        <w:jc w:val="right"/>
        <w:rPr>
          <w:rFonts w:ascii="Times New Roman" w:hAnsi="Times New Roman" w:cs="Times New Roman"/>
        </w:rPr>
      </w:pPr>
      <w:r w:rsidRPr="00286D70">
        <w:rPr>
          <w:rFonts w:ascii="Times New Roman" w:hAnsi="Times New Roman" w:cs="Times New Roman"/>
          <w:sz w:val="20"/>
          <w:szCs w:val="20"/>
        </w:rPr>
        <w:t xml:space="preserve"> коммунальными и жилищными  услугами населения городского поселения Безенчук</w:t>
      </w:r>
    </w:p>
    <w:p w:rsidR="00A543E5" w:rsidRPr="00D16612" w:rsidRDefault="00A543E5" w:rsidP="005A58A6">
      <w:pPr>
        <w:spacing w:after="0" w:line="240" w:lineRule="auto"/>
        <w:ind w:firstLine="708"/>
        <w:jc w:val="both"/>
        <w:rPr>
          <w:rFonts w:ascii="Times New Roman" w:hAnsi="Times New Roman" w:cs="Times New Roman"/>
          <w:sz w:val="8"/>
          <w:szCs w:val="8"/>
        </w:rPr>
      </w:pPr>
    </w:p>
    <w:p w:rsidR="005A58A6" w:rsidRPr="005A58A6" w:rsidRDefault="005A58A6" w:rsidP="00A543E5">
      <w:pPr>
        <w:spacing w:after="0" w:line="240" w:lineRule="auto"/>
        <w:ind w:firstLine="708"/>
        <w:jc w:val="center"/>
        <w:rPr>
          <w:rFonts w:ascii="Times New Roman" w:hAnsi="Times New Roman" w:cs="Times New Roman"/>
        </w:rPr>
      </w:pPr>
      <w:r w:rsidRPr="005A58A6">
        <w:rPr>
          <w:rFonts w:ascii="Times New Roman" w:hAnsi="Times New Roman" w:cs="Times New Roman"/>
        </w:rPr>
        <w:t>ОТЧЕТ</w:t>
      </w:r>
      <w:r w:rsidR="00A543E5">
        <w:rPr>
          <w:rFonts w:ascii="Times New Roman" w:hAnsi="Times New Roman" w:cs="Times New Roman"/>
        </w:rPr>
        <w:t xml:space="preserve"> </w:t>
      </w:r>
      <w:r w:rsidRPr="005A58A6">
        <w:rPr>
          <w:rFonts w:ascii="Times New Roman" w:hAnsi="Times New Roman" w:cs="Times New Roman"/>
        </w:rPr>
        <w:t>О РАСХОДОВАНИИ СУБСИДИИ НА ПОГАШЕНИЕ ЗАДОЛЖЕННОСТИ ЗА ТОПЛИВНО-ЭНЕРГЕТИЧЕСКИЕ РЕСУРСЫ И РЕАЛИЗАЦИИ МЕРОПРИЯТИЙ ПО ВОССТАНОВЛЕНИЮ ФИНАНСОВОЙ УСТОЙЧИВОСТИ ОРГАНИЗАЦИИ ЗА _________201__года</w:t>
      </w:r>
    </w:p>
    <w:p w:rsidR="005A58A6" w:rsidRPr="005A58A6" w:rsidRDefault="005A58A6" w:rsidP="005A58A6">
      <w:pPr>
        <w:pBdr>
          <w:bottom w:val="single" w:sz="12" w:space="1" w:color="auto"/>
        </w:pBdr>
        <w:spacing w:after="0" w:line="240" w:lineRule="auto"/>
        <w:ind w:firstLine="708"/>
        <w:jc w:val="both"/>
        <w:rPr>
          <w:rFonts w:ascii="Times New Roman" w:hAnsi="Times New Roman" w:cs="Times New Roman"/>
        </w:rPr>
      </w:pP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(наименование организации)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__________________________тыс. руб.</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1. ПОГАШЕНИЕ ЗАДОЛЖЕННОСТИ ЗА ТЭР</w:t>
      </w:r>
    </w:p>
    <w:tbl>
      <w:tblPr>
        <w:tblStyle w:val="a5"/>
        <w:tblW w:w="0" w:type="auto"/>
        <w:tblInd w:w="109" w:type="dxa"/>
        <w:tblLook w:val="04A0"/>
      </w:tblPr>
      <w:tblGrid>
        <w:gridCol w:w="1755"/>
        <w:gridCol w:w="1756"/>
        <w:gridCol w:w="1334"/>
        <w:gridCol w:w="2952"/>
        <w:gridCol w:w="992"/>
        <w:gridCol w:w="2268"/>
      </w:tblGrid>
      <w:tr w:rsidR="005A58A6" w:rsidRPr="00A543E5" w:rsidTr="00A543E5">
        <w:tc>
          <w:tcPr>
            <w:tcW w:w="1755" w:type="dxa"/>
          </w:tcPr>
          <w:p w:rsidR="005A58A6" w:rsidRPr="00A543E5" w:rsidRDefault="005A58A6" w:rsidP="005A58A6">
            <w:pPr>
              <w:jc w:val="both"/>
              <w:rPr>
                <w:sz w:val="16"/>
                <w:szCs w:val="16"/>
              </w:rPr>
            </w:pPr>
            <w:r w:rsidRPr="00A543E5">
              <w:rPr>
                <w:sz w:val="16"/>
                <w:szCs w:val="16"/>
              </w:rPr>
              <w:t>Наименование</w:t>
            </w:r>
          </w:p>
          <w:p w:rsidR="005A58A6" w:rsidRPr="00A543E5" w:rsidRDefault="005A58A6" w:rsidP="005A58A6">
            <w:pPr>
              <w:jc w:val="both"/>
              <w:rPr>
                <w:sz w:val="16"/>
                <w:szCs w:val="16"/>
              </w:rPr>
            </w:pPr>
            <w:r w:rsidRPr="00A543E5">
              <w:rPr>
                <w:sz w:val="16"/>
                <w:szCs w:val="16"/>
              </w:rPr>
              <w:t>поставщика ТЭР</w:t>
            </w:r>
          </w:p>
        </w:tc>
        <w:tc>
          <w:tcPr>
            <w:tcW w:w="1756" w:type="dxa"/>
          </w:tcPr>
          <w:p w:rsidR="005A58A6" w:rsidRPr="00A543E5" w:rsidRDefault="005A58A6" w:rsidP="005A58A6">
            <w:pPr>
              <w:jc w:val="both"/>
              <w:rPr>
                <w:sz w:val="16"/>
                <w:szCs w:val="16"/>
              </w:rPr>
            </w:pPr>
            <w:r w:rsidRPr="00A543E5">
              <w:rPr>
                <w:sz w:val="16"/>
                <w:szCs w:val="16"/>
              </w:rPr>
              <w:t>Наименование</w:t>
            </w:r>
          </w:p>
          <w:p w:rsidR="005A58A6" w:rsidRPr="00A543E5" w:rsidRDefault="005A58A6" w:rsidP="005A58A6">
            <w:pPr>
              <w:jc w:val="both"/>
              <w:rPr>
                <w:sz w:val="16"/>
                <w:szCs w:val="16"/>
              </w:rPr>
            </w:pPr>
            <w:r w:rsidRPr="00A543E5">
              <w:rPr>
                <w:sz w:val="16"/>
                <w:szCs w:val="16"/>
              </w:rPr>
              <w:t>ТЭР</w:t>
            </w:r>
          </w:p>
        </w:tc>
        <w:tc>
          <w:tcPr>
            <w:tcW w:w="1334" w:type="dxa"/>
          </w:tcPr>
          <w:p w:rsidR="005A58A6" w:rsidRPr="00A543E5" w:rsidRDefault="005A58A6" w:rsidP="005A58A6">
            <w:pPr>
              <w:jc w:val="both"/>
              <w:rPr>
                <w:sz w:val="16"/>
                <w:szCs w:val="16"/>
              </w:rPr>
            </w:pPr>
            <w:r w:rsidRPr="00A543E5">
              <w:rPr>
                <w:sz w:val="16"/>
                <w:szCs w:val="16"/>
              </w:rPr>
              <w:t>Реквизиты договоров</w:t>
            </w:r>
          </w:p>
        </w:tc>
        <w:tc>
          <w:tcPr>
            <w:tcW w:w="2952" w:type="dxa"/>
          </w:tcPr>
          <w:p w:rsidR="005A58A6" w:rsidRPr="00A543E5" w:rsidRDefault="005A58A6" w:rsidP="005A58A6">
            <w:pPr>
              <w:jc w:val="both"/>
              <w:rPr>
                <w:sz w:val="16"/>
                <w:szCs w:val="16"/>
              </w:rPr>
            </w:pPr>
            <w:r w:rsidRPr="00A543E5">
              <w:rPr>
                <w:sz w:val="16"/>
                <w:szCs w:val="16"/>
              </w:rPr>
              <w:t>Кредиторская задолженность на ____201_г.</w:t>
            </w:r>
          </w:p>
          <w:p w:rsidR="005A58A6" w:rsidRPr="00A543E5" w:rsidRDefault="005A58A6" w:rsidP="005A58A6">
            <w:pPr>
              <w:jc w:val="both"/>
              <w:rPr>
                <w:sz w:val="16"/>
                <w:szCs w:val="16"/>
              </w:rPr>
            </w:pPr>
            <w:r w:rsidRPr="00A543E5">
              <w:rPr>
                <w:sz w:val="16"/>
                <w:szCs w:val="16"/>
                <w:lang w:val="en-US"/>
              </w:rPr>
              <w:t>&lt;*&gt;</w:t>
            </w:r>
          </w:p>
        </w:tc>
        <w:tc>
          <w:tcPr>
            <w:tcW w:w="992" w:type="dxa"/>
          </w:tcPr>
          <w:p w:rsidR="005A58A6" w:rsidRPr="00A543E5" w:rsidRDefault="005A58A6" w:rsidP="005A58A6">
            <w:pPr>
              <w:jc w:val="both"/>
              <w:rPr>
                <w:sz w:val="16"/>
                <w:szCs w:val="16"/>
              </w:rPr>
            </w:pPr>
            <w:r w:rsidRPr="00A543E5">
              <w:rPr>
                <w:sz w:val="16"/>
                <w:szCs w:val="16"/>
              </w:rPr>
              <w:t xml:space="preserve">Погашено </w:t>
            </w:r>
          </w:p>
        </w:tc>
        <w:tc>
          <w:tcPr>
            <w:tcW w:w="2268" w:type="dxa"/>
          </w:tcPr>
          <w:p w:rsidR="005A58A6" w:rsidRPr="00A543E5" w:rsidRDefault="005A58A6" w:rsidP="005A58A6">
            <w:pPr>
              <w:jc w:val="both"/>
              <w:rPr>
                <w:sz w:val="16"/>
                <w:szCs w:val="16"/>
              </w:rPr>
            </w:pPr>
            <w:r w:rsidRPr="00A543E5">
              <w:rPr>
                <w:sz w:val="16"/>
                <w:szCs w:val="16"/>
              </w:rPr>
              <w:t>Кредиторская задолженность на ____201_г.</w:t>
            </w:r>
          </w:p>
          <w:p w:rsidR="005A58A6" w:rsidRPr="00A543E5" w:rsidRDefault="005A58A6" w:rsidP="005A58A6">
            <w:pPr>
              <w:jc w:val="both"/>
              <w:rPr>
                <w:sz w:val="16"/>
                <w:szCs w:val="16"/>
              </w:rPr>
            </w:pPr>
            <w:r w:rsidRPr="00A543E5">
              <w:rPr>
                <w:sz w:val="16"/>
                <w:szCs w:val="16"/>
                <w:lang w:val="en-US"/>
              </w:rPr>
              <w:t>&lt;*&gt;</w:t>
            </w:r>
          </w:p>
        </w:tc>
      </w:tr>
      <w:tr w:rsidR="005A58A6" w:rsidRPr="00A543E5" w:rsidTr="00A543E5">
        <w:tc>
          <w:tcPr>
            <w:tcW w:w="1755" w:type="dxa"/>
          </w:tcPr>
          <w:p w:rsidR="005A58A6" w:rsidRPr="00A543E5" w:rsidRDefault="005A58A6" w:rsidP="005A58A6">
            <w:pPr>
              <w:jc w:val="both"/>
              <w:rPr>
                <w:sz w:val="16"/>
                <w:szCs w:val="16"/>
              </w:rPr>
            </w:pPr>
            <w:r w:rsidRPr="00A543E5">
              <w:rPr>
                <w:sz w:val="16"/>
                <w:szCs w:val="16"/>
              </w:rPr>
              <w:t>1</w:t>
            </w:r>
          </w:p>
        </w:tc>
        <w:tc>
          <w:tcPr>
            <w:tcW w:w="1756" w:type="dxa"/>
          </w:tcPr>
          <w:p w:rsidR="005A58A6" w:rsidRPr="00A543E5" w:rsidRDefault="005A58A6" w:rsidP="005A58A6">
            <w:pPr>
              <w:jc w:val="both"/>
              <w:rPr>
                <w:sz w:val="16"/>
                <w:szCs w:val="16"/>
              </w:rPr>
            </w:pPr>
            <w:r w:rsidRPr="00A543E5">
              <w:rPr>
                <w:sz w:val="16"/>
                <w:szCs w:val="16"/>
              </w:rPr>
              <w:t>2</w:t>
            </w:r>
          </w:p>
        </w:tc>
        <w:tc>
          <w:tcPr>
            <w:tcW w:w="1334" w:type="dxa"/>
          </w:tcPr>
          <w:p w:rsidR="005A58A6" w:rsidRPr="00A543E5" w:rsidRDefault="005A58A6" w:rsidP="005A58A6">
            <w:pPr>
              <w:jc w:val="both"/>
              <w:rPr>
                <w:sz w:val="16"/>
                <w:szCs w:val="16"/>
              </w:rPr>
            </w:pPr>
            <w:r w:rsidRPr="00A543E5">
              <w:rPr>
                <w:sz w:val="16"/>
                <w:szCs w:val="16"/>
              </w:rPr>
              <w:t>3</w:t>
            </w:r>
          </w:p>
        </w:tc>
        <w:tc>
          <w:tcPr>
            <w:tcW w:w="2952" w:type="dxa"/>
          </w:tcPr>
          <w:p w:rsidR="005A58A6" w:rsidRPr="00A543E5" w:rsidRDefault="005A58A6" w:rsidP="005A58A6">
            <w:pPr>
              <w:jc w:val="both"/>
              <w:rPr>
                <w:sz w:val="16"/>
                <w:szCs w:val="16"/>
              </w:rPr>
            </w:pPr>
            <w:r w:rsidRPr="00A543E5">
              <w:rPr>
                <w:sz w:val="16"/>
                <w:szCs w:val="16"/>
              </w:rPr>
              <w:t>4</w:t>
            </w:r>
          </w:p>
        </w:tc>
        <w:tc>
          <w:tcPr>
            <w:tcW w:w="992" w:type="dxa"/>
          </w:tcPr>
          <w:p w:rsidR="005A58A6" w:rsidRPr="00A543E5" w:rsidRDefault="005A58A6" w:rsidP="005A58A6">
            <w:pPr>
              <w:jc w:val="both"/>
              <w:rPr>
                <w:sz w:val="16"/>
                <w:szCs w:val="16"/>
              </w:rPr>
            </w:pPr>
            <w:r w:rsidRPr="00A543E5">
              <w:rPr>
                <w:sz w:val="16"/>
                <w:szCs w:val="16"/>
              </w:rPr>
              <w:t>5</w:t>
            </w:r>
          </w:p>
        </w:tc>
        <w:tc>
          <w:tcPr>
            <w:tcW w:w="2268" w:type="dxa"/>
          </w:tcPr>
          <w:p w:rsidR="005A58A6" w:rsidRPr="00A543E5" w:rsidRDefault="005A58A6" w:rsidP="005A58A6">
            <w:pPr>
              <w:jc w:val="both"/>
              <w:rPr>
                <w:sz w:val="16"/>
                <w:szCs w:val="16"/>
              </w:rPr>
            </w:pPr>
            <w:r w:rsidRPr="00A543E5">
              <w:rPr>
                <w:sz w:val="16"/>
                <w:szCs w:val="16"/>
              </w:rPr>
              <w:t>6</w:t>
            </w:r>
          </w:p>
        </w:tc>
      </w:tr>
      <w:tr w:rsidR="005A58A6" w:rsidRPr="00A543E5" w:rsidTr="00A543E5">
        <w:tc>
          <w:tcPr>
            <w:tcW w:w="1755" w:type="dxa"/>
          </w:tcPr>
          <w:p w:rsidR="005A58A6" w:rsidRPr="00A543E5" w:rsidRDefault="005A58A6" w:rsidP="005A58A6">
            <w:pPr>
              <w:jc w:val="both"/>
              <w:rPr>
                <w:sz w:val="16"/>
                <w:szCs w:val="16"/>
              </w:rPr>
            </w:pPr>
          </w:p>
        </w:tc>
        <w:tc>
          <w:tcPr>
            <w:tcW w:w="1756" w:type="dxa"/>
          </w:tcPr>
          <w:p w:rsidR="005A58A6" w:rsidRPr="00A543E5" w:rsidRDefault="005A58A6" w:rsidP="005A58A6">
            <w:pPr>
              <w:jc w:val="both"/>
              <w:rPr>
                <w:sz w:val="16"/>
                <w:szCs w:val="16"/>
              </w:rPr>
            </w:pPr>
          </w:p>
        </w:tc>
        <w:tc>
          <w:tcPr>
            <w:tcW w:w="1334" w:type="dxa"/>
          </w:tcPr>
          <w:p w:rsidR="005A58A6" w:rsidRPr="00A543E5" w:rsidRDefault="005A58A6" w:rsidP="005A58A6">
            <w:pPr>
              <w:jc w:val="both"/>
              <w:rPr>
                <w:sz w:val="16"/>
                <w:szCs w:val="16"/>
              </w:rPr>
            </w:pPr>
          </w:p>
        </w:tc>
        <w:tc>
          <w:tcPr>
            <w:tcW w:w="2952" w:type="dxa"/>
          </w:tcPr>
          <w:p w:rsidR="005A58A6" w:rsidRPr="00A543E5" w:rsidRDefault="005A58A6" w:rsidP="005A58A6">
            <w:pPr>
              <w:jc w:val="both"/>
              <w:rPr>
                <w:sz w:val="16"/>
                <w:szCs w:val="16"/>
              </w:rPr>
            </w:pPr>
          </w:p>
        </w:tc>
        <w:tc>
          <w:tcPr>
            <w:tcW w:w="992" w:type="dxa"/>
          </w:tcPr>
          <w:p w:rsidR="005A58A6" w:rsidRPr="00A543E5" w:rsidRDefault="005A58A6" w:rsidP="005A58A6">
            <w:pPr>
              <w:jc w:val="both"/>
              <w:rPr>
                <w:sz w:val="16"/>
                <w:szCs w:val="16"/>
              </w:rPr>
            </w:pPr>
          </w:p>
        </w:tc>
        <w:tc>
          <w:tcPr>
            <w:tcW w:w="2268" w:type="dxa"/>
          </w:tcPr>
          <w:p w:rsidR="005A58A6" w:rsidRPr="00A543E5" w:rsidRDefault="005A58A6" w:rsidP="005A58A6">
            <w:pPr>
              <w:jc w:val="both"/>
              <w:rPr>
                <w:sz w:val="16"/>
                <w:szCs w:val="16"/>
              </w:rPr>
            </w:pPr>
          </w:p>
        </w:tc>
      </w:tr>
    </w:tbl>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&lt;*&gt; Учет задолженности производится раздельно по каждому поставщику ТЭР без учета пеней, штрафов и иных санкций.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2. РЕАЛИЗАЦИЯ МЕРОПРИЯТИЙ ПО ВОССТАНОВЛЕНИЮ ФИНАНСОВОЙ УСТОЙЧИВОСТИ ОРГАНИЗАЦИИ</w:t>
      </w:r>
    </w:p>
    <w:tbl>
      <w:tblPr>
        <w:tblStyle w:val="a5"/>
        <w:tblW w:w="0" w:type="auto"/>
        <w:tblInd w:w="109" w:type="dxa"/>
        <w:tblLook w:val="04A0"/>
      </w:tblPr>
      <w:tblGrid>
        <w:gridCol w:w="3652"/>
        <w:gridCol w:w="2161"/>
        <w:gridCol w:w="2428"/>
        <w:gridCol w:w="2428"/>
      </w:tblGrid>
      <w:tr w:rsidR="005A58A6" w:rsidRPr="00A543E5" w:rsidTr="00A543E5">
        <w:tc>
          <w:tcPr>
            <w:tcW w:w="3652" w:type="dxa"/>
          </w:tcPr>
          <w:p w:rsidR="005A58A6" w:rsidRPr="00A543E5" w:rsidRDefault="005A58A6" w:rsidP="005A58A6">
            <w:pPr>
              <w:jc w:val="both"/>
              <w:rPr>
                <w:sz w:val="16"/>
                <w:szCs w:val="16"/>
              </w:rPr>
            </w:pPr>
            <w:r w:rsidRPr="00A543E5">
              <w:rPr>
                <w:sz w:val="16"/>
                <w:szCs w:val="16"/>
              </w:rPr>
              <w:t>Наименование мероприятия по восстановлению финансовой устойчивости</w:t>
            </w:r>
          </w:p>
        </w:tc>
        <w:tc>
          <w:tcPr>
            <w:tcW w:w="2161" w:type="dxa"/>
          </w:tcPr>
          <w:p w:rsidR="005A58A6" w:rsidRPr="00A543E5" w:rsidRDefault="005A58A6" w:rsidP="005A58A6">
            <w:pPr>
              <w:jc w:val="both"/>
              <w:rPr>
                <w:sz w:val="16"/>
                <w:szCs w:val="16"/>
              </w:rPr>
            </w:pPr>
            <w:r w:rsidRPr="00A543E5">
              <w:rPr>
                <w:sz w:val="16"/>
                <w:szCs w:val="16"/>
              </w:rPr>
              <w:t>Сумма полученной субсидии</w:t>
            </w:r>
          </w:p>
        </w:tc>
        <w:tc>
          <w:tcPr>
            <w:tcW w:w="2428" w:type="dxa"/>
          </w:tcPr>
          <w:p w:rsidR="005A58A6" w:rsidRPr="00A543E5" w:rsidRDefault="005A58A6" w:rsidP="005A58A6">
            <w:pPr>
              <w:jc w:val="both"/>
              <w:rPr>
                <w:sz w:val="16"/>
                <w:szCs w:val="16"/>
              </w:rPr>
            </w:pPr>
            <w:r w:rsidRPr="00A543E5">
              <w:rPr>
                <w:sz w:val="16"/>
                <w:szCs w:val="16"/>
              </w:rPr>
              <w:t>Исполнение на 201___ г.</w:t>
            </w:r>
          </w:p>
        </w:tc>
        <w:tc>
          <w:tcPr>
            <w:tcW w:w="2428" w:type="dxa"/>
          </w:tcPr>
          <w:p w:rsidR="005A58A6" w:rsidRPr="00A543E5" w:rsidRDefault="005A58A6" w:rsidP="005A58A6">
            <w:pPr>
              <w:jc w:val="both"/>
              <w:rPr>
                <w:sz w:val="16"/>
                <w:szCs w:val="16"/>
              </w:rPr>
            </w:pPr>
            <w:r w:rsidRPr="00A543E5">
              <w:rPr>
                <w:sz w:val="16"/>
                <w:szCs w:val="16"/>
              </w:rPr>
              <w:t>Остаток субсидии</w:t>
            </w:r>
          </w:p>
        </w:tc>
      </w:tr>
      <w:tr w:rsidR="005A58A6" w:rsidRPr="00A543E5" w:rsidTr="00A543E5">
        <w:tc>
          <w:tcPr>
            <w:tcW w:w="3652" w:type="dxa"/>
          </w:tcPr>
          <w:p w:rsidR="005A58A6" w:rsidRPr="00A543E5" w:rsidRDefault="005A58A6" w:rsidP="005A58A6">
            <w:pPr>
              <w:jc w:val="both"/>
              <w:rPr>
                <w:sz w:val="16"/>
                <w:szCs w:val="16"/>
              </w:rPr>
            </w:pPr>
            <w:r w:rsidRPr="00A543E5">
              <w:rPr>
                <w:sz w:val="16"/>
                <w:szCs w:val="16"/>
              </w:rPr>
              <w:t>1</w:t>
            </w:r>
          </w:p>
        </w:tc>
        <w:tc>
          <w:tcPr>
            <w:tcW w:w="2161" w:type="dxa"/>
          </w:tcPr>
          <w:p w:rsidR="005A58A6" w:rsidRPr="00A543E5" w:rsidRDefault="005A58A6" w:rsidP="005A58A6">
            <w:pPr>
              <w:jc w:val="both"/>
              <w:rPr>
                <w:sz w:val="16"/>
                <w:szCs w:val="16"/>
              </w:rPr>
            </w:pPr>
            <w:r w:rsidRPr="00A543E5">
              <w:rPr>
                <w:sz w:val="16"/>
                <w:szCs w:val="16"/>
              </w:rPr>
              <w:t>2</w:t>
            </w:r>
          </w:p>
        </w:tc>
        <w:tc>
          <w:tcPr>
            <w:tcW w:w="2428" w:type="dxa"/>
          </w:tcPr>
          <w:p w:rsidR="005A58A6" w:rsidRPr="00A543E5" w:rsidRDefault="005A58A6" w:rsidP="005A58A6">
            <w:pPr>
              <w:jc w:val="both"/>
              <w:rPr>
                <w:sz w:val="16"/>
                <w:szCs w:val="16"/>
              </w:rPr>
            </w:pPr>
            <w:r w:rsidRPr="00A543E5">
              <w:rPr>
                <w:sz w:val="16"/>
                <w:szCs w:val="16"/>
              </w:rPr>
              <w:t>3</w:t>
            </w:r>
          </w:p>
        </w:tc>
        <w:tc>
          <w:tcPr>
            <w:tcW w:w="2428" w:type="dxa"/>
          </w:tcPr>
          <w:p w:rsidR="005A58A6" w:rsidRPr="00A543E5" w:rsidRDefault="005A58A6" w:rsidP="005A58A6">
            <w:pPr>
              <w:jc w:val="both"/>
              <w:rPr>
                <w:sz w:val="16"/>
                <w:szCs w:val="16"/>
              </w:rPr>
            </w:pPr>
            <w:r w:rsidRPr="00A543E5">
              <w:rPr>
                <w:sz w:val="16"/>
                <w:szCs w:val="16"/>
              </w:rPr>
              <w:t>4</w:t>
            </w:r>
          </w:p>
        </w:tc>
      </w:tr>
      <w:tr w:rsidR="005A58A6" w:rsidRPr="00A543E5" w:rsidTr="00A543E5">
        <w:tc>
          <w:tcPr>
            <w:tcW w:w="3652" w:type="dxa"/>
          </w:tcPr>
          <w:p w:rsidR="005A58A6" w:rsidRPr="00A543E5" w:rsidRDefault="005A58A6" w:rsidP="005A58A6">
            <w:pPr>
              <w:jc w:val="both"/>
              <w:rPr>
                <w:sz w:val="16"/>
                <w:szCs w:val="16"/>
              </w:rPr>
            </w:pPr>
          </w:p>
        </w:tc>
        <w:tc>
          <w:tcPr>
            <w:tcW w:w="2161" w:type="dxa"/>
          </w:tcPr>
          <w:p w:rsidR="005A58A6" w:rsidRPr="00A543E5" w:rsidRDefault="005A58A6" w:rsidP="005A58A6">
            <w:pPr>
              <w:jc w:val="both"/>
              <w:rPr>
                <w:sz w:val="16"/>
                <w:szCs w:val="16"/>
              </w:rPr>
            </w:pPr>
          </w:p>
        </w:tc>
        <w:tc>
          <w:tcPr>
            <w:tcW w:w="2428" w:type="dxa"/>
          </w:tcPr>
          <w:p w:rsidR="005A58A6" w:rsidRPr="00A543E5" w:rsidRDefault="005A58A6" w:rsidP="005A58A6">
            <w:pPr>
              <w:jc w:val="both"/>
              <w:rPr>
                <w:sz w:val="16"/>
                <w:szCs w:val="16"/>
              </w:rPr>
            </w:pPr>
          </w:p>
        </w:tc>
        <w:tc>
          <w:tcPr>
            <w:tcW w:w="2428" w:type="dxa"/>
          </w:tcPr>
          <w:p w:rsidR="005A58A6" w:rsidRPr="00A543E5" w:rsidRDefault="005A58A6" w:rsidP="005A58A6">
            <w:pPr>
              <w:jc w:val="both"/>
              <w:rPr>
                <w:sz w:val="16"/>
                <w:szCs w:val="16"/>
              </w:rPr>
            </w:pPr>
          </w:p>
        </w:tc>
      </w:tr>
    </w:tbl>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Руководитель организации-должника 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(подпись)            (И.О. Фамилия)</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Главный бухгалтер организации 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(подпись)            (И.О. Фамилия)</w:t>
      </w:r>
    </w:p>
    <w:p w:rsidR="00C14ADF" w:rsidRPr="00286D70" w:rsidRDefault="00C14ADF" w:rsidP="00C14ADF">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Приложение № </w:t>
      </w:r>
      <w:r>
        <w:rPr>
          <w:rFonts w:ascii="Times New Roman" w:hAnsi="Times New Roman" w:cs="Times New Roman"/>
          <w:sz w:val="20"/>
          <w:szCs w:val="20"/>
        </w:rPr>
        <w:t>1-а</w:t>
      </w:r>
    </w:p>
    <w:p w:rsidR="00C14ADF" w:rsidRPr="00286D70" w:rsidRDefault="00C14ADF" w:rsidP="00C14ADF">
      <w:pPr>
        <w:spacing w:after="0" w:line="240" w:lineRule="auto"/>
        <w:ind w:firstLine="708"/>
        <w:jc w:val="right"/>
        <w:rPr>
          <w:rFonts w:ascii="Times New Roman" w:hAnsi="Times New Roman" w:cs="Times New Roman"/>
          <w:sz w:val="20"/>
          <w:szCs w:val="20"/>
        </w:rPr>
      </w:pPr>
      <w:r>
        <w:rPr>
          <w:rFonts w:ascii="Times New Roman" w:hAnsi="Times New Roman" w:cs="Times New Roman"/>
          <w:sz w:val="20"/>
          <w:szCs w:val="20"/>
        </w:rPr>
        <w:t>к</w:t>
      </w:r>
      <w:r w:rsidRPr="00286D70">
        <w:rPr>
          <w:rFonts w:ascii="Times New Roman" w:hAnsi="Times New Roman" w:cs="Times New Roman"/>
          <w:sz w:val="20"/>
          <w:szCs w:val="20"/>
        </w:rPr>
        <w:t xml:space="preserve"> Порядку предоставления субсидии</w:t>
      </w:r>
      <w:r>
        <w:rPr>
          <w:rFonts w:ascii="Times New Roman" w:hAnsi="Times New Roman" w:cs="Times New Roman"/>
          <w:sz w:val="20"/>
          <w:szCs w:val="20"/>
        </w:rPr>
        <w:t xml:space="preserve"> о</w:t>
      </w:r>
      <w:r w:rsidRPr="00286D70">
        <w:rPr>
          <w:rFonts w:ascii="Times New Roman" w:hAnsi="Times New Roman" w:cs="Times New Roman"/>
          <w:sz w:val="20"/>
          <w:szCs w:val="20"/>
        </w:rPr>
        <w:t xml:space="preserve">рганизациям жилищно-коммунального </w:t>
      </w:r>
    </w:p>
    <w:p w:rsidR="00C14ADF" w:rsidRPr="00286D70" w:rsidRDefault="00C14ADF" w:rsidP="00C14ADF">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хозяйства городского поселения Безенчук муниципального района Безенчукский</w:t>
      </w:r>
    </w:p>
    <w:p w:rsidR="00C14ADF" w:rsidRPr="00286D70" w:rsidRDefault="00C14ADF" w:rsidP="00C14ADF">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 Самарской области на погашение задолженности </w:t>
      </w:r>
      <w:proofErr w:type="gramStart"/>
      <w:r w:rsidRPr="00286D70">
        <w:rPr>
          <w:rFonts w:ascii="Times New Roman" w:hAnsi="Times New Roman" w:cs="Times New Roman"/>
          <w:sz w:val="20"/>
          <w:szCs w:val="20"/>
        </w:rPr>
        <w:t>за</w:t>
      </w:r>
      <w:proofErr w:type="gramEnd"/>
      <w:r w:rsidRPr="00286D70">
        <w:rPr>
          <w:rFonts w:ascii="Times New Roman" w:hAnsi="Times New Roman" w:cs="Times New Roman"/>
          <w:sz w:val="20"/>
          <w:szCs w:val="20"/>
        </w:rPr>
        <w:t xml:space="preserve"> топливно-энергетические</w:t>
      </w:r>
    </w:p>
    <w:p w:rsidR="00C14ADF" w:rsidRPr="00286D70" w:rsidRDefault="00C14ADF" w:rsidP="00C14ADF">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ресурсы, задолженности по обязательным страховым платежам во внебюджетные фонды, </w:t>
      </w:r>
    </w:p>
    <w:p w:rsidR="00C14ADF" w:rsidRPr="00286D70" w:rsidRDefault="00C14ADF" w:rsidP="00C14ADF">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задолженности по налогам и сборам в целяхобеспечения бесперебойного снабжения</w:t>
      </w:r>
    </w:p>
    <w:p w:rsidR="005A58A6" w:rsidRPr="005A58A6" w:rsidRDefault="00C14ADF" w:rsidP="00C14ADF">
      <w:pPr>
        <w:spacing w:after="0" w:line="240" w:lineRule="auto"/>
        <w:ind w:firstLine="708"/>
        <w:jc w:val="right"/>
        <w:rPr>
          <w:rFonts w:ascii="Times New Roman" w:hAnsi="Times New Roman" w:cs="Times New Roman"/>
        </w:rPr>
      </w:pPr>
      <w:r w:rsidRPr="00286D70">
        <w:rPr>
          <w:rFonts w:ascii="Times New Roman" w:hAnsi="Times New Roman" w:cs="Times New Roman"/>
          <w:sz w:val="20"/>
          <w:szCs w:val="20"/>
        </w:rPr>
        <w:t xml:space="preserve"> коммунальными и жилищными  услугами населения городского поселения Безенчук</w:t>
      </w:r>
    </w:p>
    <w:p w:rsidR="00C14ADF" w:rsidRPr="00D16612" w:rsidRDefault="00C14ADF" w:rsidP="005A58A6">
      <w:pPr>
        <w:spacing w:after="0" w:line="240" w:lineRule="auto"/>
        <w:ind w:firstLine="708"/>
        <w:jc w:val="both"/>
        <w:rPr>
          <w:rFonts w:ascii="Times New Roman" w:hAnsi="Times New Roman" w:cs="Times New Roman"/>
          <w:sz w:val="8"/>
          <w:szCs w:val="8"/>
        </w:rPr>
      </w:pPr>
    </w:p>
    <w:p w:rsidR="005A58A6" w:rsidRPr="005A58A6" w:rsidRDefault="005A58A6" w:rsidP="00C14ADF">
      <w:pPr>
        <w:spacing w:after="0" w:line="240" w:lineRule="auto"/>
        <w:jc w:val="center"/>
        <w:rPr>
          <w:rFonts w:ascii="Times New Roman" w:hAnsi="Times New Roman" w:cs="Times New Roman"/>
        </w:rPr>
      </w:pPr>
      <w:r w:rsidRPr="005A58A6">
        <w:rPr>
          <w:rFonts w:ascii="Times New Roman" w:hAnsi="Times New Roman" w:cs="Times New Roman"/>
        </w:rPr>
        <w:t>РАСЧЕТ</w:t>
      </w:r>
      <w:r w:rsidR="00C14ADF">
        <w:rPr>
          <w:rFonts w:ascii="Times New Roman" w:hAnsi="Times New Roman" w:cs="Times New Roman"/>
        </w:rPr>
        <w:t xml:space="preserve"> </w:t>
      </w:r>
      <w:r w:rsidRPr="005A58A6">
        <w:rPr>
          <w:rFonts w:ascii="Times New Roman" w:hAnsi="Times New Roman" w:cs="Times New Roman"/>
        </w:rPr>
        <w:t>СУМ</w:t>
      </w:r>
      <w:r w:rsidR="00C14ADF">
        <w:rPr>
          <w:rFonts w:ascii="Times New Roman" w:hAnsi="Times New Roman" w:cs="Times New Roman"/>
        </w:rPr>
        <w:t>МЫ СУБСИДИЙ НА СНИЖЕНИЕ В _____</w:t>
      </w:r>
      <w:r w:rsidRPr="005A58A6">
        <w:rPr>
          <w:rFonts w:ascii="Times New Roman" w:hAnsi="Times New Roman" w:cs="Times New Roman"/>
        </w:rPr>
        <w:t xml:space="preserve">ГОДУ ЗАДОЛЖЕННОСТИ (В ТОМ ЧИСЛЕ ПО АВАНСОВЫМ ПЛАТЕЖАМ) ПО ОБЯЗАТЕЛЬНЫМ СТРАХОВЫМ ПЛАТЕЖАМ ВО ВНЕБЮДЖЕТНЫЕ ФОНДЫ, ЗАДОЛЖЕННОСТИ ПО НАЛОГАМ И СБОРАМ, ОБРАЗОВАВШЕЙСЯ ПО СОСТОЯНИЮ </w:t>
      </w:r>
      <w:proofErr w:type="gramStart"/>
      <w:r w:rsidRPr="005A58A6">
        <w:rPr>
          <w:rFonts w:ascii="Times New Roman" w:hAnsi="Times New Roman" w:cs="Times New Roman"/>
        </w:rPr>
        <w:t>НА</w:t>
      </w:r>
      <w:proofErr w:type="gramEnd"/>
      <w:r w:rsidRPr="005A58A6">
        <w:rPr>
          <w:rFonts w:ascii="Times New Roman" w:hAnsi="Times New Roman" w:cs="Times New Roman"/>
        </w:rPr>
        <w:t xml:space="preserve"> ___ ГОДА</w:t>
      </w:r>
    </w:p>
    <w:p w:rsidR="005A58A6" w:rsidRPr="003956D1" w:rsidRDefault="005A58A6" w:rsidP="005A58A6">
      <w:pPr>
        <w:pBdr>
          <w:bottom w:val="single" w:sz="12" w:space="1" w:color="auto"/>
        </w:pBdr>
        <w:spacing w:after="0" w:line="240" w:lineRule="auto"/>
        <w:ind w:firstLine="708"/>
        <w:jc w:val="both"/>
        <w:rPr>
          <w:rFonts w:ascii="Times New Roman" w:hAnsi="Times New Roman" w:cs="Times New Roman"/>
          <w:sz w:val="8"/>
          <w:szCs w:val="8"/>
        </w:rPr>
      </w:pP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(наименование организации)</w:t>
      </w:r>
    </w:p>
    <w:tbl>
      <w:tblPr>
        <w:tblStyle w:val="a5"/>
        <w:tblW w:w="0" w:type="auto"/>
        <w:tblInd w:w="109" w:type="dxa"/>
        <w:tblLook w:val="04A0"/>
      </w:tblPr>
      <w:tblGrid>
        <w:gridCol w:w="1327"/>
        <w:gridCol w:w="2200"/>
        <w:gridCol w:w="3561"/>
        <w:gridCol w:w="1843"/>
        <w:gridCol w:w="1378"/>
      </w:tblGrid>
      <w:tr w:rsidR="005A58A6" w:rsidRPr="00C14ADF" w:rsidTr="00111612">
        <w:tc>
          <w:tcPr>
            <w:tcW w:w="1327" w:type="dxa"/>
          </w:tcPr>
          <w:p w:rsidR="005A58A6" w:rsidRPr="00C14ADF" w:rsidRDefault="005A58A6" w:rsidP="005A58A6">
            <w:pPr>
              <w:jc w:val="both"/>
              <w:rPr>
                <w:sz w:val="16"/>
                <w:szCs w:val="16"/>
              </w:rPr>
            </w:pPr>
            <w:r w:rsidRPr="00C14ADF">
              <w:rPr>
                <w:sz w:val="16"/>
                <w:szCs w:val="16"/>
              </w:rPr>
              <w:t>Виды платежей в бюджет</w:t>
            </w:r>
          </w:p>
        </w:tc>
        <w:tc>
          <w:tcPr>
            <w:tcW w:w="2200" w:type="dxa"/>
          </w:tcPr>
          <w:p w:rsidR="005A58A6" w:rsidRPr="00C14ADF" w:rsidRDefault="005A58A6" w:rsidP="005A58A6">
            <w:pPr>
              <w:jc w:val="both"/>
              <w:rPr>
                <w:sz w:val="16"/>
                <w:szCs w:val="16"/>
              </w:rPr>
            </w:pPr>
            <w:r w:rsidRPr="00C14ADF">
              <w:rPr>
                <w:sz w:val="16"/>
                <w:szCs w:val="16"/>
              </w:rPr>
              <w:t>Документ, подтверждающий наличие задолженности</w:t>
            </w:r>
          </w:p>
        </w:tc>
        <w:tc>
          <w:tcPr>
            <w:tcW w:w="3561" w:type="dxa"/>
          </w:tcPr>
          <w:p w:rsidR="005A58A6" w:rsidRPr="00C14ADF" w:rsidRDefault="005A58A6" w:rsidP="00111612">
            <w:pPr>
              <w:jc w:val="both"/>
              <w:rPr>
                <w:sz w:val="16"/>
                <w:szCs w:val="16"/>
              </w:rPr>
            </w:pPr>
            <w:r w:rsidRPr="00C14ADF">
              <w:rPr>
                <w:sz w:val="16"/>
                <w:szCs w:val="16"/>
              </w:rPr>
              <w:t>Задолженность</w:t>
            </w:r>
            <w:r w:rsidR="00111612">
              <w:rPr>
                <w:sz w:val="16"/>
                <w:szCs w:val="16"/>
              </w:rPr>
              <w:t xml:space="preserve"> </w:t>
            </w:r>
            <w:r w:rsidRPr="00C14ADF">
              <w:rPr>
                <w:sz w:val="16"/>
                <w:szCs w:val="16"/>
              </w:rPr>
              <w:t>(в т.ч. по авансовым платежам)</w:t>
            </w:r>
            <w:r w:rsidR="00111612">
              <w:rPr>
                <w:sz w:val="16"/>
                <w:szCs w:val="16"/>
              </w:rPr>
              <w:t xml:space="preserve"> </w:t>
            </w:r>
            <w:proofErr w:type="gramStart"/>
            <w:r w:rsidRPr="00C14ADF">
              <w:rPr>
                <w:sz w:val="16"/>
                <w:szCs w:val="16"/>
              </w:rPr>
              <w:t>на</w:t>
            </w:r>
            <w:proofErr w:type="gramEnd"/>
            <w:r w:rsidRPr="00C14ADF">
              <w:rPr>
                <w:sz w:val="16"/>
                <w:szCs w:val="16"/>
              </w:rPr>
              <w:t xml:space="preserve"> </w:t>
            </w:r>
            <w:r w:rsidRPr="00111612">
              <w:rPr>
                <w:sz w:val="16"/>
                <w:szCs w:val="16"/>
              </w:rPr>
              <w:t>&lt;*&gt;</w:t>
            </w:r>
          </w:p>
        </w:tc>
        <w:tc>
          <w:tcPr>
            <w:tcW w:w="1843" w:type="dxa"/>
          </w:tcPr>
          <w:p w:rsidR="005A58A6" w:rsidRPr="00C14ADF" w:rsidRDefault="005A58A6" w:rsidP="005A58A6">
            <w:pPr>
              <w:jc w:val="both"/>
              <w:rPr>
                <w:sz w:val="16"/>
                <w:szCs w:val="16"/>
              </w:rPr>
            </w:pPr>
            <w:r w:rsidRPr="00C14ADF">
              <w:rPr>
                <w:sz w:val="16"/>
                <w:szCs w:val="16"/>
              </w:rPr>
              <w:t>Погашено на дату подачи заявления</w:t>
            </w:r>
          </w:p>
        </w:tc>
        <w:tc>
          <w:tcPr>
            <w:tcW w:w="1378" w:type="dxa"/>
          </w:tcPr>
          <w:p w:rsidR="005A58A6" w:rsidRPr="00C14ADF" w:rsidRDefault="005A58A6" w:rsidP="005A58A6">
            <w:pPr>
              <w:jc w:val="both"/>
              <w:rPr>
                <w:sz w:val="16"/>
                <w:szCs w:val="16"/>
              </w:rPr>
            </w:pPr>
            <w:r w:rsidRPr="00C14ADF">
              <w:rPr>
                <w:sz w:val="16"/>
                <w:szCs w:val="16"/>
              </w:rPr>
              <w:t>размер субсидии</w:t>
            </w:r>
          </w:p>
        </w:tc>
      </w:tr>
      <w:tr w:rsidR="005A58A6" w:rsidRPr="00C14ADF" w:rsidTr="00111612">
        <w:tc>
          <w:tcPr>
            <w:tcW w:w="1327" w:type="dxa"/>
          </w:tcPr>
          <w:p w:rsidR="005A58A6" w:rsidRPr="00C14ADF" w:rsidRDefault="005A58A6" w:rsidP="005A58A6">
            <w:pPr>
              <w:jc w:val="both"/>
              <w:rPr>
                <w:sz w:val="16"/>
                <w:szCs w:val="16"/>
              </w:rPr>
            </w:pPr>
            <w:r w:rsidRPr="00C14ADF">
              <w:rPr>
                <w:sz w:val="16"/>
                <w:szCs w:val="16"/>
              </w:rPr>
              <w:t>1</w:t>
            </w:r>
          </w:p>
        </w:tc>
        <w:tc>
          <w:tcPr>
            <w:tcW w:w="2200" w:type="dxa"/>
          </w:tcPr>
          <w:p w:rsidR="005A58A6" w:rsidRPr="00C14ADF" w:rsidRDefault="005A58A6" w:rsidP="005A58A6">
            <w:pPr>
              <w:jc w:val="both"/>
              <w:rPr>
                <w:sz w:val="16"/>
                <w:szCs w:val="16"/>
              </w:rPr>
            </w:pPr>
            <w:r w:rsidRPr="00C14ADF">
              <w:rPr>
                <w:sz w:val="16"/>
                <w:szCs w:val="16"/>
              </w:rPr>
              <w:t>2</w:t>
            </w:r>
          </w:p>
        </w:tc>
        <w:tc>
          <w:tcPr>
            <w:tcW w:w="3561" w:type="dxa"/>
          </w:tcPr>
          <w:p w:rsidR="005A58A6" w:rsidRPr="00C14ADF" w:rsidRDefault="005A58A6" w:rsidP="005A58A6">
            <w:pPr>
              <w:jc w:val="both"/>
              <w:rPr>
                <w:sz w:val="16"/>
                <w:szCs w:val="16"/>
              </w:rPr>
            </w:pPr>
            <w:r w:rsidRPr="00C14ADF">
              <w:rPr>
                <w:sz w:val="16"/>
                <w:szCs w:val="16"/>
              </w:rPr>
              <w:t>3</w:t>
            </w:r>
          </w:p>
        </w:tc>
        <w:tc>
          <w:tcPr>
            <w:tcW w:w="1843" w:type="dxa"/>
          </w:tcPr>
          <w:p w:rsidR="005A58A6" w:rsidRPr="00C14ADF" w:rsidRDefault="005A58A6" w:rsidP="005A58A6">
            <w:pPr>
              <w:jc w:val="both"/>
              <w:rPr>
                <w:sz w:val="16"/>
                <w:szCs w:val="16"/>
              </w:rPr>
            </w:pPr>
            <w:r w:rsidRPr="00C14ADF">
              <w:rPr>
                <w:sz w:val="16"/>
                <w:szCs w:val="16"/>
              </w:rPr>
              <w:t>4</w:t>
            </w:r>
          </w:p>
        </w:tc>
        <w:tc>
          <w:tcPr>
            <w:tcW w:w="1378" w:type="dxa"/>
          </w:tcPr>
          <w:p w:rsidR="005A58A6" w:rsidRPr="00C14ADF" w:rsidRDefault="005A58A6" w:rsidP="005A58A6">
            <w:pPr>
              <w:jc w:val="both"/>
              <w:rPr>
                <w:sz w:val="16"/>
                <w:szCs w:val="16"/>
              </w:rPr>
            </w:pPr>
            <w:r w:rsidRPr="00C14ADF">
              <w:rPr>
                <w:sz w:val="16"/>
                <w:szCs w:val="16"/>
              </w:rPr>
              <w:t>5</w:t>
            </w:r>
          </w:p>
        </w:tc>
      </w:tr>
      <w:tr w:rsidR="005A58A6" w:rsidRPr="00C14ADF" w:rsidTr="00111612">
        <w:tc>
          <w:tcPr>
            <w:tcW w:w="1327" w:type="dxa"/>
          </w:tcPr>
          <w:p w:rsidR="005A58A6" w:rsidRPr="00C14ADF" w:rsidRDefault="005A58A6" w:rsidP="005A58A6">
            <w:pPr>
              <w:jc w:val="both"/>
              <w:rPr>
                <w:sz w:val="16"/>
                <w:szCs w:val="16"/>
              </w:rPr>
            </w:pPr>
          </w:p>
        </w:tc>
        <w:tc>
          <w:tcPr>
            <w:tcW w:w="2200" w:type="dxa"/>
          </w:tcPr>
          <w:p w:rsidR="005A58A6" w:rsidRPr="00C14ADF" w:rsidRDefault="005A58A6" w:rsidP="005A58A6">
            <w:pPr>
              <w:jc w:val="both"/>
              <w:rPr>
                <w:sz w:val="16"/>
                <w:szCs w:val="16"/>
              </w:rPr>
            </w:pPr>
          </w:p>
        </w:tc>
        <w:tc>
          <w:tcPr>
            <w:tcW w:w="3561" w:type="dxa"/>
          </w:tcPr>
          <w:p w:rsidR="005A58A6" w:rsidRPr="00C14ADF" w:rsidRDefault="005A58A6" w:rsidP="005A58A6">
            <w:pPr>
              <w:jc w:val="both"/>
              <w:rPr>
                <w:sz w:val="16"/>
                <w:szCs w:val="16"/>
              </w:rPr>
            </w:pPr>
          </w:p>
        </w:tc>
        <w:tc>
          <w:tcPr>
            <w:tcW w:w="1843" w:type="dxa"/>
          </w:tcPr>
          <w:p w:rsidR="005A58A6" w:rsidRPr="00C14ADF" w:rsidRDefault="005A58A6" w:rsidP="005A58A6">
            <w:pPr>
              <w:jc w:val="both"/>
              <w:rPr>
                <w:sz w:val="16"/>
                <w:szCs w:val="16"/>
              </w:rPr>
            </w:pPr>
          </w:p>
        </w:tc>
        <w:tc>
          <w:tcPr>
            <w:tcW w:w="1378" w:type="dxa"/>
          </w:tcPr>
          <w:p w:rsidR="005A58A6" w:rsidRPr="00C14ADF" w:rsidRDefault="005A58A6" w:rsidP="005A58A6">
            <w:pPr>
              <w:jc w:val="both"/>
              <w:rPr>
                <w:sz w:val="16"/>
                <w:szCs w:val="16"/>
              </w:rPr>
            </w:pPr>
          </w:p>
        </w:tc>
      </w:tr>
    </w:tbl>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&lt;*&gt; Расчет задолженности производится раздельно по каждому виду платежей без учета пеней, штрафов и иных санкций.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Руководитель организации-должника 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(подпись)            (И.О. Фамилия)</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Главный бухгалтер организации 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(подпись)            (И.О. Фамилия)</w:t>
      </w:r>
    </w:p>
    <w:p w:rsidR="00111612" w:rsidRPr="00286D70" w:rsidRDefault="00111612" w:rsidP="0011161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Приложение № </w:t>
      </w:r>
      <w:r>
        <w:rPr>
          <w:rFonts w:ascii="Times New Roman" w:hAnsi="Times New Roman" w:cs="Times New Roman"/>
          <w:sz w:val="20"/>
          <w:szCs w:val="20"/>
        </w:rPr>
        <w:t>2-а</w:t>
      </w:r>
    </w:p>
    <w:p w:rsidR="00111612" w:rsidRPr="00286D70" w:rsidRDefault="00111612" w:rsidP="00111612">
      <w:pPr>
        <w:spacing w:after="0" w:line="240" w:lineRule="auto"/>
        <w:ind w:firstLine="708"/>
        <w:jc w:val="right"/>
        <w:rPr>
          <w:rFonts w:ascii="Times New Roman" w:hAnsi="Times New Roman" w:cs="Times New Roman"/>
          <w:sz w:val="20"/>
          <w:szCs w:val="20"/>
        </w:rPr>
      </w:pPr>
      <w:r>
        <w:rPr>
          <w:rFonts w:ascii="Times New Roman" w:hAnsi="Times New Roman" w:cs="Times New Roman"/>
          <w:sz w:val="20"/>
          <w:szCs w:val="20"/>
        </w:rPr>
        <w:t>к</w:t>
      </w:r>
      <w:r w:rsidRPr="00286D70">
        <w:rPr>
          <w:rFonts w:ascii="Times New Roman" w:hAnsi="Times New Roman" w:cs="Times New Roman"/>
          <w:sz w:val="20"/>
          <w:szCs w:val="20"/>
        </w:rPr>
        <w:t xml:space="preserve"> Порядку предоставления субсидии</w:t>
      </w:r>
      <w:r>
        <w:rPr>
          <w:rFonts w:ascii="Times New Roman" w:hAnsi="Times New Roman" w:cs="Times New Roman"/>
          <w:sz w:val="20"/>
          <w:szCs w:val="20"/>
        </w:rPr>
        <w:t xml:space="preserve"> о</w:t>
      </w:r>
      <w:r w:rsidRPr="00286D70">
        <w:rPr>
          <w:rFonts w:ascii="Times New Roman" w:hAnsi="Times New Roman" w:cs="Times New Roman"/>
          <w:sz w:val="20"/>
          <w:szCs w:val="20"/>
        </w:rPr>
        <w:t xml:space="preserve">рганизациям жилищно-коммунального </w:t>
      </w:r>
    </w:p>
    <w:p w:rsidR="00111612" w:rsidRPr="00286D70" w:rsidRDefault="00111612" w:rsidP="0011161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хозяйства городского поселения Безенчук муниципального района Безенчукский</w:t>
      </w:r>
    </w:p>
    <w:p w:rsidR="00111612" w:rsidRPr="00286D70" w:rsidRDefault="00111612" w:rsidP="0011161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 Самарской области на погашение задолженности </w:t>
      </w:r>
      <w:proofErr w:type="gramStart"/>
      <w:r w:rsidRPr="00286D70">
        <w:rPr>
          <w:rFonts w:ascii="Times New Roman" w:hAnsi="Times New Roman" w:cs="Times New Roman"/>
          <w:sz w:val="20"/>
          <w:szCs w:val="20"/>
        </w:rPr>
        <w:t>за</w:t>
      </w:r>
      <w:proofErr w:type="gramEnd"/>
      <w:r w:rsidRPr="00286D70">
        <w:rPr>
          <w:rFonts w:ascii="Times New Roman" w:hAnsi="Times New Roman" w:cs="Times New Roman"/>
          <w:sz w:val="20"/>
          <w:szCs w:val="20"/>
        </w:rPr>
        <w:t xml:space="preserve"> топливно-энергетические</w:t>
      </w:r>
    </w:p>
    <w:p w:rsidR="00111612" w:rsidRPr="00286D70" w:rsidRDefault="00111612" w:rsidP="0011161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ресурсы, задолженности по обязательным страховым платежам во внебюджетные фонды, </w:t>
      </w:r>
    </w:p>
    <w:p w:rsidR="00111612" w:rsidRPr="00286D70" w:rsidRDefault="00111612" w:rsidP="0011161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задолженности по налогам и сборам в целяхобеспечения бесперебойного снабжения</w:t>
      </w:r>
    </w:p>
    <w:p w:rsidR="005A58A6" w:rsidRPr="005A58A6" w:rsidRDefault="00111612" w:rsidP="001505AF">
      <w:pPr>
        <w:spacing w:after="0" w:line="240" w:lineRule="auto"/>
        <w:ind w:firstLine="708"/>
        <w:jc w:val="right"/>
        <w:rPr>
          <w:rFonts w:ascii="Times New Roman" w:hAnsi="Times New Roman" w:cs="Times New Roman"/>
        </w:rPr>
      </w:pPr>
      <w:r w:rsidRPr="00286D70">
        <w:rPr>
          <w:rFonts w:ascii="Times New Roman" w:hAnsi="Times New Roman" w:cs="Times New Roman"/>
          <w:sz w:val="20"/>
          <w:szCs w:val="20"/>
        </w:rPr>
        <w:t xml:space="preserve"> коммунальными и жилищными  услугами населения городского поселения Безенчук</w:t>
      </w:r>
    </w:p>
    <w:p w:rsidR="001505AF" w:rsidRDefault="001505AF" w:rsidP="005A58A6">
      <w:pPr>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5A58A6" w:rsidRPr="005A58A6" w:rsidRDefault="005A58A6" w:rsidP="001505AF">
      <w:pPr>
        <w:spacing w:after="0" w:line="240" w:lineRule="auto"/>
        <w:jc w:val="center"/>
        <w:rPr>
          <w:rFonts w:ascii="Times New Roman" w:hAnsi="Times New Roman" w:cs="Times New Roman"/>
        </w:rPr>
      </w:pPr>
      <w:r w:rsidRPr="005A58A6">
        <w:rPr>
          <w:rFonts w:ascii="Times New Roman" w:hAnsi="Times New Roman" w:cs="Times New Roman"/>
        </w:rPr>
        <w:t>ОТЧЕТ</w:t>
      </w:r>
      <w:r w:rsidR="001505AF">
        <w:rPr>
          <w:rFonts w:ascii="Times New Roman" w:hAnsi="Times New Roman" w:cs="Times New Roman"/>
        </w:rPr>
        <w:t xml:space="preserve"> </w:t>
      </w:r>
      <w:r w:rsidRPr="005A58A6">
        <w:rPr>
          <w:rFonts w:ascii="Times New Roman" w:hAnsi="Times New Roman" w:cs="Times New Roman"/>
        </w:rPr>
        <w:t>О РАСХОДОВАНИИ СУБСИДИИ НА ПОГАШЕНИЕ ЗАДОЛЖЕННОСТИ ПО ОБЯЗАТЕЛЬНЫМ СТРАХОВЫМ ПЛАТЕЖАМ ВО ВНЕБЮДЖЕТНЫЕ ФОНДЫ, ЗАДОЛЖЕННОСТИ ПО НАЛОГАМ И СБОРАМ И РЕАЛИЗАЦИИ МЕРОПРИЯТИЙ ПО ВОССТАНОВЛЕНИЮ ФИНАНСОВОЙ УСТОЙЧИВОСТИ ОРГАНИЗАЦИИ ЗА _________201__года</w:t>
      </w:r>
    </w:p>
    <w:p w:rsidR="005A58A6" w:rsidRPr="00FD011A" w:rsidRDefault="005A58A6" w:rsidP="005A58A6">
      <w:pPr>
        <w:pBdr>
          <w:bottom w:val="single" w:sz="12" w:space="1" w:color="auto"/>
        </w:pBdr>
        <w:spacing w:after="0" w:line="240" w:lineRule="auto"/>
        <w:ind w:firstLine="708"/>
        <w:jc w:val="both"/>
        <w:rPr>
          <w:rFonts w:ascii="Times New Roman" w:hAnsi="Times New Roman" w:cs="Times New Roman"/>
          <w:sz w:val="8"/>
          <w:szCs w:val="8"/>
        </w:rPr>
      </w:pP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(наименование организации)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__________________________тыс. руб.</w:t>
      </w:r>
    </w:p>
    <w:p w:rsidR="005A58A6" w:rsidRPr="00FD011A" w:rsidRDefault="005A58A6" w:rsidP="005A58A6">
      <w:pPr>
        <w:spacing w:after="0" w:line="240" w:lineRule="auto"/>
        <w:ind w:firstLine="708"/>
        <w:jc w:val="both"/>
        <w:rPr>
          <w:rFonts w:ascii="Times New Roman" w:hAnsi="Times New Roman" w:cs="Times New Roman"/>
          <w:sz w:val="8"/>
          <w:szCs w:val="8"/>
        </w:rPr>
      </w:pP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lastRenderedPageBreak/>
        <w:t>1. ПОГАШЕНИЕ ЗАДОЛЖЕННОСТИ ПО ОБЯЗАТЕЛЬНЫМ СТРАХОВЫМ ПЛАТЕЖАМ ВО ВНЕБЮДЖЕТНЫЕ ФОНДЫ, ЗАДОЛЖЕННОСТИ ПО НАЛОГАМ И СБОРАМ</w:t>
      </w:r>
    </w:p>
    <w:tbl>
      <w:tblPr>
        <w:tblStyle w:val="a5"/>
        <w:tblW w:w="0" w:type="auto"/>
        <w:tblInd w:w="250" w:type="dxa"/>
        <w:tblLook w:val="04A0"/>
      </w:tblPr>
      <w:tblGrid>
        <w:gridCol w:w="1755"/>
        <w:gridCol w:w="3348"/>
        <w:gridCol w:w="1283"/>
        <w:gridCol w:w="3395"/>
      </w:tblGrid>
      <w:tr w:rsidR="005A58A6" w:rsidRPr="00072F82" w:rsidTr="00072F82">
        <w:tc>
          <w:tcPr>
            <w:tcW w:w="1755" w:type="dxa"/>
          </w:tcPr>
          <w:p w:rsidR="005A58A6" w:rsidRPr="00072F82" w:rsidRDefault="005A58A6" w:rsidP="005A58A6">
            <w:pPr>
              <w:jc w:val="both"/>
              <w:rPr>
                <w:sz w:val="16"/>
                <w:szCs w:val="16"/>
              </w:rPr>
            </w:pPr>
            <w:r w:rsidRPr="00072F82">
              <w:rPr>
                <w:sz w:val="16"/>
                <w:szCs w:val="16"/>
              </w:rPr>
              <w:t>Виды платежей в бюджет</w:t>
            </w:r>
          </w:p>
        </w:tc>
        <w:tc>
          <w:tcPr>
            <w:tcW w:w="3348" w:type="dxa"/>
          </w:tcPr>
          <w:p w:rsidR="005A58A6" w:rsidRPr="00072F82" w:rsidRDefault="005A58A6" w:rsidP="005A58A6">
            <w:pPr>
              <w:jc w:val="both"/>
              <w:rPr>
                <w:sz w:val="16"/>
                <w:szCs w:val="16"/>
              </w:rPr>
            </w:pPr>
            <w:r w:rsidRPr="00072F82">
              <w:rPr>
                <w:sz w:val="16"/>
                <w:szCs w:val="16"/>
              </w:rPr>
              <w:t>Кредиторская задолженность на ____201_г.</w:t>
            </w:r>
          </w:p>
          <w:p w:rsidR="005A58A6" w:rsidRPr="00072F82" w:rsidRDefault="005A58A6" w:rsidP="005A58A6">
            <w:pPr>
              <w:jc w:val="both"/>
              <w:rPr>
                <w:sz w:val="16"/>
                <w:szCs w:val="16"/>
              </w:rPr>
            </w:pPr>
            <w:r w:rsidRPr="00072F82">
              <w:rPr>
                <w:sz w:val="16"/>
                <w:szCs w:val="16"/>
                <w:lang w:val="en-US"/>
              </w:rPr>
              <w:t>&lt;*&gt;</w:t>
            </w:r>
          </w:p>
        </w:tc>
        <w:tc>
          <w:tcPr>
            <w:tcW w:w="1283" w:type="dxa"/>
          </w:tcPr>
          <w:p w:rsidR="005A58A6" w:rsidRPr="00072F82" w:rsidRDefault="005A58A6" w:rsidP="005A58A6">
            <w:pPr>
              <w:jc w:val="both"/>
              <w:rPr>
                <w:sz w:val="16"/>
                <w:szCs w:val="16"/>
              </w:rPr>
            </w:pPr>
            <w:r w:rsidRPr="00072F82">
              <w:rPr>
                <w:sz w:val="16"/>
                <w:szCs w:val="16"/>
              </w:rPr>
              <w:t>Погашено</w:t>
            </w:r>
          </w:p>
        </w:tc>
        <w:tc>
          <w:tcPr>
            <w:tcW w:w="3395" w:type="dxa"/>
          </w:tcPr>
          <w:p w:rsidR="005A58A6" w:rsidRPr="00072F82" w:rsidRDefault="005A58A6" w:rsidP="005A58A6">
            <w:pPr>
              <w:jc w:val="both"/>
              <w:rPr>
                <w:sz w:val="16"/>
                <w:szCs w:val="16"/>
              </w:rPr>
            </w:pPr>
            <w:r w:rsidRPr="00072F82">
              <w:rPr>
                <w:sz w:val="16"/>
                <w:szCs w:val="16"/>
              </w:rPr>
              <w:t>Кредиторская задолженность на ____201_г.</w:t>
            </w:r>
          </w:p>
          <w:p w:rsidR="005A58A6" w:rsidRPr="00072F82" w:rsidRDefault="005A58A6" w:rsidP="005A58A6">
            <w:pPr>
              <w:jc w:val="both"/>
              <w:rPr>
                <w:sz w:val="16"/>
                <w:szCs w:val="16"/>
              </w:rPr>
            </w:pPr>
            <w:r w:rsidRPr="00072F82">
              <w:rPr>
                <w:sz w:val="16"/>
                <w:szCs w:val="16"/>
                <w:lang w:val="en-US"/>
              </w:rPr>
              <w:t>&lt;*&gt;</w:t>
            </w:r>
          </w:p>
        </w:tc>
      </w:tr>
      <w:tr w:rsidR="005A58A6" w:rsidRPr="00072F82" w:rsidTr="00072F82">
        <w:tc>
          <w:tcPr>
            <w:tcW w:w="1755" w:type="dxa"/>
          </w:tcPr>
          <w:p w:rsidR="005A58A6" w:rsidRPr="00072F82" w:rsidRDefault="005A58A6" w:rsidP="005A58A6">
            <w:pPr>
              <w:jc w:val="both"/>
              <w:rPr>
                <w:sz w:val="16"/>
                <w:szCs w:val="16"/>
              </w:rPr>
            </w:pPr>
            <w:r w:rsidRPr="00072F82">
              <w:rPr>
                <w:sz w:val="16"/>
                <w:szCs w:val="16"/>
              </w:rPr>
              <w:t>1</w:t>
            </w:r>
          </w:p>
        </w:tc>
        <w:tc>
          <w:tcPr>
            <w:tcW w:w="3348" w:type="dxa"/>
          </w:tcPr>
          <w:p w:rsidR="005A58A6" w:rsidRPr="00072F82" w:rsidRDefault="005A58A6" w:rsidP="005A58A6">
            <w:pPr>
              <w:jc w:val="both"/>
              <w:rPr>
                <w:sz w:val="16"/>
                <w:szCs w:val="16"/>
              </w:rPr>
            </w:pPr>
            <w:r w:rsidRPr="00072F82">
              <w:rPr>
                <w:sz w:val="16"/>
                <w:szCs w:val="16"/>
              </w:rPr>
              <w:t>4</w:t>
            </w:r>
          </w:p>
        </w:tc>
        <w:tc>
          <w:tcPr>
            <w:tcW w:w="1283" w:type="dxa"/>
          </w:tcPr>
          <w:p w:rsidR="005A58A6" w:rsidRPr="00072F82" w:rsidRDefault="005A58A6" w:rsidP="005A58A6">
            <w:pPr>
              <w:jc w:val="both"/>
              <w:rPr>
                <w:sz w:val="16"/>
                <w:szCs w:val="16"/>
              </w:rPr>
            </w:pPr>
            <w:r w:rsidRPr="00072F82">
              <w:rPr>
                <w:sz w:val="16"/>
                <w:szCs w:val="16"/>
              </w:rPr>
              <w:t>5</w:t>
            </w:r>
          </w:p>
        </w:tc>
        <w:tc>
          <w:tcPr>
            <w:tcW w:w="3395" w:type="dxa"/>
          </w:tcPr>
          <w:p w:rsidR="005A58A6" w:rsidRPr="00072F82" w:rsidRDefault="005A58A6" w:rsidP="005A58A6">
            <w:pPr>
              <w:jc w:val="both"/>
              <w:rPr>
                <w:sz w:val="16"/>
                <w:szCs w:val="16"/>
              </w:rPr>
            </w:pPr>
            <w:r w:rsidRPr="00072F82">
              <w:rPr>
                <w:sz w:val="16"/>
                <w:szCs w:val="16"/>
              </w:rPr>
              <w:t>6</w:t>
            </w:r>
          </w:p>
        </w:tc>
      </w:tr>
      <w:tr w:rsidR="005A58A6" w:rsidRPr="00072F82" w:rsidTr="00072F82">
        <w:tc>
          <w:tcPr>
            <w:tcW w:w="1755" w:type="dxa"/>
          </w:tcPr>
          <w:p w:rsidR="005A58A6" w:rsidRPr="00072F82" w:rsidRDefault="005A58A6" w:rsidP="005A58A6">
            <w:pPr>
              <w:jc w:val="both"/>
              <w:rPr>
                <w:sz w:val="16"/>
                <w:szCs w:val="16"/>
              </w:rPr>
            </w:pPr>
          </w:p>
        </w:tc>
        <w:tc>
          <w:tcPr>
            <w:tcW w:w="3348" w:type="dxa"/>
          </w:tcPr>
          <w:p w:rsidR="005A58A6" w:rsidRPr="00072F82" w:rsidRDefault="005A58A6" w:rsidP="005A58A6">
            <w:pPr>
              <w:jc w:val="both"/>
              <w:rPr>
                <w:sz w:val="16"/>
                <w:szCs w:val="16"/>
              </w:rPr>
            </w:pPr>
          </w:p>
        </w:tc>
        <w:tc>
          <w:tcPr>
            <w:tcW w:w="1283" w:type="dxa"/>
          </w:tcPr>
          <w:p w:rsidR="005A58A6" w:rsidRPr="00072F82" w:rsidRDefault="005A58A6" w:rsidP="005A58A6">
            <w:pPr>
              <w:jc w:val="both"/>
              <w:rPr>
                <w:sz w:val="16"/>
                <w:szCs w:val="16"/>
              </w:rPr>
            </w:pPr>
          </w:p>
        </w:tc>
        <w:tc>
          <w:tcPr>
            <w:tcW w:w="3395" w:type="dxa"/>
          </w:tcPr>
          <w:p w:rsidR="005A58A6" w:rsidRPr="00072F82" w:rsidRDefault="005A58A6" w:rsidP="005A58A6">
            <w:pPr>
              <w:jc w:val="both"/>
              <w:rPr>
                <w:sz w:val="16"/>
                <w:szCs w:val="16"/>
              </w:rPr>
            </w:pPr>
          </w:p>
        </w:tc>
      </w:tr>
    </w:tbl>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&lt;*&gt; Учет задолженности производится раздельно по каждому виду платежей без учета пеней, штрафов и иных санкций.</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2. РЕАЛИЗАЦИЯ МЕРОПРИЯТИЙ ПО ВОССТАНОВЛЕНИЮ ФИНАНСОВОЙ УСТОЙЧИВОСТИ ОРГАНИЗАЦИИ</w:t>
      </w:r>
    </w:p>
    <w:tbl>
      <w:tblPr>
        <w:tblStyle w:val="a5"/>
        <w:tblW w:w="0" w:type="auto"/>
        <w:tblInd w:w="108" w:type="dxa"/>
        <w:tblLook w:val="04A0"/>
      </w:tblPr>
      <w:tblGrid>
        <w:gridCol w:w="3652"/>
        <w:gridCol w:w="2018"/>
        <w:gridCol w:w="2428"/>
        <w:gridCol w:w="2428"/>
      </w:tblGrid>
      <w:tr w:rsidR="005A58A6" w:rsidRPr="00072F82" w:rsidTr="00072F82">
        <w:tc>
          <w:tcPr>
            <w:tcW w:w="3652" w:type="dxa"/>
          </w:tcPr>
          <w:p w:rsidR="005A58A6" w:rsidRPr="00072F82" w:rsidRDefault="005A58A6" w:rsidP="005A58A6">
            <w:pPr>
              <w:jc w:val="both"/>
              <w:rPr>
                <w:sz w:val="16"/>
                <w:szCs w:val="16"/>
              </w:rPr>
            </w:pPr>
            <w:r w:rsidRPr="00072F82">
              <w:rPr>
                <w:sz w:val="16"/>
                <w:szCs w:val="16"/>
              </w:rPr>
              <w:t>Наименование мероприятия по восстановлению финансовой устойчивости</w:t>
            </w:r>
          </w:p>
        </w:tc>
        <w:tc>
          <w:tcPr>
            <w:tcW w:w="2018" w:type="dxa"/>
          </w:tcPr>
          <w:p w:rsidR="005A58A6" w:rsidRPr="00072F82" w:rsidRDefault="005A58A6" w:rsidP="005A58A6">
            <w:pPr>
              <w:jc w:val="both"/>
              <w:rPr>
                <w:sz w:val="16"/>
                <w:szCs w:val="16"/>
              </w:rPr>
            </w:pPr>
            <w:r w:rsidRPr="00072F82">
              <w:rPr>
                <w:sz w:val="16"/>
                <w:szCs w:val="16"/>
              </w:rPr>
              <w:t>Сумма полученной субсидии</w:t>
            </w:r>
          </w:p>
        </w:tc>
        <w:tc>
          <w:tcPr>
            <w:tcW w:w="2428" w:type="dxa"/>
          </w:tcPr>
          <w:p w:rsidR="005A58A6" w:rsidRPr="00072F82" w:rsidRDefault="005A58A6" w:rsidP="005A58A6">
            <w:pPr>
              <w:jc w:val="both"/>
              <w:rPr>
                <w:sz w:val="16"/>
                <w:szCs w:val="16"/>
              </w:rPr>
            </w:pPr>
            <w:r w:rsidRPr="00072F82">
              <w:rPr>
                <w:sz w:val="16"/>
                <w:szCs w:val="16"/>
              </w:rPr>
              <w:t>Исполнение на 201___ г.</w:t>
            </w:r>
          </w:p>
        </w:tc>
        <w:tc>
          <w:tcPr>
            <w:tcW w:w="2428" w:type="dxa"/>
          </w:tcPr>
          <w:p w:rsidR="005A58A6" w:rsidRPr="00072F82" w:rsidRDefault="005A58A6" w:rsidP="005A58A6">
            <w:pPr>
              <w:jc w:val="both"/>
              <w:rPr>
                <w:sz w:val="16"/>
                <w:szCs w:val="16"/>
              </w:rPr>
            </w:pPr>
            <w:r w:rsidRPr="00072F82">
              <w:rPr>
                <w:sz w:val="16"/>
                <w:szCs w:val="16"/>
              </w:rPr>
              <w:t>Остаток субсидии</w:t>
            </w:r>
          </w:p>
        </w:tc>
      </w:tr>
      <w:tr w:rsidR="005A58A6" w:rsidRPr="00072F82" w:rsidTr="00072F82">
        <w:tc>
          <w:tcPr>
            <w:tcW w:w="3652" w:type="dxa"/>
          </w:tcPr>
          <w:p w:rsidR="005A58A6" w:rsidRPr="00072F82" w:rsidRDefault="005A58A6" w:rsidP="005A58A6">
            <w:pPr>
              <w:jc w:val="both"/>
              <w:rPr>
                <w:sz w:val="16"/>
                <w:szCs w:val="16"/>
              </w:rPr>
            </w:pPr>
            <w:r w:rsidRPr="00072F82">
              <w:rPr>
                <w:sz w:val="16"/>
                <w:szCs w:val="16"/>
              </w:rPr>
              <w:t>1</w:t>
            </w:r>
          </w:p>
        </w:tc>
        <w:tc>
          <w:tcPr>
            <w:tcW w:w="2018" w:type="dxa"/>
          </w:tcPr>
          <w:p w:rsidR="005A58A6" w:rsidRPr="00072F82" w:rsidRDefault="005A58A6" w:rsidP="005A58A6">
            <w:pPr>
              <w:jc w:val="both"/>
              <w:rPr>
                <w:sz w:val="16"/>
                <w:szCs w:val="16"/>
              </w:rPr>
            </w:pPr>
            <w:r w:rsidRPr="00072F82">
              <w:rPr>
                <w:sz w:val="16"/>
                <w:szCs w:val="16"/>
              </w:rPr>
              <w:t>2</w:t>
            </w:r>
          </w:p>
        </w:tc>
        <w:tc>
          <w:tcPr>
            <w:tcW w:w="2428" w:type="dxa"/>
          </w:tcPr>
          <w:p w:rsidR="005A58A6" w:rsidRPr="00072F82" w:rsidRDefault="005A58A6" w:rsidP="005A58A6">
            <w:pPr>
              <w:jc w:val="both"/>
              <w:rPr>
                <w:sz w:val="16"/>
                <w:szCs w:val="16"/>
              </w:rPr>
            </w:pPr>
            <w:r w:rsidRPr="00072F82">
              <w:rPr>
                <w:sz w:val="16"/>
                <w:szCs w:val="16"/>
              </w:rPr>
              <w:t>3</w:t>
            </w:r>
          </w:p>
        </w:tc>
        <w:tc>
          <w:tcPr>
            <w:tcW w:w="2428" w:type="dxa"/>
          </w:tcPr>
          <w:p w:rsidR="005A58A6" w:rsidRPr="00072F82" w:rsidRDefault="005A58A6" w:rsidP="005A58A6">
            <w:pPr>
              <w:jc w:val="both"/>
              <w:rPr>
                <w:sz w:val="16"/>
                <w:szCs w:val="16"/>
              </w:rPr>
            </w:pPr>
            <w:r w:rsidRPr="00072F82">
              <w:rPr>
                <w:sz w:val="16"/>
                <w:szCs w:val="16"/>
              </w:rPr>
              <w:t>4</w:t>
            </w:r>
          </w:p>
        </w:tc>
      </w:tr>
      <w:tr w:rsidR="005A58A6" w:rsidRPr="00072F82" w:rsidTr="00072F82">
        <w:tc>
          <w:tcPr>
            <w:tcW w:w="3652" w:type="dxa"/>
          </w:tcPr>
          <w:p w:rsidR="005A58A6" w:rsidRPr="00072F82" w:rsidRDefault="005A58A6" w:rsidP="005A58A6">
            <w:pPr>
              <w:jc w:val="both"/>
              <w:rPr>
                <w:sz w:val="16"/>
                <w:szCs w:val="16"/>
              </w:rPr>
            </w:pPr>
          </w:p>
        </w:tc>
        <w:tc>
          <w:tcPr>
            <w:tcW w:w="2018" w:type="dxa"/>
          </w:tcPr>
          <w:p w:rsidR="005A58A6" w:rsidRPr="00072F82" w:rsidRDefault="005A58A6" w:rsidP="005A58A6">
            <w:pPr>
              <w:jc w:val="both"/>
              <w:rPr>
                <w:sz w:val="16"/>
                <w:szCs w:val="16"/>
              </w:rPr>
            </w:pPr>
          </w:p>
        </w:tc>
        <w:tc>
          <w:tcPr>
            <w:tcW w:w="2428" w:type="dxa"/>
          </w:tcPr>
          <w:p w:rsidR="005A58A6" w:rsidRPr="00072F82" w:rsidRDefault="005A58A6" w:rsidP="005A58A6">
            <w:pPr>
              <w:jc w:val="both"/>
              <w:rPr>
                <w:sz w:val="16"/>
                <w:szCs w:val="16"/>
              </w:rPr>
            </w:pPr>
          </w:p>
        </w:tc>
        <w:tc>
          <w:tcPr>
            <w:tcW w:w="2428" w:type="dxa"/>
          </w:tcPr>
          <w:p w:rsidR="005A58A6" w:rsidRPr="00072F82" w:rsidRDefault="005A58A6" w:rsidP="005A58A6">
            <w:pPr>
              <w:jc w:val="both"/>
              <w:rPr>
                <w:sz w:val="16"/>
                <w:szCs w:val="16"/>
              </w:rPr>
            </w:pPr>
          </w:p>
        </w:tc>
      </w:tr>
    </w:tbl>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Руководитель организации-должника 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(подпись)            (И.О. Фамилия)</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Главный бухгалтер организации 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 xml:space="preserve">                                                                 (подпись)            (И.О. Фамилия)</w:t>
      </w:r>
    </w:p>
    <w:p w:rsidR="00072F82" w:rsidRPr="00286D70" w:rsidRDefault="00072F82" w:rsidP="00072F8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Приложение № </w:t>
      </w:r>
      <w:r>
        <w:rPr>
          <w:rFonts w:ascii="Times New Roman" w:hAnsi="Times New Roman" w:cs="Times New Roman"/>
          <w:sz w:val="20"/>
          <w:szCs w:val="20"/>
        </w:rPr>
        <w:t>3</w:t>
      </w:r>
    </w:p>
    <w:p w:rsidR="00072F82" w:rsidRPr="00286D70" w:rsidRDefault="00072F82" w:rsidP="00072F82">
      <w:pPr>
        <w:spacing w:after="0" w:line="240" w:lineRule="auto"/>
        <w:ind w:firstLine="708"/>
        <w:jc w:val="right"/>
        <w:rPr>
          <w:rFonts w:ascii="Times New Roman" w:hAnsi="Times New Roman" w:cs="Times New Roman"/>
          <w:sz w:val="20"/>
          <w:szCs w:val="20"/>
        </w:rPr>
      </w:pPr>
      <w:r>
        <w:rPr>
          <w:rFonts w:ascii="Times New Roman" w:hAnsi="Times New Roman" w:cs="Times New Roman"/>
          <w:sz w:val="20"/>
          <w:szCs w:val="20"/>
        </w:rPr>
        <w:t>к</w:t>
      </w:r>
      <w:r w:rsidRPr="00286D70">
        <w:rPr>
          <w:rFonts w:ascii="Times New Roman" w:hAnsi="Times New Roman" w:cs="Times New Roman"/>
          <w:sz w:val="20"/>
          <w:szCs w:val="20"/>
        </w:rPr>
        <w:t xml:space="preserve"> Порядку предоставления субсидии</w:t>
      </w:r>
      <w:r>
        <w:rPr>
          <w:rFonts w:ascii="Times New Roman" w:hAnsi="Times New Roman" w:cs="Times New Roman"/>
          <w:sz w:val="20"/>
          <w:szCs w:val="20"/>
        </w:rPr>
        <w:t xml:space="preserve"> о</w:t>
      </w:r>
      <w:r w:rsidRPr="00286D70">
        <w:rPr>
          <w:rFonts w:ascii="Times New Roman" w:hAnsi="Times New Roman" w:cs="Times New Roman"/>
          <w:sz w:val="20"/>
          <w:szCs w:val="20"/>
        </w:rPr>
        <w:t xml:space="preserve">рганизациям жилищно-коммунального </w:t>
      </w:r>
    </w:p>
    <w:p w:rsidR="00072F82" w:rsidRPr="00286D70" w:rsidRDefault="00072F82" w:rsidP="00072F8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хозяйства городского поселения Безенчук муниципального района Безенчукский</w:t>
      </w:r>
    </w:p>
    <w:p w:rsidR="00072F82" w:rsidRPr="00286D70" w:rsidRDefault="00072F82" w:rsidP="00072F8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 Самарской области на погашение задолженности </w:t>
      </w:r>
      <w:proofErr w:type="gramStart"/>
      <w:r w:rsidRPr="00286D70">
        <w:rPr>
          <w:rFonts w:ascii="Times New Roman" w:hAnsi="Times New Roman" w:cs="Times New Roman"/>
          <w:sz w:val="20"/>
          <w:szCs w:val="20"/>
        </w:rPr>
        <w:t>за</w:t>
      </w:r>
      <w:proofErr w:type="gramEnd"/>
      <w:r w:rsidRPr="00286D70">
        <w:rPr>
          <w:rFonts w:ascii="Times New Roman" w:hAnsi="Times New Roman" w:cs="Times New Roman"/>
          <w:sz w:val="20"/>
          <w:szCs w:val="20"/>
        </w:rPr>
        <w:t xml:space="preserve"> топливно-энергетические</w:t>
      </w:r>
    </w:p>
    <w:p w:rsidR="00072F82" w:rsidRPr="00286D70" w:rsidRDefault="00072F82" w:rsidP="00072F8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 xml:space="preserve">ресурсы, задолженности по обязательным страховым платежам во внебюджетные фонды, </w:t>
      </w:r>
    </w:p>
    <w:p w:rsidR="00072F82" w:rsidRPr="00286D70" w:rsidRDefault="00072F82" w:rsidP="00072F82">
      <w:pPr>
        <w:spacing w:after="0" w:line="240" w:lineRule="auto"/>
        <w:ind w:firstLine="708"/>
        <w:jc w:val="right"/>
        <w:rPr>
          <w:rFonts w:ascii="Times New Roman" w:hAnsi="Times New Roman" w:cs="Times New Roman"/>
          <w:sz w:val="20"/>
          <w:szCs w:val="20"/>
        </w:rPr>
      </w:pPr>
      <w:r w:rsidRPr="00286D70">
        <w:rPr>
          <w:rFonts w:ascii="Times New Roman" w:hAnsi="Times New Roman" w:cs="Times New Roman"/>
          <w:sz w:val="20"/>
          <w:szCs w:val="20"/>
        </w:rPr>
        <w:t>задолженности по налогам и сборам в целяхобеспечения бесперебойного снабжения</w:t>
      </w:r>
    </w:p>
    <w:p w:rsidR="005A58A6" w:rsidRPr="005A58A6" w:rsidRDefault="00072F82" w:rsidP="00072F82">
      <w:pPr>
        <w:spacing w:after="0" w:line="240" w:lineRule="auto"/>
        <w:ind w:firstLine="708"/>
        <w:jc w:val="right"/>
        <w:rPr>
          <w:rFonts w:ascii="Times New Roman" w:hAnsi="Times New Roman" w:cs="Times New Roman"/>
        </w:rPr>
      </w:pPr>
      <w:r w:rsidRPr="00286D70">
        <w:rPr>
          <w:rFonts w:ascii="Times New Roman" w:hAnsi="Times New Roman" w:cs="Times New Roman"/>
          <w:sz w:val="20"/>
          <w:szCs w:val="20"/>
        </w:rPr>
        <w:t xml:space="preserve"> коммунальными и жилищными  услугами населения городского поселения Безенчук</w:t>
      </w:r>
    </w:p>
    <w:p w:rsidR="00072F82" w:rsidRPr="00BC5BB5" w:rsidRDefault="00072F82" w:rsidP="00072F82">
      <w:pPr>
        <w:spacing w:after="0" w:line="240" w:lineRule="auto"/>
        <w:jc w:val="center"/>
        <w:rPr>
          <w:rFonts w:ascii="Times New Roman" w:hAnsi="Times New Roman" w:cs="Times New Roman"/>
          <w:sz w:val="8"/>
          <w:szCs w:val="8"/>
        </w:rPr>
      </w:pPr>
    </w:p>
    <w:p w:rsidR="005A58A6" w:rsidRPr="005A58A6" w:rsidRDefault="005A58A6" w:rsidP="00072F82">
      <w:pPr>
        <w:spacing w:after="0" w:line="240" w:lineRule="auto"/>
        <w:jc w:val="center"/>
        <w:rPr>
          <w:rFonts w:ascii="Times New Roman" w:hAnsi="Times New Roman" w:cs="Times New Roman"/>
        </w:rPr>
      </w:pPr>
      <w:r w:rsidRPr="005A58A6">
        <w:rPr>
          <w:rFonts w:ascii="Times New Roman" w:hAnsi="Times New Roman" w:cs="Times New Roman"/>
        </w:rPr>
        <w:t>СОГЛАШЕНИЕ №</w:t>
      </w:r>
      <w:r w:rsidR="00072F82">
        <w:rPr>
          <w:rFonts w:ascii="Times New Roman" w:hAnsi="Times New Roman" w:cs="Times New Roman"/>
        </w:rPr>
        <w:t xml:space="preserve"> </w:t>
      </w:r>
      <w:r w:rsidRPr="005A58A6">
        <w:rPr>
          <w:rFonts w:ascii="Times New Roman" w:hAnsi="Times New Roman" w:cs="Times New Roman"/>
        </w:rPr>
        <w:t>О ПРЕДОСТАВЛЕНИИ СУБСИДД ДЛЯ СНИЖЕНИЯ ЗАДОЛЖЕННОСТИ ПЕРЕД ПОСТАВЩИКАМИ ТОПЛИВНО-ЭНЕРГЕТИЧЕСКИХ РЕСУРСОВ,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 САМАРСКОЙ ОБЛАСТИ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_________________________________________________</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(наименование организации)</w:t>
      </w:r>
    </w:p>
    <w:p w:rsidR="005A58A6" w:rsidRPr="005A58A6" w:rsidRDefault="005A58A6" w:rsidP="005A58A6">
      <w:pPr>
        <w:spacing w:after="0" w:line="240" w:lineRule="auto"/>
        <w:ind w:firstLine="708"/>
        <w:jc w:val="both"/>
        <w:rPr>
          <w:rFonts w:ascii="Times New Roman" w:hAnsi="Times New Roman" w:cs="Times New Roman"/>
        </w:rPr>
      </w:pPr>
      <w:r w:rsidRPr="005A58A6">
        <w:rPr>
          <w:rFonts w:ascii="Times New Roman" w:hAnsi="Times New Roman" w:cs="Times New Roman"/>
        </w:rPr>
        <w:t>п.г.т</w:t>
      </w:r>
      <w:proofErr w:type="gramStart"/>
      <w:r w:rsidRPr="005A58A6">
        <w:rPr>
          <w:rFonts w:ascii="Times New Roman" w:hAnsi="Times New Roman" w:cs="Times New Roman"/>
        </w:rPr>
        <w:t>.Б</w:t>
      </w:r>
      <w:proofErr w:type="gramEnd"/>
      <w:r w:rsidRPr="005A58A6">
        <w:rPr>
          <w:rFonts w:ascii="Times New Roman" w:hAnsi="Times New Roman" w:cs="Times New Roman"/>
        </w:rPr>
        <w:t xml:space="preserve">езенчук                                                                            </w:t>
      </w:r>
      <w:r w:rsidR="00072F82">
        <w:rPr>
          <w:rFonts w:ascii="Times New Roman" w:hAnsi="Times New Roman" w:cs="Times New Roman"/>
        </w:rPr>
        <w:t xml:space="preserve">                                     </w:t>
      </w:r>
      <w:r w:rsidRPr="005A58A6">
        <w:rPr>
          <w:rFonts w:ascii="Times New Roman" w:hAnsi="Times New Roman" w:cs="Times New Roman"/>
        </w:rPr>
        <w:t xml:space="preserve">     «___»___________2015</w:t>
      </w:r>
    </w:p>
    <w:p w:rsidR="005A58A6" w:rsidRPr="00925B87" w:rsidRDefault="005A58A6" w:rsidP="005A58A6">
      <w:pPr>
        <w:spacing w:after="0" w:line="240" w:lineRule="auto"/>
        <w:ind w:firstLine="708"/>
        <w:jc w:val="both"/>
        <w:rPr>
          <w:rFonts w:ascii="Times New Roman" w:hAnsi="Times New Roman" w:cs="Times New Roman"/>
          <w:sz w:val="8"/>
          <w:szCs w:val="8"/>
        </w:rPr>
      </w:pPr>
    </w:p>
    <w:p w:rsidR="005A58A6" w:rsidRPr="005A58A6" w:rsidRDefault="005A58A6" w:rsidP="005A58A6">
      <w:pPr>
        <w:spacing w:after="0" w:line="240" w:lineRule="auto"/>
        <w:ind w:firstLine="708"/>
        <w:jc w:val="both"/>
        <w:rPr>
          <w:rFonts w:ascii="Times New Roman" w:hAnsi="Times New Roman" w:cs="Times New Roman"/>
        </w:rPr>
      </w:pPr>
      <w:proofErr w:type="gramStart"/>
      <w:r w:rsidRPr="005A58A6">
        <w:rPr>
          <w:rFonts w:ascii="Times New Roman" w:hAnsi="Times New Roman" w:cs="Times New Roman"/>
        </w:rPr>
        <w:t>Администрация городского поселения Безенчук муниципального района Безенчукский Самарской области (далее Администрация) в лице Главы Администрации, действующего на основании Устава городского поселения Безенчук, и (далее – Организация) в лице директора _________, действующего на основании Устава предприятия, вместе именуемые «Стороны», руководствуясь «Порядком предоставления субсидии организациям жилищно-коммунального хозяйства городского поселения Безенчук муниципального района Безенчукский Самарской области на погашение</w:t>
      </w:r>
      <w:proofErr w:type="gramEnd"/>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 xml:space="preserve"> задолженности за топливно-энергетические ресурсы,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заключили настоящее Соглашение о нижеследующем</w:t>
      </w:r>
      <w:proofErr w:type="gramStart"/>
      <w:r w:rsidRPr="005A58A6">
        <w:rPr>
          <w:rFonts w:ascii="Times New Roman" w:hAnsi="Times New Roman" w:cs="Times New Roman"/>
        </w:rPr>
        <w:t xml:space="preserve"> :</w:t>
      </w:r>
      <w:proofErr w:type="gramEnd"/>
    </w:p>
    <w:p w:rsidR="005A58A6" w:rsidRPr="005A58A6" w:rsidRDefault="005A58A6" w:rsidP="00925B87">
      <w:pPr>
        <w:spacing w:after="0" w:line="240" w:lineRule="auto"/>
        <w:jc w:val="center"/>
        <w:rPr>
          <w:rFonts w:ascii="Times New Roman" w:hAnsi="Times New Roman" w:cs="Times New Roman"/>
        </w:rPr>
      </w:pPr>
      <w:r w:rsidRPr="005A58A6">
        <w:rPr>
          <w:rFonts w:ascii="Times New Roman" w:hAnsi="Times New Roman" w:cs="Times New Roman"/>
        </w:rPr>
        <w:t>1. Предмет соглашения</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1.1. Настоящее Соглашение определяет порядок взаимодействия Сторон при осуществлении совместных действий:</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 xml:space="preserve">- по предоставлению в _____году субсидии для снижения задолженности перед поставщиками топливно-энергетических ресурсов, задолженности по обязательным страховым платежам во внебюджетные фонды, задолженности по налогам и сборам, (далее ТЭР, обязательные платежи, налоги и сборы), образовавшейся по состоянию </w:t>
      </w:r>
      <w:proofErr w:type="gramStart"/>
      <w:r w:rsidRPr="005A58A6">
        <w:rPr>
          <w:rFonts w:ascii="Times New Roman" w:hAnsi="Times New Roman" w:cs="Times New Roman"/>
        </w:rPr>
        <w:t>на</w:t>
      </w:r>
      <w:proofErr w:type="gramEnd"/>
      <w:r w:rsidRPr="005A58A6">
        <w:rPr>
          <w:rFonts w:ascii="Times New Roman" w:hAnsi="Times New Roman" w:cs="Times New Roman"/>
        </w:rPr>
        <w:t xml:space="preserve"> ___ года;</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 по целевому использованию предоставленной субсидии.</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1.2. Объем субсидии, предоставляемой _____________________</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 xml:space="preserve">                                                                              (наименование организации)</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По разделу 0500, подразделу 0502, целевой статье 9954000, виду расходов 810 из бюджета городского поселения Безенчук, составляет по настоящему Соглашению_______________________________________________ рублей.</w:t>
      </w:r>
    </w:p>
    <w:p w:rsidR="005A58A6" w:rsidRPr="005A58A6" w:rsidRDefault="005A58A6" w:rsidP="000633A4">
      <w:pPr>
        <w:spacing w:after="0" w:line="240" w:lineRule="auto"/>
        <w:jc w:val="center"/>
        <w:rPr>
          <w:rFonts w:ascii="Times New Roman" w:hAnsi="Times New Roman" w:cs="Times New Roman"/>
        </w:rPr>
      </w:pPr>
      <w:r w:rsidRPr="005A58A6">
        <w:rPr>
          <w:rFonts w:ascii="Times New Roman" w:hAnsi="Times New Roman" w:cs="Times New Roman"/>
        </w:rPr>
        <w:t>2. Права и обязанности сторон</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2.1. Администрация городского поселения Безенчук муниципального района Безенчукский Самарской област</w:t>
      </w:r>
      <w:proofErr w:type="gramStart"/>
      <w:r w:rsidRPr="005A58A6">
        <w:rPr>
          <w:rFonts w:ascii="Times New Roman" w:hAnsi="Times New Roman" w:cs="Times New Roman"/>
        </w:rPr>
        <w:t>и-</w:t>
      </w:r>
      <w:proofErr w:type="gramEnd"/>
      <w:r w:rsidRPr="005A58A6">
        <w:rPr>
          <w:rFonts w:ascii="Times New Roman" w:hAnsi="Times New Roman" w:cs="Times New Roman"/>
        </w:rPr>
        <w:t xml:space="preserve"> главный распорядитель средств местного бюджета (далее ГРБС) :</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2.1.1. В соответствии с Постановлением Администрации городского поселения Безенчук от _________20_____г. №________ перечисляет на расчетный счет Получателя субсидии денежные средства в объеме, предусмотренном настоящим Соглашением в пределах, доведенных ГРСБ лимитов бюджетных обязательств на следующие цели:</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 …………</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lastRenderedPageBreak/>
        <w:tab/>
        <w:t xml:space="preserve">2.1.2. </w:t>
      </w:r>
      <w:proofErr w:type="gramStart"/>
      <w:r w:rsidRPr="005A58A6">
        <w:rPr>
          <w:rFonts w:ascii="Times New Roman" w:hAnsi="Times New Roman" w:cs="Times New Roman"/>
        </w:rPr>
        <w:t>Осуществляет контроль за целевым расходванием средств и за предоставлением отчетности об использовании субсидий.</w:t>
      </w:r>
      <w:proofErr w:type="gramEnd"/>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2.2. Организация ЖКХ __________________________________</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 xml:space="preserve">                                                     (наименование организации)</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2.2.1. В течение одного рабочего дня после зачисления средств на расчетный счет организации перечисляет средства в объеме предоставленной субсидии ____________________________________________________предприятию,</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 xml:space="preserve">                                       (сумма, рублей)</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Поставщику ТЭР (бюджету) _____________________________________________</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 xml:space="preserve">                                                                  (наименование организации)</w:t>
      </w:r>
    </w:p>
    <w:p w:rsidR="005A58A6" w:rsidRPr="005A58A6" w:rsidRDefault="005A58A6" w:rsidP="005A58A6">
      <w:pPr>
        <w:spacing w:after="0" w:line="240" w:lineRule="auto"/>
        <w:jc w:val="both"/>
        <w:rPr>
          <w:rFonts w:ascii="Times New Roman" w:hAnsi="Times New Roman" w:cs="Times New Roman"/>
        </w:rPr>
      </w:pPr>
      <w:proofErr w:type="gramStart"/>
      <w:r w:rsidRPr="005A58A6">
        <w:rPr>
          <w:rFonts w:ascii="Times New Roman" w:hAnsi="Times New Roman" w:cs="Times New Roman"/>
        </w:rPr>
        <w:t>_______________в целях снижения задолженности за ТЭР (задолженности по обязательным страховым платежам во внебюджетные фонды, задолженности по налогам и сборам.</w:t>
      </w:r>
      <w:proofErr w:type="gramEnd"/>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2.2.2. Ежемесячно предоставляет в Администрацию отчет (Приложение 2 или Приложение 2-а) в срок до 20 числа месяца, следующего за отчетным периодом.</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2.2.3. Своевременно информирует главного распорядителя средств местного бюджета об изменениях условий использования субсидии.</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ab/>
        <w:t xml:space="preserve">2.2.4. Производит возврат субсидии </w:t>
      </w:r>
      <w:proofErr w:type="gramStart"/>
      <w:r w:rsidRPr="005A58A6">
        <w:rPr>
          <w:rFonts w:ascii="Times New Roman" w:hAnsi="Times New Roman" w:cs="Times New Roman"/>
        </w:rPr>
        <w:t>в бюджет городского поселения Безенчук в течение пяти рабочих дней с момента получения соответствующего уведомления от Администрации в случае</w:t>
      </w:r>
      <w:proofErr w:type="gramEnd"/>
      <w:r w:rsidRPr="005A58A6">
        <w:rPr>
          <w:rFonts w:ascii="Times New Roman" w:hAnsi="Times New Roman" w:cs="Times New Roman"/>
        </w:rPr>
        <w:t xml:space="preserve"> неиспользования субсидии или при установлении фактов нецелевого использования субсидий.</w:t>
      </w:r>
    </w:p>
    <w:p w:rsidR="005A58A6" w:rsidRPr="005A58A6" w:rsidRDefault="005A58A6" w:rsidP="00B00F7A">
      <w:pPr>
        <w:spacing w:after="0" w:line="240" w:lineRule="auto"/>
        <w:jc w:val="center"/>
        <w:rPr>
          <w:rFonts w:ascii="Times New Roman" w:hAnsi="Times New Roman" w:cs="Times New Roman"/>
        </w:rPr>
      </w:pPr>
      <w:r w:rsidRPr="005A58A6">
        <w:rPr>
          <w:rFonts w:ascii="Times New Roman" w:hAnsi="Times New Roman" w:cs="Times New Roman"/>
        </w:rPr>
        <w:t>3. Ответственность сторон</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3.1. 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w:t>
      </w:r>
    </w:p>
    <w:p w:rsidR="005A58A6" w:rsidRPr="005A58A6" w:rsidRDefault="005A58A6" w:rsidP="00B00F7A">
      <w:pPr>
        <w:spacing w:after="0" w:line="240" w:lineRule="auto"/>
        <w:jc w:val="center"/>
        <w:rPr>
          <w:rFonts w:ascii="Times New Roman" w:hAnsi="Times New Roman" w:cs="Times New Roman"/>
        </w:rPr>
      </w:pPr>
      <w:r w:rsidRPr="005A58A6">
        <w:rPr>
          <w:rFonts w:ascii="Times New Roman" w:hAnsi="Times New Roman" w:cs="Times New Roman"/>
        </w:rPr>
        <w:t>4. Порядок разрешения споров</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4.1. Неурегулированные Сторонами споры и разногласия, возникшие при исполнении настоящего Соглашения или в связи с ним, рассматриваются в порядке, предусмотренном законодательством Российской Федерации.</w:t>
      </w:r>
    </w:p>
    <w:p w:rsidR="005A58A6" w:rsidRPr="005A58A6" w:rsidRDefault="005A58A6" w:rsidP="00B00F7A">
      <w:pPr>
        <w:spacing w:after="0" w:line="240" w:lineRule="auto"/>
        <w:jc w:val="center"/>
        <w:rPr>
          <w:rFonts w:ascii="Times New Roman" w:hAnsi="Times New Roman" w:cs="Times New Roman"/>
        </w:rPr>
      </w:pPr>
      <w:r w:rsidRPr="005A58A6">
        <w:rPr>
          <w:rFonts w:ascii="Times New Roman" w:hAnsi="Times New Roman" w:cs="Times New Roman"/>
        </w:rPr>
        <w:t>5. Порядок изменения, расторжения Соглашения</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5.1. Любые изменения и дополнения к настоящему Соглашению оформляются в виде дополнительного Соглашения, оформляемого в письменной форме и подписываемого Сторонами.</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5.2. В случае неиспользования или ненадлежащего исполнения Сторонами обязательств по настоящему Соглашению Соглашение может быть расторгнуто в соответствии с действующим законодательством Российской Федерации.</w:t>
      </w:r>
    </w:p>
    <w:p w:rsidR="005A58A6" w:rsidRPr="005A58A6" w:rsidRDefault="005A58A6" w:rsidP="00B00F7A">
      <w:pPr>
        <w:spacing w:after="0" w:line="240" w:lineRule="auto"/>
        <w:jc w:val="center"/>
        <w:rPr>
          <w:rFonts w:ascii="Times New Roman" w:hAnsi="Times New Roman" w:cs="Times New Roman"/>
        </w:rPr>
      </w:pPr>
      <w:r w:rsidRPr="005A58A6">
        <w:rPr>
          <w:rFonts w:ascii="Times New Roman" w:hAnsi="Times New Roman" w:cs="Times New Roman"/>
        </w:rPr>
        <w:t>6. Заключительные положения</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6.1. Настоящее Соглашение составлено в двух экземплярах, имеющих одинаковую юридическую силу, по одному экземпляру для каждой Стороны.</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6.2. 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 и Самарской области.</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6.3. Настоящее Соглашение вступает в силу с момента его подписания Сторонами и действует до полного исполнения обязательств по настоящему Соглашению, но не позднее года.</w:t>
      </w:r>
    </w:p>
    <w:p w:rsidR="005A58A6" w:rsidRPr="005A58A6" w:rsidRDefault="005A58A6" w:rsidP="000D0A91">
      <w:pPr>
        <w:spacing w:after="0" w:line="240" w:lineRule="auto"/>
        <w:jc w:val="center"/>
        <w:rPr>
          <w:rFonts w:ascii="Times New Roman" w:hAnsi="Times New Roman" w:cs="Times New Roman"/>
        </w:rPr>
      </w:pPr>
      <w:r w:rsidRPr="005A58A6">
        <w:rPr>
          <w:rFonts w:ascii="Times New Roman" w:hAnsi="Times New Roman" w:cs="Times New Roman"/>
        </w:rPr>
        <w:t>7. Юридические адреса и реквизиты Сторон</w:t>
      </w:r>
    </w:p>
    <w:p w:rsidR="005A58A6" w:rsidRPr="005A58A6" w:rsidRDefault="005A58A6" w:rsidP="005A58A6">
      <w:pPr>
        <w:spacing w:after="0" w:line="240" w:lineRule="auto"/>
        <w:jc w:val="both"/>
        <w:rPr>
          <w:rFonts w:ascii="Times New Roman" w:hAnsi="Times New Roman" w:cs="Times New Roman"/>
        </w:rPr>
      </w:pPr>
      <w:r w:rsidRPr="005A58A6">
        <w:rPr>
          <w:rFonts w:ascii="Times New Roman" w:hAnsi="Times New Roman" w:cs="Times New Roman"/>
        </w:rPr>
        <w:t>Администрация:                                                                                 Организация:</w:t>
      </w:r>
    </w:p>
    <w:p w:rsidR="009424CC" w:rsidRDefault="009424CC" w:rsidP="009424CC">
      <w:pPr>
        <w:spacing w:after="0" w:line="240" w:lineRule="auto"/>
        <w:jc w:val="both"/>
        <w:rPr>
          <w:rFonts w:ascii="Times New Roman" w:eastAsia="Calibri" w:hAnsi="Times New Roman" w:cs="Times New Roman"/>
          <w:b/>
        </w:rPr>
      </w:pPr>
    </w:p>
    <w:p w:rsidR="009424CC" w:rsidRPr="002E7875" w:rsidRDefault="009424CC" w:rsidP="009424CC">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16CBF">
        <w:rPr>
          <w:rFonts w:ascii="Times New Roman" w:eastAsia="Calibri" w:hAnsi="Times New Roman" w:cs="Times New Roman"/>
          <w:b/>
        </w:rPr>
        <w:t>16</w:t>
      </w:r>
      <w:r w:rsidRPr="002E7875">
        <w:rPr>
          <w:rFonts w:ascii="Times New Roman" w:eastAsia="Calibri" w:hAnsi="Times New Roman" w:cs="Times New Roman"/>
          <w:b/>
        </w:rPr>
        <w:t>.1</w:t>
      </w:r>
      <w:r>
        <w:rPr>
          <w:rFonts w:ascii="Times New Roman" w:eastAsia="Calibri" w:hAnsi="Times New Roman" w:cs="Times New Roman"/>
          <w:b/>
        </w:rPr>
        <w:t>2</w:t>
      </w:r>
      <w:r w:rsidRPr="002E7875">
        <w:rPr>
          <w:rFonts w:ascii="Times New Roman" w:eastAsia="Calibri" w:hAnsi="Times New Roman" w:cs="Times New Roman"/>
          <w:b/>
        </w:rPr>
        <w:t>.2015г. № 2</w:t>
      </w:r>
      <w:r w:rsidR="00216CBF">
        <w:rPr>
          <w:rFonts w:ascii="Times New Roman" w:eastAsia="Calibri" w:hAnsi="Times New Roman" w:cs="Times New Roman"/>
          <w:b/>
        </w:rPr>
        <w:t>41</w:t>
      </w:r>
    </w:p>
    <w:p w:rsidR="009424CC" w:rsidRPr="00666D73" w:rsidRDefault="009424CC" w:rsidP="00666D73">
      <w:pPr>
        <w:spacing w:after="0" w:line="240" w:lineRule="auto"/>
        <w:jc w:val="both"/>
        <w:rPr>
          <w:rFonts w:ascii="Times New Roman" w:hAnsi="Times New Roman" w:cs="Times New Roman"/>
        </w:rPr>
      </w:pPr>
      <w:r w:rsidRPr="00666D73">
        <w:rPr>
          <w:rFonts w:ascii="Times New Roman" w:hAnsi="Times New Roman" w:cs="Times New Roman"/>
          <w:lang w:eastAsia="ar-SA"/>
        </w:rPr>
        <w:t>«</w:t>
      </w:r>
      <w:r w:rsidR="00216CBF" w:rsidRPr="00666D73">
        <w:rPr>
          <w:rFonts w:ascii="Times New Roman" w:hAnsi="Times New Roman" w:cs="Times New Roman"/>
        </w:rPr>
        <w:t>Об утверждении ведомственного перечня муниципальных услуг и работ, оказываемых и выполняемых муниципальными учреждениями  городского поселения Безенчук</w:t>
      </w:r>
      <w:r w:rsidRPr="00666D73">
        <w:rPr>
          <w:rFonts w:ascii="Times New Roman" w:hAnsi="Times New Roman" w:cs="Times New Roman"/>
        </w:rPr>
        <w:t>»</w:t>
      </w:r>
    </w:p>
    <w:p w:rsidR="00BE1A7F" w:rsidRPr="00666D73" w:rsidRDefault="00BE1A7F" w:rsidP="00666D73">
      <w:pPr>
        <w:spacing w:after="0" w:line="240" w:lineRule="auto"/>
        <w:ind w:firstLine="567"/>
        <w:jc w:val="both"/>
        <w:rPr>
          <w:rFonts w:ascii="Times New Roman" w:hAnsi="Times New Roman" w:cs="Times New Roman"/>
        </w:rPr>
      </w:pPr>
      <w:proofErr w:type="gramStart"/>
      <w:r w:rsidRPr="00666D73">
        <w:rPr>
          <w:rFonts w:ascii="Times New Roman" w:hAnsi="Times New Roman" w:cs="Times New Roman"/>
        </w:rPr>
        <w:t>В соответствии с пунктом 3.1 статьи 69.2 Бюджетного кодекса Российской Федерации, постановлением Правительства Российской Федерации от 26 февраля 2014 года №151 «О формировании и ведении базовых (отраслевых) перечней государственных и муниципальных услуг и работ, формировании, ведении и утверждении ведомственных перечней государственных услуг и работ, оказываемых и выполняемых федеральными государственными учреждениями, и об общих требованиях к формированию, ведению и утверждению ведомственных</w:t>
      </w:r>
      <w:proofErr w:type="gramEnd"/>
      <w:r w:rsidRPr="00666D73">
        <w:rPr>
          <w:rFonts w:ascii="Times New Roman" w:hAnsi="Times New Roman" w:cs="Times New Roman"/>
        </w:rPr>
        <w:t xml:space="preserve"> </w:t>
      </w:r>
      <w:proofErr w:type="gramStart"/>
      <w:r w:rsidRPr="00666D73">
        <w:rPr>
          <w:rFonts w:ascii="Times New Roman" w:hAnsi="Times New Roman" w:cs="Times New Roman"/>
        </w:rPr>
        <w:t>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 постановлением Администрации гродского поселения Безенчук от 07 декабря 2015 года № 239 «Об утверждении Порядка формирования, ведения и утверждения ведомственных перечней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w:t>
      </w:r>
      <w:proofErr w:type="gramEnd"/>
    </w:p>
    <w:p w:rsidR="00BE1A7F" w:rsidRPr="00666D73" w:rsidRDefault="00BE1A7F" w:rsidP="00666D73">
      <w:pPr>
        <w:spacing w:after="0" w:line="240" w:lineRule="auto"/>
        <w:ind w:firstLine="567"/>
        <w:jc w:val="center"/>
        <w:rPr>
          <w:rFonts w:ascii="Times New Roman" w:hAnsi="Times New Roman" w:cs="Times New Roman"/>
        </w:rPr>
      </w:pPr>
      <w:r w:rsidRPr="00666D73">
        <w:rPr>
          <w:rFonts w:ascii="Times New Roman" w:hAnsi="Times New Roman" w:cs="Times New Roman"/>
        </w:rPr>
        <w:t>ПОСТАНОВЛЯЮ:</w:t>
      </w:r>
    </w:p>
    <w:p w:rsidR="00BE1A7F" w:rsidRPr="00666D73" w:rsidRDefault="00BE1A7F" w:rsidP="00666D73">
      <w:pPr>
        <w:spacing w:after="0" w:line="240" w:lineRule="auto"/>
        <w:ind w:firstLine="567"/>
        <w:jc w:val="both"/>
        <w:rPr>
          <w:rFonts w:ascii="Times New Roman" w:hAnsi="Times New Roman" w:cs="Times New Roman"/>
        </w:rPr>
      </w:pPr>
      <w:r w:rsidRPr="00666D73">
        <w:rPr>
          <w:rFonts w:ascii="Times New Roman" w:hAnsi="Times New Roman" w:cs="Times New Roman"/>
        </w:rPr>
        <w:tab/>
        <w:t>1. Утвердить ведомственный перечень муниципальных услуг и работ, оказываемых и выполняемых муниципальными учреждениями городского поселения Безенчук муниципального района Безенчукский Самарской области согласно приложению.</w:t>
      </w:r>
    </w:p>
    <w:p w:rsidR="00BE1A7F" w:rsidRPr="00666D73" w:rsidRDefault="00BE1A7F" w:rsidP="00666D73">
      <w:pPr>
        <w:spacing w:after="0" w:line="240" w:lineRule="auto"/>
        <w:ind w:firstLine="567"/>
        <w:jc w:val="both"/>
        <w:rPr>
          <w:rFonts w:ascii="Times New Roman" w:hAnsi="Times New Roman" w:cs="Times New Roman"/>
        </w:rPr>
      </w:pPr>
      <w:r w:rsidRPr="00666D73">
        <w:rPr>
          <w:rFonts w:ascii="Times New Roman" w:hAnsi="Times New Roman" w:cs="Times New Roman"/>
        </w:rPr>
        <w:t>2. Опубликовать Постановление в газете «Вестник городского поселения Безенчук»</w:t>
      </w:r>
    </w:p>
    <w:p w:rsidR="00BE1A7F" w:rsidRPr="00666D73" w:rsidRDefault="00BE1A7F" w:rsidP="00666D73">
      <w:pPr>
        <w:spacing w:after="0" w:line="240" w:lineRule="auto"/>
        <w:ind w:firstLine="567"/>
        <w:jc w:val="both"/>
        <w:rPr>
          <w:rFonts w:ascii="Times New Roman" w:hAnsi="Times New Roman" w:cs="Times New Roman"/>
        </w:rPr>
      </w:pPr>
      <w:r w:rsidRPr="00666D73">
        <w:rPr>
          <w:rFonts w:ascii="Times New Roman" w:hAnsi="Times New Roman" w:cs="Times New Roman"/>
        </w:rPr>
        <w:t xml:space="preserve">4. </w:t>
      </w:r>
      <w:proofErr w:type="gramStart"/>
      <w:r w:rsidRPr="00666D73">
        <w:rPr>
          <w:rFonts w:ascii="Times New Roman" w:hAnsi="Times New Roman" w:cs="Times New Roman"/>
        </w:rPr>
        <w:t>Контроль за</w:t>
      </w:r>
      <w:proofErr w:type="gramEnd"/>
      <w:r w:rsidRPr="00666D73">
        <w:rPr>
          <w:rFonts w:ascii="Times New Roman" w:hAnsi="Times New Roman" w:cs="Times New Roman"/>
        </w:rPr>
        <w:t xml:space="preserve"> исполнением настоящего Постановления возложить на начальника финансово-экономического отдела Администрации городского поселения Безенчук Ю.М.Ерычеву.</w:t>
      </w:r>
    </w:p>
    <w:p w:rsidR="009424CC" w:rsidRPr="00666D73" w:rsidRDefault="009424CC" w:rsidP="00666D73">
      <w:pPr>
        <w:spacing w:after="0" w:line="240" w:lineRule="auto"/>
        <w:jc w:val="both"/>
        <w:rPr>
          <w:rFonts w:ascii="Times New Roman" w:hAnsi="Times New Roman" w:cs="Times New Roman"/>
        </w:rPr>
      </w:pPr>
      <w:r w:rsidRPr="00666D73">
        <w:rPr>
          <w:rFonts w:ascii="Times New Roman" w:hAnsi="Times New Roman" w:cs="Times New Roman"/>
        </w:rPr>
        <w:lastRenderedPageBreak/>
        <w:t xml:space="preserve">Глава городского поселения                                            В.В.Аникин </w:t>
      </w:r>
    </w:p>
    <w:p w:rsidR="009424CC" w:rsidRPr="00666D73" w:rsidRDefault="009424CC" w:rsidP="00666D73">
      <w:pPr>
        <w:spacing w:after="0" w:line="240" w:lineRule="auto"/>
        <w:jc w:val="right"/>
        <w:rPr>
          <w:rFonts w:ascii="Times New Roman" w:hAnsi="Times New Roman" w:cs="Times New Roman"/>
          <w:sz w:val="20"/>
          <w:szCs w:val="20"/>
        </w:rPr>
      </w:pPr>
      <w:r w:rsidRPr="00666D73">
        <w:rPr>
          <w:rFonts w:ascii="Times New Roman" w:hAnsi="Times New Roman" w:cs="Times New Roman"/>
          <w:sz w:val="20"/>
          <w:szCs w:val="20"/>
        </w:rPr>
        <w:t>Приложение № 1</w:t>
      </w:r>
    </w:p>
    <w:p w:rsidR="009424CC" w:rsidRPr="00666D73" w:rsidRDefault="009424CC" w:rsidP="00666D73">
      <w:pPr>
        <w:spacing w:after="0" w:line="240" w:lineRule="auto"/>
        <w:jc w:val="right"/>
        <w:rPr>
          <w:rFonts w:ascii="Times New Roman" w:hAnsi="Times New Roman" w:cs="Times New Roman"/>
          <w:sz w:val="20"/>
          <w:szCs w:val="20"/>
        </w:rPr>
      </w:pPr>
      <w:r w:rsidRPr="00666D73">
        <w:rPr>
          <w:rFonts w:ascii="Times New Roman" w:hAnsi="Times New Roman" w:cs="Times New Roman"/>
          <w:sz w:val="20"/>
          <w:szCs w:val="20"/>
        </w:rPr>
        <w:t>к постановлению Администрации</w:t>
      </w:r>
    </w:p>
    <w:p w:rsidR="009424CC" w:rsidRPr="00666D73" w:rsidRDefault="009424CC" w:rsidP="00666D73">
      <w:pPr>
        <w:spacing w:after="0" w:line="240" w:lineRule="auto"/>
        <w:jc w:val="right"/>
        <w:rPr>
          <w:rFonts w:ascii="Times New Roman" w:hAnsi="Times New Roman" w:cs="Times New Roman"/>
          <w:sz w:val="20"/>
          <w:szCs w:val="20"/>
        </w:rPr>
      </w:pPr>
      <w:r w:rsidRPr="00666D73">
        <w:rPr>
          <w:rFonts w:ascii="Times New Roman" w:hAnsi="Times New Roman" w:cs="Times New Roman"/>
          <w:sz w:val="20"/>
          <w:szCs w:val="20"/>
        </w:rPr>
        <w:t>городского поселения Безенчук</w:t>
      </w:r>
    </w:p>
    <w:p w:rsidR="009424CC" w:rsidRPr="00666D73" w:rsidRDefault="009424CC" w:rsidP="00666D73">
      <w:pPr>
        <w:spacing w:after="0" w:line="240" w:lineRule="auto"/>
        <w:jc w:val="right"/>
        <w:rPr>
          <w:rFonts w:ascii="Times New Roman" w:hAnsi="Times New Roman" w:cs="Times New Roman"/>
          <w:sz w:val="20"/>
          <w:szCs w:val="20"/>
        </w:rPr>
      </w:pPr>
      <w:r w:rsidRPr="00666D73">
        <w:rPr>
          <w:rFonts w:ascii="Times New Roman" w:hAnsi="Times New Roman" w:cs="Times New Roman"/>
          <w:sz w:val="20"/>
          <w:szCs w:val="20"/>
        </w:rPr>
        <w:t xml:space="preserve">от </w:t>
      </w:r>
      <w:r w:rsidR="00BE1A7F" w:rsidRPr="00666D73">
        <w:rPr>
          <w:rFonts w:ascii="Times New Roman" w:hAnsi="Times New Roman" w:cs="Times New Roman"/>
          <w:sz w:val="20"/>
          <w:szCs w:val="20"/>
        </w:rPr>
        <w:t>16</w:t>
      </w:r>
      <w:r w:rsidRPr="00666D73">
        <w:rPr>
          <w:rFonts w:ascii="Times New Roman" w:hAnsi="Times New Roman" w:cs="Times New Roman"/>
          <w:sz w:val="20"/>
          <w:szCs w:val="20"/>
        </w:rPr>
        <w:t>.12.2015 г. № 2</w:t>
      </w:r>
      <w:r w:rsidR="00BE1A7F" w:rsidRPr="00666D73">
        <w:rPr>
          <w:rFonts w:ascii="Times New Roman" w:hAnsi="Times New Roman" w:cs="Times New Roman"/>
          <w:sz w:val="20"/>
          <w:szCs w:val="20"/>
        </w:rPr>
        <w:t>41</w:t>
      </w:r>
    </w:p>
    <w:p w:rsidR="00666D73" w:rsidRPr="00666D73" w:rsidRDefault="00666D73" w:rsidP="00666D73">
      <w:pPr>
        <w:tabs>
          <w:tab w:val="left" w:pos="2835"/>
        </w:tabs>
        <w:spacing w:after="0" w:line="240" w:lineRule="auto"/>
        <w:jc w:val="center"/>
        <w:rPr>
          <w:rFonts w:ascii="Times New Roman" w:hAnsi="Times New Roman" w:cs="Times New Roman"/>
          <w:sz w:val="8"/>
          <w:szCs w:val="8"/>
        </w:rPr>
      </w:pPr>
    </w:p>
    <w:p w:rsidR="00666D73" w:rsidRPr="00666D73" w:rsidRDefault="00666D73" w:rsidP="00666D73">
      <w:pPr>
        <w:tabs>
          <w:tab w:val="left" w:pos="2835"/>
        </w:tabs>
        <w:spacing w:after="0" w:line="240" w:lineRule="auto"/>
        <w:jc w:val="center"/>
        <w:rPr>
          <w:rFonts w:ascii="Times New Roman" w:hAnsi="Times New Roman" w:cs="Times New Roman"/>
        </w:rPr>
      </w:pPr>
      <w:r w:rsidRPr="00666D73">
        <w:rPr>
          <w:rFonts w:ascii="Times New Roman" w:hAnsi="Times New Roman" w:cs="Times New Roman"/>
        </w:rPr>
        <w:t>Ведомственный перечень в отношении государственных (муниципальных) услуг и работ городского поселения Безенчук</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708"/>
        <w:gridCol w:w="711"/>
        <w:gridCol w:w="850"/>
        <w:gridCol w:w="1349"/>
        <w:gridCol w:w="808"/>
        <w:gridCol w:w="468"/>
        <w:gridCol w:w="1486"/>
        <w:gridCol w:w="992"/>
        <w:gridCol w:w="1155"/>
        <w:gridCol w:w="688"/>
        <w:gridCol w:w="1417"/>
      </w:tblGrid>
      <w:tr w:rsidR="00806B3C" w:rsidRPr="00075545" w:rsidTr="00637FFE">
        <w:trPr>
          <w:cantSplit/>
          <w:trHeight w:val="1587"/>
        </w:trPr>
        <w:tc>
          <w:tcPr>
            <w:tcW w:w="42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 xml:space="preserve">№ </w:t>
            </w:r>
            <w:proofErr w:type="gramStart"/>
            <w:r w:rsidRPr="00075545">
              <w:rPr>
                <w:rFonts w:ascii="Times New Roman" w:hAnsi="Times New Roman" w:cs="Times New Roman"/>
                <w:sz w:val="14"/>
                <w:szCs w:val="14"/>
              </w:rPr>
              <w:t>п</w:t>
            </w:r>
            <w:proofErr w:type="gramEnd"/>
            <w:r w:rsidRPr="00075545">
              <w:rPr>
                <w:rFonts w:ascii="Times New Roman" w:hAnsi="Times New Roman" w:cs="Times New Roman"/>
                <w:sz w:val="14"/>
                <w:szCs w:val="14"/>
              </w:rPr>
              <w:t>/п</w:t>
            </w:r>
          </w:p>
        </w:tc>
        <w:tc>
          <w:tcPr>
            <w:tcW w:w="7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Наименование государственной (муниципальной) услуги или работы</w:t>
            </w:r>
          </w:p>
        </w:tc>
        <w:tc>
          <w:tcPr>
            <w:tcW w:w="711"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Наименование органа местного самоуправления, осуществляющего функции  и полномочия учредителя</w:t>
            </w:r>
          </w:p>
        </w:tc>
        <w:tc>
          <w:tcPr>
            <w:tcW w:w="850"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Код органа, осуществляющего  полномочия учредителя в соответствии с реестром  участников бюджетного процесса</w:t>
            </w:r>
          </w:p>
        </w:tc>
        <w:tc>
          <w:tcPr>
            <w:tcW w:w="1349"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bCs/>
                <w:sz w:val="14"/>
                <w:szCs w:val="14"/>
              </w:rPr>
              <w:t>Наименования муниципального учреждения и его код в соответствии с реестром участников бюджетного процесса</w:t>
            </w:r>
          </w:p>
        </w:tc>
        <w:tc>
          <w:tcPr>
            <w:tcW w:w="8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bCs/>
                <w:sz w:val="14"/>
                <w:szCs w:val="14"/>
              </w:rPr>
              <w:t>Содержание муниципальной услуги или работы</w:t>
            </w:r>
          </w:p>
        </w:tc>
        <w:tc>
          <w:tcPr>
            <w:tcW w:w="46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bCs/>
                <w:sz w:val="14"/>
                <w:szCs w:val="14"/>
              </w:rPr>
              <w:t>Условия (формы) оказания государственной услуги или выполнения работы</w:t>
            </w:r>
          </w:p>
        </w:tc>
        <w:tc>
          <w:tcPr>
            <w:tcW w:w="1486"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bCs/>
                <w:sz w:val="14"/>
                <w:szCs w:val="14"/>
              </w:rPr>
              <w:t>Вид деятельности муниципального учреждения</w:t>
            </w:r>
          </w:p>
        </w:tc>
        <w:tc>
          <w:tcPr>
            <w:tcW w:w="992"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bCs/>
                <w:sz w:val="14"/>
                <w:szCs w:val="14"/>
              </w:rPr>
              <w:t>Категории потребителей муниципальной услуги или работы</w:t>
            </w:r>
          </w:p>
        </w:tc>
        <w:tc>
          <w:tcPr>
            <w:tcW w:w="115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bCs/>
                <w:sz w:val="14"/>
                <w:szCs w:val="14"/>
              </w:rPr>
              <w:t>наименования показателей, характеризующих качество и (или) объем муниципальной услуги (выполняемой работы), и единицы их измерения</w:t>
            </w:r>
          </w:p>
        </w:tc>
        <w:tc>
          <w:tcPr>
            <w:tcW w:w="68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bCs/>
                <w:sz w:val="14"/>
                <w:szCs w:val="14"/>
              </w:rPr>
              <w:t>Указание на бесплатность или платность муниципальной услуги или работы</w:t>
            </w:r>
          </w:p>
        </w:tc>
        <w:tc>
          <w:tcPr>
            <w:tcW w:w="1417" w:type="dxa"/>
            <w:shd w:val="clear" w:color="auto" w:fill="auto"/>
          </w:tcPr>
          <w:p w:rsidR="00666D73" w:rsidRPr="00075545" w:rsidRDefault="00666D73" w:rsidP="00637FFE">
            <w:pPr>
              <w:autoSpaceDE w:val="0"/>
              <w:autoSpaceDN w:val="0"/>
              <w:adjustRightInd w:val="0"/>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Реквизиты нормативных правовых актов</w:t>
            </w:r>
          </w:p>
          <w:p w:rsidR="00666D73" w:rsidRPr="00075545" w:rsidRDefault="00666D73" w:rsidP="00075545">
            <w:pPr>
              <w:spacing w:after="0" w:line="240" w:lineRule="auto"/>
              <w:rPr>
                <w:rFonts w:ascii="Times New Roman" w:hAnsi="Times New Roman" w:cs="Times New Roman"/>
                <w:sz w:val="14"/>
                <w:szCs w:val="14"/>
              </w:rPr>
            </w:pPr>
          </w:p>
        </w:tc>
      </w:tr>
      <w:tr w:rsidR="00666D73" w:rsidRPr="00075545" w:rsidTr="00637FFE">
        <w:trPr>
          <w:cantSplit/>
          <w:trHeight w:val="1248"/>
        </w:trPr>
        <w:tc>
          <w:tcPr>
            <w:tcW w:w="42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1</w:t>
            </w:r>
          </w:p>
        </w:tc>
        <w:tc>
          <w:tcPr>
            <w:tcW w:w="7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Организация благоустройства и озеленения</w:t>
            </w:r>
          </w:p>
        </w:tc>
        <w:tc>
          <w:tcPr>
            <w:tcW w:w="711"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Администрация городского поселения  Безенчук</w:t>
            </w:r>
          </w:p>
        </w:tc>
        <w:tc>
          <w:tcPr>
            <w:tcW w:w="850"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1349"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Муниципальное бюджетное учреждение городского поселения Безенчук «Благоустройство»</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Код 36305218</w:t>
            </w:r>
          </w:p>
        </w:tc>
        <w:tc>
          <w:tcPr>
            <w:tcW w:w="80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Проведение опиловки деревьев</w:t>
            </w:r>
          </w:p>
        </w:tc>
        <w:tc>
          <w:tcPr>
            <w:tcW w:w="46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На территории поселения</w:t>
            </w:r>
          </w:p>
        </w:tc>
        <w:tc>
          <w:tcPr>
            <w:tcW w:w="1486"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Жилищно-коммунальное хозяйство</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Предоставление услуг по закладке, обработке и содержанию садов, парков и других зеленых насаждений</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ОКВЭД</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01.41.2</w:t>
            </w:r>
          </w:p>
        </w:tc>
        <w:tc>
          <w:tcPr>
            <w:tcW w:w="992"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Юридические и физические лица городского поселения Безенчук</w:t>
            </w:r>
          </w:p>
        </w:tc>
        <w:tc>
          <w:tcPr>
            <w:tcW w:w="1155"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Количество опиленных деревьев, шт.</w:t>
            </w:r>
          </w:p>
        </w:tc>
        <w:tc>
          <w:tcPr>
            <w:tcW w:w="68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бесплатно</w:t>
            </w:r>
          </w:p>
        </w:tc>
        <w:tc>
          <w:tcPr>
            <w:tcW w:w="1417" w:type="dxa"/>
            <w:shd w:val="clear" w:color="auto" w:fill="auto"/>
          </w:tcPr>
          <w:p w:rsidR="00666D73" w:rsidRPr="00075545" w:rsidRDefault="00666D73" w:rsidP="00075545">
            <w:pPr>
              <w:autoSpaceDE w:val="0"/>
              <w:autoSpaceDN w:val="0"/>
              <w:adjustRightInd w:val="0"/>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Федеральный закон от 06.10.2003 № 131-ФЗ «Об общих принципах организации местного самоуправления в Российской Федерации»</w:t>
            </w:r>
          </w:p>
        </w:tc>
      </w:tr>
      <w:tr w:rsidR="00666D73" w:rsidRPr="00075545" w:rsidTr="00637FFE">
        <w:trPr>
          <w:cantSplit/>
          <w:trHeight w:val="1460"/>
        </w:trPr>
        <w:tc>
          <w:tcPr>
            <w:tcW w:w="42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2</w:t>
            </w:r>
          </w:p>
        </w:tc>
        <w:tc>
          <w:tcPr>
            <w:tcW w:w="7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Уборка территории и аналогичная деятельность</w:t>
            </w:r>
          </w:p>
        </w:tc>
        <w:tc>
          <w:tcPr>
            <w:tcW w:w="711"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Администрация городского поселения  Безенчук</w:t>
            </w:r>
          </w:p>
        </w:tc>
        <w:tc>
          <w:tcPr>
            <w:tcW w:w="850"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1349"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Муниципальное бюджетное учреждение городского поселения Безенчук «Благоустройство»</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Код</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80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 xml:space="preserve">Содержание в чистоте территории города </w:t>
            </w:r>
          </w:p>
        </w:tc>
        <w:tc>
          <w:tcPr>
            <w:tcW w:w="46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На территории поселения</w:t>
            </w:r>
          </w:p>
        </w:tc>
        <w:tc>
          <w:tcPr>
            <w:tcW w:w="1486"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Жилищно-коммунальное хозяйство</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Уборка территорий и аналогичная деятельность</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ОКВЭД</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90.00.3</w:t>
            </w:r>
          </w:p>
        </w:tc>
        <w:tc>
          <w:tcPr>
            <w:tcW w:w="992"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Юридические и физические лица городского поселения Безенчук</w:t>
            </w:r>
          </w:p>
        </w:tc>
        <w:tc>
          <w:tcPr>
            <w:tcW w:w="1155" w:type="dxa"/>
            <w:shd w:val="clear" w:color="auto" w:fill="FFFFFF"/>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Площадь текущего содержания и уборки  улично-дорожной сети,</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кв.м.</w:t>
            </w:r>
          </w:p>
        </w:tc>
        <w:tc>
          <w:tcPr>
            <w:tcW w:w="68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бесплатно</w:t>
            </w:r>
          </w:p>
        </w:tc>
        <w:tc>
          <w:tcPr>
            <w:tcW w:w="1417" w:type="dxa"/>
            <w:shd w:val="clear" w:color="auto" w:fill="auto"/>
          </w:tcPr>
          <w:p w:rsidR="00666D73" w:rsidRPr="00075545" w:rsidRDefault="00666D73" w:rsidP="00075545">
            <w:pPr>
              <w:autoSpaceDE w:val="0"/>
              <w:autoSpaceDN w:val="0"/>
              <w:adjustRightInd w:val="0"/>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Федеральный закон от 06.10.2003 № 131-ФЗ «Об общих принципах организации местного самоуправления в Российской Федерации»</w:t>
            </w:r>
          </w:p>
        </w:tc>
      </w:tr>
      <w:tr w:rsidR="00666D73" w:rsidRPr="00075545" w:rsidTr="00806B3C">
        <w:trPr>
          <w:cantSplit/>
          <w:trHeight w:val="1267"/>
        </w:trPr>
        <w:tc>
          <w:tcPr>
            <w:tcW w:w="42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w:t>
            </w:r>
          </w:p>
        </w:tc>
        <w:tc>
          <w:tcPr>
            <w:tcW w:w="7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Уборка территории и аналогичная деятельность</w:t>
            </w:r>
          </w:p>
        </w:tc>
        <w:tc>
          <w:tcPr>
            <w:tcW w:w="711"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Администрация городского поселения  Безенчук</w:t>
            </w:r>
          </w:p>
        </w:tc>
        <w:tc>
          <w:tcPr>
            <w:tcW w:w="850"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1349"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Муниципальное бюджетное учреждение городского поселения Безенчук «Благоустройство»</w:t>
            </w:r>
          </w:p>
          <w:p w:rsidR="00666D73" w:rsidRPr="00075545" w:rsidRDefault="00666D73" w:rsidP="00806B3C">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Код</w:t>
            </w:r>
            <w:r w:rsidR="00806B3C">
              <w:rPr>
                <w:rFonts w:ascii="Times New Roman" w:hAnsi="Times New Roman" w:cs="Times New Roman"/>
                <w:sz w:val="14"/>
                <w:szCs w:val="14"/>
              </w:rPr>
              <w:t xml:space="preserve"> </w:t>
            </w:r>
            <w:r w:rsidRPr="00075545">
              <w:rPr>
                <w:rFonts w:ascii="Times New Roman" w:hAnsi="Times New Roman" w:cs="Times New Roman"/>
                <w:sz w:val="14"/>
                <w:szCs w:val="14"/>
              </w:rPr>
              <w:t>36300729</w:t>
            </w:r>
          </w:p>
        </w:tc>
        <w:tc>
          <w:tcPr>
            <w:tcW w:w="80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Разметка объектов дорожного хозяйства</w:t>
            </w:r>
          </w:p>
        </w:tc>
        <w:tc>
          <w:tcPr>
            <w:tcW w:w="46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На территории поселения</w:t>
            </w:r>
          </w:p>
        </w:tc>
        <w:tc>
          <w:tcPr>
            <w:tcW w:w="1486"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Жилищно-коммунальное хозяйство</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Уборка территорий и аналогичная деятельность</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ОКВЭД</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90.00.3</w:t>
            </w:r>
          </w:p>
        </w:tc>
        <w:tc>
          <w:tcPr>
            <w:tcW w:w="992"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Юридические и физические лица городского поселения Безенчук</w:t>
            </w:r>
          </w:p>
        </w:tc>
        <w:tc>
          <w:tcPr>
            <w:tcW w:w="1155" w:type="dxa"/>
            <w:shd w:val="clear" w:color="auto" w:fill="FFFFFF"/>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Площадь территории кв.м.</w:t>
            </w:r>
          </w:p>
        </w:tc>
        <w:tc>
          <w:tcPr>
            <w:tcW w:w="68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бесплатно</w:t>
            </w:r>
          </w:p>
        </w:tc>
        <w:tc>
          <w:tcPr>
            <w:tcW w:w="1417"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Федеральный закон от 06.10.2003 № 131-ФЗ «Об общих принципах организации местного самоуправления в Российской Федерации»</w:t>
            </w:r>
          </w:p>
        </w:tc>
      </w:tr>
      <w:tr w:rsidR="00666D73" w:rsidRPr="00075545" w:rsidTr="00637FFE">
        <w:trPr>
          <w:cantSplit/>
          <w:trHeight w:val="1248"/>
        </w:trPr>
        <w:tc>
          <w:tcPr>
            <w:tcW w:w="42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4</w:t>
            </w:r>
          </w:p>
        </w:tc>
        <w:tc>
          <w:tcPr>
            <w:tcW w:w="7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Уборка территории и аналогичная деятельность</w:t>
            </w:r>
          </w:p>
        </w:tc>
        <w:tc>
          <w:tcPr>
            <w:tcW w:w="711"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Администрация городского поселения  Безенчук</w:t>
            </w:r>
          </w:p>
        </w:tc>
        <w:tc>
          <w:tcPr>
            <w:tcW w:w="850"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1349"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Муниципальное бюджетное учреждение городского поселения Безенчук «Благоустройство»</w:t>
            </w:r>
          </w:p>
        </w:tc>
        <w:tc>
          <w:tcPr>
            <w:tcW w:w="80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Содержание объектов инженерно-транспортных сооружений</w:t>
            </w:r>
          </w:p>
        </w:tc>
        <w:tc>
          <w:tcPr>
            <w:tcW w:w="46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На территории поселения</w:t>
            </w:r>
          </w:p>
        </w:tc>
        <w:tc>
          <w:tcPr>
            <w:tcW w:w="1486"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Жилищно-коммунальное хозяйство</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Уборка территорий и аналогичная деятельность</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ОКВЭД</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90.00.3</w:t>
            </w:r>
          </w:p>
        </w:tc>
        <w:tc>
          <w:tcPr>
            <w:tcW w:w="992"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Юридические и физические лица городского поселения Безенчук</w:t>
            </w:r>
          </w:p>
        </w:tc>
        <w:tc>
          <w:tcPr>
            <w:tcW w:w="1155" w:type="dxa"/>
            <w:shd w:val="clear" w:color="auto" w:fill="FFFFFF"/>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Площадь территории кв.м.</w:t>
            </w:r>
          </w:p>
        </w:tc>
        <w:tc>
          <w:tcPr>
            <w:tcW w:w="68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бесплатно</w:t>
            </w:r>
          </w:p>
        </w:tc>
        <w:tc>
          <w:tcPr>
            <w:tcW w:w="1417"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Федеральный закон от 06.10.2003 № 131-ФЗ «Об общих принципах организации местного самоуправления в Российской Федерации»</w:t>
            </w:r>
          </w:p>
        </w:tc>
      </w:tr>
      <w:tr w:rsidR="00666D73" w:rsidRPr="00075545" w:rsidTr="00637FFE">
        <w:trPr>
          <w:cantSplit/>
          <w:trHeight w:val="1248"/>
        </w:trPr>
        <w:tc>
          <w:tcPr>
            <w:tcW w:w="42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5</w:t>
            </w:r>
          </w:p>
          <w:p w:rsidR="00666D73" w:rsidRPr="00075545" w:rsidRDefault="00666D73" w:rsidP="00075545">
            <w:pPr>
              <w:spacing w:after="0" w:line="240" w:lineRule="auto"/>
              <w:rPr>
                <w:rFonts w:ascii="Times New Roman" w:hAnsi="Times New Roman" w:cs="Times New Roman"/>
                <w:sz w:val="14"/>
                <w:szCs w:val="14"/>
              </w:rPr>
            </w:pPr>
          </w:p>
        </w:tc>
        <w:tc>
          <w:tcPr>
            <w:tcW w:w="7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Уборка территории и аналогичная деятельность</w:t>
            </w:r>
          </w:p>
        </w:tc>
        <w:tc>
          <w:tcPr>
            <w:tcW w:w="711"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Администрация городского поселения  Безенчук</w:t>
            </w:r>
          </w:p>
        </w:tc>
        <w:tc>
          <w:tcPr>
            <w:tcW w:w="850"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1349"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Муниципальное бюджетное учреждение городского поселения Безенчук «Благоустройство»</w:t>
            </w:r>
          </w:p>
        </w:tc>
        <w:tc>
          <w:tcPr>
            <w:tcW w:w="80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Содержание объектов дорожного хозяйства</w:t>
            </w:r>
          </w:p>
        </w:tc>
        <w:tc>
          <w:tcPr>
            <w:tcW w:w="46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На территории поселения</w:t>
            </w:r>
          </w:p>
        </w:tc>
        <w:tc>
          <w:tcPr>
            <w:tcW w:w="1486"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Жилищно-коммунальное хозяйство</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Уборка территорий и аналогичная деятельность</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ОКВЭД</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90.00.3</w:t>
            </w:r>
          </w:p>
        </w:tc>
        <w:tc>
          <w:tcPr>
            <w:tcW w:w="992"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Юридические и физические лица городского поселения Безенчук</w:t>
            </w:r>
          </w:p>
        </w:tc>
        <w:tc>
          <w:tcPr>
            <w:tcW w:w="1155" w:type="dxa"/>
            <w:shd w:val="clear" w:color="auto" w:fill="FFFFFF"/>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Площадь территории кв.м.</w:t>
            </w:r>
          </w:p>
        </w:tc>
        <w:tc>
          <w:tcPr>
            <w:tcW w:w="68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бесплатно</w:t>
            </w:r>
          </w:p>
        </w:tc>
        <w:tc>
          <w:tcPr>
            <w:tcW w:w="1417"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Федеральный закон от 06.10.2003 № 131-ФЗ «Об общих принципах организации местного самоуправления в Российской Федерации»</w:t>
            </w:r>
          </w:p>
        </w:tc>
      </w:tr>
      <w:tr w:rsidR="00666D73" w:rsidRPr="00075545" w:rsidTr="00637FFE">
        <w:trPr>
          <w:cantSplit/>
          <w:trHeight w:val="1248"/>
        </w:trPr>
        <w:tc>
          <w:tcPr>
            <w:tcW w:w="42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6</w:t>
            </w:r>
          </w:p>
          <w:p w:rsidR="00666D73" w:rsidRPr="00075545" w:rsidRDefault="00666D73" w:rsidP="00075545">
            <w:pPr>
              <w:spacing w:after="0" w:line="240" w:lineRule="auto"/>
              <w:rPr>
                <w:rFonts w:ascii="Times New Roman" w:hAnsi="Times New Roman" w:cs="Times New Roman"/>
                <w:sz w:val="14"/>
                <w:szCs w:val="14"/>
              </w:rPr>
            </w:pPr>
          </w:p>
        </w:tc>
        <w:tc>
          <w:tcPr>
            <w:tcW w:w="7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Организация освещения улиц</w:t>
            </w:r>
          </w:p>
        </w:tc>
        <w:tc>
          <w:tcPr>
            <w:tcW w:w="711"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Администрация городского поселения  Безенчук</w:t>
            </w:r>
          </w:p>
        </w:tc>
        <w:tc>
          <w:tcPr>
            <w:tcW w:w="850"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1349"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Муниципальное бюджетное учреждение городского поселения Безенчук «Благоустройство</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Код</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80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Содержание линий уличного освещения</w:t>
            </w:r>
          </w:p>
        </w:tc>
        <w:tc>
          <w:tcPr>
            <w:tcW w:w="46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На территории поселения</w:t>
            </w:r>
          </w:p>
        </w:tc>
        <w:tc>
          <w:tcPr>
            <w:tcW w:w="1486"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Жилищно-коммунальное хозяйство</w:t>
            </w:r>
          </w:p>
          <w:p w:rsidR="00666D73" w:rsidRPr="00075545" w:rsidRDefault="00666D73" w:rsidP="00075545">
            <w:pPr>
              <w:spacing w:after="0" w:line="240" w:lineRule="auto"/>
              <w:rPr>
                <w:rFonts w:ascii="Times New Roman" w:hAnsi="Times New Roman" w:cs="Times New Roman"/>
                <w:bCs/>
                <w:sz w:val="14"/>
                <w:szCs w:val="14"/>
              </w:rPr>
            </w:pP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Производство электромонтажных работ</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ОКВЭД</w:t>
            </w:r>
          </w:p>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45.31</w:t>
            </w:r>
          </w:p>
        </w:tc>
        <w:tc>
          <w:tcPr>
            <w:tcW w:w="992"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Физические лица</w:t>
            </w:r>
          </w:p>
        </w:tc>
        <w:tc>
          <w:tcPr>
            <w:tcW w:w="1155"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Протяженность сети наружного освещения (</w:t>
            </w:r>
            <w:proofErr w:type="gramStart"/>
            <w:r w:rsidRPr="00075545">
              <w:rPr>
                <w:rFonts w:ascii="Times New Roman" w:hAnsi="Times New Roman" w:cs="Times New Roman"/>
                <w:bCs/>
                <w:sz w:val="14"/>
                <w:szCs w:val="14"/>
              </w:rPr>
              <w:t>км</w:t>
            </w:r>
            <w:proofErr w:type="gramEnd"/>
            <w:r w:rsidRPr="00075545">
              <w:rPr>
                <w:rFonts w:ascii="Times New Roman" w:hAnsi="Times New Roman" w:cs="Times New Roman"/>
                <w:bCs/>
                <w:sz w:val="14"/>
                <w:szCs w:val="14"/>
              </w:rPr>
              <w:t>.)</w:t>
            </w:r>
          </w:p>
        </w:tc>
        <w:tc>
          <w:tcPr>
            <w:tcW w:w="68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бесплатно</w:t>
            </w:r>
          </w:p>
        </w:tc>
        <w:tc>
          <w:tcPr>
            <w:tcW w:w="1417" w:type="dxa"/>
            <w:shd w:val="clear" w:color="auto" w:fill="auto"/>
          </w:tcPr>
          <w:p w:rsidR="00666D73" w:rsidRPr="00075545" w:rsidRDefault="00666D73" w:rsidP="00075545">
            <w:pPr>
              <w:autoSpaceDE w:val="0"/>
              <w:autoSpaceDN w:val="0"/>
              <w:adjustRightInd w:val="0"/>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Федеральный закон от 06.10.2003 № 131-ФЗ «Об общих принципах организации местного самоуправления в Российской Федерации»</w:t>
            </w:r>
          </w:p>
        </w:tc>
      </w:tr>
      <w:tr w:rsidR="00666D73" w:rsidRPr="00075545" w:rsidTr="00637FFE">
        <w:trPr>
          <w:cantSplit/>
          <w:trHeight w:val="1248"/>
        </w:trPr>
        <w:tc>
          <w:tcPr>
            <w:tcW w:w="425"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lastRenderedPageBreak/>
              <w:t>7</w:t>
            </w:r>
          </w:p>
        </w:tc>
        <w:tc>
          <w:tcPr>
            <w:tcW w:w="708"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Административное обеспечение деятельности организации</w:t>
            </w:r>
          </w:p>
        </w:tc>
        <w:tc>
          <w:tcPr>
            <w:tcW w:w="711"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Администрация городского поселения  Безенчук</w:t>
            </w:r>
          </w:p>
        </w:tc>
        <w:tc>
          <w:tcPr>
            <w:tcW w:w="850"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1349" w:type="dxa"/>
            <w:shd w:val="clear" w:color="auto" w:fill="auto"/>
          </w:tcPr>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Муниципальное бюджетное учреждение городского поселения Безенчук «Благоустройство</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Код</w:t>
            </w:r>
          </w:p>
          <w:p w:rsidR="00666D73" w:rsidRPr="00075545" w:rsidRDefault="00666D73" w:rsidP="00075545">
            <w:pPr>
              <w:spacing w:after="0" w:line="240" w:lineRule="auto"/>
              <w:rPr>
                <w:rFonts w:ascii="Times New Roman" w:hAnsi="Times New Roman" w:cs="Times New Roman"/>
                <w:sz w:val="14"/>
                <w:szCs w:val="14"/>
              </w:rPr>
            </w:pPr>
            <w:r w:rsidRPr="00075545">
              <w:rPr>
                <w:rFonts w:ascii="Times New Roman" w:hAnsi="Times New Roman" w:cs="Times New Roman"/>
                <w:sz w:val="14"/>
                <w:szCs w:val="14"/>
              </w:rPr>
              <w:t>36300729</w:t>
            </w:r>
          </w:p>
        </w:tc>
        <w:tc>
          <w:tcPr>
            <w:tcW w:w="80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Обеспечение предоставления государственных (муниципальных) услуг</w:t>
            </w:r>
          </w:p>
        </w:tc>
        <w:tc>
          <w:tcPr>
            <w:tcW w:w="46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p>
        </w:tc>
        <w:tc>
          <w:tcPr>
            <w:tcW w:w="1486"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Жилищно-коммунальное хозяйство</w:t>
            </w:r>
          </w:p>
        </w:tc>
        <w:tc>
          <w:tcPr>
            <w:tcW w:w="992"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Юридические лица</w:t>
            </w:r>
          </w:p>
        </w:tc>
        <w:tc>
          <w:tcPr>
            <w:tcW w:w="1155"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Количество отчетов (</w:t>
            </w:r>
            <w:proofErr w:type="gramStart"/>
            <w:r w:rsidRPr="00075545">
              <w:rPr>
                <w:rFonts w:ascii="Times New Roman" w:hAnsi="Times New Roman" w:cs="Times New Roman"/>
                <w:bCs/>
                <w:sz w:val="14"/>
                <w:szCs w:val="14"/>
              </w:rPr>
              <w:t>ед</w:t>
            </w:r>
            <w:proofErr w:type="gramEnd"/>
            <w:r w:rsidRPr="00075545">
              <w:rPr>
                <w:rFonts w:ascii="Times New Roman" w:hAnsi="Times New Roman" w:cs="Times New Roman"/>
                <w:bCs/>
                <w:sz w:val="14"/>
                <w:szCs w:val="14"/>
              </w:rPr>
              <w:t>)</w:t>
            </w:r>
          </w:p>
        </w:tc>
        <w:tc>
          <w:tcPr>
            <w:tcW w:w="688" w:type="dxa"/>
            <w:shd w:val="clear" w:color="auto" w:fill="auto"/>
          </w:tcPr>
          <w:p w:rsidR="00666D73" w:rsidRPr="00075545" w:rsidRDefault="00666D73" w:rsidP="00075545">
            <w:pPr>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бесплатно</w:t>
            </w:r>
          </w:p>
        </w:tc>
        <w:tc>
          <w:tcPr>
            <w:tcW w:w="1417" w:type="dxa"/>
            <w:shd w:val="clear" w:color="auto" w:fill="auto"/>
          </w:tcPr>
          <w:p w:rsidR="00666D73" w:rsidRPr="00075545" w:rsidRDefault="00666D73" w:rsidP="00075545">
            <w:pPr>
              <w:autoSpaceDE w:val="0"/>
              <w:autoSpaceDN w:val="0"/>
              <w:adjustRightInd w:val="0"/>
              <w:spacing w:after="0" w:line="240" w:lineRule="auto"/>
              <w:rPr>
                <w:rFonts w:ascii="Times New Roman" w:hAnsi="Times New Roman" w:cs="Times New Roman"/>
                <w:bCs/>
                <w:sz w:val="14"/>
                <w:szCs w:val="14"/>
              </w:rPr>
            </w:pPr>
            <w:r w:rsidRPr="00075545">
              <w:rPr>
                <w:rFonts w:ascii="Times New Roman" w:hAnsi="Times New Roman" w:cs="Times New Roman"/>
                <w:bCs/>
                <w:sz w:val="14"/>
                <w:szCs w:val="14"/>
              </w:rPr>
              <w:t>Федеральный закон от 06.10.2003 № 131-ФЗ «Об общих принципах организации местного самоуправления в Российской Федерации»</w:t>
            </w:r>
          </w:p>
        </w:tc>
      </w:tr>
    </w:tbl>
    <w:p w:rsidR="004D1910" w:rsidRDefault="004D1910" w:rsidP="009F755B">
      <w:pPr>
        <w:spacing w:after="0" w:line="240" w:lineRule="auto"/>
        <w:ind w:firstLine="426"/>
        <w:jc w:val="both"/>
        <w:rPr>
          <w:rFonts w:ascii="Times New Roman" w:hAnsi="Times New Roman" w:cs="Times New Roman"/>
          <w:sz w:val="8"/>
          <w:szCs w:val="8"/>
        </w:rPr>
      </w:pPr>
    </w:p>
    <w:p w:rsidR="00E953B5" w:rsidRPr="00DE41F1" w:rsidRDefault="00E953B5" w:rsidP="009F755B">
      <w:pPr>
        <w:spacing w:after="0" w:line="240" w:lineRule="auto"/>
        <w:ind w:firstLine="426"/>
        <w:jc w:val="both"/>
        <w:rPr>
          <w:rFonts w:ascii="Times New Roman" w:hAnsi="Times New Roman" w:cs="Times New Roman"/>
          <w:sz w:val="8"/>
          <w:szCs w:val="8"/>
        </w:rPr>
      </w:pPr>
    </w:p>
    <w:p w:rsidR="002B4C20" w:rsidRPr="009270DD" w:rsidRDefault="002B4C20" w:rsidP="002B4C20">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D449D7">
        <w:rPr>
          <w:rFonts w:ascii="Times New Roman" w:hAnsi="Times New Roman" w:cs="Times New Roman"/>
          <w:b/>
        </w:rPr>
        <w:t>18</w:t>
      </w:r>
      <w:r w:rsidRPr="009270DD">
        <w:rPr>
          <w:rFonts w:ascii="Times New Roman" w:hAnsi="Times New Roman" w:cs="Times New Roman"/>
          <w:b/>
        </w:rPr>
        <w:t>.1</w:t>
      </w:r>
      <w:r w:rsidR="00D449D7">
        <w:rPr>
          <w:rFonts w:ascii="Times New Roman" w:hAnsi="Times New Roman" w:cs="Times New Roman"/>
          <w:b/>
        </w:rPr>
        <w:t>2</w:t>
      </w:r>
      <w:r w:rsidRPr="009270DD">
        <w:rPr>
          <w:rFonts w:ascii="Times New Roman" w:hAnsi="Times New Roman" w:cs="Times New Roman"/>
          <w:b/>
        </w:rPr>
        <w:t>.2015г  №</w:t>
      </w:r>
      <w:r>
        <w:rPr>
          <w:rFonts w:ascii="Times New Roman" w:hAnsi="Times New Roman" w:cs="Times New Roman"/>
          <w:b/>
        </w:rPr>
        <w:t>1</w:t>
      </w:r>
      <w:r w:rsidRPr="009270DD">
        <w:rPr>
          <w:rFonts w:ascii="Times New Roman" w:hAnsi="Times New Roman" w:cs="Times New Roman"/>
          <w:b/>
        </w:rPr>
        <w:t>/</w:t>
      </w:r>
      <w:r w:rsidR="00D449D7">
        <w:rPr>
          <w:rFonts w:ascii="Times New Roman" w:hAnsi="Times New Roman" w:cs="Times New Roman"/>
          <w:b/>
        </w:rPr>
        <w:t>8</w:t>
      </w:r>
    </w:p>
    <w:p w:rsidR="00067769" w:rsidRPr="00067769" w:rsidRDefault="002B4C20" w:rsidP="00067769">
      <w:pPr>
        <w:spacing w:after="0" w:line="240" w:lineRule="auto"/>
        <w:jc w:val="both"/>
        <w:rPr>
          <w:rFonts w:ascii="Times New Roman" w:eastAsia="Calibri" w:hAnsi="Times New Roman" w:cs="Times New Roman"/>
        </w:rPr>
      </w:pPr>
      <w:r w:rsidRPr="00067769">
        <w:rPr>
          <w:rFonts w:ascii="Times New Roman" w:eastAsia="Calibri" w:hAnsi="Times New Roman" w:cs="Times New Roman"/>
        </w:rPr>
        <w:t>«</w:t>
      </w:r>
      <w:r w:rsidR="00067769" w:rsidRPr="00067769">
        <w:rPr>
          <w:rFonts w:ascii="Times New Roman" w:eastAsia="Calibri" w:hAnsi="Times New Roman" w:cs="Times New Roman"/>
        </w:rPr>
        <w:t>О бюджете городского поселения Безенчук муниципального района Безенчукский Самарской области на 2016 год и плановый период 2017-2018гг.</w:t>
      </w:r>
    </w:p>
    <w:p w:rsidR="00067769" w:rsidRPr="00067769" w:rsidRDefault="00067769" w:rsidP="00067769">
      <w:pPr>
        <w:spacing w:after="0" w:line="240" w:lineRule="auto"/>
        <w:ind w:firstLine="545"/>
        <w:jc w:val="both"/>
        <w:rPr>
          <w:rFonts w:ascii="Times New Roman" w:eastAsia="Calibri" w:hAnsi="Times New Roman" w:cs="Times New Roman"/>
        </w:rPr>
      </w:pPr>
      <w:proofErr w:type="gramStart"/>
      <w:r w:rsidRPr="00067769">
        <w:rPr>
          <w:rFonts w:ascii="Times New Roman" w:eastAsia="Calibri" w:hAnsi="Times New Roman" w:cs="Times New Roman"/>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2016 год и плановый период 2017-2018г.г.,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roofErr w:type="gramEnd"/>
    </w:p>
    <w:p w:rsidR="00067769" w:rsidRPr="00067769" w:rsidRDefault="00067769" w:rsidP="00067769">
      <w:pPr>
        <w:tabs>
          <w:tab w:val="left" w:pos="9360"/>
        </w:tabs>
        <w:spacing w:after="0" w:line="240" w:lineRule="auto"/>
        <w:jc w:val="center"/>
        <w:rPr>
          <w:rFonts w:ascii="Times New Roman" w:eastAsia="Calibri" w:hAnsi="Times New Roman" w:cs="Times New Roman"/>
        </w:rPr>
      </w:pPr>
      <w:r w:rsidRPr="00067769">
        <w:rPr>
          <w:rFonts w:ascii="Times New Roman" w:eastAsia="Calibri" w:hAnsi="Times New Roman" w:cs="Times New Roman"/>
        </w:rPr>
        <w:t>РЕШИЛО:</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 xml:space="preserve">Статья 1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bCs/>
          <w:sz w:val="22"/>
          <w:szCs w:val="22"/>
        </w:rPr>
        <w:t xml:space="preserve">1. </w:t>
      </w:r>
      <w:r w:rsidRPr="00067769">
        <w:rPr>
          <w:rFonts w:ascii="Times New Roman" w:hAnsi="Times New Roman"/>
          <w:sz w:val="22"/>
          <w:szCs w:val="22"/>
        </w:rPr>
        <w:t>Утвердить основные характеристики бюджета городского поселения  на 2016 год:</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общий объём доходов –  56 588    тыс. рублей;</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общий объём расходов – 56 588  тыс. рублей;</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Бюджет сбалансированный.</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 xml:space="preserve">2. Утвердить основные характеристики  бюджета  городского поселения на плановый период 2017 года: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общий объём доходов –   52616ыс. рублей;</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 xml:space="preserve">общий объём расходов –  52616тыс. рублей;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бюджет сбалансированный.</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 xml:space="preserve">3. Утвердить основные характеристики бюджета городского поселения на плановый период 2018 года: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общий объём доходов –   52616  тыс. рублей;</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 xml:space="preserve">общий объём расходов –  52616 тыс. рублей;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бюджет сбалансированный.</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 xml:space="preserve">Статья 2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Утвердить общий объем условно утвержденных расходов:</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на 2017 год –      1283 тыс. рублей;</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 xml:space="preserve">на 2018 год –   2506 тыс. рублей. </w:t>
      </w:r>
    </w:p>
    <w:p w:rsidR="00067769" w:rsidRPr="00067769" w:rsidRDefault="00067769" w:rsidP="00067769">
      <w:pPr>
        <w:pStyle w:val="ConsPlusNormal"/>
        <w:ind w:firstLine="567"/>
        <w:jc w:val="both"/>
        <w:rPr>
          <w:rFonts w:ascii="Times New Roman" w:hAnsi="Times New Roman"/>
          <w:sz w:val="22"/>
          <w:szCs w:val="22"/>
        </w:rPr>
      </w:pPr>
      <w:r w:rsidRPr="00067769">
        <w:rPr>
          <w:rFonts w:ascii="Times New Roman" w:hAnsi="Times New Roman"/>
          <w:sz w:val="22"/>
          <w:szCs w:val="22"/>
        </w:rPr>
        <w:t>Статья 3</w:t>
      </w:r>
    </w:p>
    <w:p w:rsidR="00067769" w:rsidRPr="00067769" w:rsidRDefault="00067769" w:rsidP="00067769">
      <w:pPr>
        <w:widowControl w:val="0"/>
        <w:spacing w:after="0" w:line="240" w:lineRule="auto"/>
        <w:ind w:firstLine="567"/>
        <w:jc w:val="both"/>
        <w:rPr>
          <w:rFonts w:ascii="Times New Roman" w:eastAsia="Calibri" w:hAnsi="Times New Roman" w:cs="Times New Roman"/>
        </w:rPr>
      </w:pPr>
      <w:r w:rsidRPr="00067769">
        <w:rPr>
          <w:rFonts w:ascii="Times New Roman" w:eastAsia="Calibri" w:hAnsi="Times New Roman" w:cs="Times New Roman"/>
        </w:rPr>
        <w:t>Утвердить   общий  объём  бюджетных   ассигнований,   направляемых  на   исполнение   публичных  нормативных  обязательств  в 2016 году, в размере 0 тыс. рублей.</w:t>
      </w:r>
    </w:p>
    <w:p w:rsidR="00067769" w:rsidRPr="00067769" w:rsidRDefault="00067769" w:rsidP="00067769">
      <w:pPr>
        <w:pStyle w:val="a9"/>
        <w:spacing w:before="0" w:beforeAutospacing="0" w:after="0" w:afterAutospacing="0"/>
        <w:ind w:firstLine="567"/>
        <w:jc w:val="both"/>
        <w:rPr>
          <w:bCs/>
          <w:sz w:val="22"/>
          <w:szCs w:val="22"/>
        </w:rPr>
      </w:pPr>
      <w:r w:rsidRPr="00067769">
        <w:rPr>
          <w:bCs/>
          <w:sz w:val="22"/>
          <w:szCs w:val="22"/>
        </w:rPr>
        <w:t>Статья 4</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 xml:space="preserve">1. Утвердить общий объем безвозмездных поступлений в доход бюджета городского поселения в 2016 году в  сумме 1681тыс. рублей. </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2. Утвердить объём межбюджетных трансфертов, получаемых из областного  бюджета в 2016 году в сумме  46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3.Утвердить объём межбюджетных трансфертов, получаемых из районного  бюджета в 2016 году в сумме  1635 тыс. руб.</w:t>
      </w:r>
    </w:p>
    <w:p w:rsidR="00067769" w:rsidRPr="00067769" w:rsidRDefault="00067769" w:rsidP="00067769">
      <w:pPr>
        <w:pStyle w:val="ConsPlusNormal"/>
        <w:ind w:firstLine="567"/>
        <w:jc w:val="both"/>
        <w:rPr>
          <w:rFonts w:ascii="Times New Roman" w:hAnsi="Times New Roman"/>
          <w:bCs/>
          <w:spacing w:val="-6"/>
          <w:sz w:val="22"/>
          <w:szCs w:val="22"/>
        </w:rPr>
      </w:pPr>
      <w:r w:rsidRPr="00067769">
        <w:rPr>
          <w:rFonts w:ascii="Times New Roman" w:hAnsi="Times New Roman"/>
          <w:bCs/>
          <w:spacing w:val="-6"/>
          <w:sz w:val="22"/>
          <w:szCs w:val="22"/>
        </w:rPr>
        <w:t>Статья 5</w:t>
      </w:r>
    </w:p>
    <w:p w:rsidR="00067769" w:rsidRPr="00067769" w:rsidRDefault="00067769" w:rsidP="00067769">
      <w:pPr>
        <w:pStyle w:val="ConsPlusNormal"/>
        <w:ind w:firstLine="567"/>
        <w:jc w:val="both"/>
        <w:rPr>
          <w:rFonts w:ascii="Times New Roman" w:hAnsi="Times New Roman"/>
          <w:bCs/>
          <w:spacing w:val="-6"/>
          <w:sz w:val="22"/>
          <w:szCs w:val="22"/>
        </w:rPr>
      </w:pPr>
      <w:r w:rsidRPr="00067769">
        <w:rPr>
          <w:rFonts w:ascii="Times New Roman" w:hAnsi="Times New Roman"/>
          <w:bCs/>
          <w:spacing w:val="-6"/>
          <w:sz w:val="22"/>
          <w:szCs w:val="22"/>
        </w:rPr>
        <w:t>1.</w:t>
      </w:r>
      <w:r w:rsidRPr="00067769">
        <w:rPr>
          <w:rFonts w:ascii="Times New Roman" w:hAnsi="Times New Roman"/>
          <w:sz w:val="22"/>
          <w:szCs w:val="22"/>
        </w:rPr>
        <w:t xml:space="preserve"> Утвердить перечень главных администраторов доходов бюджета городского поселения  согласно приложению 1 к настоящему Решению.</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 xml:space="preserve">2. Утвердить перечень главных </w:t>
      </w:r>
      <w:proofErr w:type="gramStart"/>
      <w:r w:rsidRPr="00067769">
        <w:rPr>
          <w:sz w:val="22"/>
          <w:szCs w:val="22"/>
        </w:rPr>
        <w:t>администраторов источников финансирования дефицита  бюджета городского поселения</w:t>
      </w:r>
      <w:proofErr w:type="gramEnd"/>
      <w:r w:rsidRPr="00067769">
        <w:rPr>
          <w:sz w:val="22"/>
          <w:szCs w:val="22"/>
        </w:rPr>
        <w:t xml:space="preserve"> приложению 2 к настоящему Решению.</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Статья 6</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Утвердить нормативы отчислений от уплаты местных налогов и сборов в бюджет городского поселения на 2016 год и плановый период 2017-2018гг согласно приложению 3 к настоящему Решению.</w:t>
      </w:r>
    </w:p>
    <w:p w:rsidR="00067769" w:rsidRPr="00067769" w:rsidRDefault="00067769" w:rsidP="00067769">
      <w:pPr>
        <w:widowControl w:val="0"/>
        <w:autoSpaceDE w:val="0"/>
        <w:autoSpaceDN w:val="0"/>
        <w:adjustRightInd w:val="0"/>
        <w:spacing w:after="0" w:line="240" w:lineRule="auto"/>
        <w:ind w:firstLine="567"/>
        <w:jc w:val="both"/>
        <w:rPr>
          <w:rFonts w:ascii="Times New Roman" w:eastAsia="Calibri" w:hAnsi="Times New Roman" w:cs="Times New Roman"/>
        </w:rPr>
      </w:pPr>
      <w:r w:rsidRPr="00067769">
        <w:rPr>
          <w:rFonts w:ascii="Times New Roman" w:eastAsia="Calibri" w:hAnsi="Times New Roman" w:cs="Times New Roman"/>
        </w:rPr>
        <w:t>Статья 7</w:t>
      </w:r>
    </w:p>
    <w:p w:rsidR="00067769" w:rsidRPr="00067769" w:rsidRDefault="00067769" w:rsidP="00067769">
      <w:pPr>
        <w:widowControl w:val="0"/>
        <w:autoSpaceDE w:val="0"/>
        <w:autoSpaceDN w:val="0"/>
        <w:adjustRightInd w:val="0"/>
        <w:spacing w:after="0" w:line="240" w:lineRule="auto"/>
        <w:ind w:firstLine="567"/>
        <w:jc w:val="both"/>
        <w:rPr>
          <w:rFonts w:ascii="Times New Roman" w:eastAsia="Calibri" w:hAnsi="Times New Roman" w:cs="Times New Roman"/>
        </w:rPr>
      </w:pPr>
      <w:r w:rsidRPr="00067769">
        <w:rPr>
          <w:rFonts w:ascii="Times New Roman" w:eastAsia="Calibri" w:hAnsi="Times New Roman" w:cs="Times New Roman"/>
        </w:rPr>
        <w:t xml:space="preserve">1. </w:t>
      </w:r>
      <w:proofErr w:type="gramStart"/>
      <w:r w:rsidRPr="00067769">
        <w:rPr>
          <w:rFonts w:ascii="Times New Roman" w:eastAsia="Calibri" w:hAnsi="Times New Roman" w:cs="Times New Roman"/>
        </w:rPr>
        <w:t>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roofErr w:type="gramEnd"/>
    </w:p>
    <w:p w:rsidR="00067769" w:rsidRPr="00067769" w:rsidRDefault="00067769" w:rsidP="00067769">
      <w:pPr>
        <w:widowControl w:val="0"/>
        <w:autoSpaceDE w:val="0"/>
        <w:autoSpaceDN w:val="0"/>
        <w:adjustRightInd w:val="0"/>
        <w:spacing w:after="0" w:line="240" w:lineRule="auto"/>
        <w:ind w:firstLine="567"/>
        <w:jc w:val="both"/>
        <w:rPr>
          <w:rFonts w:ascii="Times New Roman" w:eastAsia="Calibri" w:hAnsi="Times New Roman" w:cs="Times New Roman"/>
          <w:bCs/>
        </w:rPr>
      </w:pPr>
      <w:r w:rsidRPr="00067769">
        <w:rPr>
          <w:rFonts w:ascii="Times New Roman" w:eastAsia="Calibri" w:hAnsi="Times New Roman" w:cs="Times New Roman"/>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2016 году, в том числе по итогам 2015 года, в размере 20 процентов.</w:t>
      </w:r>
      <w:r w:rsidRPr="00067769">
        <w:rPr>
          <w:rFonts w:ascii="Times New Roman" w:eastAsia="Calibri" w:hAnsi="Times New Roman" w:cs="Times New Roman"/>
          <w:bCs/>
        </w:rPr>
        <w:t xml:space="preserve"> </w:t>
      </w:r>
    </w:p>
    <w:p w:rsidR="00067769" w:rsidRPr="00067769" w:rsidRDefault="00067769" w:rsidP="00067769">
      <w:pPr>
        <w:widowControl w:val="0"/>
        <w:spacing w:after="0" w:line="240" w:lineRule="auto"/>
        <w:ind w:firstLine="567"/>
        <w:jc w:val="both"/>
        <w:rPr>
          <w:rFonts w:ascii="Times New Roman" w:eastAsia="Calibri" w:hAnsi="Times New Roman" w:cs="Times New Roman"/>
          <w:bCs/>
        </w:rPr>
      </w:pPr>
      <w:r w:rsidRPr="00067769">
        <w:rPr>
          <w:rFonts w:ascii="Times New Roman" w:eastAsia="Calibri" w:hAnsi="Times New Roman" w:cs="Times New Roman"/>
          <w:bCs/>
        </w:rPr>
        <w:t>Статья 8</w:t>
      </w:r>
    </w:p>
    <w:p w:rsidR="00067769" w:rsidRPr="00067769" w:rsidRDefault="00067769" w:rsidP="00067769">
      <w:pPr>
        <w:widowControl w:val="0"/>
        <w:autoSpaceDE w:val="0"/>
        <w:autoSpaceDN w:val="0"/>
        <w:adjustRightInd w:val="0"/>
        <w:spacing w:after="0" w:line="240" w:lineRule="auto"/>
        <w:ind w:firstLine="567"/>
        <w:jc w:val="both"/>
        <w:rPr>
          <w:rFonts w:ascii="Times New Roman" w:eastAsia="Calibri" w:hAnsi="Times New Roman" w:cs="Times New Roman"/>
        </w:rPr>
      </w:pPr>
      <w:r w:rsidRPr="00067769">
        <w:rPr>
          <w:rFonts w:ascii="Times New Roman" w:eastAsia="Calibri" w:hAnsi="Times New Roman" w:cs="Times New Roman"/>
        </w:rPr>
        <w:t xml:space="preserve">Образовать в расходной части бюджета городского поселения резервный фонд  Администрации  городского </w:t>
      </w:r>
      <w:r w:rsidRPr="00067769">
        <w:rPr>
          <w:rFonts w:ascii="Times New Roman" w:eastAsia="Calibri" w:hAnsi="Times New Roman" w:cs="Times New Roman"/>
        </w:rPr>
        <w:lastRenderedPageBreak/>
        <w:t>поселения муниципального района Безенчукский Самарской области для финансирования непредвиденных расходов:</w:t>
      </w:r>
    </w:p>
    <w:p w:rsidR="00067769" w:rsidRPr="00067769" w:rsidRDefault="00067769" w:rsidP="00067769">
      <w:pPr>
        <w:widowControl w:val="0"/>
        <w:spacing w:after="0" w:line="240" w:lineRule="auto"/>
        <w:ind w:firstLine="567"/>
        <w:jc w:val="both"/>
        <w:rPr>
          <w:rFonts w:ascii="Times New Roman" w:eastAsia="Calibri" w:hAnsi="Times New Roman" w:cs="Times New Roman"/>
          <w:bCs/>
        </w:rPr>
      </w:pPr>
      <w:r w:rsidRPr="00067769">
        <w:rPr>
          <w:rFonts w:ascii="Times New Roman" w:eastAsia="Calibri" w:hAnsi="Times New Roman" w:cs="Times New Roman"/>
          <w:bCs/>
        </w:rPr>
        <w:t xml:space="preserve">в 2016 году в сумме  500 тыс. рублей; </w:t>
      </w:r>
    </w:p>
    <w:p w:rsidR="00067769" w:rsidRPr="00067769" w:rsidRDefault="00067769" w:rsidP="00067769">
      <w:pPr>
        <w:widowControl w:val="0"/>
        <w:spacing w:after="0" w:line="240" w:lineRule="auto"/>
        <w:ind w:firstLine="567"/>
        <w:jc w:val="both"/>
        <w:rPr>
          <w:rFonts w:ascii="Times New Roman" w:eastAsia="Calibri" w:hAnsi="Times New Roman" w:cs="Times New Roman"/>
          <w:bCs/>
        </w:rPr>
      </w:pPr>
      <w:r w:rsidRPr="00067769">
        <w:rPr>
          <w:rFonts w:ascii="Times New Roman" w:eastAsia="Calibri" w:hAnsi="Times New Roman" w:cs="Times New Roman"/>
          <w:bCs/>
        </w:rPr>
        <w:t>в 2017 году в сумме  500 тыс. рублей;</w:t>
      </w:r>
    </w:p>
    <w:p w:rsidR="00067769" w:rsidRPr="00067769" w:rsidRDefault="00067769" w:rsidP="00067769">
      <w:pPr>
        <w:widowControl w:val="0"/>
        <w:spacing w:after="0" w:line="240" w:lineRule="auto"/>
        <w:ind w:firstLine="567"/>
        <w:jc w:val="both"/>
        <w:rPr>
          <w:rFonts w:ascii="Times New Roman" w:eastAsia="Calibri" w:hAnsi="Times New Roman" w:cs="Times New Roman"/>
          <w:bCs/>
        </w:rPr>
      </w:pPr>
      <w:r w:rsidRPr="00067769">
        <w:rPr>
          <w:rFonts w:ascii="Times New Roman" w:eastAsia="Calibri" w:hAnsi="Times New Roman" w:cs="Times New Roman"/>
          <w:bCs/>
        </w:rPr>
        <w:t xml:space="preserve">в 2018 году в сумме  500 тыс. рублей. </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 xml:space="preserve">Статья 9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2016 согласно приложению 4 к настоящему Решению.</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 xml:space="preserve">Статья 10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2017 и 2018годов согласно приложению 5 к настоящему Решению.</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Статья 11</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Утвердить источники внутреннего финансирования дефицита  бюджета  городского поселения на 2016 год согласно приложению 6 к настоящему Решению.</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pacing w:val="-8"/>
          <w:sz w:val="22"/>
          <w:szCs w:val="22"/>
        </w:rPr>
        <w:t>Статья 12</w:t>
      </w:r>
    </w:p>
    <w:p w:rsidR="00067769" w:rsidRPr="00067769" w:rsidRDefault="00067769" w:rsidP="00067769">
      <w:pPr>
        <w:pStyle w:val="ConsPlusNormal"/>
        <w:ind w:firstLine="567"/>
        <w:jc w:val="both"/>
        <w:rPr>
          <w:rFonts w:ascii="Times New Roman" w:hAnsi="Times New Roman"/>
          <w:spacing w:val="-8"/>
          <w:sz w:val="22"/>
          <w:szCs w:val="22"/>
        </w:rPr>
      </w:pPr>
      <w:r w:rsidRPr="00067769">
        <w:rPr>
          <w:rFonts w:ascii="Times New Roman" w:hAnsi="Times New Roman"/>
          <w:spacing w:val="-8"/>
          <w:sz w:val="22"/>
          <w:szCs w:val="22"/>
        </w:rPr>
        <w:t xml:space="preserve">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w:t>
      </w:r>
      <w:proofErr w:type="gramStart"/>
      <w:r w:rsidRPr="00067769">
        <w:rPr>
          <w:rFonts w:ascii="Times New Roman" w:hAnsi="Times New Roman"/>
          <w:spacing w:val="-8"/>
          <w:sz w:val="22"/>
          <w:szCs w:val="22"/>
        </w:rPr>
        <w:t>источников финансирования дефицита бюджета городского поселения</w:t>
      </w:r>
      <w:proofErr w:type="gramEnd"/>
      <w:r w:rsidRPr="00067769">
        <w:rPr>
          <w:rFonts w:ascii="Times New Roman" w:hAnsi="Times New Roman"/>
          <w:spacing w:val="-8"/>
          <w:sz w:val="22"/>
          <w:szCs w:val="22"/>
        </w:rPr>
        <w:t>:</w:t>
      </w:r>
    </w:p>
    <w:p w:rsidR="00067769" w:rsidRPr="00067769" w:rsidRDefault="00067769" w:rsidP="00067769">
      <w:pPr>
        <w:pStyle w:val="ConsPlusNormal"/>
        <w:ind w:firstLine="567"/>
        <w:jc w:val="both"/>
        <w:rPr>
          <w:rFonts w:ascii="Times New Roman" w:hAnsi="Times New Roman"/>
          <w:spacing w:val="-8"/>
          <w:sz w:val="22"/>
          <w:szCs w:val="22"/>
        </w:rPr>
      </w:pPr>
      <w:r w:rsidRPr="00067769">
        <w:rPr>
          <w:rFonts w:ascii="Times New Roman" w:hAnsi="Times New Roman"/>
          <w:spacing w:val="-8"/>
          <w:sz w:val="22"/>
          <w:szCs w:val="22"/>
        </w:rPr>
        <w:t>на 2016 год -  в сумме 0 тыс. рублей;</w:t>
      </w:r>
    </w:p>
    <w:p w:rsidR="00067769" w:rsidRPr="00067769" w:rsidRDefault="00067769" w:rsidP="00067769">
      <w:pPr>
        <w:pStyle w:val="ConsPlusNormal"/>
        <w:ind w:firstLine="567"/>
        <w:jc w:val="both"/>
        <w:rPr>
          <w:rFonts w:ascii="Times New Roman" w:hAnsi="Times New Roman"/>
          <w:spacing w:val="-8"/>
          <w:sz w:val="22"/>
          <w:szCs w:val="22"/>
        </w:rPr>
      </w:pPr>
      <w:r w:rsidRPr="00067769">
        <w:rPr>
          <w:rFonts w:ascii="Times New Roman" w:hAnsi="Times New Roman"/>
          <w:spacing w:val="-8"/>
          <w:sz w:val="22"/>
          <w:szCs w:val="22"/>
        </w:rPr>
        <w:t>на 2017 год -  в сумме 0 тыс. рублей;</w:t>
      </w:r>
    </w:p>
    <w:p w:rsidR="00067769" w:rsidRPr="00067769" w:rsidRDefault="00067769" w:rsidP="00067769">
      <w:pPr>
        <w:pStyle w:val="ConsPlusNormal"/>
        <w:ind w:firstLine="567"/>
        <w:jc w:val="both"/>
        <w:rPr>
          <w:rFonts w:ascii="Times New Roman" w:hAnsi="Times New Roman"/>
          <w:spacing w:val="-8"/>
          <w:sz w:val="22"/>
          <w:szCs w:val="22"/>
        </w:rPr>
      </w:pPr>
      <w:r w:rsidRPr="00067769">
        <w:rPr>
          <w:rFonts w:ascii="Times New Roman" w:hAnsi="Times New Roman"/>
          <w:spacing w:val="-8"/>
          <w:sz w:val="22"/>
          <w:szCs w:val="22"/>
        </w:rPr>
        <w:t>на 2018 год -  в сумме 0 тыс. рублей.</w:t>
      </w:r>
    </w:p>
    <w:p w:rsidR="00067769" w:rsidRPr="00067769" w:rsidRDefault="00067769" w:rsidP="00067769">
      <w:pPr>
        <w:pStyle w:val="ConsPlusNormal"/>
        <w:ind w:firstLine="567"/>
        <w:jc w:val="both"/>
        <w:rPr>
          <w:rFonts w:ascii="Times New Roman" w:hAnsi="Times New Roman"/>
          <w:spacing w:val="-8"/>
          <w:sz w:val="22"/>
          <w:szCs w:val="22"/>
        </w:rPr>
      </w:pPr>
      <w:r w:rsidRPr="00067769">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Статья 13</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1. Установить верхний предел муниципального  внутреннего долга городского поселения:</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на 1 января 2016 года – в сумме  6 500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на 1 января 2017 года – в сумме  7000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на 1 января 2018 года – в сумме  7500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2.Установить предельный объем муниципального внутреннего долга городского поселения Безенчук:</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в 2016 году – 6 500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в 2017 году – 7000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в 2018 году – 7500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2. Установить предельные объемы расходов на обслуживание муниципального  долга городского поселения:</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в 2016 году -      0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в 2017 году -      0  тыс. рублей;</w:t>
      </w:r>
    </w:p>
    <w:p w:rsidR="00067769" w:rsidRPr="00067769" w:rsidRDefault="00067769" w:rsidP="00067769">
      <w:pPr>
        <w:pStyle w:val="a9"/>
        <w:spacing w:before="0" w:beforeAutospacing="0" w:after="0" w:afterAutospacing="0"/>
        <w:ind w:firstLine="567"/>
        <w:jc w:val="both"/>
        <w:rPr>
          <w:sz w:val="22"/>
          <w:szCs w:val="22"/>
        </w:rPr>
      </w:pPr>
      <w:r w:rsidRPr="00067769">
        <w:rPr>
          <w:sz w:val="22"/>
          <w:szCs w:val="22"/>
        </w:rPr>
        <w:t>в 2018 году -      0  тыс. рублей.</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 xml:space="preserve">Статья 14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Утвердить источники внутреннего финансирования дефицита  бюджета  городского поселения на плановый период 2017 и 2018 годов согласно приложению 7 к настоящему Решению.</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 xml:space="preserve">Статья 15 </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Утвердить программу муниципальных внутренних заимствований городского поселения на 2016 год и плановый период 2017 и 2018 годов согласно приложению 8 к настоящему Решению.</w:t>
      </w:r>
    </w:p>
    <w:p w:rsidR="00067769" w:rsidRPr="00067769" w:rsidRDefault="00067769" w:rsidP="00067769">
      <w:pPr>
        <w:pStyle w:val="consplusnormal0"/>
        <w:spacing w:before="0" w:after="0" w:afterAutospacing="0"/>
        <w:ind w:firstLine="567"/>
        <w:jc w:val="both"/>
        <w:rPr>
          <w:rFonts w:ascii="Times New Roman" w:hAnsi="Times New Roman"/>
          <w:bCs/>
          <w:sz w:val="22"/>
          <w:szCs w:val="22"/>
        </w:rPr>
      </w:pPr>
      <w:r w:rsidRPr="00067769">
        <w:rPr>
          <w:rFonts w:ascii="Times New Roman" w:hAnsi="Times New Roman"/>
          <w:bCs/>
          <w:sz w:val="22"/>
          <w:szCs w:val="22"/>
        </w:rPr>
        <w:t>Статья 16</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Утвердить программу муниципальных гарантий городского поселения на 2016 год и плановый период 2017 и 2018 годов согласно приложению 9 к настоящему Решению.</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Статья 17</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Настоящее Решение вступает в силу с 1 января 2016 года и действует по 31 декабря 2016 года.</w:t>
      </w:r>
    </w:p>
    <w:p w:rsidR="00067769" w:rsidRPr="00067769" w:rsidRDefault="00067769" w:rsidP="00067769">
      <w:pPr>
        <w:pStyle w:val="consplusnormal0"/>
        <w:spacing w:before="0" w:after="0" w:afterAutospacing="0"/>
        <w:ind w:firstLine="567"/>
        <w:jc w:val="both"/>
        <w:rPr>
          <w:rFonts w:ascii="Times New Roman" w:hAnsi="Times New Roman"/>
          <w:sz w:val="22"/>
          <w:szCs w:val="22"/>
        </w:rPr>
      </w:pPr>
      <w:r w:rsidRPr="00067769">
        <w:rPr>
          <w:rFonts w:ascii="Times New Roman" w:hAnsi="Times New Roman"/>
          <w:sz w:val="22"/>
          <w:szCs w:val="22"/>
        </w:rPr>
        <w:t>Статья 18</w:t>
      </w:r>
    </w:p>
    <w:p w:rsidR="00067769" w:rsidRPr="00067769" w:rsidRDefault="00067769" w:rsidP="00067769">
      <w:pPr>
        <w:tabs>
          <w:tab w:val="left" w:pos="-360"/>
        </w:tabs>
        <w:spacing w:after="0" w:line="240" w:lineRule="auto"/>
        <w:jc w:val="both"/>
        <w:rPr>
          <w:rFonts w:ascii="Times New Roman" w:eastAsia="Calibri" w:hAnsi="Times New Roman" w:cs="Times New Roman"/>
        </w:rPr>
      </w:pPr>
      <w:r w:rsidRPr="00067769">
        <w:rPr>
          <w:rFonts w:ascii="Times New Roman" w:eastAsia="Calibri" w:hAnsi="Times New Roman" w:cs="Times New Roman"/>
        </w:rPr>
        <w:t>Опубликовать настоящее Решение в газете «Вестник городского поселения Безенчук».</w:t>
      </w:r>
    </w:p>
    <w:p w:rsidR="002B4C20" w:rsidRPr="009270DD" w:rsidRDefault="002B4C20" w:rsidP="00067769">
      <w:pPr>
        <w:spacing w:after="0" w:line="240" w:lineRule="auto"/>
        <w:jc w:val="both"/>
        <w:rPr>
          <w:rFonts w:ascii="Times New Roman" w:hAnsi="Times New Roman" w:cs="Times New Roman"/>
        </w:rPr>
      </w:pPr>
      <w:r w:rsidRPr="009270DD">
        <w:rPr>
          <w:rFonts w:ascii="Times New Roman" w:hAnsi="Times New Roman" w:cs="Times New Roman"/>
        </w:rPr>
        <w:t xml:space="preserve">Глава </w:t>
      </w:r>
      <w:r w:rsidRPr="009270DD">
        <w:rPr>
          <w:rFonts w:ascii="Times New Roman" w:hAnsi="Times New Roman" w:cs="Times New Roman"/>
          <w:noProof/>
        </w:rPr>
        <w:t xml:space="preserve">городского </w:t>
      </w:r>
      <w:r w:rsidRPr="009270DD">
        <w:rPr>
          <w:rFonts w:ascii="Times New Roman" w:hAnsi="Times New Roman" w:cs="Times New Roman"/>
        </w:rPr>
        <w:t xml:space="preserve"> поселения </w:t>
      </w:r>
      <w:r w:rsidRPr="009270DD">
        <w:rPr>
          <w:rFonts w:ascii="Times New Roman" w:hAnsi="Times New Roman" w:cs="Times New Roman"/>
          <w:noProof/>
        </w:rPr>
        <w:t>Безенчук</w:t>
      </w:r>
      <w:r w:rsidRPr="009270DD">
        <w:rPr>
          <w:rFonts w:ascii="Times New Roman" w:hAnsi="Times New Roman" w:cs="Times New Roman"/>
          <w:bCs/>
        </w:rPr>
        <w:t xml:space="preserve">                          </w:t>
      </w:r>
      <w:r w:rsidRPr="009270DD">
        <w:rPr>
          <w:rFonts w:ascii="Times New Roman" w:hAnsi="Times New Roman" w:cs="Times New Roman"/>
          <w:noProof/>
        </w:rPr>
        <w:t>В.В.Аникин</w:t>
      </w:r>
    </w:p>
    <w:p w:rsidR="002B4C20" w:rsidRPr="009270DD" w:rsidRDefault="002B4C20" w:rsidP="002B4C20">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rPr>
        <w:t>Председатель Собрания представителей</w:t>
      </w:r>
    </w:p>
    <w:p w:rsidR="002B4C20" w:rsidRPr="009270DD" w:rsidRDefault="002B4C20" w:rsidP="002B4C20">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noProof/>
        </w:rPr>
        <w:t xml:space="preserve">городского </w:t>
      </w:r>
      <w:r w:rsidRPr="009270DD">
        <w:rPr>
          <w:rFonts w:ascii="Times New Roman" w:eastAsia="Calibri" w:hAnsi="Times New Roman" w:cs="Times New Roman"/>
        </w:rPr>
        <w:t xml:space="preserve"> поселения </w:t>
      </w:r>
      <w:r w:rsidRPr="009270DD">
        <w:rPr>
          <w:rFonts w:ascii="Times New Roman" w:eastAsia="Calibri" w:hAnsi="Times New Roman" w:cs="Times New Roman"/>
          <w:noProof/>
        </w:rPr>
        <w:t>Безенчук</w:t>
      </w:r>
      <w:r w:rsidRPr="009270DD">
        <w:rPr>
          <w:rFonts w:ascii="Times New Roman" w:eastAsia="Calibri" w:hAnsi="Times New Roman" w:cs="Times New Roman"/>
          <w:bCs/>
        </w:rPr>
        <w:t xml:space="preserve"> </w:t>
      </w:r>
      <w:r w:rsidRPr="009270DD">
        <w:rPr>
          <w:rFonts w:ascii="Times New Roman" w:hAnsi="Times New Roman" w:cs="Times New Roman"/>
          <w:bCs/>
        </w:rPr>
        <w:t xml:space="preserve">                                    </w:t>
      </w:r>
      <w:r w:rsidRPr="009270DD">
        <w:rPr>
          <w:rFonts w:ascii="Times New Roman" w:eastAsia="Calibri" w:hAnsi="Times New Roman" w:cs="Times New Roman"/>
        </w:rPr>
        <w:t>А.Г.Кантеев</w:t>
      </w:r>
    </w:p>
    <w:p w:rsidR="002B4C20" w:rsidRPr="00F26A6E" w:rsidRDefault="002B4C20" w:rsidP="002B4C20">
      <w:pPr>
        <w:pStyle w:val="29"/>
        <w:spacing w:after="0" w:line="240" w:lineRule="auto"/>
        <w:ind w:left="0"/>
        <w:jc w:val="right"/>
        <w:rPr>
          <w:bCs/>
          <w:sz w:val="20"/>
          <w:szCs w:val="20"/>
        </w:rPr>
      </w:pPr>
      <w:r w:rsidRPr="00F26A6E">
        <w:rPr>
          <w:bCs/>
          <w:sz w:val="20"/>
          <w:szCs w:val="20"/>
        </w:rPr>
        <w:t>Приложение №1</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2B4C20" w:rsidRDefault="002B4C20" w:rsidP="002B4C20">
      <w:pPr>
        <w:tabs>
          <w:tab w:val="num" w:pos="200"/>
        </w:tabs>
        <w:spacing w:after="0" w:line="240" w:lineRule="auto"/>
        <w:jc w:val="right"/>
        <w:outlineLvl w:val="0"/>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sidR="00D449D7">
        <w:rPr>
          <w:rFonts w:ascii="Times New Roman" w:hAnsi="Times New Roman" w:cs="Times New Roman"/>
          <w:bCs/>
          <w:sz w:val="20"/>
          <w:szCs w:val="20"/>
        </w:rPr>
        <w:t>18</w:t>
      </w:r>
      <w:r w:rsidRPr="00F26A6E">
        <w:rPr>
          <w:rFonts w:ascii="Times New Roman" w:hAnsi="Times New Roman" w:cs="Times New Roman"/>
          <w:bCs/>
          <w:sz w:val="20"/>
          <w:szCs w:val="20"/>
        </w:rPr>
        <w:t>.1</w:t>
      </w:r>
      <w:r w:rsidR="00D449D7">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sidR="00D449D7">
        <w:rPr>
          <w:rFonts w:ascii="Times New Roman" w:hAnsi="Times New Roman" w:cs="Times New Roman"/>
          <w:bCs/>
          <w:sz w:val="20"/>
          <w:szCs w:val="20"/>
        </w:rPr>
        <w:t>8</w:t>
      </w:r>
    </w:p>
    <w:tbl>
      <w:tblPr>
        <w:tblW w:w="0" w:type="auto"/>
        <w:tblInd w:w="250" w:type="dxa"/>
        <w:tblLayout w:type="fixed"/>
        <w:tblLook w:val="04A0"/>
      </w:tblPr>
      <w:tblGrid>
        <w:gridCol w:w="848"/>
        <w:gridCol w:w="576"/>
        <w:gridCol w:w="1696"/>
        <w:gridCol w:w="7795"/>
      </w:tblGrid>
      <w:tr w:rsidR="000810E3" w:rsidRPr="000810E3" w:rsidTr="000810E3">
        <w:trPr>
          <w:trHeight w:val="267"/>
        </w:trPr>
        <w:tc>
          <w:tcPr>
            <w:tcW w:w="10915" w:type="dxa"/>
            <w:gridSpan w:val="4"/>
            <w:tcBorders>
              <w:top w:val="nil"/>
              <w:left w:val="nil"/>
              <w:right w:val="nil"/>
            </w:tcBorders>
            <w:shd w:val="clear" w:color="auto" w:fill="auto"/>
            <w:noWrap/>
            <w:vAlign w:val="bottom"/>
            <w:hideMark/>
          </w:tcPr>
          <w:p w:rsidR="000810E3" w:rsidRPr="000810E3" w:rsidRDefault="000810E3" w:rsidP="000810E3">
            <w:pPr>
              <w:spacing w:after="0" w:line="240" w:lineRule="auto"/>
              <w:jc w:val="center"/>
              <w:rPr>
                <w:rFonts w:ascii="Times New Roman" w:eastAsia="Times New Roman" w:hAnsi="Times New Roman" w:cs="Times New Roman"/>
                <w:b/>
                <w:bCs/>
                <w:lang w:eastAsia="ru-RU"/>
              </w:rPr>
            </w:pPr>
            <w:r w:rsidRPr="001427CC">
              <w:rPr>
                <w:rFonts w:ascii="Times New Roman" w:eastAsia="Times New Roman" w:hAnsi="Times New Roman" w:cs="Times New Roman"/>
                <w:b/>
                <w:bCs/>
                <w:lang w:eastAsia="ru-RU"/>
              </w:rPr>
              <w:t>Перечень главных администраторов доходов</w:t>
            </w:r>
          </w:p>
          <w:p w:rsidR="000810E3" w:rsidRPr="001427CC" w:rsidRDefault="000810E3" w:rsidP="000810E3">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lang w:eastAsia="ru-RU"/>
              </w:rPr>
              <w:t>бюджета городского поселения Безенчук муниципального района Безенчукский Самарской области</w:t>
            </w:r>
          </w:p>
        </w:tc>
      </w:tr>
      <w:tr w:rsidR="001427CC" w:rsidRPr="001427CC" w:rsidTr="009D36F5">
        <w:trPr>
          <w:trHeight w:val="161"/>
        </w:trPr>
        <w:tc>
          <w:tcPr>
            <w:tcW w:w="8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27CC" w:rsidRPr="001427CC" w:rsidRDefault="001427CC" w:rsidP="009D36F5">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lastRenderedPageBreak/>
              <w:t>Наименование главного администратора доходов</w:t>
            </w:r>
          </w:p>
        </w:tc>
        <w:tc>
          <w:tcPr>
            <w:tcW w:w="5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Код главного </w:t>
            </w:r>
            <w:proofErr w:type="gramStart"/>
            <w:r w:rsidRPr="001427CC">
              <w:rPr>
                <w:rFonts w:ascii="Times New Roman" w:eastAsia="Times New Roman" w:hAnsi="Times New Roman" w:cs="Times New Roman"/>
                <w:sz w:val="14"/>
                <w:szCs w:val="14"/>
                <w:lang w:eastAsia="ru-RU"/>
              </w:rPr>
              <w:t>админист ратора</w:t>
            </w:r>
            <w:proofErr w:type="gramEnd"/>
            <w:r w:rsidRPr="001427CC">
              <w:rPr>
                <w:rFonts w:ascii="Times New Roman" w:eastAsia="Times New Roman" w:hAnsi="Times New Roman" w:cs="Times New Roman"/>
                <w:sz w:val="14"/>
                <w:szCs w:val="14"/>
                <w:lang w:eastAsia="ru-RU"/>
              </w:rPr>
              <w:t xml:space="preserve"> доходов</w:t>
            </w:r>
          </w:p>
        </w:tc>
        <w:tc>
          <w:tcPr>
            <w:tcW w:w="16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Код доходов</w:t>
            </w:r>
          </w:p>
        </w:tc>
        <w:tc>
          <w:tcPr>
            <w:tcW w:w="77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Наименование дохода</w:t>
            </w:r>
          </w:p>
        </w:tc>
      </w:tr>
      <w:tr w:rsidR="001427CC" w:rsidRPr="001427CC" w:rsidTr="000810E3">
        <w:trPr>
          <w:trHeight w:val="1035"/>
        </w:trPr>
        <w:tc>
          <w:tcPr>
            <w:tcW w:w="848" w:type="dxa"/>
            <w:vMerge/>
            <w:tcBorders>
              <w:top w:val="single" w:sz="4" w:space="0" w:color="auto"/>
              <w:left w:val="single" w:sz="4" w:space="0" w:color="auto"/>
              <w:bottom w:val="single" w:sz="4" w:space="0" w:color="auto"/>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vMerge/>
            <w:tcBorders>
              <w:top w:val="single" w:sz="4" w:space="0" w:color="auto"/>
              <w:left w:val="single" w:sz="4" w:space="0" w:color="auto"/>
              <w:bottom w:val="single" w:sz="4" w:space="0" w:color="auto"/>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7795" w:type="dxa"/>
            <w:vMerge/>
            <w:tcBorders>
              <w:top w:val="single" w:sz="4" w:space="0" w:color="auto"/>
              <w:left w:val="single" w:sz="4" w:space="0" w:color="auto"/>
              <w:bottom w:val="single" w:sz="4" w:space="0" w:color="auto"/>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r>
      <w:tr w:rsidR="001427CC" w:rsidRPr="001427CC" w:rsidTr="009D36F5">
        <w:trPr>
          <w:trHeight w:val="77"/>
        </w:trPr>
        <w:tc>
          <w:tcPr>
            <w:tcW w:w="848"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w:t>
            </w:r>
          </w:p>
        </w:tc>
        <w:tc>
          <w:tcPr>
            <w:tcW w:w="576" w:type="dxa"/>
            <w:tcBorders>
              <w:top w:val="nil"/>
              <w:left w:val="nil"/>
              <w:bottom w:val="single" w:sz="4" w:space="0" w:color="auto"/>
              <w:right w:val="single" w:sz="4" w:space="0" w:color="auto"/>
            </w:tcBorders>
            <w:shd w:val="clear" w:color="auto" w:fill="auto"/>
            <w:vAlign w:val="center"/>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w:t>
            </w:r>
          </w:p>
        </w:tc>
        <w:tc>
          <w:tcPr>
            <w:tcW w:w="1696" w:type="dxa"/>
            <w:tcBorders>
              <w:top w:val="nil"/>
              <w:left w:val="nil"/>
              <w:bottom w:val="single" w:sz="4" w:space="0" w:color="auto"/>
              <w:right w:val="single" w:sz="4" w:space="0" w:color="auto"/>
            </w:tcBorders>
            <w:shd w:val="clear" w:color="auto" w:fill="auto"/>
            <w:vAlign w:val="center"/>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w:t>
            </w:r>
          </w:p>
        </w:tc>
        <w:tc>
          <w:tcPr>
            <w:tcW w:w="7795" w:type="dxa"/>
            <w:tcBorders>
              <w:top w:val="nil"/>
              <w:left w:val="nil"/>
              <w:bottom w:val="single" w:sz="4" w:space="0" w:color="auto"/>
              <w:right w:val="single" w:sz="4" w:space="0" w:color="auto"/>
            </w:tcBorders>
            <w:shd w:val="clear" w:color="auto" w:fill="auto"/>
            <w:vAlign w:val="center"/>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w:t>
            </w:r>
          </w:p>
        </w:tc>
      </w:tr>
      <w:tr w:rsidR="001427CC" w:rsidRPr="001427CC" w:rsidTr="000810E3">
        <w:trPr>
          <w:trHeight w:val="135"/>
        </w:trPr>
        <w:tc>
          <w:tcPr>
            <w:tcW w:w="848" w:type="dxa"/>
            <w:vMerge w:val="restart"/>
            <w:tcBorders>
              <w:top w:val="nil"/>
              <w:left w:val="single" w:sz="4" w:space="0" w:color="auto"/>
              <w:bottom w:val="single" w:sz="4" w:space="0" w:color="000000"/>
              <w:right w:val="single" w:sz="4" w:space="0" w:color="auto"/>
            </w:tcBorders>
            <w:shd w:val="clear" w:color="auto" w:fill="auto"/>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Управление федеральной налоговой службы по Самарской области</w:t>
            </w: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1 01 02010 01 0000 110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1427CC" w:rsidRPr="001427CC" w:rsidTr="009D36F5">
        <w:trPr>
          <w:trHeight w:val="309"/>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1 01 02020 01 0000 110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1427CC" w:rsidRPr="001427CC" w:rsidTr="000810E3">
        <w:trPr>
          <w:trHeight w:val="171"/>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1 01 02030 01 0000 110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1427CC" w:rsidRPr="001427CC" w:rsidTr="000810E3">
        <w:trPr>
          <w:trHeight w:val="430"/>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1 01 02040 01 0000 110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1427CC" w:rsidRPr="001427CC" w:rsidTr="000810E3">
        <w:trPr>
          <w:trHeight w:val="77"/>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1 05 03010 01 0000 110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Единый сельскохозяйственный налог</w:t>
            </w:r>
          </w:p>
        </w:tc>
      </w:tr>
      <w:tr w:rsidR="001427CC" w:rsidRPr="001427CC" w:rsidTr="000810E3">
        <w:trPr>
          <w:trHeight w:val="77"/>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1 05 03020 01 0000 110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Единый сельскохозяйственный налог (за налоговые периоды, истекшие до 1 января 2011 года)</w:t>
            </w:r>
          </w:p>
        </w:tc>
      </w:tr>
      <w:tr w:rsidR="001427CC" w:rsidRPr="001427CC" w:rsidTr="000810E3">
        <w:trPr>
          <w:trHeight w:val="77"/>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1 06 01030 10 0000 110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r>
      <w:tr w:rsidR="001427CC" w:rsidRPr="001427CC" w:rsidTr="000810E3">
        <w:trPr>
          <w:trHeight w:val="211"/>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1 06 06013 10 0000 110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1427CC" w:rsidRPr="001427CC" w:rsidTr="000810E3">
        <w:trPr>
          <w:trHeight w:val="77"/>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1 06 06023 10 0000 110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1427CC" w:rsidRPr="001427CC" w:rsidTr="000810E3">
        <w:trPr>
          <w:trHeight w:val="77"/>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1 06 08030 10 0000 110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Налог на недвижимое имущество, взимаемый по ставкам, определенным представительными органами поселений </w:t>
            </w:r>
          </w:p>
        </w:tc>
      </w:tr>
      <w:tr w:rsidR="001427CC" w:rsidRPr="001427CC" w:rsidTr="000810E3">
        <w:trPr>
          <w:trHeight w:val="159"/>
        </w:trPr>
        <w:tc>
          <w:tcPr>
            <w:tcW w:w="848"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182</w:t>
            </w:r>
          </w:p>
        </w:tc>
        <w:tc>
          <w:tcPr>
            <w:tcW w:w="169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1 09 04053 10 0000 110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Земельный налог (по обязательствам, возникшим до 1 января 2006 года), мобилизуемый на территориях поселений</w:t>
            </w:r>
          </w:p>
        </w:tc>
      </w:tr>
      <w:tr w:rsidR="000810E3" w:rsidRPr="001427CC" w:rsidTr="000810E3">
        <w:trPr>
          <w:trHeight w:val="77"/>
        </w:trPr>
        <w:tc>
          <w:tcPr>
            <w:tcW w:w="848" w:type="dxa"/>
            <w:vMerge w:val="restart"/>
            <w:tcBorders>
              <w:top w:val="nil"/>
              <w:left w:val="single" w:sz="4" w:space="0" w:color="auto"/>
              <w:right w:val="single" w:sz="4" w:space="0" w:color="auto"/>
            </w:tcBorders>
            <w:shd w:val="clear" w:color="auto" w:fill="auto"/>
            <w:hideMark/>
          </w:tcPr>
          <w:p w:rsidR="000810E3" w:rsidRPr="001427CC" w:rsidRDefault="000810E3"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Управление федерального казначейства по Самарской области </w:t>
            </w:r>
          </w:p>
        </w:tc>
        <w:tc>
          <w:tcPr>
            <w:tcW w:w="576" w:type="dxa"/>
            <w:tcBorders>
              <w:top w:val="nil"/>
              <w:left w:val="nil"/>
              <w:bottom w:val="single" w:sz="4" w:space="0" w:color="auto"/>
              <w:right w:val="single" w:sz="4" w:space="0" w:color="auto"/>
            </w:tcBorders>
            <w:shd w:val="clear" w:color="auto" w:fill="auto"/>
            <w:noWrap/>
            <w:hideMark/>
          </w:tcPr>
          <w:p w:rsidR="000810E3" w:rsidRPr="001427CC" w:rsidRDefault="000810E3"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c>
          <w:tcPr>
            <w:tcW w:w="1696" w:type="dxa"/>
            <w:tcBorders>
              <w:top w:val="nil"/>
              <w:left w:val="nil"/>
              <w:bottom w:val="single" w:sz="4" w:space="0" w:color="auto"/>
              <w:right w:val="single" w:sz="4" w:space="0" w:color="auto"/>
            </w:tcBorders>
            <w:shd w:val="clear" w:color="auto" w:fill="auto"/>
            <w:hideMark/>
          </w:tcPr>
          <w:p w:rsidR="000810E3" w:rsidRPr="001427CC" w:rsidRDefault="000810E3"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1 03 02070 01 0000 110</w:t>
            </w:r>
          </w:p>
        </w:tc>
        <w:tc>
          <w:tcPr>
            <w:tcW w:w="7795" w:type="dxa"/>
            <w:tcBorders>
              <w:top w:val="nil"/>
              <w:left w:val="nil"/>
              <w:bottom w:val="single" w:sz="4" w:space="0" w:color="auto"/>
              <w:right w:val="single" w:sz="4" w:space="0" w:color="auto"/>
            </w:tcBorders>
            <w:shd w:val="clear" w:color="auto" w:fill="auto"/>
            <w:hideMark/>
          </w:tcPr>
          <w:p w:rsidR="000810E3" w:rsidRPr="001427CC" w:rsidRDefault="000810E3"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от уплаты акцизов на дизельное топливо, зачисляемые в консолидируемые бюджеты субъектов Российской Федерации</w:t>
            </w:r>
          </w:p>
        </w:tc>
      </w:tr>
      <w:tr w:rsidR="000810E3" w:rsidRPr="001427CC" w:rsidTr="000810E3">
        <w:trPr>
          <w:trHeight w:val="142"/>
        </w:trPr>
        <w:tc>
          <w:tcPr>
            <w:tcW w:w="848" w:type="dxa"/>
            <w:vMerge/>
            <w:tcBorders>
              <w:left w:val="single" w:sz="4" w:space="0" w:color="auto"/>
              <w:right w:val="single" w:sz="4" w:space="0" w:color="auto"/>
            </w:tcBorders>
            <w:shd w:val="clear" w:color="auto" w:fill="auto"/>
            <w:hideMark/>
          </w:tcPr>
          <w:p w:rsidR="000810E3" w:rsidRPr="001427CC" w:rsidRDefault="000810E3" w:rsidP="000810E3">
            <w:pPr>
              <w:spacing w:after="0" w:line="240" w:lineRule="auto"/>
              <w:jc w:val="center"/>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0810E3" w:rsidRPr="001427CC" w:rsidRDefault="000810E3"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c>
          <w:tcPr>
            <w:tcW w:w="1696" w:type="dxa"/>
            <w:tcBorders>
              <w:top w:val="nil"/>
              <w:left w:val="nil"/>
              <w:bottom w:val="single" w:sz="4" w:space="0" w:color="auto"/>
              <w:right w:val="single" w:sz="4" w:space="0" w:color="auto"/>
            </w:tcBorders>
            <w:shd w:val="clear" w:color="auto" w:fill="auto"/>
            <w:hideMark/>
          </w:tcPr>
          <w:p w:rsidR="000810E3" w:rsidRPr="001427CC" w:rsidRDefault="000810E3"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1 03 02080 01 0000 110</w:t>
            </w:r>
          </w:p>
        </w:tc>
        <w:tc>
          <w:tcPr>
            <w:tcW w:w="7795" w:type="dxa"/>
            <w:tcBorders>
              <w:top w:val="nil"/>
              <w:left w:val="nil"/>
              <w:bottom w:val="single" w:sz="4" w:space="0" w:color="auto"/>
              <w:right w:val="single" w:sz="4" w:space="0" w:color="auto"/>
            </w:tcBorders>
            <w:shd w:val="clear" w:color="auto" w:fill="auto"/>
            <w:hideMark/>
          </w:tcPr>
          <w:p w:rsidR="000810E3" w:rsidRPr="001427CC" w:rsidRDefault="000810E3"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Доходы от уплаты акцизов на моторные масла для дизельных и  (или) карбюраторных (инжекторных) двигателей, зачисляемые </w:t>
            </w:r>
            <w:proofErr w:type="spellStart"/>
            <w:proofErr w:type="gramStart"/>
            <w:r w:rsidRPr="001427CC">
              <w:rPr>
                <w:rFonts w:ascii="Times New Roman" w:eastAsia="Times New Roman" w:hAnsi="Times New Roman" w:cs="Times New Roman"/>
                <w:sz w:val="14"/>
                <w:szCs w:val="14"/>
                <w:lang w:eastAsia="ru-RU"/>
              </w:rPr>
              <w:t>зачисляемые</w:t>
            </w:r>
            <w:proofErr w:type="spellEnd"/>
            <w:proofErr w:type="gramEnd"/>
            <w:r w:rsidRPr="001427CC">
              <w:rPr>
                <w:rFonts w:ascii="Times New Roman" w:eastAsia="Times New Roman" w:hAnsi="Times New Roman" w:cs="Times New Roman"/>
                <w:sz w:val="14"/>
                <w:szCs w:val="14"/>
                <w:lang w:eastAsia="ru-RU"/>
              </w:rPr>
              <w:t xml:space="preserve"> в консолидируемые бюджеты субъектов Российской Федерации</w:t>
            </w:r>
          </w:p>
        </w:tc>
      </w:tr>
      <w:tr w:rsidR="000810E3" w:rsidRPr="001427CC" w:rsidTr="000810E3">
        <w:trPr>
          <w:trHeight w:val="78"/>
        </w:trPr>
        <w:tc>
          <w:tcPr>
            <w:tcW w:w="848" w:type="dxa"/>
            <w:vMerge/>
            <w:tcBorders>
              <w:left w:val="single" w:sz="4" w:space="0" w:color="auto"/>
              <w:right w:val="single" w:sz="4" w:space="0" w:color="auto"/>
            </w:tcBorders>
            <w:shd w:val="clear" w:color="auto" w:fill="auto"/>
            <w:hideMark/>
          </w:tcPr>
          <w:p w:rsidR="000810E3" w:rsidRPr="001427CC" w:rsidRDefault="000810E3" w:rsidP="000810E3">
            <w:pPr>
              <w:spacing w:after="0" w:line="240" w:lineRule="auto"/>
              <w:jc w:val="center"/>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0810E3" w:rsidRPr="001427CC" w:rsidRDefault="000810E3"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c>
          <w:tcPr>
            <w:tcW w:w="1696" w:type="dxa"/>
            <w:tcBorders>
              <w:top w:val="nil"/>
              <w:left w:val="nil"/>
              <w:bottom w:val="single" w:sz="4" w:space="0" w:color="auto"/>
              <w:right w:val="single" w:sz="4" w:space="0" w:color="auto"/>
            </w:tcBorders>
            <w:shd w:val="clear" w:color="auto" w:fill="auto"/>
            <w:hideMark/>
          </w:tcPr>
          <w:p w:rsidR="000810E3" w:rsidRPr="001427CC" w:rsidRDefault="000810E3"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1 03 02041 01 0000 110</w:t>
            </w:r>
          </w:p>
        </w:tc>
        <w:tc>
          <w:tcPr>
            <w:tcW w:w="7795" w:type="dxa"/>
            <w:tcBorders>
              <w:top w:val="nil"/>
              <w:left w:val="nil"/>
              <w:bottom w:val="single" w:sz="4" w:space="0" w:color="auto"/>
              <w:right w:val="single" w:sz="4" w:space="0" w:color="auto"/>
            </w:tcBorders>
            <w:shd w:val="clear" w:color="auto" w:fill="auto"/>
            <w:hideMark/>
          </w:tcPr>
          <w:p w:rsidR="000810E3" w:rsidRPr="001427CC" w:rsidRDefault="000810E3"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Доходы от уплаты акцизов на автомобильный бензин, производимый на территории Российской Федерации, зачисляемые </w:t>
            </w:r>
            <w:proofErr w:type="spellStart"/>
            <w:proofErr w:type="gramStart"/>
            <w:r w:rsidRPr="001427CC">
              <w:rPr>
                <w:rFonts w:ascii="Times New Roman" w:eastAsia="Times New Roman" w:hAnsi="Times New Roman" w:cs="Times New Roman"/>
                <w:sz w:val="14"/>
                <w:szCs w:val="14"/>
                <w:lang w:eastAsia="ru-RU"/>
              </w:rPr>
              <w:t>зачисляемые</w:t>
            </w:r>
            <w:proofErr w:type="spellEnd"/>
            <w:proofErr w:type="gramEnd"/>
            <w:r w:rsidRPr="001427CC">
              <w:rPr>
                <w:rFonts w:ascii="Times New Roman" w:eastAsia="Times New Roman" w:hAnsi="Times New Roman" w:cs="Times New Roman"/>
                <w:sz w:val="14"/>
                <w:szCs w:val="14"/>
                <w:lang w:eastAsia="ru-RU"/>
              </w:rPr>
              <w:t xml:space="preserve"> в консолидируемые бюджеты субъектов Российской Федерации</w:t>
            </w:r>
          </w:p>
        </w:tc>
      </w:tr>
      <w:tr w:rsidR="000810E3" w:rsidRPr="001427CC" w:rsidTr="000810E3">
        <w:trPr>
          <w:trHeight w:val="77"/>
        </w:trPr>
        <w:tc>
          <w:tcPr>
            <w:tcW w:w="848" w:type="dxa"/>
            <w:vMerge/>
            <w:tcBorders>
              <w:left w:val="single" w:sz="4" w:space="0" w:color="auto"/>
              <w:bottom w:val="nil"/>
              <w:right w:val="single" w:sz="4" w:space="0" w:color="auto"/>
            </w:tcBorders>
            <w:shd w:val="clear" w:color="auto" w:fill="auto"/>
            <w:hideMark/>
          </w:tcPr>
          <w:p w:rsidR="000810E3" w:rsidRPr="001427CC" w:rsidRDefault="000810E3" w:rsidP="000810E3">
            <w:pPr>
              <w:spacing w:after="0" w:line="240" w:lineRule="auto"/>
              <w:jc w:val="center"/>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0810E3" w:rsidRPr="001427CC" w:rsidRDefault="000810E3"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c>
          <w:tcPr>
            <w:tcW w:w="1696" w:type="dxa"/>
            <w:tcBorders>
              <w:top w:val="nil"/>
              <w:left w:val="nil"/>
              <w:bottom w:val="single" w:sz="4" w:space="0" w:color="auto"/>
              <w:right w:val="single" w:sz="4" w:space="0" w:color="auto"/>
            </w:tcBorders>
            <w:shd w:val="clear" w:color="auto" w:fill="auto"/>
            <w:hideMark/>
          </w:tcPr>
          <w:p w:rsidR="000810E3" w:rsidRPr="001427CC" w:rsidRDefault="000810E3"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1 03 02042 01 0000 110</w:t>
            </w:r>
          </w:p>
        </w:tc>
        <w:tc>
          <w:tcPr>
            <w:tcW w:w="7795" w:type="dxa"/>
            <w:tcBorders>
              <w:top w:val="nil"/>
              <w:left w:val="nil"/>
              <w:bottom w:val="single" w:sz="4" w:space="0" w:color="auto"/>
              <w:right w:val="single" w:sz="4" w:space="0" w:color="auto"/>
            </w:tcBorders>
            <w:shd w:val="clear" w:color="auto" w:fill="auto"/>
            <w:hideMark/>
          </w:tcPr>
          <w:p w:rsidR="000810E3" w:rsidRPr="001427CC" w:rsidRDefault="000810E3"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Доходы от уплаты акцизов на прямогонный бензин, производимый на территории Российской Федерации, зачисляемые </w:t>
            </w:r>
            <w:proofErr w:type="spellStart"/>
            <w:proofErr w:type="gramStart"/>
            <w:r w:rsidRPr="001427CC">
              <w:rPr>
                <w:rFonts w:ascii="Times New Roman" w:eastAsia="Times New Roman" w:hAnsi="Times New Roman" w:cs="Times New Roman"/>
                <w:sz w:val="14"/>
                <w:szCs w:val="14"/>
                <w:lang w:eastAsia="ru-RU"/>
              </w:rPr>
              <w:t>зачисляемые</w:t>
            </w:r>
            <w:proofErr w:type="spellEnd"/>
            <w:proofErr w:type="gramEnd"/>
            <w:r w:rsidRPr="001427CC">
              <w:rPr>
                <w:rFonts w:ascii="Times New Roman" w:eastAsia="Times New Roman" w:hAnsi="Times New Roman" w:cs="Times New Roman"/>
                <w:sz w:val="14"/>
                <w:szCs w:val="14"/>
                <w:lang w:eastAsia="ru-RU"/>
              </w:rPr>
              <w:t xml:space="preserve"> в консолидируемые бюджеты субъектов Российской Федерации</w:t>
            </w:r>
          </w:p>
        </w:tc>
      </w:tr>
      <w:tr w:rsidR="001427CC" w:rsidRPr="001427CC" w:rsidTr="000810E3">
        <w:trPr>
          <w:trHeight w:val="502"/>
        </w:trPr>
        <w:tc>
          <w:tcPr>
            <w:tcW w:w="848" w:type="dxa"/>
            <w:vMerge w:val="restart"/>
            <w:tcBorders>
              <w:top w:val="single" w:sz="4" w:space="0" w:color="auto"/>
              <w:left w:val="single" w:sz="4" w:space="0" w:color="auto"/>
              <w:bottom w:val="nil"/>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Администрация городского поселения Безенчук муниципального района Безенчукский Самарской области</w:t>
            </w: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1 11 05025 13 0000 120   </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roofErr w:type="gramStart"/>
            <w:r w:rsidRPr="001427CC">
              <w:rPr>
                <w:rFonts w:ascii="Times New Roman" w:eastAsia="Times New Roman" w:hAnsi="Times New Roman" w:cs="Times New Roman"/>
                <w:sz w:val="14"/>
                <w:szCs w:val="1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1427CC" w:rsidRPr="001427CC" w:rsidTr="000810E3">
        <w:trPr>
          <w:trHeight w:val="283"/>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1 11 05026 13 0000 120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roofErr w:type="gramStart"/>
            <w:r w:rsidRPr="001427CC">
              <w:rPr>
                <w:rFonts w:ascii="Times New Roman" w:eastAsia="Times New Roman" w:hAnsi="Times New Roman" w:cs="Times New Roman"/>
                <w:sz w:val="14"/>
                <w:szCs w:val="14"/>
                <w:lang w:eastAsia="ru-RU"/>
              </w:rP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1 11 05035 13 0000 120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1427CC" w:rsidRPr="001427CC" w:rsidTr="000810E3">
        <w:trPr>
          <w:trHeight w:val="311"/>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1 11 05093 13 0000 120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поселений</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1 11 05075 13 0000 120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от сдачи в аренду имущества, составляющего казну городских поселений (за исключением земельных участков)</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1 11 07015 13 0000 120   </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1427CC" w:rsidRPr="001427CC" w:rsidTr="000810E3">
        <w:trPr>
          <w:trHeight w:val="29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1 11 09045 13 0000 120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поступления от использования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1 13 01995 13 0000 130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доходы от оказания платных услуг (работ) получателями средств бюджетов городских поселений</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1 13 02065 13 0000 130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поступающие в порядке возмещения расходов, понесенных в связи с эксплуатацией имущества городских поселений</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1 13 02995 10 0000 130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доходы от компенсации затрат бюджетов городских поселений</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1 14 02053 13 0000 410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Доходы от реализации иного имущества, находящегося в собственности городского поселения (за исключением имущества </w:t>
            </w:r>
            <w:proofErr w:type="gramStart"/>
            <w:r w:rsidRPr="001427CC">
              <w:rPr>
                <w:rFonts w:ascii="Times New Roman" w:eastAsia="Times New Roman" w:hAnsi="Times New Roman" w:cs="Times New Roman"/>
                <w:sz w:val="14"/>
                <w:szCs w:val="14"/>
                <w:lang w:eastAsia="ru-RU"/>
              </w:rPr>
              <w:t>муниципаль-ных</w:t>
            </w:r>
            <w:proofErr w:type="gramEnd"/>
            <w:r w:rsidRPr="001427CC">
              <w:rPr>
                <w:rFonts w:ascii="Times New Roman" w:eastAsia="Times New Roman" w:hAnsi="Times New Roman" w:cs="Times New Roman"/>
                <w:sz w:val="14"/>
                <w:szCs w:val="14"/>
                <w:lang w:eastAsia="ru-RU"/>
              </w:rPr>
              <w:t xml:space="preserve">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1427CC" w:rsidRPr="001427CC" w:rsidTr="000810E3">
        <w:trPr>
          <w:trHeight w:val="360"/>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1 14 02053 13 0000 440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1 14 04050 13 0000 420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от продажи нематериальных активов, находящихся в собственности городских поселений</w:t>
            </w:r>
          </w:p>
        </w:tc>
      </w:tr>
      <w:tr w:rsidR="001427CC" w:rsidRPr="001427CC" w:rsidTr="000810E3">
        <w:trPr>
          <w:trHeight w:val="541"/>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1 14 07030 13 0000 410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1 16 33050 13 0000 140   </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1427CC" w:rsidRPr="001427CC" w:rsidTr="000810E3">
        <w:trPr>
          <w:trHeight w:val="399"/>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1 16 33050 13 6000 140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1427CC">
              <w:rPr>
                <w:rFonts w:ascii="Times New Roman" w:eastAsia="Times New Roman" w:hAnsi="Times New Roman" w:cs="Times New Roman"/>
                <w:i/>
                <w:iCs/>
                <w:sz w:val="14"/>
                <w:szCs w:val="14"/>
                <w:lang w:eastAsia="ru-RU"/>
              </w:rPr>
              <w:t xml:space="preserve"> Федерации)</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1 16 90050 13 0000 140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1427CC" w:rsidRPr="001427CC" w:rsidTr="000810E3">
        <w:trPr>
          <w:trHeight w:val="413"/>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1 16 46000 13 0000 140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1 17 01050 13 0000 180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Невыясненные поступления, зачисляемые в бюджеты городских  поселений</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1 17 05050 130000 180   </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неналоговые   доходы   бюджетов городских поселений</w:t>
            </w:r>
          </w:p>
        </w:tc>
      </w:tr>
      <w:tr w:rsidR="001427CC" w:rsidRPr="001427CC" w:rsidTr="000810E3">
        <w:trPr>
          <w:trHeight w:val="128"/>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2 02 01001 13 0000 151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Дотации бюджетам городских  поселений на выравнивание бюджетной обеспеченности</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2 02 01999 13 0000 151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дотации бюджетам городских  поселений</w:t>
            </w:r>
          </w:p>
        </w:tc>
      </w:tr>
      <w:tr w:rsidR="001427CC" w:rsidRPr="001427CC" w:rsidTr="000810E3">
        <w:trPr>
          <w:trHeight w:val="244"/>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202 02041 13 0000 151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roofErr w:type="gramStart"/>
            <w:r w:rsidRPr="001427CC">
              <w:rPr>
                <w:rFonts w:ascii="Times New Roman" w:eastAsia="Times New Roman" w:hAnsi="Times New Roman" w:cs="Times New Roman"/>
                <w:sz w:val="14"/>
                <w:szCs w:val="14"/>
                <w:lang w:eastAsia="ru-RU"/>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roofErr w:type="gramEnd"/>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2 02 02077 13 0000 151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Субсидии бюджетам городских поселений на софинансирование капитальных вложений в объекты муниципальной собственности</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2 02 02078 13 0000 151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Субсидии бюджетам городских поселений на бюджетные инвестиции для модернизации объектов коммунальной инфраструктуры</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2 02 02102 13 0000 151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Субсидии бюджетам городских поселений на закупку автотранспортных средств и коммунальной техники</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2 02 02216 13 0000 151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Субсидии бюджетам городских поселений на осуществление дорожной деятельности в отношении автомобильных дорог </w:t>
            </w:r>
            <w:r w:rsidRPr="001427CC">
              <w:rPr>
                <w:rFonts w:ascii="Times New Roman" w:eastAsia="Times New Roman" w:hAnsi="Times New Roman" w:cs="Times New Roman"/>
                <w:sz w:val="14"/>
                <w:szCs w:val="14"/>
                <w:lang w:eastAsia="ru-RU"/>
              </w:rPr>
              <w:lastRenderedPageBreak/>
              <w:t>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2 02 02999 13 0000 151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субсидии бюджетам городских  поселений</w:t>
            </w:r>
          </w:p>
        </w:tc>
      </w:tr>
      <w:tr w:rsidR="001427CC" w:rsidRPr="001427CC" w:rsidTr="000810E3">
        <w:trPr>
          <w:trHeight w:val="102"/>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2 03 05099 13 0000 180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безвозмездные поступления от государственных (муниципальных) организаций в бюджеты городских поселений</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2 02 09054 13 0000 151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безвозмездные поступления в бюджеты городских  поселений от бюджетов муниципальных районов</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2 04 05099 130000 180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безвозмездные   поступления от негосударственных организаций в  бюджеты городских  поселений</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2 07 05000 13 0000 180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безвозмездные поступления в бюджеты городских поселений</w:t>
            </w:r>
          </w:p>
        </w:tc>
      </w:tr>
      <w:tr w:rsidR="001427CC" w:rsidRPr="001427CC" w:rsidTr="000810E3">
        <w:trPr>
          <w:trHeight w:val="241"/>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2 08 05000 13 0000 180 </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Перечисления из бюджетов  городских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2 18 05010 13 0000 151</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2 18 05010 13 0000 180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бюджетов городских  поселений от возврата бюджетными учреждениями остатков субсидий прошлых лет</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2 18 05020 13 0000 180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бюджетов  городских поселений от возврата автономными учреждениями остатков субсидий прошлых лет</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2 18 05030 13 0000 180</w:t>
            </w:r>
          </w:p>
        </w:tc>
        <w:tc>
          <w:tcPr>
            <w:tcW w:w="7795" w:type="dxa"/>
            <w:tcBorders>
              <w:top w:val="nil"/>
              <w:left w:val="nil"/>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Доходы бюджетов  городских поселений от возврата иными организациями остатков субсидий прошлых лет</w:t>
            </w:r>
          </w:p>
        </w:tc>
      </w:tr>
      <w:tr w:rsidR="001427CC" w:rsidRPr="001427CC" w:rsidTr="000810E3">
        <w:trPr>
          <w:trHeight w:val="77"/>
        </w:trPr>
        <w:tc>
          <w:tcPr>
            <w:tcW w:w="848" w:type="dxa"/>
            <w:vMerge/>
            <w:tcBorders>
              <w:top w:val="single" w:sz="4" w:space="0" w:color="auto"/>
              <w:left w:val="single" w:sz="4" w:space="0" w:color="auto"/>
              <w:bottom w:val="nil"/>
              <w:right w:val="single" w:sz="4" w:space="0" w:color="auto"/>
            </w:tcBorders>
            <w:vAlign w:val="center"/>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p>
        </w:tc>
        <w:tc>
          <w:tcPr>
            <w:tcW w:w="576" w:type="dxa"/>
            <w:tcBorders>
              <w:top w:val="nil"/>
              <w:left w:val="nil"/>
              <w:bottom w:val="nil"/>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nil"/>
              <w:left w:val="nil"/>
              <w:bottom w:val="nil"/>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2 19 05000 13 0000 151</w:t>
            </w:r>
          </w:p>
        </w:tc>
        <w:tc>
          <w:tcPr>
            <w:tcW w:w="7795" w:type="dxa"/>
            <w:tcBorders>
              <w:top w:val="nil"/>
              <w:left w:val="nil"/>
              <w:bottom w:val="nil"/>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r w:rsidR="001427CC" w:rsidRPr="001427CC" w:rsidTr="000810E3">
        <w:trPr>
          <w:trHeight w:val="77"/>
        </w:trPr>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76" w:type="dxa"/>
            <w:tcBorders>
              <w:top w:val="single" w:sz="4" w:space="0" w:color="auto"/>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0810E3">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2 02 04053 13 0000 151</w:t>
            </w:r>
          </w:p>
        </w:tc>
        <w:tc>
          <w:tcPr>
            <w:tcW w:w="7795" w:type="dxa"/>
            <w:tcBorders>
              <w:top w:val="single" w:sz="4" w:space="0" w:color="auto"/>
              <w:left w:val="nil"/>
              <w:bottom w:val="single" w:sz="4" w:space="0" w:color="auto"/>
              <w:right w:val="single" w:sz="4" w:space="0" w:color="auto"/>
            </w:tcBorders>
            <w:shd w:val="clear" w:color="auto" w:fill="auto"/>
            <w:noWrap/>
            <w:hideMark/>
          </w:tcPr>
          <w:p w:rsidR="001427CC" w:rsidRPr="001427CC" w:rsidRDefault="001427CC" w:rsidP="000810E3">
            <w:pPr>
              <w:spacing w:after="0" w:line="240" w:lineRule="auto"/>
              <w:jc w:val="both"/>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bl>
    <w:p w:rsidR="00552B70" w:rsidRPr="00F26A6E" w:rsidRDefault="007F27B3" w:rsidP="00552B70">
      <w:pPr>
        <w:pStyle w:val="29"/>
        <w:spacing w:after="0" w:line="240" w:lineRule="auto"/>
        <w:ind w:left="0"/>
        <w:jc w:val="right"/>
        <w:rPr>
          <w:bCs/>
          <w:sz w:val="20"/>
          <w:szCs w:val="20"/>
        </w:rPr>
      </w:pPr>
      <w:r w:rsidRPr="007F27B3">
        <w:t xml:space="preserve">                                                        </w:t>
      </w:r>
      <w:r w:rsidR="00552B70" w:rsidRPr="00F26A6E">
        <w:rPr>
          <w:bCs/>
          <w:sz w:val="20"/>
          <w:szCs w:val="20"/>
        </w:rPr>
        <w:t>Приложение №</w:t>
      </w:r>
      <w:r w:rsidR="00552B70">
        <w:rPr>
          <w:bCs/>
          <w:sz w:val="20"/>
          <w:szCs w:val="20"/>
        </w:rPr>
        <w:t>2</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552B70"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18</w:t>
      </w:r>
      <w:r w:rsidRPr="00F26A6E">
        <w:rPr>
          <w:rFonts w:ascii="Times New Roman" w:hAnsi="Times New Roman" w:cs="Times New Roman"/>
          <w:bCs/>
          <w:sz w:val="20"/>
          <w:szCs w:val="20"/>
        </w:rPr>
        <w:t>.1</w:t>
      </w:r>
      <w:r>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8</w:t>
      </w:r>
    </w:p>
    <w:tbl>
      <w:tblPr>
        <w:tblW w:w="11075" w:type="dxa"/>
        <w:tblInd w:w="91" w:type="dxa"/>
        <w:tblLayout w:type="fixed"/>
        <w:tblLook w:val="04A0"/>
      </w:tblPr>
      <w:tblGrid>
        <w:gridCol w:w="584"/>
        <w:gridCol w:w="1701"/>
        <w:gridCol w:w="8790"/>
      </w:tblGrid>
      <w:tr w:rsidR="001427CC" w:rsidRPr="001427CC" w:rsidTr="009D36F5">
        <w:trPr>
          <w:trHeight w:val="142"/>
        </w:trPr>
        <w:tc>
          <w:tcPr>
            <w:tcW w:w="11075" w:type="dxa"/>
            <w:gridSpan w:val="3"/>
            <w:tcBorders>
              <w:top w:val="nil"/>
              <w:left w:val="nil"/>
              <w:bottom w:val="nil"/>
              <w:right w:val="nil"/>
            </w:tcBorders>
            <w:shd w:val="clear" w:color="auto" w:fill="auto"/>
            <w:vAlign w:val="bottom"/>
            <w:hideMark/>
          </w:tcPr>
          <w:p w:rsidR="001427CC" w:rsidRPr="001427CC" w:rsidRDefault="001427CC" w:rsidP="001427CC">
            <w:pPr>
              <w:spacing w:after="0" w:line="240" w:lineRule="auto"/>
              <w:jc w:val="center"/>
              <w:rPr>
                <w:rFonts w:ascii="Times New Roman" w:eastAsia="Times New Roman" w:hAnsi="Times New Roman" w:cs="Times New Roman"/>
                <w:b/>
                <w:bCs/>
                <w:lang w:eastAsia="ru-RU"/>
              </w:rPr>
            </w:pPr>
            <w:r w:rsidRPr="001427CC">
              <w:rPr>
                <w:rFonts w:ascii="Times New Roman" w:eastAsia="Times New Roman" w:hAnsi="Times New Roman" w:cs="Times New Roman"/>
                <w:b/>
                <w:bCs/>
                <w:lang w:eastAsia="ru-RU"/>
              </w:rPr>
              <w:t xml:space="preserve">Перечень главных </w:t>
            </w:r>
            <w:proofErr w:type="gramStart"/>
            <w:r w:rsidRPr="001427CC">
              <w:rPr>
                <w:rFonts w:ascii="Times New Roman" w:eastAsia="Times New Roman" w:hAnsi="Times New Roman" w:cs="Times New Roman"/>
                <w:b/>
                <w:bCs/>
                <w:lang w:eastAsia="ru-RU"/>
              </w:rPr>
              <w:t>администраторов  источников финансирования дефицита  бюджета городского поселения</w:t>
            </w:r>
            <w:proofErr w:type="gramEnd"/>
            <w:r w:rsidRPr="001427CC">
              <w:rPr>
                <w:rFonts w:ascii="Times New Roman" w:eastAsia="Times New Roman" w:hAnsi="Times New Roman" w:cs="Times New Roman"/>
                <w:b/>
                <w:bCs/>
                <w:lang w:eastAsia="ru-RU"/>
              </w:rPr>
              <w:t xml:space="preserve"> Безенчук муниципального района Безенчукский Самарской области</w:t>
            </w:r>
          </w:p>
        </w:tc>
      </w:tr>
      <w:tr w:rsidR="001427CC" w:rsidRPr="001427CC" w:rsidTr="009D36F5">
        <w:trPr>
          <w:trHeight w:val="706"/>
        </w:trPr>
        <w:tc>
          <w:tcPr>
            <w:tcW w:w="5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Код главного администратора источников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Код группы, подгруппы, статьи и вида источника финансирования дефицита</w:t>
            </w:r>
          </w:p>
        </w:tc>
        <w:tc>
          <w:tcPr>
            <w:tcW w:w="8790" w:type="dxa"/>
            <w:tcBorders>
              <w:top w:val="single" w:sz="4" w:space="0" w:color="auto"/>
              <w:left w:val="nil"/>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Наименование</w:t>
            </w:r>
          </w:p>
        </w:tc>
      </w:tr>
      <w:tr w:rsidR="001427CC" w:rsidRPr="001427CC" w:rsidTr="009D36F5">
        <w:trPr>
          <w:trHeight w:val="77"/>
        </w:trPr>
        <w:tc>
          <w:tcPr>
            <w:tcW w:w="584" w:type="dxa"/>
            <w:vMerge w:val="restart"/>
            <w:tcBorders>
              <w:top w:val="nil"/>
              <w:left w:val="single" w:sz="4" w:space="0" w:color="auto"/>
              <w:bottom w:val="single" w:sz="4" w:space="0" w:color="000000"/>
              <w:right w:val="single" w:sz="4" w:space="0" w:color="auto"/>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208</w:t>
            </w:r>
          </w:p>
        </w:tc>
        <w:tc>
          <w:tcPr>
            <w:tcW w:w="1701" w:type="dxa"/>
            <w:tcBorders>
              <w:top w:val="nil"/>
              <w:left w:val="nil"/>
              <w:bottom w:val="single" w:sz="4" w:space="0" w:color="auto"/>
              <w:right w:val="single" w:sz="4" w:space="0" w:color="auto"/>
            </w:tcBorders>
            <w:shd w:val="clear" w:color="auto" w:fill="auto"/>
            <w:noWrap/>
            <w:vAlign w:val="bottom"/>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8790" w:type="dxa"/>
            <w:tcBorders>
              <w:top w:val="nil"/>
              <w:left w:val="nil"/>
              <w:bottom w:val="single" w:sz="4" w:space="0" w:color="auto"/>
              <w:right w:val="single" w:sz="4" w:space="0" w:color="auto"/>
            </w:tcBorders>
            <w:shd w:val="clear" w:color="auto" w:fill="auto"/>
            <w:vAlign w:val="bottom"/>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Администрация городского поселения Безенчук муниципального района Безенчукский Самарской области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01 02 00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0000 000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Кредиты кредитных организаций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01 02 00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0000 700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Получение кредитов от кредитных организаций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01 02 00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10 0000 710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Получение кредитов от кредитных организаций бюджетом поселения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01 02 00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0000 800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Погашение кредитов, предоставленных кредитными организациями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01 02 00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10 0000 810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Погашение бюджетом поселения кредитов от кредитных организаций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01 03 00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0000 000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Бюджетные кредиты от других бюджетов бюджетной системы Российской Федерации </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01 03 01 00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0000 700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Получение бюджетных кредитов от других бюджетов бюджетной системы Российской Федерации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01 03 00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10 0000 710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Получение кредитов от других бюджетов бюджетной системы Российской Федерации бюджетом поселения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01 03 01 00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0000 800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01 03 00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10 0000 810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Погашение бюджетом поселения кредитов от других бюджетов бюджетной системы Российской Федерации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01 05 00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0000 000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Изменение остатков средств на счетах по учету средств бюджетов</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01 05 00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0000 500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Увеличение остатков средств бюджетов</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01 05 02 00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0000 500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Увеличение прочих остатков средств бюджетов</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01 05 02 01 00 0000 510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Увеличение прочих остатков денежных средств бюджетов</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01 05 02 01 10 0000 510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Увеличение прочих остатков денежных средств бюджета поселения </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01 05 00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0000 600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Уменьшение остатков средств бюджетов</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01 05 02 00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0000 600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Уменьшение прочих остатков средств бюджетов</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01 05 02 01 00 0000 610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Уменьшение прочих остатков денежных средств бюджетов</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01 05 02 01 10 0000 610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Уменьшение прочих остатков денежных средств бюджета поселения</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01 06 00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0000 000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источники внутреннего финансирования дефицитов бюджетов</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01 06 05 00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0000 000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Бюджетные кредиты, предоставленные внутри страны в валюте Российской Федерации </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01 06 05 00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0000 500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Предоставление бюджетных кредитов внутри страны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01 06 05 01 10 0000 540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Предоставление бюджетных кредитов юридическим лицам из бюджета поселения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01 06 05 00 </w:t>
            </w:r>
            <w:proofErr w:type="spellStart"/>
            <w:r w:rsidRPr="001427CC">
              <w:rPr>
                <w:rFonts w:ascii="Times New Roman" w:eastAsia="Times New Roman" w:hAnsi="Times New Roman" w:cs="Times New Roman"/>
                <w:sz w:val="14"/>
                <w:szCs w:val="14"/>
                <w:lang w:eastAsia="ru-RU"/>
              </w:rPr>
              <w:t>00</w:t>
            </w:r>
            <w:proofErr w:type="spellEnd"/>
            <w:r w:rsidRPr="001427CC">
              <w:rPr>
                <w:rFonts w:ascii="Times New Roman" w:eastAsia="Times New Roman" w:hAnsi="Times New Roman" w:cs="Times New Roman"/>
                <w:sz w:val="14"/>
                <w:szCs w:val="14"/>
                <w:lang w:eastAsia="ru-RU"/>
              </w:rPr>
              <w:t xml:space="preserve"> 0000 600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Возврат бюджетных кредитов, предоставленных внутри страны в валюте Российской Федерации</w:t>
            </w:r>
          </w:p>
        </w:tc>
      </w:tr>
      <w:tr w:rsidR="001427CC" w:rsidRPr="001427CC" w:rsidTr="009D36F5">
        <w:trPr>
          <w:trHeight w:val="77"/>
        </w:trPr>
        <w:tc>
          <w:tcPr>
            <w:tcW w:w="584" w:type="dxa"/>
            <w:vMerge/>
            <w:tcBorders>
              <w:top w:val="nil"/>
              <w:left w:val="single" w:sz="4" w:space="0" w:color="auto"/>
              <w:bottom w:val="single" w:sz="4" w:space="0" w:color="000000"/>
              <w:right w:val="single" w:sz="4" w:space="0" w:color="auto"/>
            </w:tcBorders>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p>
        </w:tc>
        <w:tc>
          <w:tcPr>
            <w:tcW w:w="1701" w:type="dxa"/>
            <w:tcBorders>
              <w:top w:val="nil"/>
              <w:left w:val="nil"/>
              <w:bottom w:val="single" w:sz="4" w:space="0" w:color="auto"/>
              <w:right w:val="single" w:sz="4" w:space="0" w:color="auto"/>
            </w:tcBorders>
            <w:shd w:val="clear" w:color="auto" w:fill="auto"/>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01 06 05 01 10 0000 640</w:t>
            </w:r>
          </w:p>
        </w:tc>
        <w:tc>
          <w:tcPr>
            <w:tcW w:w="879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Возврат бюджетных кредитов, предоставленных юридическим лицам из бюджета поселения в валюте Российской Федерации</w:t>
            </w:r>
          </w:p>
        </w:tc>
      </w:tr>
    </w:tbl>
    <w:p w:rsidR="00552B70" w:rsidRPr="00F26A6E" w:rsidRDefault="00552B70" w:rsidP="00552B70">
      <w:pPr>
        <w:pStyle w:val="29"/>
        <w:spacing w:after="0" w:line="240" w:lineRule="auto"/>
        <w:ind w:left="0"/>
        <w:jc w:val="right"/>
        <w:rPr>
          <w:bCs/>
          <w:sz w:val="20"/>
          <w:szCs w:val="20"/>
        </w:rPr>
      </w:pPr>
      <w:r w:rsidRPr="00F26A6E">
        <w:rPr>
          <w:bCs/>
          <w:sz w:val="20"/>
          <w:szCs w:val="20"/>
        </w:rPr>
        <w:t>Приложение №</w:t>
      </w:r>
      <w:r>
        <w:rPr>
          <w:bCs/>
          <w:sz w:val="20"/>
          <w:szCs w:val="20"/>
        </w:rPr>
        <w:t>3</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552B70"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18</w:t>
      </w:r>
      <w:r w:rsidRPr="00F26A6E">
        <w:rPr>
          <w:rFonts w:ascii="Times New Roman" w:hAnsi="Times New Roman" w:cs="Times New Roman"/>
          <w:bCs/>
          <w:sz w:val="20"/>
          <w:szCs w:val="20"/>
        </w:rPr>
        <w:t>.1</w:t>
      </w:r>
      <w:r>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8</w:t>
      </w:r>
    </w:p>
    <w:tbl>
      <w:tblPr>
        <w:tblW w:w="11156" w:type="dxa"/>
        <w:tblInd w:w="91" w:type="dxa"/>
        <w:tblLook w:val="04A0"/>
      </w:tblPr>
      <w:tblGrid>
        <w:gridCol w:w="2900"/>
        <w:gridCol w:w="6616"/>
        <w:gridCol w:w="1640"/>
      </w:tblGrid>
      <w:tr w:rsidR="001427CC" w:rsidRPr="001427CC" w:rsidTr="009D36F5">
        <w:trPr>
          <w:trHeight w:val="316"/>
        </w:trPr>
        <w:tc>
          <w:tcPr>
            <w:tcW w:w="11156" w:type="dxa"/>
            <w:gridSpan w:val="3"/>
            <w:tcBorders>
              <w:top w:val="nil"/>
              <w:left w:val="nil"/>
              <w:bottom w:val="nil"/>
              <w:right w:val="nil"/>
            </w:tcBorders>
            <w:shd w:val="clear" w:color="auto" w:fill="auto"/>
            <w:vAlign w:val="bottom"/>
            <w:hideMark/>
          </w:tcPr>
          <w:p w:rsidR="001427CC" w:rsidRPr="001427CC" w:rsidRDefault="001427CC" w:rsidP="001427CC">
            <w:pPr>
              <w:spacing w:after="0" w:line="240" w:lineRule="auto"/>
              <w:jc w:val="center"/>
              <w:rPr>
                <w:rFonts w:ascii="Times New Roman" w:eastAsia="Times New Roman" w:hAnsi="Times New Roman" w:cs="Times New Roman"/>
                <w:b/>
                <w:bCs/>
                <w:lang w:eastAsia="ru-RU"/>
              </w:rPr>
            </w:pPr>
            <w:r w:rsidRPr="001427CC">
              <w:rPr>
                <w:rFonts w:ascii="Times New Roman" w:eastAsia="Times New Roman" w:hAnsi="Times New Roman" w:cs="Times New Roman"/>
                <w:b/>
                <w:bCs/>
                <w:lang w:eastAsia="ru-RU"/>
              </w:rPr>
              <w:t xml:space="preserve">  Нормативы отчислений от уплаты местных налогов и сборов в бюджет городского поселения Безенчук муниципального района Безенчукский Самарской области на 2016 год и плановый период 2017-2018годов</w:t>
            </w:r>
          </w:p>
        </w:tc>
      </w:tr>
      <w:tr w:rsidR="009D36F5" w:rsidRPr="001427CC" w:rsidTr="009D36F5">
        <w:trPr>
          <w:trHeight w:val="120"/>
        </w:trPr>
        <w:tc>
          <w:tcPr>
            <w:tcW w:w="2900"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9D36F5" w:rsidRPr="001427CC" w:rsidRDefault="009D36F5"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Коды бюджетной классификации Российской Федерации</w:t>
            </w:r>
          </w:p>
        </w:tc>
        <w:tc>
          <w:tcPr>
            <w:tcW w:w="6616"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9D36F5" w:rsidRPr="001427CC" w:rsidRDefault="009D36F5"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Наименование налога (сбора)</w:t>
            </w:r>
          </w:p>
        </w:tc>
        <w:tc>
          <w:tcPr>
            <w:tcW w:w="1640" w:type="dxa"/>
            <w:tcBorders>
              <w:top w:val="single" w:sz="4" w:space="0" w:color="auto"/>
              <w:left w:val="nil"/>
              <w:right w:val="single" w:sz="4" w:space="0" w:color="auto"/>
            </w:tcBorders>
            <w:shd w:val="clear" w:color="auto" w:fill="auto"/>
            <w:vAlign w:val="center"/>
            <w:hideMark/>
          </w:tcPr>
          <w:p w:rsidR="009D36F5" w:rsidRPr="001427CC" w:rsidRDefault="009D36F5"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норматив отчислений</w:t>
            </w:r>
          </w:p>
          <w:p w:rsidR="009D36F5" w:rsidRPr="001427CC" w:rsidRDefault="009D36F5"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бюджеты поселений</w:t>
            </w:r>
          </w:p>
        </w:tc>
      </w:tr>
      <w:tr w:rsidR="001427CC" w:rsidRPr="001427CC" w:rsidTr="009D36F5">
        <w:trPr>
          <w:trHeight w:val="77"/>
        </w:trPr>
        <w:tc>
          <w:tcPr>
            <w:tcW w:w="2900"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 1 06 00000 00 0000 000</w:t>
            </w:r>
          </w:p>
        </w:tc>
        <w:tc>
          <w:tcPr>
            <w:tcW w:w="6616"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НАЛОГИ НА ИМУЩЕСТВО</w:t>
            </w:r>
          </w:p>
        </w:tc>
        <w:tc>
          <w:tcPr>
            <w:tcW w:w="1640" w:type="dxa"/>
            <w:tcBorders>
              <w:top w:val="nil"/>
              <w:left w:val="nil"/>
              <w:bottom w:val="single" w:sz="4" w:space="0" w:color="auto"/>
              <w:right w:val="single" w:sz="4" w:space="0" w:color="auto"/>
            </w:tcBorders>
            <w:shd w:val="clear" w:color="auto" w:fill="auto"/>
            <w:vAlign w:val="bottom"/>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9D36F5">
        <w:trPr>
          <w:trHeight w:val="128"/>
        </w:trPr>
        <w:tc>
          <w:tcPr>
            <w:tcW w:w="2900" w:type="dxa"/>
            <w:tcBorders>
              <w:top w:val="nil"/>
              <w:left w:val="single" w:sz="4" w:space="0" w:color="auto"/>
              <w:bottom w:val="single" w:sz="4" w:space="0" w:color="auto"/>
              <w:right w:val="single" w:sz="4" w:space="0" w:color="auto"/>
            </w:tcBorders>
            <w:shd w:val="clear" w:color="000000" w:fill="FFFFFF"/>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1 06 01030 10 0000 110</w:t>
            </w:r>
          </w:p>
        </w:tc>
        <w:tc>
          <w:tcPr>
            <w:tcW w:w="6616"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64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9D36F5">
        <w:trPr>
          <w:trHeight w:val="412"/>
        </w:trPr>
        <w:tc>
          <w:tcPr>
            <w:tcW w:w="2900" w:type="dxa"/>
            <w:tcBorders>
              <w:top w:val="nil"/>
              <w:left w:val="single" w:sz="4" w:space="0" w:color="auto"/>
              <w:bottom w:val="single" w:sz="4" w:space="0" w:color="auto"/>
              <w:right w:val="single" w:sz="4" w:space="0" w:color="auto"/>
            </w:tcBorders>
            <w:shd w:val="clear" w:color="000000" w:fill="FFFFFF"/>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1 06 06013 10 0000 110</w:t>
            </w:r>
          </w:p>
        </w:tc>
        <w:tc>
          <w:tcPr>
            <w:tcW w:w="6616"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64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9D36F5">
        <w:trPr>
          <w:trHeight w:val="412"/>
        </w:trPr>
        <w:tc>
          <w:tcPr>
            <w:tcW w:w="2900" w:type="dxa"/>
            <w:tcBorders>
              <w:top w:val="nil"/>
              <w:left w:val="single" w:sz="4" w:space="0" w:color="auto"/>
              <w:bottom w:val="single" w:sz="4" w:space="0" w:color="auto"/>
              <w:right w:val="single" w:sz="4" w:space="0" w:color="auto"/>
            </w:tcBorders>
            <w:shd w:val="clear" w:color="000000" w:fill="FFFFFF"/>
            <w:noWrap/>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1 06 06023 10 0000 110</w:t>
            </w:r>
          </w:p>
        </w:tc>
        <w:tc>
          <w:tcPr>
            <w:tcW w:w="6616"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64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9D36F5">
        <w:trPr>
          <w:trHeight w:val="77"/>
        </w:trPr>
        <w:tc>
          <w:tcPr>
            <w:tcW w:w="2900"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1 17 00000 00 0000 000</w:t>
            </w:r>
          </w:p>
        </w:tc>
        <w:tc>
          <w:tcPr>
            <w:tcW w:w="6616"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НЕНАЛОГОВЫЕ ДОХОДЫ</w:t>
            </w:r>
          </w:p>
        </w:tc>
        <w:tc>
          <w:tcPr>
            <w:tcW w:w="1640" w:type="dxa"/>
            <w:tcBorders>
              <w:top w:val="nil"/>
              <w:left w:val="nil"/>
              <w:bottom w:val="single" w:sz="4" w:space="0" w:color="auto"/>
              <w:right w:val="single" w:sz="4" w:space="0" w:color="auto"/>
            </w:tcBorders>
            <w:shd w:val="clear" w:color="auto" w:fill="auto"/>
            <w:vAlign w:val="bottom"/>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9D36F5">
        <w:trPr>
          <w:trHeight w:val="102"/>
        </w:trPr>
        <w:tc>
          <w:tcPr>
            <w:tcW w:w="2900"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1 17 01050 10 0000 180</w:t>
            </w:r>
          </w:p>
        </w:tc>
        <w:tc>
          <w:tcPr>
            <w:tcW w:w="6616"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Невыясненные поступления, зачисляемые в бюджеты поселений</w:t>
            </w:r>
          </w:p>
        </w:tc>
        <w:tc>
          <w:tcPr>
            <w:tcW w:w="164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9D36F5">
        <w:trPr>
          <w:trHeight w:val="77"/>
        </w:trPr>
        <w:tc>
          <w:tcPr>
            <w:tcW w:w="2900"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1 17 05050 10 0000 180</w:t>
            </w:r>
          </w:p>
        </w:tc>
        <w:tc>
          <w:tcPr>
            <w:tcW w:w="6616"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Прочие неналоговые доходы бюджетов поселений</w:t>
            </w:r>
          </w:p>
        </w:tc>
        <w:tc>
          <w:tcPr>
            <w:tcW w:w="1640" w:type="dxa"/>
            <w:tcBorders>
              <w:top w:val="nil"/>
              <w:left w:val="nil"/>
              <w:bottom w:val="single" w:sz="4" w:space="0" w:color="auto"/>
              <w:right w:val="single" w:sz="4" w:space="0" w:color="auto"/>
            </w:tcBorders>
            <w:shd w:val="clear" w:color="auto" w:fill="auto"/>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bl>
    <w:p w:rsidR="00552B70" w:rsidRPr="00F26A6E" w:rsidRDefault="00552B70" w:rsidP="00552B70">
      <w:pPr>
        <w:pStyle w:val="29"/>
        <w:spacing w:after="0" w:line="240" w:lineRule="auto"/>
        <w:ind w:left="0"/>
        <w:jc w:val="right"/>
        <w:rPr>
          <w:bCs/>
          <w:sz w:val="20"/>
          <w:szCs w:val="20"/>
        </w:rPr>
      </w:pPr>
      <w:r w:rsidRPr="00F26A6E">
        <w:rPr>
          <w:bCs/>
          <w:sz w:val="20"/>
          <w:szCs w:val="20"/>
        </w:rPr>
        <w:t>Приложение №</w:t>
      </w:r>
      <w:r>
        <w:rPr>
          <w:bCs/>
          <w:sz w:val="20"/>
          <w:szCs w:val="20"/>
        </w:rPr>
        <w:t>4</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552B70"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18</w:t>
      </w:r>
      <w:r w:rsidRPr="00F26A6E">
        <w:rPr>
          <w:rFonts w:ascii="Times New Roman" w:hAnsi="Times New Roman" w:cs="Times New Roman"/>
          <w:bCs/>
          <w:sz w:val="20"/>
          <w:szCs w:val="20"/>
        </w:rPr>
        <w:t>.1</w:t>
      </w:r>
      <w:r>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8</w:t>
      </w:r>
    </w:p>
    <w:tbl>
      <w:tblPr>
        <w:tblW w:w="11140" w:type="dxa"/>
        <w:tblInd w:w="109" w:type="dxa"/>
        <w:tblLayout w:type="fixed"/>
        <w:tblLook w:val="04A0"/>
      </w:tblPr>
      <w:tblGrid>
        <w:gridCol w:w="568"/>
        <w:gridCol w:w="7371"/>
        <w:gridCol w:w="412"/>
        <w:gridCol w:w="426"/>
        <w:gridCol w:w="1134"/>
        <w:gridCol w:w="521"/>
        <w:gridCol w:w="708"/>
      </w:tblGrid>
      <w:tr w:rsidR="00F431BD" w:rsidRPr="001427CC" w:rsidTr="00F431BD">
        <w:trPr>
          <w:trHeight w:val="280"/>
        </w:trPr>
        <w:tc>
          <w:tcPr>
            <w:tcW w:w="11140" w:type="dxa"/>
            <w:gridSpan w:val="7"/>
            <w:tcBorders>
              <w:top w:val="nil"/>
              <w:left w:val="nil"/>
              <w:bottom w:val="nil"/>
              <w:right w:val="nil"/>
            </w:tcBorders>
            <w:shd w:val="clear" w:color="auto" w:fill="auto"/>
            <w:noWrap/>
            <w:vAlign w:val="bottom"/>
            <w:hideMark/>
          </w:tcPr>
          <w:p w:rsidR="00F431BD" w:rsidRPr="001427CC" w:rsidRDefault="00F431BD" w:rsidP="001427CC">
            <w:pPr>
              <w:spacing w:after="0" w:line="240" w:lineRule="auto"/>
              <w:jc w:val="center"/>
              <w:rPr>
                <w:rFonts w:ascii="Times New Roman" w:eastAsia="Times New Roman" w:hAnsi="Times New Roman" w:cs="Times New Roman"/>
                <w:b/>
                <w:bCs/>
                <w:lang w:eastAsia="ru-RU"/>
              </w:rPr>
            </w:pPr>
            <w:r w:rsidRPr="001427CC">
              <w:rPr>
                <w:rFonts w:ascii="Times New Roman" w:eastAsia="Times New Roman" w:hAnsi="Times New Roman" w:cs="Times New Roman"/>
                <w:b/>
                <w:bCs/>
                <w:lang w:eastAsia="ru-RU"/>
              </w:rPr>
              <w:lastRenderedPageBreak/>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2016 год</w:t>
            </w:r>
          </w:p>
        </w:tc>
      </w:tr>
      <w:tr w:rsidR="001427CC" w:rsidRPr="001427CC" w:rsidTr="00F431BD">
        <w:trPr>
          <w:trHeight w:val="475"/>
        </w:trPr>
        <w:tc>
          <w:tcPr>
            <w:tcW w:w="56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код ГРБС</w:t>
            </w:r>
          </w:p>
        </w:tc>
        <w:tc>
          <w:tcPr>
            <w:tcW w:w="7371" w:type="dxa"/>
            <w:tcBorders>
              <w:top w:val="single" w:sz="4" w:space="0" w:color="000000"/>
              <w:left w:val="nil"/>
              <w:bottom w:val="nil"/>
              <w:right w:val="single" w:sz="4" w:space="0" w:color="000000"/>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12" w:type="dxa"/>
            <w:tcBorders>
              <w:top w:val="single" w:sz="4" w:space="0" w:color="000000"/>
              <w:left w:val="nil"/>
              <w:bottom w:val="nil"/>
              <w:right w:val="single" w:sz="4" w:space="0" w:color="000000"/>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Рз</w:t>
            </w:r>
          </w:p>
        </w:tc>
        <w:tc>
          <w:tcPr>
            <w:tcW w:w="426" w:type="dxa"/>
            <w:tcBorders>
              <w:top w:val="single" w:sz="4" w:space="0" w:color="000000"/>
              <w:left w:val="nil"/>
              <w:bottom w:val="nil"/>
              <w:right w:val="single" w:sz="4" w:space="0" w:color="000000"/>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proofErr w:type="gramStart"/>
            <w:r w:rsidRPr="001427CC">
              <w:rPr>
                <w:rFonts w:ascii="Times New Roman" w:eastAsia="Times New Roman" w:hAnsi="Times New Roman" w:cs="Times New Roman"/>
                <w:b/>
                <w:bCs/>
                <w:sz w:val="14"/>
                <w:szCs w:val="14"/>
                <w:lang w:eastAsia="ru-RU"/>
              </w:rPr>
              <w:t>ПР</w:t>
            </w:r>
            <w:proofErr w:type="gramEnd"/>
          </w:p>
        </w:tc>
        <w:tc>
          <w:tcPr>
            <w:tcW w:w="1134" w:type="dxa"/>
            <w:tcBorders>
              <w:top w:val="single" w:sz="4" w:space="0" w:color="000000"/>
              <w:left w:val="nil"/>
              <w:bottom w:val="nil"/>
              <w:right w:val="single" w:sz="4" w:space="0" w:color="000000"/>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ЦСР</w:t>
            </w:r>
          </w:p>
        </w:tc>
        <w:tc>
          <w:tcPr>
            <w:tcW w:w="521" w:type="dxa"/>
            <w:tcBorders>
              <w:top w:val="single" w:sz="4" w:space="0" w:color="000000"/>
              <w:left w:val="nil"/>
              <w:bottom w:val="nil"/>
              <w:right w:val="nil"/>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ВР</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План, тыс. руб.</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jc w:val="right"/>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Общегосударственные вопросы</w:t>
            </w:r>
          </w:p>
        </w:tc>
        <w:tc>
          <w:tcPr>
            <w:tcW w:w="412" w:type="dxa"/>
            <w:tcBorders>
              <w:top w:val="single" w:sz="4" w:space="0" w:color="000000"/>
              <w:left w:val="nil"/>
              <w:bottom w:val="single" w:sz="4" w:space="0" w:color="000000"/>
              <w:right w:val="single" w:sz="4" w:space="0" w:color="000000"/>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single" w:sz="4" w:space="0" w:color="000000"/>
              <w:left w:val="nil"/>
              <w:bottom w:val="single" w:sz="4" w:space="0" w:color="000000"/>
              <w:right w:val="single" w:sz="4" w:space="0" w:color="000000"/>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1134" w:type="dxa"/>
            <w:tcBorders>
              <w:top w:val="single" w:sz="4" w:space="0" w:color="000000"/>
              <w:left w:val="nil"/>
              <w:bottom w:val="single" w:sz="4" w:space="0" w:color="000000"/>
              <w:right w:val="single" w:sz="4" w:space="0" w:color="000000"/>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single" w:sz="4" w:space="0" w:color="000000"/>
              <w:left w:val="nil"/>
              <w:bottom w:val="single" w:sz="4" w:space="0" w:color="000000"/>
              <w:right w:val="nil"/>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Функционирование высшего должностного лица субъектов РФ и органа местного самоуправления</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1117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1117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Расходы на выплаты персоналу государственных (муниципальных) органов</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990 0011010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1117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jc w:val="right"/>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641</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337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12"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990 00 11030</w:t>
            </w:r>
          </w:p>
        </w:tc>
        <w:tc>
          <w:tcPr>
            <w:tcW w:w="521" w:type="dxa"/>
            <w:tcBorders>
              <w:top w:val="nil"/>
              <w:left w:val="nil"/>
              <w:bottom w:val="single" w:sz="4" w:space="0" w:color="000000"/>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337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Расходы на выплаты персоналу государственных (муниципальных) органов</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990 00 11030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336</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990 00 11030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Уплата налогов, сборов и иных платежей</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990 00 11030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850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jc w:val="right"/>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Функционирование Правительства РФ, высших органов исполнительной власти субъектов РФ, местных администраций</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7944</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990 00 11020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6927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Расходы на выплаты персоналу государственных (муниципальных) органов</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990 00 11020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708" w:type="dxa"/>
            <w:tcBorders>
              <w:top w:val="nil"/>
              <w:left w:val="single" w:sz="4" w:space="0" w:color="auto"/>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5299</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990 00 11020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1553</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Уплата налогов, сборов и иных платежей</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990 00 11020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850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75</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"Развитие муниципальной службы в городском поселении Безенчук"</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780 00 11020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141</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780 00 11020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141</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"Энергосбережение и повышение  энергетической эффективности в городском поселении Безенчук на 2014-2016г"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700 00 11000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700 00 11000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"Повышение эффективности управления муниципальным имуществом городского поселения Безенчук на 2014-2016гг"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700 00 11000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700 00 11000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 Улучшение условий и охрана труда в Администрации городского поселения Безенчук 2014-2016гг."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720 00 11000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268</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720 00 11000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268</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108</w:t>
            </w:r>
          </w:p>
        </w:tc>
      </w:tr>
      <w:tr w:rsidR="001427CC" w:rsidRPr="001427CC" w:rsidTr="00F431BD">
        <w:trPr>
          <w:trHeight w:val="313"/>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108</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108</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Обеспечение деятельности финансовых, налоговых и таможенных органов и органов финансовог</w:t>
            </w:r>
            <w:proofErr w:type="gramStart"/>
            <w:r w:rsidRPr="001427CC">
              <w:rPr>
                <w:rFonts w:ascii="Times New Roman" w:eastAsia="Times New Roman" w:hAnsi="Times New Roman" w:cs="Times New Roman"/>
                <w:b/>
                <w:bCs/>
                <w:sz w:val="14"/>
                <w:szCs w:val="14"/>
                <w:lang w:eastAsia="ru-RU"/>
              </w:rPr>
              <w:t>о(</w:t>
            </w:r>
            <w:proofErr w:type="gramEnd"/>
            <w:r w:rsidRPr="001427CC">
              <w:rPr>
                <w:rFonts w:ascii="Times New Roman" w:eastAsia="Times New Roman" w:hAnsi="Times New Roman" w:cs="Times New Roman"/>
                <w:b/>
                <w:bCs/>
                <w:sz w:val="14"/>
                <w:szCs w:val="14"/>
                <w:lang w:eastAsia="ru-RU"/>
              </w:rPr>
              <w:t>финансово-бюджетного)надзора</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06</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40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06</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r>
      <w:tr w:rsidR="001427CC" w:rsidRPr="001427CC" w:rsidTr="00F431BD">
        <w:trPr>
          <w:trHeight w:val="145"/>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06</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06</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Обеспечение проведения выборов</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07</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Проведение выборов и референдумов</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07</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07</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Резервные фонды</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500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Резервные фонды</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990 00 79900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Резервные средства</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990 00 79900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870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Другие общегосударственные вопросы</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1434</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"Повышение эффективности управления муниципальным имуществом городского поселения Безенчук на 2014-2016гг"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710 00 40000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1393</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nil"/>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Иные закупки товаров, работ и услуг для обеспечения государственных (муниципальных) нужд                                    </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710 00 20000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1393</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single" w:sz="4" w:space="0" w:color="000000"/>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412"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w:t>
            </w:r>
          </w:p>
        </w:tc>
        <w:tc>
          <w:tcPr>
            <w:tcW w:w="1134"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990 00 78210</w:t>
            </w:r>
          </w:p>
        </w:tc>
        <w:tc>
          <w:tcPr>
            <w:tcW w:w="521" w:type="dxa"/>
            <w:tcBorders>
              <w:top w:val="nil"/>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41</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2"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single" w:sz="4" w:space="0" w:color="000000"/>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41</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nil"/>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412"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single" w:sz="4" w:space="0" w:color="000000"/>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41</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Национальная безопасность и правоохранительная деятельность</w:t>
            </w:r>
          </w:p>
        </w:tc>
        <w:tc>
          <w:tcPr>
            <w:tcW w:w="412"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34"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single" w:sz="4" w:space="0" w:color="000000"/>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Защита населения и территории от чрезвычайных ситуаций природного и техногенного характера</w:t>
            </w:r>
            <w:proofErr w:type="gramStart"/>
            <w:r w:rsidRPr="001427CC">
              <w:rPr>
                <w:rFonts w:ascii="Times New Roman" w:eastAsia="Times New Roman" w:hAnsi="Times New Roman" w:cs="Times New Roman"/>
                <w:b/>
                <w:bCs/>
                <w:sz w:val="14"/>
                <w:szCs w:val="14"/>
                <w:lang w:eastAsia="ru-RU"/>
              </w:rPr>
              <w:t>,г</w:t>
            </w:r>
            <w:proofErr w:type="gramEnd"/>
            <w:r w:rsidRPr="001427CC">
              <w:rPr>
                <w:rFonts w:ascii="Times New Roman" w:eastAsia="Times New Roman" w:hAnsi="Times New Roman" w:cs="Times New Roman"/>
                <w:b/>
                <w:bCs/>
                <w:sz w:val="14"/>
                <w:szCs w:val="14"/>
                <w:lang w:eastAsia="ru-RU"/>
              </w:rPr>
              <w:t>ражданская оборона</w:t>
            </w:r>
          </w:p>
        </w:tc>
        <w:tc>
          <w:tcPr>
            <w:tcW w:w="412"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03</w:t>
            </w:r>
          </w:p>
        </w:tc>
        <w:tc>
          <w:tcPr>
            <w:tcW w:w="426"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09</w:t>
            </w:r>
          </w:p>
        </w:tc>
        <w:tc>
          <w:tcPr>
            <w:tcW w:w="1134"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single" w:sz="4" w:space="0" w:color="000000"/>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660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12"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73 0 00 00000</w:t>
            </w:r>
          </w:p>
        </w:tc>
        <w:tc>
          <w:tcPr>
            <w:tcW w:w="521" w:type="dxa"/>
            <w:tcBorders>
              <w:top w:val="single" w:sz="4" w:space="0" w:color="auto"/>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660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nil"/>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412"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34"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73 0 00 20000</w:t>
            </w:r>
          </w:p>
        </w:tc>
        <w:tc>
          <w:tcPr>
            <w:tcW w:w="521"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660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 (03)</w:t>
            </w:r>
          </w:p>
        </w:tc>
        <w:tc>
          <w:tcPr>
            <w:tcW w:w="412"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73 0 00 72400</w:t>
            </w:r>
          </w:p>
        </w:tc>
        <w:tc>
          <w:tcPr>
            <w:tcW w:w="521"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Другие вопросы в области национальной безопасности и правоохранительной деятельности</w:t>
            </w:r>
          </w:p>
        </w:tc>
        <w:tc>
          <w:tcPr>
            <w:tcW w:w="412"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14</w:t>
            </w:r>
          </w:p>
        </w:tc>
        <w:tc>
          <w:tcPr>
            <w:tcW w:w="1134"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1929</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412"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single" w:sz="4" w:space="0" w:color="auto"/>
              <w:left w:val="single" w:sz="4" w:space="0" w:color="auto"/>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155</w:t>
            </w:r>
          </w:p>
        </w:tc>
      </w:tr>
      <w:tr w:rsidR="001427CC" w:rsidRPr="001427CC" w:rsidTr="00F431BD">
        <w:trPr>
          <w:trHeight w:val="383"/>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2"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single" w:sz="4" w:space="0" w:color="auto"/>
              <w:left w:val="single" w:sz="4" w:space="0" w:color="auto"/>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155</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nil"/>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412"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34" w:type="dxa"/>
            <w:tcBorders>
              <w:top w:val="nil"/>
              <w:left w:val="nil"/>
              <w:bottom w:val="nil"/>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nil"/>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single" w:sz="4" w:space="0" w:color="auto"/>
              <w:left w:val="single" w:sz="4" w:space="0" w:color="auto"/>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155</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single" w:sz="4" w:space="0" w:color="auto"/>
              <w:left w:val="single" w:sz="4" w:space="0" w:color="auto"/>
              <w:bottom w:val="single" w:sz="4" w:space="0" w:color="auto"/>
              <w:right w:val="single" w:sz="4" w:space="0" w:color="auto"/>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"«Мероприятия по профилактике терроризма и экстремизма</w:t>
            </w:r>
            <w:proofErr w:type="gramStart"/>
            <w:r w:rsidRPr="001427CC">
              <w:rPr>
                <w:rFonts w:ascii="Times New Roman" w:eastAsia="Times New Roman" w:hAnsi="Times New Roman" w:cs="Times New Roman"/>
                <w:sz w:val="14"/>
                <w:szCs w:val="14"/>
                <w:lang w:eastAsia="ru-RU"/>
              </w:rPr>
              <w:t xml:space="preserve"> ,</w:t>
            </w:r>
            <w:proofErr w:type="gramEnd"/>
            <w:r w:rsidRPr="001427CC">
              <w:rPr>
                <w:rFonts w:ascii="Times New Roman" w:eastAsia="Times New Roman" w:hAnsi="Times New Roman" w:cs="Times New Roman"/>
                <w:sz w:val="14"/>
                <w:szCs w:val="14"/>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12"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79 0 00 00000</w:t>
            </w:r>
          </w:p>
        </w:tc>
        <w:tc>
          <w:tcPr>
            <w:tcW w:w="521"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1774</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34"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79 0 00 20000</w:t>
            </w:r>
          </w:p>
        </w:tc>
        <w:tc>
          <w:tcPr>
            <w:tcW w:w="521"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1774</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Национальная экономика</w:t>
            </w:r>
          </w:p>
        </w:tc>
        <w:tc>
          <w:tcPr>
            <w:tcW w:w="412"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Сельское хозяйство и рыболовство</w:t>
            </w:r>
          </w:p>
        </w:tc>
        <w:tc>
          <w:tcPr>
            <w:tcW w:w="412"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05</w:t>
            </w:r>
          </w:p>
        </w:tc>
        <w:tc>
          <w:tcPr>
            <w:tcW w:w="1134"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46</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412"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46</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2"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1134"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46</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412"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46</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nil"/>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Дорожное хозяйство (Дорожные фонды)</w:t>
            </w:r>
          </w:p>
        </w:tc>
        <w:tc>
          <w:tcPr>
            <w:tcW w:w="412" w:type="dxa"/>
            <w:tcBorders>
              <w:top w:val="nil"/>
              <w:left w:val="nil"/>
              <w:bottom w:val="nil"/>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04</w:t>
            </w:r>
          </w:p>
        </w:tc>
        <w:tc>
          <w:tcPr>
            <w:tcW w:w="426" w:type="dxa"/>
            <w:tcBorders>
              <w:top w:val="nil"/>
              <w:left w:val="nil"/>
              <w:bottom w:val="nil"/>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09</w:t>
            </w:r>
          </w:p>
        </w:tc>
        <w:tc>
          <w:tcPr>
            <w:tcW w:w="1134" w:type="dxa"/>
            <w:tcBorders>
              <w:top w:val="nil"/>
              <w:left w:val="nil"/>
              <w:bottom w:val="nil"/>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nil"/>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8207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single" w:sz="4" w:space="0" w:color="auto"/>
              <w:left w:val="single" w:sz="4" w:space="0" w:color="auto"/>
              <w:bottom w:val="single" w:sz="4" w:space="0" w:color="auto"/>
              <w:right w:val="single" w:sz="4" w:space="0" w:color="auto"/>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12"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74 0 00 00000</w:t>
            </w:r>
          </w:p>
        </w:tc>
        <w:tc>
          <w:tcPr>
            <w:tcW w:w="521" w:type="dxa"/>
            <w:tcBorders>
              <w:top w:val="single" w:sz="4" w:space="0" w:color="auto"/>
              <w:left w:val="nil"/>
              <w:bottom w:val="single" w:sz="4" w:space="0" w:color="auto"/>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8207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nil"/>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412" w:type="dxa"/>
            <w:tcBorders>
              <w:top w:val="nil"/>
              <w:left w:val="nil"/>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34" w:type="dxa"/>
            <w:tcBorders>
              <w:top w:val="nil"/>
              <w:left w:val="nil"/>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74 0 00 20000</w:t>
            </w:r>
          </w:p>
        </w:tc>
        <w:tc>
          <w:tcPr>
            <w:tcW w:w="521" w:type="dxa"/>
            <w:tcBorders>
              <w:top w:val="nil"/>
              <w:left w:val="nil"/>
              <w:bottom w:val="nil"/>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8207</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single" w:sz="4" w:space="0" w:color="auto"/>
              <w:left w:val="single" w:sz="4" w:space="0" w:color="auto"/>
              <w:bottom w:val="single" w:sz="4" w:space="0" w:color="auto"/>
              <w:right w:val="single" w:sz="4" w:space="0" w:color="auto"/>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412"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74 0 00 72400</w:t>
            </w:r>
          </w:p>
        </w:tc>
        <w:tc>
          <w:tcPr>
            <w:tcW w:w="521"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Другие вопросы в области национальной экономики</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Мероприятия в области строительства, архитектуры и градостроительства</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F431BD">
        <w:trPr>
          <w:trHeight w:val="10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99 0 00 20000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lastRenderedPageBreak/>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Жилищно-коммунальное хозяйство</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Жилищное хозяйство</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1303</w:t>
            </w:r>
          </w:p>
        </w:tc>
      </w:tr>
      <w:tr w:rsidR="001427CC" w:rsidRPr="001427CC" w:rsidTr="00F431BD">
        <w:trPr>
          <w:trHeight w:val="78"/>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"Повышение эффективности управления муниципальным имуществом городского поселения Безенчук на 2014-2016гг"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1303</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71 0 00 20000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1303</w:t>
            </w:r>
          </w:p>
        </w:tc>
      </w:tr>
      <w:tr w:rsidR="001427CC" w:rsidRPr="001427CC" w:rsidTr="00443925">
        <w:trPr>
          <w:trHeight w:val="225"/>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73 0 00 20000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Коммунальное хозяйство</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2376</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"Развитие систем коммунальной инфраструктуры городского поселения Безенчук на 2014-2016гг"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75 0 00 00000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420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Бюджетные инвестиции </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75 0 00 00000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420</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Поддержка  коммунального хозяйства</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1956</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Бюджетные инвестиции </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450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1956</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Благоустройство</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26695</w:t>
            </w:r>
          </w:p>
        </w:tc>
      </w:tr>
      <w:tr w:rsidR="001427CC" w:rsidRPr="001427CC" w:rsidTr="00F431BD">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Обеспечение деятельности подведомственных учреждений</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23975</w:t>
            </w:r>
          </w:p>
        </w:tc>
      </w:tr>
      <w:tr w:rsidR="001427CC" w:rsidRPr="001427CC" w:rsidTr="00443925">
        <w:trPr>
          <w:trHeight w:val="109"/>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23975</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76 0 00 60000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611</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23975</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76 0 00 72400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611</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Уличное освещение</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Бюджетные инвестиции</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76 0 00 000000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1200</w:t>
            </w:r>
          </w:p>
        </w:tc>
      </w:tr>
      <w:tr w:rsidR="001427CC" w:rsidRPr="001427CC" w:rsidTr="00443925">
        <w:trPr>
          <w:trHeight w:val="159"/>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"Энергосбережение и повышение  энергетической эффективности в городском поселении Безенчук на 2014-2016г"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70 0 00 20000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70 0 00 72400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443925">
        <w:trPr>
          <w:trHeight w:val="201"/>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74 0 00 20000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Организация и содержание мест захоронения</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"Содержание мест захоронений на территории городского поселения Безенчук на 2014-2016гг"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76 1 00 00000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76 1 00 20000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r>
      <w:tr w:rsidR="001427CC" w:rsidRPr="001427CC" w:rsidTr="00443925">
        <w:trPr>
          <w:trHeight w:val="89"/>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Прочие мероприятия по благоустройству городских округов и поселений</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r>
      <w:tr w:rsidR="001427CC" w:rsidRPr="001427CC" w:rsidTr="00443925">
        <w:trPr>
          <w:trHeight w:val="16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76 0 00 00000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r>
      <w:tr w:rsidR="001427CC" w:rsidRPr="001427CC" w:rsidTr="00443925">
        <w:trPr>
          <w:trHeight w:val="89"/>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76 0 00 20000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r>
      <w:tr w:rsidR="001427CC" w:rsidRPr="001427CC" w:rsidTr="00443925">
        <w:trPr>
          <w:trHeight w:val="9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76 0 00 72400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Культура и кинематография</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Культура</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4000</w:t>
            </w:r>
          </w:p>
        </w:tc>
      </w:tr>
      <w:tr w:rsidR="001427CC" w:rsidRPr="001427CC" w:rsidTr="00443925">
        <w:trPr>
          <w:trHeight w:val="77"/>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000000"/>
              <w:bottom w:val="nil"/>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4000</w:t>
            </w:r>
          </w:p>
        </w:tc>
      </w:tr>
      <w:tr w:rsidR="001427CC" w:rsidRPr="001427CC" w:rsidTr="00443925">
        <w:trPr>
          <w:trHeight w:val="93"/>
        </w:trPr>
        <w:tc>
          <w:tcPr>
            <w:tcW w:w="568"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single" w:sz="4" w:space="0" w:color="auto"/>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4000</w:t>
            </w:r>
          </w:p>
        </w:tc>
      </w:tr>
      <w:tr w:rsidR="001427CC" w:rsidRPr="001427CC" w:rsidTr="00443925">
        <w:trPr>
          <w:trHeight w:val="77"/>
        </w:trPr>
        <w:tc>
          <w:tcPr>
            <w:tcW w:w="568" w:type="dxa"/>
            <w:tcBorders>
              <w:top w:val="nil"/>
              <w:left w:val="single" w:sz="4" w:space="0" w:color="auto"/>
              <w:bottom w:val="single" w:sz="4" w:space="0" w:color="auto"/>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7371"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4000</w:t>
            </w:r>
          </w:p>
        </w:tc>
      </w:tr>
      <w:tr w:rsidR="001427CC" w:rsidRPr="001427CC" w:rsidTr="00443925">
        <w:trPr>
          <w:trHeight w:val="77"/>
        </w:trPr>
        <w:tc>
          <w:tcPr>
            <w:tcW w:w="568" w:type="dxa"/>
            <w:tcBorders>
              <w:top w:val="nil"/>
              <w:left w:val="nil"/>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p>
        </w:tc>
        <w:tc>
          <w:tcPr>
            <w:tcW w:w="7371" w:type="dxa"/>
            <w:tcBorders>
              <w:top w:val="nil"/>
              <w:left w:val="single" w:sz="4" w:space="0" w:color="000000"/>
              <w:bottom w:val="single" w:sz="4" w:space="0" w:color="000000"/>
              <w:right w:val="single" w:sz="4" w:space="0" w:color="000000"/>
            </w:tcBorders>
            <w:shd w:val="clear" w:color="auto" w:fill="auto"/>
            <w:noWrap/>
            <w:vAlign w:val="bottom"/>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Всего расходов</w:t>
            </w:r>
          </w:p>
        </w:tc>
        <w:tc>
          <w:tcPr>
            <w:tcW w:w="412"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1134"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521"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56588</w:t>
            </w:r>
          </w:p>
        </w:tc>
      </w:tr>
    </w:tbl>
    <w:p w:rsidR="00552B70" w:rsidRPr="00F26A6E" w:rsidRDefault="00552B70" w:rsidP="00552B70">
      <w:pPr>
        <w:pStyle w:val="29"/>
        <w:spacing w:after="0" w:line="240" w:lineRule="auto"/>
        <w:ind w:left="0"/>
        <w:jc w:val="right"/>
        <w:rPr>
          <w:bCs/>
          <w:sz w:val="20"/>
          <w:szCs w:val="20"/>
        </w:rPr>
      </w:pPr>
      <w:r w:rsidRPr="00F26A6E">
        <w:rPr>
          <w:bCs/>
          <w:sz w:val="20"/>
          <w:szCs w:val="20"/>
        </w:rPr>
        <w:t>Приложение №</w:t>
      </w:r>
      <w:r>
        <w:rPr>
          <w:bCs/>
          <w:sz w:val="20"/>
          <w:szCs w:val="20"/>
        </w:rPr>
        <w:t>5</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552B70"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18</w:t>
      </w:r>
      <w:r w:rsidRPr="00F26A6E">
        <w:rPr>
          <w:rFonts w:ascii="Times New Roman" w:hAnsi="Times New Roman" w:cs="Times New Roman"/>
          <w:bCs/>
          <w:sz w:val="20"/>
          <w:szCs w:val="20"/>
        </w:rPr>
        <w:t>.1</w:t>
      </w:r>
      <w:r>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8</w:t>
      </w:r>
    </w:p>
    <w:tbl>
      <w:tblPr>
        <w:tblW w:w="11038" w:type="dxa"/>
        <w:tblInd w:w="91" w:type="dxa"/>
        <w:tblLayout w:type="fixed"/>
        <w:tblLook w:val="04A0"/>
      </w:tblPr>
      <w:tblGrid>
        <w:gridCol w:w="443"/>
        <w:gridCol w:w="6804"/>
        <w:gridCol w:w="388"/>
        <w:gridCol w:w="426"/>
        <w:gridCol w:w="1180"/>
        <w:gridCol w:w="426"/>
        <w:gridCol w:w="662"/>
        <w:gridCol w:w="709"/>
      </w:tblGrid>
      <w:tr w:rsidR="00F431BD" w:rsidRPr="001427CC" w:rsidTr="004257CC">
        <w:trPr>
          <w:trHeight w:val="405"/>
        </w:trPr>
        <w:tc>
          <w:tcPr>
            <w:tcW w:w="11038" w:type="dxa"/>
            <w:gridSpan w:val="8"/>
            <w:tcBorders>
              <w:top w:val="nil"/>
              <w:left w:val="nil"/>
              <w:bottom w:val="nil"/>
              <w:right w:val="nil"/>
            </w:tcBorders>
            <w:shd w:val="clear" w:color="auto" w:fill="auto"/>
            <w:noWrap/>
            <w:vAlign w:val="bottom"/>
            <w:hideMark/>
          </w:tcPr>
          <w:p w:rsidR="00F431BD" w:rsidRPr="001427CC" w:rsidRDefault="00F431BD" w:rsidP="001427CC">
            <w:pPr>
              <w:spacing w:after="0" w:line="240" w:lineRule="auto"/>
              <w:jc w:val="center"/>
              <w:rPr>
                <w:rFonts w:ascii="Times New Roman" w:eastAsia="Times New Roman" w:hAnsi="Times New Roman" w:cs="Times New Roman"/>
                <w:b/>
                <w:bCs/>
                <w:lang w:eastAsia="ru-RU"/>
              </w:rPr>
            </w:pPr>
            <w:r w:rsidRPr="001427CC">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плановый период 2016 и 2017 годов</w:t>
            </w:r>
          </w:p>
        </w:tc>
      </w:tr>
      <w:tr w:rsidR="001427CC" w:rsidRPr="001427CC" w:rsidTr="004257CC">
        <w:trPr>
          <w:trHeight w:val="239"/>
        </w:trPr>
        <w:tc>
          <w:tcPr>
            <w:tcW w:w="443"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код ГРБС</w:t>
            </w:r>
          </w:p>
        </w:tc>
        <w:tc>
          <w:tcPr>
            <w:tcW w:w="6804" w:type="dxa"/>
            <w:tcBorders>
              <w:top w:val="single" w:sz="4" w:space="0" w:color="000000"/>
              <w:left w:val="nil"/>
              <w:bottom w:val="nil"/>
              <w:right w:val="single" w:sz="4" w:space="0" w:color="000000"/>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88" w:type="dxa"/>
            <w:tcBorders>
              <w:top w:val="single" w:sz="4" w:space="0" w:color="000000"/>
              <w:left w:val="nil"/>
              <w:bottom w:val="nil"/>
              <w:right w:val="single" w:sz="4" w:space="0" w:color="000000"/>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Рз</w:t>
            </w:r>
          </w:p>
        </w:tc>
        <w:tc>
          <w:tcPr>
            <w:tcW w:w="426" w:type="dxa"/>
            <w:tcBorders>
              <w:top w:val="single" w:sz="4" w:space="0" w:color="000000"/>
              <w:left w:val="nil"/>
              <w:bottom w:val="nil"/>
              <w:right w:val="single" w:sz="4" w:space="0" w:color="000000"/>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proofErr w:type="gramStart"/>
            <w:r w:rsidRPr="001427CC">
              <w:rPr>
                <w:rFonts w:ascii="Times New Roman" w:eastAsia="Times New Roman" w:hAnsi="Times New Roman" w:cs="Times New Roman"/>
                <w:b/>
                <w:bCs/>
                <w:sz w:val="14"/>
                <w:szCs w:val="14"/>
                <w:lang w:eastAsia="ru-RU"/>
              </w:rPr>
              <w:t>ПР</w:t>
            </w:r>
            <w:proofErr w:type="gramEnd"/>
          </w:p>
        </w:tc>
        <w:tc>
          <w:tcPr>
            <w:tcW w:w="1180" w:type="dxa"/>
            <w:tcBorders>
              <w:top w:val="single" w:sz="4" w:space="0" w:color="000000"/>
              <w:left w:val="nil"/>
              <w:bottom w:val="nil"/>
              <w:right w:val="single" w:sz="4" w:space="0" w:color="000000"/>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ЦСР</w:t>
            </w:r>
          </w:p>
        </w:tc>
        <w:tc>
          <w:tcPr>
            <w:tcW w:w="426" w:type="dxa"/>
            <w:tcBorders>
              <w:top w:val="single" w:sz="4" w:space="0" w:color="000000"/>
              <w:left w:val="nil"/>
              <w:bottom w:val="nil"/>
              <w:right w:val="nil"/>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ВР</w:t>
            </w:r>
          </w:p>
        </w:tc>
        <w:tc>
          <w:tcPr>
            <w:tcW w:w="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План, тыс. руб. 2017 год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План, тыс. руб. 2018 год</w:t>
            </w:r>
          </w:p>
        </w:tc>
      </w:tr>
      <w:tr w:rsidR="001427CC" w:rsidRPr="001427CC" w:rsidTr="004257CC">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jc w:val="right"/>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208</w:t>
            </w:r>
          </w:p>
        </w:tc>
        <w:tc>
          <w:tcPr>
            <w:tcW w:w="6804" w:type="dxa"/>
            <w:tcBorders>
              <w:top w:val="single" w:sz="4" w:space="0" w:color="000000"/>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Общегосударственные вопросы</w:t>
            </w:r>
          </w:p>
        </w:tc>
        <w:tc>
          <w:tcPr>
            <w:tcW w:w="388" w:type="dxa"/>
            <w:tcBorders>
              <w:top w:val="single" w:sz="4" w:space="0" w:color="000000"/>
              <w:left w:val="nil"/>
              <w:bottom w:val="single" w:sz="4" w:space="0" w:color="000000"/>
              <w:right w:val="single" w:sz="4" w:space="0" w:color="000000"/>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single" w:sz="4" w:space="0" w:color="000000"/>
              <w:left w:val="nil"/>
              <w:bottom w:val="single" w:sz="4" w:space="0" w:color="000000"/>
              <w:right w:val="single" w:sz="4" w:space="0" w:color="000000"/>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1180" w:type="dxa"/>
            <w:tcBorders>
              <w:top w:val="single" w:sz="4" w:space="0" w:color="000000"/>
              <w:left w:val="nil"/>
              <w:bottom w:val="single" w:sz="4" w:space="0" w:color="000000"/>
              <w:right w:val="single" w:sz="4" w:space="0" w:color="000000"/>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single" w:sz="4" w:space="0" w:color="000000"/>
              <w:left w:val="nil"/>
              <w:bottom w:val="single" w:sz="4" w:space="0" w:color="000000"/>
              <w:right w:val="nil"/>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Функционирование высшего должностного лица субъектов РФ и органа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850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850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850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850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Расходы на выплаты персоналу государственных (муниципальных) органов</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850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850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99 0 00 11030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Расходы на выплаты персоналу государственных (муниципальных) органов</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99 0 00 11030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99 0 00 11030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Уплата налогов, сборов и иных платежей</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99 0 00 11030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850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Функционирование Правительства РФ, высших органов исполнительной власти субъектов РФ, местных администраций</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9103</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9103</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99 0 00 11020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8806</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8806</w:t>
            </w:r>
          </w:p>
        </w:tc>
      </w:tr>
      <w:tr w:rsidR="00425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Расходы на выплаты персоналу государственных (муниципальных) органов</w:t>
            </w:r>
          </w:p>
        </w:tc>
        <w:tc>
          <w:tcPr>
            <w:tcW w:w="388"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99 0 00 11020</w:t>
            </w:r>
          </w:p>
        </w:tc>
        <w:tc>
          <w:tcPr>
            <w:tcW w:w="426" w:type="dxa"/>
            <w:tcBorders>
              <w:top w:val="nil"/>
              <w:left w:val="nil"/>
              <w:bottom w:val="single" w:sz="4" w:space="0" w:color="000000"/>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662" w:type="dxa"/>
            <w:tcBorders>
              <w:top w:val="nil"/>
              <w:left w:val="single" w:sz="4" w:space="0" w:color="auto"/>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7500</w:t>
            </w:r>
          </w:p>
        </w:tc>
        <w:tc>
          <w:tcPr>
            <w:tcW w:w="709"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7500</w:t>
            </w:r>
          </w:p>
        </w:tc>
      </w:tr>
      <w:tr w:rsidR="00425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99 0 00 11020</w:t>
            </w:r>
          </w:p>
        </w:tc>
        <w:tc>
          <w:tcPr>
            <w:tcW w:w="426" w:type="dxa"/>
            <w:tcBorders>
              <w:top w:val="nil"/>
              <w:left w:val="nil"/>
              <w:bottom w:val="single" w:sz="4" w:space="0" w:color="000000"/>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1200</w:t>
            </w:r>
          </w:p>
        </w:tc>
        <w:tc>
          <w:tcPr>
            <w:tcW w:w="709"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Уплата налогов, сборов и иных платежей</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99 0 00 11020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850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106</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106</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"Развитие муниципальной службы в городском поселении Безенчук"</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78 0 00 11020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47</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78 0 00 11020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47</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"Энергосбережение и повышение  энергетической эффективности в городском поселении Безенчук на 2014-2016г"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70 0 00 11000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70 0 00 11000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"Повышение эффективности управления муниципальным имуществом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71 0 00 11000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71 0 00 11000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 Улучшение условий и охрана труда в Администрации городского поселения Безенчук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72 0 00 11000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250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250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72 0 00 11000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250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250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lastRenderedPageBreak/>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72 0 00 72120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Обеспечение деятельности финансовых, налоговых и таможенных органов и органов финансовог</w:t>
            </w:r>
            <w:proofErr w:type="gramStart"/>
            <w:r w:rsidRPr="001427CC">
              <w:rPr>
                <w:rFonts w:ascii="Times New Roman" w:eastAsia="Times New Roman" w:hAnsi="Times New Roman" w:cs="Times New Roman"/>
                <w:b/>
                <w:bCs/>
                <w:sz w:val="14"/>
                <w:szCs w:val="14"/>
                <w:lang w:eastAsia="ru-RU"/>
              </w:rPr>
              <w:t>о(</w:t>
            </w:r>
            <w:proofErr w:type="gramEnd"/>
            <w:r w:rsidRPr="001427CC">
              <w:rPr>
                <w:rFonts w:ascii="Times New Roman" w:eastAsia="Times New Roman" w:hAnsi="Times New Roman" w:cs="Times New Roman"/>
                <w:b/>
                <w:bCs/>
                <w:sz w:val="14"/>
                <w:szCs w:val="14"/>
                <w:lang w:eastAsia="ru-RU"/>
              </w:rPr>
              <w:t>финансово-бюджетного)надзора</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40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40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06</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06</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Обеспечение проведения выборов</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Проведение выборов и референдумов</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Резервные фонды</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500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500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Резервные фонды</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99 0 00 79900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Резервные средства</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99 0 00 79900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870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Другие общегосударственные вопросы</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"Повышение эффективности управления муниципальным имуществом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71 0 00 40000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71 0 00 20000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Национальная безопасность и правоохранительная деятельность</w:t>
            </w:r>
          </w:p>
        </w:tc>
        <w:tc>
          <w:tcPr>
            <w:tcW w:w="388"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80"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Защита населения и территории от чрезвычайных ситуаций природного и техногенного характера</w:t>
            </w:r>
            <w:proofErr w:type="gramStart"/>
            <w:r w:rsidRPr="001427CC">
              <w:rPr>
                <w:rFonts w:ascii="Times New Roman" w:eastAsia="Times New Roman" w:hAnsi="Times New Roman" w:cs="Times New Roman"/>
                <w:b/>
                <w:bCs/>
                <w:sz w:val="14"/>
                <w:szCs w:val="14"/>
                <w:lang w:eastAsia="ru-RU"/>
              </w:rPr>
              <w:t>,г</w:t>
            </w:r>
            <w:proofErr w:type="gramEnd"/>
            <w:r w:rsidRPr="001427CC">
              <w:rPr>
                <w:rFonts w:ascii="Times New Roman" w:eastAsia="Times New Roman" w:hAnsi="Times New Roman" w:cs="Times New Roman"/>
                <w:b/>
                <w:bCs/>
                <w:sz w:val="14"/>
                <w:szCs w:val="14"/>
                <w:lang w:eastAsia="ru-RU"/>
              </w:rPr>
              <w:t>ражданская оборона</w:t>
            </w:r>
          </w:p>
        </w:tc>
        <w:tc>
          <w:tcPr>
            <w:tcW w:w="388"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03</w:t>
            </w:r>
          </w:p>
        </w:tc>
        <w:tc>
          <w:tcPr>
            <w:tcW w:w="426"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09</w:t>
            </w:r>
          </w:p>
        </w:tc>
        <w:tc>
          <w:tcPr>
            <w:tcW w:w="1180" w:type="dxa"/>
            <w:tcBorders>
              <w:top w:val="single" w:sz="4" w:space="0" w:color="000000"/>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single" w:sz="4" w:space="0" w:color="000000"/>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167</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167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388"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73 0 00 00000</w:t>
            </w:r>
          </w:p>
        </w:tc>
        <w:tc>
          <w:tcPr>
            <w:tcW w:w="426" w:type="dxa"/>
            <w:tcBorders>
              <w:top w:val="single" w:sz="4" w:space="0" w:color="auto"/>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167</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167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nil"/>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388"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80"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73 0 00 20000</w:t>
            </w:r>
          </w:p>
        </w:tc>
        <w:tc>
          <w:tcPr>
            <w:tcW w:w="426"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167</w:t>
            </w:r>
          </w:p>
        </w:tc>
        <w:tc>
          <w:tcPr>
            <w:tcW w:w="709"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167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 (03)</w:t>
            </w:r>
          </w:p>
        </w:tc>
        <w:tc>
          <w:tcPr>
            <w:tcW w:w="388"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73 0 00 72400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Другие вопросы в области национальной безопасности и правоохранительной деятельности</w:t>
            </w:r>
          </w:p>
        </w:tc>
        <w:tc>
          <w:tcPr>
            <w:tcW w:w="388"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1024</w:t>
            </w:r>
          </w:p>
        </w:tc>
        <w:tc>
          <w:tcPr>
            <w:tcW w:w="709"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258</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388"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single" w:sz="4" w:space="0" w:color="auto"/>
              <w:left w:val="single" w:sz="4" w:space="0" w:color="auto"/>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158</w:t>
            </w:r>
          </w:p>
        </w:tc>
        <w:tc>
          <w:tcPr>
            <w:tcW w:w="709" w:type="dxa"/>
            <w:tcBorders>
              <w:top w:val="single" w:sz="4" w:space="0" w:color="auto"/>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158</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8"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single" w:sz="4" w:space="0" w:color="auto"/>
              <w:left w:val="single" w:sz="4" w:space="0" w:color="auto"/>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158</w:t>
            </w:r>
          </w:p>
        </w:tc>
        <w:tc>
          <w:tcPr>
            <w:tcW w:w="709" w:type="dxa"/>
            <w:tcBorders>
              <w:top w:val="single" w:sz="4" w:space="0" w:color="auto"/>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158</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nil"/>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388"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80" w:type="dxa"/>
            <w:tcBorders>
              <w:top w:val="nil"/>
              <w:left w:val="nil"/>
              <w:bottom w:val="nil"/>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nil"/>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662" w:type="dxa"/>
            <w:tcBorders>
              <w:top w:val="single" w:sz="4" w:space="0" w:color="auto"/>
              <w:left w:val="single" w:sz="4" w:space="0" w:color="auto"/>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158</w:t>
            </w:r>
          </w:p>
        </w:tc>
        <w:tc>
          <w:tcPr>
            <w:tcW w:w="709" w:type="dxa"/>
            <w:tcBorders>
              <w:top w:val="single" w:sz="4" w:space="0" w:color="auto"/>
              <w:left w:val="nil"/>
              <w:bottom w:val="nil"/>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158</w:t>
            </w:r>
          </w:p>
        </w:tc>
      </w:tr>
      <w:tr w:rsidR="00425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«Мероприятия по профилактике терроризма и экстремизма</w:t>
            </w:r>
            <w:proofErr w:type="gramStart"/>
            <w:r w:rsidRPr="001427CC">
              <w:rPr>
                <w:rFonts w:ascii="Times New Roman" w:eastAsia="Times New Roman" w:hAnsi="Times New Roman" w:cs="Times New Roman"/>
                <w:sz w:val="14"/>
                <w:szCs w:val="14"/>
                <w:lang w:eastAsia="ru-RU"/>
              </w:rPr>
              <w:t xml:space="preserve"> ,</w:t>
            </w:r>
            <w:proofErr w:type="gramEnd"/>
            <w:r w:rsidRPr="001427CC">
              <w:rPr>
                <w:rFonts w:ascii="Times New Roman" w:eastAsia="Times New Roman" w:hAnsi="Times New Roman" w:cs="Times New Roman"/>
                <w:sz w:val="14"/>
                <w:szCs w:val="14"/>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88"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79 0 00 00000</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866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425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426"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14</w:t>
            </w:r>
          </w:p>
        </w:tc>
        <w:tc>
          <w:tcPr>
            <w:tcW w:w="1180"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79 0 00 20000</w:t>
            </w:r>
          </w:p>
        </w:tc>
        <w:tc>
          <w:tcPr>
            <w:tcW w:w="426"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866</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Национальная экономика</w:t>
            </w:r>
          </w:p>
        </w:tc>
        <w:tc>
          <w:tcPr>
            <w:tcW w:w="388"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80"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Сельское хозяйство и рыболовство</w:t>
            </w:r>
          </w:p>
        </w:tc>
        <w:tc>
          <w:tcPr>
            <w:tcW w:w="388"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05</w:t>
            </w:r>
          </w:p>
        </w:tc>
        <w:tc>
          <w:tcPr>
            <w:tcW w:w="1180"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388"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172"/>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8"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1180" w:type="dxa"/>
            <w:tcBorders>
              <w:top w:val="nil"/>
              <w:left w:val="nil"/>
              <w:bottom w:val="nil"/>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1180" w:type="dxa"/>
            <w:tcBorders>
              <w:top w:val="single" w:sz="4" w:space="0" w:color="000000"/>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auto"/>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425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nil"/>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Дорожное хозяйство (Дорожные фонды)</w:t>
            </w:r>
          </w:p>
        </w:tc>
        <w:tc>
          <w:tcPr>
            <w:tcW w:w="388" w:type="dxa"/>
            <w:tcBorders>
              <w:top w:val="nil"/>
              <w:left w:val="nil"/>
              <w:bottom w:val="nil"/>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04</w:t>
            </w:r>
          </w:p>
        </w:tc>
        <w:tc>
          <w:tcPr>
            <w:tcW w:w="426" w:type="dxa"/>
            <w:tcBorders>
              <w:top w:val="nil"/>
              <w:left w:val="nil"/>
              <w:bottom w:val="nil"/>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09</w:t>
            </w:r>
          </w:p>
        </w:tc>
        <w:tc>
          <w:tcPr>
            <w:tcW w:w="1180" w:type="dxa"/>
            <w:tcBorders>
              <w:top w:val="nil"/>
              <w:left w:val="nil"/>
              <w:bottom w:val="nil"/>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nil"/>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6631</w:t>
            </w:r>
          </w:p>
        </w:tc>
        <w:tc>
          <w:tcPr>
            <w:tcW w:w="709"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6631</w:t>
            </w:r>
          </w:p>
        </w:tc>
      </w:tr>
      <w:tr w:rsidR="00425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88"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74 0 00 00000</w:t>
            </w:r>
          </w:p>
        </w:tc>
        <w:tc>
          <w:tcPr>
            <w:tcW w:w="426" w:type="dxa"/>
            <w:tcBorders>
              <w:top w:val="single" w:sz="4" w:space="0" w:color="auto"/>
              <w:left w:val="nil"/>
              <w:bottom w:val="single" w:sz="4" w:space="0" w:color="auto"/>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6631</w:t>
            </w:r>
          </w:p>
        </w:tc>
        <w:tc>
          <w:tcPr>
            <w:tcW w:w="709" w:type="dxa"/>
            <w:tcBorders>
              <w:top w:val="nil"/>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6631</w:t>
            </w:r>
          </w:p>
        </w:tc>
      </w:tr>
      <w:tr w:rsidR="00425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nil"/>
              <w:right w:val="single" w:sz="4" w:space="0" w:color="000000"/>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388" w:type="dxa"/>
            <w:tcBorders>
              <w:top w:val="nil"/>
              <w:left w:val="nil"/>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80" w:type="dxa"/>
            <w:tcBorders>
              <w:top w:val="nil"/>
              <w:left w:val="nil"/>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74 0 00 20000</w:t>
            </w:r>
          </w:p>
        </w:tc>
        <w:tc>
          <w:tcPr>
            <w:tcW w:w="426" w:type="dxa"/>
            <w:tcBorders>
              <w:top w:val="nil"/>
              <w:left w:val="nil"/>
              <w:bottom w:val="nil"/>
              <w:right w:val="nil"/>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6631</w:t>
            </w:r>
          </w:p>
        </w:tc>
        <w:tc>
          <w:tcPr>
            <w:tcW w:w="709" w:type="dxa"/>
            <w:tcBorders>
              <w:top w:val="nil"/>
              <w:left w:val="nil"/>
              <w:bottom w:val="nil"/>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6631</w:t>
            </w:r>
          </w:p>
        </w:tc>
      </w:tr>
      <w:tr w:rsidR="00425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000000" w:fill="FFFFFF"/>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388"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09</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74 0 00 72400</w:t>
            </w:r>
          </w:p>
        </w:tc>
        <w:tc>
          <w:tcPr>
            <w:tcW w:w="426"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Другие вопросы в области национальной экономики</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Мероприятия в области строительства, архитектуры и градостроительства</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04</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99 0 00 20000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Жилищно-коммунальное хозяйство</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Жилищное хозяйство</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1073</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655</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"Повышение эффективности управления муниципальным имуществом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1073</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655</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71 0 00 20000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1073</w:t>
            </w:r>
          </w:p>
        </w:tc>
        <w:tc>
          <w:tcPr>
            <w:tcW w:w="709" w:type="dxa"/>
            <w:tcBorders>
              <w:top w:val="nil"/>
              <w:left w:val="nil"/>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655</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73 0 00 20000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Коммунальное хозяйство</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2000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2000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"Развитие систем коммунальной инфраструктуры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75 0 00 00000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Бюджетные инвестиции </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75 0 00 00000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Поддержка  коммунального хозяйства</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vAlign w:val="center"/>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Бюджетные инвестиции </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450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Благоустройство</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24945</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24907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Обеспечение деятельности подведомственных учреждений</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21595</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21557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21595</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21557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76 0 00 60000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611</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21595</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21557</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76 0 00 72400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611</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Уличное освещение</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1800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Бюджетные инвестиции</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1500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"Энергосбережение и повышение  энергетической эффективности в городском поселении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70 0 00 20000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300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70 0 00 72400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74 0 00 20000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100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Организация и содержание мест захоронения</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"Содержание мест захоронений на территории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76 1 00 00000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76 1 00 20000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120</w:t>
            </w:r>
          </w:p>
        </w:tc>
      </w:tr>
      <w:tr w:rsidR="001427CC" w:rsidRPr="001427CC" w:rsidTr="00893FF1">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i/>
                <w:iCs/>
                <w:sz w:val="14"/>
                <w:szCs w:val="14"/>
                <w:lang w:eastAsia="ru-RU"/>
              </w:rPr>
            </w:pPr>
            <w:r w:rsidRPr="001427CC">
              <w:rPr>
                <w:rFonts w:ascii="Times New Roman" w:eastAsia="Times New Roman" w:hAnsi="Times New Roman" w:cs="Times New Roman"/>
                <w:b/>
                <w:bCs/>
                <w:i/>
                <w:iCs/>
                <w:sz w:val="14"/>
                <w:szCs w:val="14"/>
                <w:lang w:eastAsia="ru-RU"/>
              </w:rPr>
              <w:t>Прочие мероприятия по благоустройству городских округов и поселений</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1330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1330</w:t>
            </w:r>
          </w:p>
        </w:tc>
      </w:tr>
      <w:tr w:rsidR="001427CC" w:rsidRPr="001427CC" w:rsidTr="004257CC">
        <w:trPr>
          <w:trHeight w:val="128"/>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76 0 00 00000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1330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1330</w:t>
            </w:r>
          </w:p>
        </w:tc>
      </w:tr>
      <w:tr w:rsidR="001427CC" w:rsidRPr="001427CC" w:rsidTr="004257CC">
        <w:trPr>
          <w:trHeight w:val="106"/>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нужд(01)</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76 0 00 20000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1330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1330</w:t>
            </w:r>
          </w:p>
        </w:tc>
      </w:tr>
      <w:tr w:rsidR="001427CC" w:rsidRPr="001427CC" w:rsidTr="004257CC">
        <w:trPr>
          <w:trHeight w:val="84"/>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закупки товаров, работ и услуг для обеспечения государственных (муниципальных) нужд(03)</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05</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76 0 00 72400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4257CC">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Культура и кинематография</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4257CC">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Культура</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5000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5000</w:t>
            </w:r>
          </w:p>
        </w:tc>
      </w:tr>
      <w:tr w:rsidR="001427CC" w:rsidRPr="001427CC" w:rsidTr="004257CC">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Мероприятия в сфере культуры, кинематографии, средств массовой информации</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5000</w:t>
            </w:r>
          </w:p>
        </w:tc>
      </w:tr>
      <w:tr w:rsidR="001427CC" w:rsidRPr="001427CC" w:rsidTr="004257CC">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nil"/>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5000</w:t>
            </w:r>
          </w:p>
        </w:tc>
      </w:tr>
      <w:tr w:rsidR="001427CC" w:rsidRPr="001427CC" w:rsidTr="004257CC">
        <w:trPr>
          <w:trHeight w:val="194"/>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single" w:sz="4" w:space="0" w:color="auto"/>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xml:space="preserve">Межбюджетные трансферты бюджетам муниципальных районов из бюджетов поселений и межбюджетные </w:t>
            </w:r>
            <w:r w:rsidRPr="001427CC">
              <w:rPr>
                <w:rFonts w:ascii="Times New Roman" w:eastAsia="Times New Roman" w:hAnsi="Times New Roman" w:cs="Times New Roman"/>
                <w:sz w:val="14"/>
                <w:szCs w:val="14"/>
                <w:lang w:eastAsia="ru-RU"/>
              </w:rPr>
              <w:lastRenderedPageBreak/>
              <w:t xml:space="preserve">трансферты бюджетам поселений </w:t>
            </w:r>
            <w:proofErr w:type="gramStart"/>
            <w:r w:rsidRPr="001427CC">
              <w:rPr>
                <w:rFonts w:ascii="Times New Roman" w:eastAsia="Times New Roman" w:hAnsi="Times New Roman" w:cs="Times New Roman"/>
                <w:sz w:val="14"/>
                <w:szCs w:val="14"/>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lastRenderedPageBreak/>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5000</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5000</w:t>
            </w:r>
          </w:p>
        </w:tc>
      </w:tr>
      <w:tr w:rsidR="001427CC" w:rsidRPr="001427CC" w:rsidTr="004257CC">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lastRenderedPageBreak/>
              <w:t> </w:t>
            </w:r>
          </w:p>
        </w:tc>
        <w:tc>
          <w:tcPr>
            <w:tcW w:w="6804" w:type="dxa"/>
            <w:tcBorders>
              <w:top w:val="nil"/>
              <w:left w:val="single" w:sz="4" w:space="0" w:color="auto"/>
              <w:bottom w:val="single" w:sz="4" w:space="0" w:color="auto"/>
              <w:right w:val="single" w:sz="4" w:space="0" w:color="auto"/>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Иные 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08</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99 0 00 78210</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540</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r>
      <w:tr w:rsidR="001427CC" w:rsidRPr="001427CC" w:rsidTr="004257CC">
        <w:trPr>
          <w:trHeight w:val="77"/>
        </w:trPr>
        <w:tc>
          <w:tcPr>
            <w:tcW w:w="443" w:type="dxa"/>
            <w:tcBorders>
              <w:top w:val="nil"/>
              <w:left w:val="single" w:sz="4" w:space="0" w:color="auto"/>
              <w:bottom w:val="nil"/>
              <w:right w:val="nil"/>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single" w:sz="4" w:space="0" w:color="000000"/>
              <w:bottom w:val="single" w:sz="4" w:space="0" w:color="000000"/>
              <w:right w:val="single" w:sz="4" w:space="0" w:color="000000"/>
            </w:tcBorders>
            <w:shd w:val="clear" w:color="auto" w:fill="auto"/>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Условно утвержденные расходы</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1283</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2506</w:t>
            </w:r>
          </w:p>
        </w:tc>
      </w:tr>
      <w:tr w:rsidR="001427CC" w:rsidRPr="001427CC" w:rsidTr="004257CC">
        <w:trPr>
          <w:trHeight w:val="77"/>
        </w:trPr>
        <w:tc>
          <w:tcPr>
            <w:tcW w:w="443" w:type="dxa"/>
            <w:tcBorders>
              <w:top w:val="nil"/>
              <w:left w:val="single" w:sz="4" w:space="0" w:color="auto"/>
              <w:bottom w:val="single" w:sz="4" w:space="0" w:color="auto"/>
              <w:right w:val="single" w:sz="4" w:space="0" w:color="000000"/>
            </w:tcBorders>
            <w:shd w:val="clear" w:color="auto" w:fill="auto"/>
            <w:noWrap/>
            <w:vAlign w:val="bottom"/>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6804" w:type="dxa"/>
            <w:tcBorders>
              <w:top w:val="nil"/>
              <w:left w:val="nil"/>
              <w:bottom w:val="single" w:sz="4" w:space="0" w:color="000000"/>
              <w:right w:val="single" w:sz="4" w:space="0" w:color="000000"/>
            </w:tcBorders>
            <w:shd w:val="clear" w:color="auto" w:fill="auto"/>
            <w:noWrap/>
            <w:vAlign w:val="bottom"/>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Всего расходов</w:t>
            </w:r>
          </w:p>
        </w:tc>
        <w:tc>
          <w:tcPr>
            <w:tcW w:w="388"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426"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427CC" w:rsidRPr="001427CC" w:rsidRDefault="001427CC" w:rsidP="001427CC">
            <w:pPr>
              <w:spacing w:after="0" w:line="240" w:lineRule="auto"/>
              <w:rPr>
                <w:rFonts w:ascii="Arial CYR" w:eastAsia="Times New Roman" w:hAnsi="Arial CYR" w:cs="Times New Roman"/>
                <w:sz w:val="14"/>
                <w:szCs w:val="14"/>
                <w:lang w:eastAsia="ru-RU"/>
              </w:rPr>
            </w:pPr>
            <w:r w:rsidRPr="001427CC">
              <w:rPr>
                <w:rFonts w:ascii="Arial CYR" w:eastAsia="Times New Roman" w:hAnsi="Arial CYR" w:cs="Times New Roman"/>
                <w:sz w:val="14"/>
                <w:szCs w:val="14"/>
                <w:lang w:eastAsia="ru-RU"/>
              </w:rPr>
              <w:t> </w:t>
            </w:r>
          </w:p>
        </w:tc>
        <w:tc>
          <w:tcPr>
            <w:tcW w:w="426" w:type="dxa"/>
            <w:tcBorders>
              <w:top w:val="nil"/>
              <w:left w:val="nil"/>
              <w:bottom w:val="single" w:sz="4" w:space="0" w:color="000000"/>
              <w:right w:val="nil"/>
            </w:tcBorders>
            <w:shd w:val="clear" w:color="auto" w:fill="auto"/>
            <w:noWrap/>
            <w:vAlign w:val="center"/>
            <w:hideMark/>
          </w:tcPr>
          <w:p w:rsidR="001427CC" w:rsidRPr="001427CC" w:rsidRDefault="001427CC" w:rsidP="001427CC">
            <w:pPr>
              <w:spacing w:after="0" w:line="240" w:lineRule="auto"/>
              <w:rPr>
                <w:rFonts w:ascii="Times New Roman" w:eastAsia="Times New Roman" w:hAnsi="Times New Roman" w:cs="Times New Roman"/>
                <w:sz w:val="14"/>
                <w:szCs w:val="14"/>
                <w:lang w:eastAsia="ru-RU"/>
              </w:rPr>
            </w:pPr>
            <w:r w:rsidRPr="001427CC">
              <w:rPr>
                <w:rFonts w:ascii="Times New Roman" w:eastAsia="Times New Roman" w:hAnsi="Times New Roman" w:cs="Times New Roman"/>
                <w:sz w:val="14"/>
                <w:szCs w:val="14"/>
                <w:lang w:eastAsia="ru-RU"/>
              </w:rPr>
              <w:t> </w:t>
            </w:r>
          </w:p>
        </w:tc>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52616</w:t>
            </w:r>
          </w:p>
        </w:tc>
        <w:tc>
          <w:tcPr>
            <w:tcW w:w="709" w:type="dxa"/>
            <w:tcBorders>
              <w:top w:val="nil"/>
              <w:left w:val="nil"/>
              <w:bottom w:val="single" w:sz="4" w:space="0" w:color="auto"/>
              <w:right w:val="single" w:sz="4" w:space="0" w:color="auto"/>
            </w:tcBorders>
            <w:shd w:val="clear" w:color="auto" w:fill="auto"/>
            <w:noWrap/>
            <w:vAlign w:val="center"/>
            <w:hideMark/>
          </w:tcPr>
          <w:p w:rsidR="001427CC" w:rsidRPr="001427CC" w:rsidRDefault="001427CC" w:rsidP="001427CC">
            <w:pPr>
              <w:spacing w:after="0" w:line="240" w:lineRule="auto"/>
              <w:jc w:val="center"/>
              <w:rPr>
                <w:rFonts w:ascii="Times New Roman" w:eastAsia="Times New Roman" w:hAnsi="Times New Roman" w:cs="Times New Roman"/>
                <w:b/>
                <w:bCs/>
                <w:sz w:val="14"/>
                <w:szCs w:val="14"/>
                <w:lang w:eastAsia="ru-RU"/>
              </w:rPr>
            </w:pPr>
            <w:r w:rsidRPr="001427CC">
              <w:rPr>
                <w:rFonts w:ascii="Times New Roman" w:eastAsia="Times New Roman" w:hAnsi="Times New Roman" w:cs="Times New Roman"/>
                <w:b/>
                <w:bCs/>
                <w:sz w:val="14"/>
                <w:szCs w:val="14"/>
                <w:lang w:eastAsia="ru-RU"/>
              </w:rPr>
              <w:t>52616</w:t>
            </w:r>
          </w:p>
        </w:tc>
      </w:tr>
    </w:tbl>
    <w:p w:rsidR="00552B70" w:rsidRPr="00F26A6E" w:rsidRDefault="00552B70" w:rsidP="00552B70">
      <w:pPr>
        <w:pStyle w:val="29"/>
        <w:spacing w:after="0" w:line="240" w:lineRule="auto"/>
        <w:ind w:left="0"/>
        <w:jc w:val="right"/>
        <w:rPr>
          <w:bCs/>
          <w:sz w:val="20"/>
          <w:szCs w:val="20"/>
        </w:rPr>
      </w:pPr>
      <w:r w:rsidRPr="00F26A6E">
        <w:rPr>
          <w:bCs/>
          <w:sz w:val="20"/>
          <w:szCs w:val="20"/>
        </w:rPr>
        <w:t>Приложение №</w:t>
      </w:r>
      <w:r>
        <w:rPr>
          <w:bCs/>
          <w:sz w:val="20"/>
          <w:szCs w:val="20"/>
        </w:rPr>
        <w:t>6</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552B70"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18</w:t>
      </w:r>
      <w:r w:rsidRPr="00F26A6E">
        <w:rPr>
          <w:rFonts w:ascii="Times New Roman" w:hAnsi="Times New Roman" w:cs="Times New Roman"/>
          <w:bCs/>
          <w:sz w:val="20"/>
          <w:szCs w:val="20"/>
        </w:rPr>
        <w:t>.1</w:t>
      </w:r>
      <w:r>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8</w:t>
      </w:r>
    </w:p>
    <w:tbl>
      <w:tblPr>
        <w:tblW w:w="10986" w:type="dxa"/>
        <w:tblInd w:w="91" w:type="dxa"/>
        <w:tblLook w:val="04A0"/>
      </w:tblPr>
      <w:tblGrid>
        <w:gridCol w:w="1182"/>
        <w:gridCol w:w="1814"/>
        <w:gridCol w:w="7371"/>
        <w:gridCol w:w="619"/>
      </w:tblGrid>
      <w:tr w:rsidR="00F87E0E" w:rsidRPr="00F87E0E" w:rsidTr="00F87E0E">
        <w:trPr>
          <w:trHeight w:val="87"/>
        </w:trPr>
        <w:tc>
          <w:tcPr>
            <w:tcW w:w="10986" w:type="dxa"/>
            <w:gridSpan w:val="4"/>
            <w:tcBorders>
              <w:top w:val="nil"/>
              <w:left w:val="nil"/>
              <w:right w:val="nil"/>
            </w:tcBorders>
            <w:shd w:val="clear" w:color="auto" w:fill="auto"/>
            <w:noWrap/>
            <w:vAlign w:val="bottom"/>
            <w:hideMark/>
          </w:tcPr>
          <w:p w:rsidR="00F87E0E" w:rsidRPr="00F87E0E" w:rsidRDefault="00F87E0E" w:rsidP="001427CC">
            <w:pPr>
              <w:spacing w:after="0" w:line="240" w:lineRule="auto"/>
              <w:jc w:val="center"/>
              <w:rPr>
                <w:rFonts w:ascii="Times New Roman" w:eastAsia="Times New Roman" w:hAnsi="Times New Roman" w:cs="Times New Roman"/>
                <w:b/>
                <w:bCs/>
                <w:lang w:eastAsia="ru-RU"/>
              </w:rPr>
            </w:pPr>
            <w:r w:rsidRPr="00F87E0E">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2016 год</w:t>
            </w:r>
          </w:p>
        </w:tc>
      </w:tr>
      <w:tr w:rsidR="001427CC" w:rsidRPr="00F87E0E" w:rsidTr="00F87E0E">
        <w:trPr>
          <w:trHeight w:val="77"/>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Код администратора</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Код группы, подгруппы, статьи и вида источника финансирования дефицита</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Наименование кода групп, подгрупп, статей и видов источников финансирования дефицита</w:t>
            </w:r>
          </w:p>
        </w:tc>
        <w:tc>
          <w:tcPr>
            <w:tcW w:w="619" w:type="dxa"/>
            <w:tcBorders>
              <w:top w:val="single" w:sz="4" w:space="0" w:color="auto"/>
              <w:left w:val="nil"/>
              <w:bottom w:val="single" w:sz="4" w:space="0" w:color="auto"/>
              <w:right w:val="single" w:sz="4" w:space="0" w:color="auto"/>
            </w:tcBorders>
            <w:shd w:val="clear" w:color="auto" w:fill="auto"/>
            <w:vAlign w:val="center"/>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Сумма                                               тыс. руб.</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i/>
                <w:iCs/>
                <w:sz w:val="14"/>
                <w:szCs w:val="14"/>
                <w:lang w:eastAsia="ru-RU"/>
              </w:rPr>
            </w:pPr>
            <w:r w:rsidRPr="00F87E0E">
              <w:rPr>
                <w:rFonts w:ascii="Times New Roman" w:eastAsia="Times New Roman" w:hAnsi="Times New Roman" w:cs="Times New Roman"/>
                <w:b/>
                <w:bCs/>
                <w:i/>
                <w:iCs/>
                <w:sz w:val="14"/>
                <w:szCs w:val="14"/>
                <w:lang w:eastAsia="ru-RU"/>
              </w:rPr>
              <w:t xml:space="preserve"> 01 00 </w:t>
            </w:r>
            <w:proofErr w:type="spellStart"/>
            <w:r w:rsidRPr="00F87E0E">
              <w:rPr>
                <w:rFonts w:ascii="Times New Roman" w:eastAsia="Times New Roman" w:hAnsi="Times New Roman" w:cs="Times New Roman"/>
                <w:b/>
                <w:bCs/>
                <w:i/>
                <w:iCs/>
                <w:sz w:val="14"/>
                <w:szCs w:val="14"/>
                <w:lang w:eastAsia="ru-RU"/>
              </w:rPr>
              <w:t>00</w:t>
            </w:r>
            <w:proofErr w:type="spellEnd"/>
            <w:r w:rsidRPr="00F87E0E">
              <w:rPr>
                <w:rFonts w:ascii="Times New Roman" w:eastAsia="Times New Roman" w:hAnsi="Times New Roman" w:cs="Times New Roman"/>
                <w:b/>
                <w:bCs/>
                <w:i/>
                <w:iCs/>
                <w:sz w:val="14"/>
                <w:szCs w:val="14"/>
                <w:lang w:eastAsia="ru-RU"/>
              </w:rPr>
              <w:t xml:space="preserve"> </w:t>
            </w:r>
            <w:proofErr w:type="spellStart"/>
            <w:r w:rsidRPr="00F87E0E">
              <w:rPr>
                <w:rFonts w:ascii="Times New Roman" w:eastAsia="Times New Roman" w:hAnsi="Times New Roman" w:cs="Times New Roman"/>
                <w:b/>
                <w:bCs/>
                <w:i/>
                <w:iCs/>
                <w:sz w:val="14"/>
                <w:szCs w:val="14"/>
                <w:lang w:eastAsia="ru-RU"/>
              </w:rPr>
              <w:t>00</w:t>
            </w:r>
            <w:proofErr w:type="spellEnd"/>
            <w:r w:rsidRPr="00F87E0E">
              <w:rPr>
                <w:rFonts w:ascii="Times New Roman" w:eastAsia="Times New Roman" w:hAnsi="Times New Roman" w:cs="Times New Roman"/>
                <w:b/>
                <w:bCs/>
                <w:i/>
                <w:iCs/>
                <w:sz w:val="14"/>
                <w:szCs w:val="14"/>
                <w:lang w:eastAsia="ru-RU"/>
              </w:rPr>
              <w:t xml:space="preserve"> </w:t>
            </w:r>
            <w:proofErr w:type="spellStart"/>
            <w:r w:rsidRPr="00F87E0E">
              <w:rPr>
                <w:rFonts w:ascii="Times New Roman" w:eastAsia="Times New Roman" w:hAnsi="Times New Roman" w:cs="Times New Roman"/>
                <w:b/>
                <w:bCs/>
                <w:i/>
                <w:iCs/>
                <w:sz w:val="14"/>
                <w:szCs w:val="14"/>
                <w:lang w:eastAsia="ru-RU"/>
              </w:rPr>
              <w:t>00</w:t>
            </w:r>
            <w:proofErr w:type="spellEnd"/>
            <w:r w:rsidRPr="00F87E0E">
              <w:rPr>
                <w:rFonts w:ascii="Times New Roman" w:eastAsia="Times New Roman" w:hAnsi="Times New Roman" w:cs="Times New Roman"/>
                <w:b/>
                <w:bCs/>
                <w:i/>
                <w:iCs/>
                <w:sz w:val="14"/>
                <w:szCs w:val="14"/>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ИСТОЧНИКИ ВНУТРЕННЕГО ФИНАНСИРОВАНИЯ ДЕФИЦИТОВ БЮДЖЕТОВ</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 xml:space="preserve"> 01 02 00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color w:val="000000"/>
                <w:sz w:val="14"/>
                <w:szCs w:val="14"/>
                <w:lang w:eastAsia="ru-RU"/>
              </w:rPr>
            </w:pPr>
            <w:r w:rsidRPr="00F87E0E">
              <w:rPr>
                <w:rFonts w:ascii="Times New Roman" w:eastAsia="Times New Roman" w:hAnsi="Times New Roman" w:cs="Times New Roman"/>
                <w:b/>
                <w:bCs/>
                <w:color w:val="000000"/>
                <w:sz w:val="14"/>
                <w:szCs w:val="14"/>
                <w:lang w:eastAsia="ru-RU"/>
              </w:rPr>
              <w:t xml:space="preserve">Кредиты кредитных организаций в валюте Российской Федерации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noWrap/>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01 02 00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0000 700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color w:val="000000"/>
                <w:sz w:val="14"/>
                <w:szCs w:val="14"/>
                <w:lang w:eastAsia="ru-RU"/>
              </w:rPr>
            </w:pPr>
            <w:r w:rsidRPr="00F87E0E">
              <w:rPr>
                <w:rFonts w:ascii="Times New Roman" w:eastAsia="Times New Roman" w:hAnsi="Times New Roman" w:cs="Times New Roman"/>
                <w:color w:val="000000"/>
                <w:sz w:val="14"/>
                <w:szCs w:val="14"/>
                <w:lang w:eastAsia="ru-RU"/>
              </w:rPr>
              <w:t>Получение кредитов от кредитных организаций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noWrap/>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01 02 00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10 0000 710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Получение кредитов от кредитных организаций бюджетом поселений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noWrap/>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01 02 00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0000 800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Погашение кредитов, предоставленных кредитными организациями в валюте Российской Федерации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01 02 00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10 0000 810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Погашение бюджетом поселения кредитов от кредитных организаций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 xml:space="preserve"> 01 03 00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color w:val="000000"/>
                <w:sz w:val="14"/>
                <w:szCs w:val="14"/>
                <w:lang w:eastAsia="ru-RU"/>
              </w:rPr>
            </w:pPr>
            <w:r w:rsidRPr="00F87E0E">
              <w:rPr>
                <w:rFonts w:ascii="Times New Roman" w:eastAsia="Times New Roman" w:hAnsi="Times New Roman" w:cs="Times New Roman"/>
                <w:b/>
                <w:bCs/>
                <w:color w:val="000000"/>
                <w:sz w:val="14"/>
                <w:szCs w:val="14"/>
                <w:lang w:eastAsia="ru-RU"/>
              </w:rPr>
              <w:t xml:space="preserve">Бюджетные кредиты от других бюджетов бюджетной системы Российской Федерации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01 03 00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0000 700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Получение бюджетных кредитов от других бюджетов бюджетной системы Российской Федерации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01 03 00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10 0000 710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color w:val="000000"/>
                <w:sz w:val="14"/>
                <w:szCs w:val="14"/>
                <w:lang w:eastAsia="ru-RU"/>
              </w:rPr>
            </w:pPr>
            <w:r w:rsidRPr="00F87E0E">
              <w:rPr>
                <w:rFonts w:ascii="Times New Roman" w:eastAsia="Times New Roman" w:hAnsi="Times New Roman" w:cs="Times New Roman"/>
                <w:color w:val="000000"/>
                <w:sz w:val="14"/>
                <w:szCs w:val="14"/>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01 03 00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0000 800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color w:val="000000"/>
                <w:sz w:val="14"/>
                <w:szCs w:val="14"/>
                <w:lang w:eastAsia="ru-RU"/>
              </w:rPr>
            </w:pPr>
            <w:r w:rsidRPr="00F87E0E">
              <w:rPr>
                <w:rFonts w:ascii="Times New Roman" w:eastAsia="Times New Roman" w:hAnsi="Times New Roman" w:cs="Times New Roman"/>
                <w:color w:val="000000"/>
                <w:sz w:val="14"/>
                <w:szCs w:val="14"/>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01 03 00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10 0000 810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 xml:space="preserve"> 01 05 00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Изменение остатков средств на счетах по учету средств бюджета</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01 05 00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0000 500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Увеличение остатков средств бюджетов</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56 588</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01 05 02 00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0000 500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Увеличение прочих остатков средств бюджетов</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56 588</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Увеличение прочих остатков денежных средств бюджетов</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56 588</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01 05 02 01 10 0000 510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color w:val="000000"/>
                <w:sz w:val="14"/>
                <w:szCs w:val="14"/>
                <w:lang w:eastAsia="ru-RU"/>
              </w:rPr>
            </w:pPr>
            <w:r w:rsidRPr="00F87E0E">
              <w:rPr>
                <w:rFonts w:ascii="Times New Roman" w:eastAsia="Times New Roman" w:hAnsi="Times New Roman" w:cs="Times New Roman"/>
                <w:color w:val="000000"/>
                <w:sz w:val="14"/>
                <w:szCs w:val="14"/>
                <w:lang w:eastAsia="ru-RU"/>
              </w:rPr>
              <w:t>Увеличение прочих остатков денежных средств бюджета поселения</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56 588</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01 05 00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0000 600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color w:val="000000"/>
                <w:sz w:val="14"/>
                <w:szCs w:val="14"/>
                <w:lang w:eastAsia="ru-RU"/>
              </w:rPr>
            </w:pPr>
            <w:r w:rsidRPr="00F87E0E">
              <w:rPr>
                <w:rFonts w:ascii="Times New Roman" w:eastAsia="Times New Roman" w:hAnsi="Times New Roman" w:cs="Times New Roman"/>
                <w:color w:val="000000"/>
                <w:sz w:val="14"/>
                <w:szCs w:val="14"/>
                <w:lang w:eastAsia="ru-RU"/>
              </w:rPr>
              <w:t>Уменьшение остатков средств бюджетов</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56 588</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01 05 02 00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0000 600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color w:val="000000"/>
                <w:sz w:val="14"/>
                <w:szCs w:val="14"/>
                <w:lang w:eastAsia="ru-RU"/>
              </w:rPr>
            </w:pPr>
            <w:r w:rsidRPr="00F87E0E">
              <w:rPr>
                <w:rFonts w:ascii="Times New Roman" w:eastAsia="Times New Roman" w:hAnsi="Times New Roman" w:cs="Times New Roman"/>
                <w:color w:val="000000"/>
                <w:sz w:val="14"/>
                <w:szCs w:val="14"/>
                <w:lang w:eastAsia="ru-RU"/>
              </w:rPr>
              <w:t>Уменьшение прочих остатков средств бюджетов</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56 588</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Уменьшение прочих остатков денежных средств бюджетов</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56 588</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01 05 02 01 10 0000 610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Уменьшение прочих остатков денежных средств бюджета поселения</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56 588</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 xml:space="preserve"> 01 06 00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Иные источники внутреннего финансирования дефицитов бюджетов</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single" w:sz="4" w:space="0" w:color="969696"/>
              <w:left w:val="nil"/>
              <w:bottom w:val="single" w:sz="4" w:space="0" w:color="969696"/>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 xml:space="preserve">01 06 04 00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0000 000</w:t>
            </w:r>
          </w:p>
        </w:tc>
        <w:tc>
          <w:tcPr>
            <w:tcW w:w="7371" w:type="dxa"/>
            <w:tcBorders>
              <w:top w:val="single" w:sz="4" w:space="0" w:color="969696"/>
              <w:left w:val="nil"/>
              <w:bottom w:val="single" w:sz="4" w:space="0" w:color="969696"/>
              <w:right w:val="single" w:sz="4" w:space="0" w:color="969696"/>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Исполнение государственных и муниципальных гарантий в валюте Российской Федерации</w:t>
            </w:r>
          </w:p>
        </w:tc>
        <w:tc>
          <w:tcPr>
            <w:tcW w:w="61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0</w:t>
            </w:r>
          </w:p>
        </w:tc>
      </w:tr>
      <w:tr w:rsidR="001427CC" w:rsidRPr="00F87E0E" w:rsidTr="00F87E0E">
        <w:trPr>
          <w:trHeight w:val="29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969696"/>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01 06 04 00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0000 800</w:t>
            </w:r>
          </w:p>
        </w:tc>
        <w:tc>
          <w:tcPr>
            <w:tcW w:w="7371" w:type="dxa"/>
            <w:tcBorders>
              <w:top w:val="nil"/>
              <w:left w:val="nil"/>
              <w:bottom w:val="single" w:sz="4" w:space="0" w:color="969696"/>
              <w:right w:val="single" w:sz="4" w:space="0" w:color="969696"/>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color w:val="000000"/>
                <w:sz w:val="14"/>
                <w:szCs w:val="14"/>
                <w:lang w:eastAsia="ru-RU"/>
              </w:rPr>
            </w:pPr>
            <w:r w:rsidRPr="00F87E0E">
              <w:rPr>
                <w:rFonts w:ascii="Times New Roman" w:eastAsia="Times New Roman" w:hAnsi="Times New Roman" w:cs="Times New Roman"/>
                <w:color w:val="000000"/>
                <w:sz w:val="14"/>
                <w:szCs w:val="14"/>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19" w:type="dxa"/>
            <w:tcBorders>
              <w:top w:val="nil"/>
              <w:left w:val="single" w:sz="4" w:space="0" w:color="auto"/>
              <w:bottom w:val="single" w:sz="4" w:space="0" w:color="969696"/>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270"/>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969696"/>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19" w:type="dxa"/>
            <w:tcBorders>
              <w:top w:val="nil"/>
              <w:left w:val="single" w:sz="4" w:space="0" w:color="auto"/>
              <w:bottom w:val="single" w:sz="4" w:space="0" w:color="969696"/>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single" w:sz="4" w:space="0" w:color="auto"/>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 xml:space="preserve"> 01 06 05 00 </w:t>
            </w:r>
            <w:proofErr w:type="spellStart"/>
            <w:r w:rsidRPr="00F87E0E">
              <w:rPr>
                <w:rFonts w:ascii="Times New Roman" w:eastAsia="Times New Roman" w:hAnsi="Times New Roman" w:cs="Times New Roman"/>
                <w:b/>
                <w:bCs/>
                <w:sz w:val="14"/>
                <w:szCs w:val="14"/>
                <w:lang w:eastAsia="ru-RU"/>
              </w:rPr>
              <w:t>00</w:t>
            </w:r>
            <w:proofErr w:type="spellEnd"/>
            <w:r w:rsidRPr="00F87E0E">
              <w:rPr>
                <w:rFonts w:ascii="Times New Roman" w:eastAsia="Times New Roman" w:hAnsi="Times New Roman" w:cs="Times New Roman"/>
                <w:b/>
                <w:bCs/>
                <w:sz w:val="14"/>
                <w:szCs w:val="14"/>
                <w:lang w:eastAsia="ru-RU"/>
              </w:rPr>
              <w:t xml:space="preserve"> 0000 000</w:t>
            </w:r>
          </w:p>
        </w:tc>
        <w:tc>
          <w:tcPr>
            <w:tcW w:w="7371" w:type="dxa"/>
            <w:tcBorders>
              <w:top w:val="single" w:sz="4" w:space="0" w:color="auto"/>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 xml:space="preserve">Бюджетные кредиты, предоставленные внутри страны в валюте Российской Федерации </w:t>
            </w:r>
          </w:p>
        </w:tc>
        <w:tc>
          <w:tcPr>
            <w:tcW w:w="619" w:type="dxa"/>
            <w:tcBorders>
              <w:top w:val="single" w:sz="4" w:space="0" w:color="auto"/>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b/>
                <w:bCs/>
                <w:sz w:val="14"/>
                <w:szCs w:val="14"/>
                <w:lang w:eastAsia="ru-RU"/>
              </w:rPr>
            </w:pPr>
            <w:r w:rsidRPr="00F87E0E">
              <w:rPr>
                <w:rFonts w:ascii="Times New Roman" w:eastAsia="Times New Roman" w:hAnsi="Times New Roman" w:cs="Times New Roman"/>
                <w:b/>
                <w:bCs/>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01 06 05 00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0000 600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color w:val="000000"/>
                <w:sz w:val="14"/>
                <w:szCs w:val="14"/>
                <w:lang w:eastAsia="ru-RU"/>
              </w:rPr>
            </w:pPr>
            <w:r w:rsidRPr="00F87E0E">
              <w:rPr>
                <w:rFonts w:ascii="Times New Roman" w:eastAsia="Times New Roman" w:hAnsi="Times New Roman" w:cs="Times New Roman"/>
                <w:color w:val="000000"/>
                <w:sz w:val="14"/>
                <w:szCs w:val="14"/>
                <w:lang w:eastAsia="ru-RU"/>
              </w:rPr>
              <w:t xml:space="preserve">Возврат бюджетных кредитов, предоставленных внутри страны в валюте Российской Федерации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01 06 05 01 10 0000 640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Возврат бюджетных кредитов, предоставленных юридическим лицам из бюджета поселения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01 06 05 02 10 0000 640</w:t>
            </w:r>
          </w:p>
        </w:tc>
        <w:tc>
          <w:tcPr>
            <w:tcW w:w="7371" w:type="dxa"/>
            <w:tcBorders>
              <w:top w:val="nil"/>
              <w:left w:val="nil"/>
              <w:bottom w:val="nil"/>
              <w:right w:val="nil"/>
            </w:tcBorders>
            <w:shd w:val="clear" w:color="auto" w:fill="auto"/>
            <w:hideMark/>
          </w:tcPr>
          <w:p w:rsidR="001427CC" w:rsidRPr="00F87E0E" w:rsidRDefault="001427CC" w:rsidP="001427CC">
            <w:pPr>
              <w:spacing w:after="0" w:line="240" w:lineRule="auto"/>
              <w:jc w:val="both"/>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619" w:type="dxa"/>
            <w:tcBorders>
              <w:top w:val="nil"/>
              <w:left w:val="single" w:sz="4" w:space="0" w:color="auto"/>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01 06 05 00 </w:t>
            </w:r>
            <w:proofErr w:type="spellStart"/>
            <w:r w:rsidRPr="00F87E0E">
              <w:rPr>
                <w:rFonts w:ascii="Times New Roman" w:eastAsia="Times New Roman" w:hAnsi="Times New Roman" w:cs="Times New Roman"/>
                <w:sz w:val="14"/>
                <w:szCs w:val="14"/>
                <w:lang w:eastAsia="ru-RU"/>
              </w:rPr>
              <w:t>00</w:t>
            </w:r>
            <w:proofErr w:type="spellEnd"/>
            <w:r w:rsidRPr="00F87E0E">
              <w:rPr>
                <w:rFonts w:ascii="Times New Roman" w:eastAsia="Times New Roman" w:hAnsi="Times New Roman" w:cs="Times New Roman"/>
                <w:sz w:val="14"/>
                <w:szCs w:val="14"/>
                <w:lang w:eastAsia="ru-RU"/>
              </w:rPr>
              <w:t xml:space="preserve"> 0000 500</w:t>
            </w:r>
          </w:p>
        </w:tc>
        <w:tc>
          <w:tcPr>
            <w:tcW w:w="7371" w:type="dxa"/>
            <w:tcBorders>
              <w:top w:val="single" w:sz="4" w:space="0" w:color="auto"/>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Предоставление бюджетных кредитов внутри страны в валюте Российской Федерации </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r w:rsidR="001427CC" w:rsidRPr="00F87E0E" w:rsidTr="00F87E0E">
        <w:trPr>
          <w:trHeight w:val="128"/>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01 06 05 01 10 0000 540</w:t>
            </w:r>
          </w:p>
        </w:tc>
        <w:tc>
          <w:tcPr>
            <w:tcW w:w="7371"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jc w:val="right"/>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0</w:t>
            </w:r>
          </w:p>
        </w:tc>
      </w:tr>
      <w:tr w:rsidR="001427CC" w:rsidRPr="00F87E0E" w:rsidTr="00F87E0E">
        <w:trPr>
          <w:trHeight w:val="77"/>
        </w:trPr>
        <w:tc>
          <w:tcPr>
            <w:tcW w:w="1182" w:type="dxa"/>
            <w:tcBorders>
              <w:top w:val="nil"/>
              <w:left w:val="single" w:sz="4" w:space="0" w:color="auto"/>
              <w:bottom w:val="single" w:sz="4" w:space="0" w:color="auto"/>
              <w:right w:val="single" w:sz="4" w:space="0" w:color="auto"/>
            </w:tcBorders>
            <w:shd w:val="clear" w:color="auto" w:fill="auto"/>
            <w:noWrap/>
            <w:hideMark/>
          </w:tcPr>
          <w:p w:rsidR="001427CC" w:rsidRPr="00F87E0E" w:rsidRDefault="001427CC" w:rsidP="001427CC">
            <w:pPr>
              <w:spacing w:after="0" w:line="240" w:lineRule="auto"/>
              <w:jc w:val="center"/>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208</w:t>
            </w:r>
          </w:p>
        </w:tc>
        <w:tc>
          <w:tcPr>
            <w:tcW w:w="1814" w:type="dxa"/>
            <w:tcBorders>
              <w:top w:val="nil"/>
              <w:left w:val="nil"/>
              <w:bottom w:val="single" w:sz="4" w:space="0" w:color="auto"/>
              <w:right w:val="single" w:sz="4" w:space="0" w:color="auto"/>
            </w:tcBorders>
            <w:shd w:val="clear" w:color="auto" w:fill="auto"/>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xml:space="preserve"> 01 06 05 02 10 0000 540</w:t>
            </w:r>
          </w:p>
        </w:tc>
        <w:tc>
          <w:tcPr>
            <w:tcW w:w="7371" w:type="dxa"/>
            <w:tcBorders>
              <w:top w:val="nil"/>
              <w:left w:val="nil"/>
              <w:bottom w:val="single" w:sz="4" w:space="0" w:color="auto"/>
              <w:right w:val="single" w:sz="4" w:space="0" w:color="auto"/>
            </w:tcBorders>
            <w:shd w:val="clear" w:color="auto" w:fill="auto"/>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619" w:type="dxa"/>
            <w:tcBorders>
              <w:top w:val="nil"/>
              <w:left w:val="nil"/>
              <w:bottom w:val="single" w:sz="4" w:space="0" w:color="auto"/>
              <w:right w:val="single" w:sz="4" w:space="0" w:color="auto"/>
            </w:tcBorders>
            <w:shd w:val="clear" w:color="auto" w:fill="auto"/>
            <w:noWrap/>
            <w:vAlign w:val="bottom"/>
            <w:hideMark/>
          </w:tcPr>
          <w:p w:rsidR="001427CC" w:rsidRPr="00F87E0E" w:rsidRDefault="001427CC" w:rsidP="001427CC">
            <w:pPr>
              <w:spacing w:after="0" w:line="240" w:lineRule="auto"/>
              <w:rPr>
                <w:rFonts w:ascii="Times New Roman" w:eastAsia="Times New Roman" w:hAnsi="Times New Roman" w:cs="Times New Roman"/>
                <w:sz w:val="14"/>
                <w:szCs w:val="14"/>
                <w:lang w:eastAsia="ru-RU"/>
              </w:rPr>
            </w:pPr>
            <w:r w:rsidRPr="00F87E0E">
              <w:rPr>
                <w:rFonts w:ascii="Times New Roman" w:eastAsia="Times New Roman" w:hAnsi="Times New Roman" w:cs="Times New Roman"/>
                <w:sz w:val="14"/>
                <w:szCs w:val="14"/>
                <w:lang w:eastAsia="ru-RU"/>
              </w:rPr>
              <w:t> </w:t>
            </w:r>
          </w:p>
        </w:tc>
      </w:tr>
    </w:tbl>
    <w:p w:rsidR="00552B70" w:rsidRPr="00F26A6E" w:rsidRDefault="00552B70" w:rsidP="00552B70">
      <w:pPr>
        <w:pStyle w:val="29"/>
        <w:spacing w:after="0" w:line="240" w:lineRule="auto"/>
        <w:ind w:left="0"/>
        <w:jc w:val="right"/>
        <w:rPr>
          <w:bCs/>
          <w:sz w:val="20"/>
          <w:szCs w:val="20"/>
        </w:rPr>
      </w:pPr>
      <w:r w:rsidRPr="00F26A6E">
        <w:rPr>
          <w:bCs/>
          <w:sz w:val="20"/>
          <w:szCs w:val="20"/>
        </w:rPr>
        <w:t>Приложение №</w:t>
      </w:r>
      <w:r>
        <w:rPr>
          <w:bCs/>
          <w:sz w:val="20"/>
          <w:szCs w:val="20"/>
        </w:rPr>
        <w:t>7</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552B70"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18</w:t>
      </w:r>
      <w:r w:rsidRPr="00F26A6E">
        <w:rPr>
          <w:rFonts w:ascii="Times New Roman" w:hAnsi="Times New Roman" w:cs="Times New Roman"/>
          <w:bCs/>
          <w:sz w:val="20"/>
          <w:szCs w:val="20"/>
        </w:rPr>
        <w:t>.1</w:t>
      </w:r>
      <w:r>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8</w:t>
      </w:r>
    </w:p>
    <w:tbl>
      <w:tblPr>
        <w:tblW w:w="11036" w:type="dxa"/>
        <w:tblInd w:w="91" w:type="dxa"/>
        <w:tblLayout w:type="fixed"/>
        <w:tblLook w:val="04A0"/>
      </w:tblPr>
      <w:tblGrid>
        <w:gridCol w:w="868"/>
        <w:gridCol w:w="1670"/>
        <w:gridCol w:w="7118"/>
        <w:gridCol w:w="672"/>
        <w:gridCol w:w="708"/>
      </w:tblGrid>
      <w:tr w:rsidR="00B8014E" w:rsidRPr="00B8014E" w:rsidTr="00B8014E">
        <w:trPr>
          <w:trHeight w:val="87"/>
        </w:trPr>
        <w:tc>
          <w:tcPr>
            <w:tcW w:w="11036" w:type="dxa"/>
            <w:gridSpan w:val="5"/>
            <w:tcBorders>
              <w:top w:val="nil"/>
              <w:left w:val="nil"/>
              <w:bottom w:val="nil"/>
              <w:right w:val="nil"/>
            </w:tcBorders>
            <w:shd w:val="clear" w:color="auto" w:fill="auto"/>
            <w:vAlign w:val="bottom"/>
            <w:hideMark/>
          </w:tcPr>
          <w:p w:rsidR="00B8014E" w:rsidRPr="00B8014E" w:rsidRDefault="00B8014E" w:rsidP="00B8014E">
            <w:pPr>
              <w:spacing w:after="0" w:line="240" w:lineRule="auto"/>
              <w:jc w:val="center"/>
              <w:rPr>
                <w:rFonts w:ascii="Times New Roman" w:eastAsia="Times New Roman" w:hAnsi="Times New Roman" w:cs="Times New Roman"/>
                <w:b/>
                <w:bCs/>
                <w:lang w:eastAsia="ru-RU"/>
              </w:rPr>
            </w:pPr>
            <w:r w:rsidRPr="00B8014E">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2016 и 2017 годы</w:t>
            </w:r>
          </w:p>
        </w:tc>
      </w:tr>
      <w:tr w:rsidR="001427CC" w:rsidRPr="00B8014E" w:rsidTr="00B8014E">
        <w:trPr>
          <w:trHeight w:val="975"/>
        </w:trPr>
        <w:tc>
          <w:tcPr>
            <w:tcW w:w="8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Код администратора</w:t>
            </w:r>
          </w:p>
        </w:tc>
        <w:tc>
          <w:tcPr>
            <w:tcW w:w="16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Код группы, подгруппы, статьи и вида источника финансирования дефицита</w:t>
            </w:r>
          </w:p>
        </w:tc>
        <w:tc>
          <w:tcPr>
            <w:tcW w:w="71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Наименование кода групп, подгрупп, статей и видов источников финансирования дефицита</w:t>
            </w:r>
          </w:p>
        </w:tc>
        <w:tc>
          <w:tcPr>
            <w:tcW w:w="1380" w:type="dxa"/>
            <w:gridSpan w:val="2"/>
            <w:tcBorders>
              <w:top w:val="single" w:sz="4" w:space="0" w:color="auto"/>
              <w:left w:val="nil"/>
              <w:bottom w:val="single" w:sz="4" w:space="0" w:color="auto"/>
              <w:right w:val="single" w:sz="4" w:space="0" w:color="000000"/>
            </w:tcBorders>
            <w:shd w:val="clear" w:color="auto" w:fill="auto"/>
            <w:vAlign w:val="center"/>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Сумма тыс. руб.</w:t>
            </w:r>
          </w:p>
        </w:tc>
      </w:tr>
      <w:tr w:rsidR="001427CC" w:rsidRPr="00B8014E" w:rsidTr="00B8014E">
        <w:trPr>
          <w:trHeight w:val="77"/>
        </w:trPr>
        <w:tc>
          <w:tcPr>
            <w:tcW w:w="868" w:type="dxa"/>
            <w:vMerge/>
            <w:tcBorders>
              <w:top w:val="single" w:sz="4" w:space="0" w:color="auto"/>
              <w:left w:val="single" w:sz="4" w:space="0" w:color="auto"/>
              <w:bottom w:val="single" w:sz="4" w:space="0" w:color="000000"/>
              <w:right w:val="single" w:sz="4" w:space="0" w:color="auto"/>
            </w:tcBorders>
            <w:vAlign w:val="center"/>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p>
        </w:tc>
        <w:tc>
          <w:tcPr>
            <w:tcW w:w="1670" w:type="dxa"/>
            <w:vMerge/>
            <w:tcBorders>
              <w:top w:val="single" w:sz="4" w:space="0" w:color="auto"/>
              <w:left w:val="single" w:sz="4" w:space="0" w:color="auto"/>
              <w:bottom w:val="single" w:sz="4" w:space="0" w:color="000000"/>
              <w:right w:val="single" w:sz="4" w:space="0" w:color="auto"/>
            </w:tcBorders>
            <w:vAlign w:val="center"/>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p>
        </w:tc>
        <w:tc>
          <w:tcPr>
            <w:tcW w:w="7118" w:type="dxa"/>
            <w:vMerge/>
            <w:tcBorders>
              <w:top w:val="single" w:sz="4" w:space="0" w:color="auto"/>
              <w:left w:val="single" w:sz="4" w:space="0" w:color="auto"/>
              <w:bottom w:val="single" w:sz="4" w:space="0" w:color="000000"/>
              <w:right w:val="single" w:sz="4" w:space="0" w:color="auto"/>
            </w:tcBorders>
            <w:vAlign w:val="center"/>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p>
        </w:tc>
        <w:tc>
          <w:tcPr>
            <w:tcW w:w="672" w:type="dxa"/>
            <w:tcBorders>
              <w:top w:val="nil"/>
              <w:left w:val="nil"/>
              <w:bottom w:val="single" w:sz="4" w:space="0" w:color="auto"/>
              <w:right w:val="single" w:sz="4" w:space="0" w:color="auto"/>
            </w:tcBorders>
            <w:shd w:val="clear" w:color="auto" w:fill="auto"/>
            <w:vAlign w:val="center"/>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2 017</w:t>
            </w:r>
          </w:p>
        </w:tc>
        <w:tc>
          <w:tcPr>
            <w:tcW w:w="708" w:type="dxa"/>
            <w:tcBorders>
              <w:top w:val="nil"/>
              <w:left w:val="nil"/>
              <w:bottom w:val="single" w:sz="4" w:space="0" w:color="auto"/>
              <w:right w:val="single" w:sz="4" w:space="0" w:color="auto"/>
            </w:tcBorders>
            <w:shd w:val="clear" w:color="auto" w:fill="auto"/>
            <w:vAlign w:val="center"/>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2 018</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i/>
                <w:iCs/>
                <w:sz w:val="14"/>
                <w:szCs w:val="14"/>
                <w:lang w:eastAsia="ru-RU"/>
              </w:rPr>
            </w:pPr>
            <w:r w:rsidRPr="00B8014E">
              <w:rPr>
                <w:rFonts w:ascii="Times New Roman" w:eastAsia="Times New Roman" w:hAnsi="Times New Roman" w:cs="Times New Roman"/>
                <w:b/>
                <w:bCs/>
                <w:i/>
                <w:iCs/>
                <w:sz w:val="14"/>
                <w:szCs w:val="14"/>
                <w:lang w:eastAsia="ru-RU"/>
              </w:rPr>
              <w:t xml:space="preserve"> 01 00 </w:t>
            </w:r>
            <w:proofErr w:type="spellStart"/>
            <w:r w:rsidRPr="00B8014E">
              <w:rPr>
                <w:rFonts w:ascii="Times New Roman" w:eastAsia="Times New Roman" w:hAnsi="Times New Roman" w:cs="Times New Roman"/>
                <w:b/>
                <w:bCs/>
                <w:i/>
                <w:iCs/>
                <w:sz w:val="14"/>
                <w:szCs w:val="14"/>
                <w:lang w:eastAsia="ru-RU"/>
              </w:rPr>
              <w:t>00</w:t>
            </w:r>
            <w:proofErr w:type="spellEnd"/>
            <w:r w:rsidRPr="00B8014E">
              <w:rPr>
                <w:rFonts w:ascii="Times New Roman" w:eastAsia="Times New Roman" w:hAnsi="Times New Roman" w:cs="Times New Roman"/>
                <w:b/>
                <w:bCs/>
                <w:i/>
                <w:iCs/>
                <w:sz w:val="14"/>
                <w:szCs w:val="14"/>
                <w:lang w:eastAsia="ru-RU"/>
              </w:rPr>
              <w:t xml:space="preserve"> </w:t>
            </w:r>
            <w:proofErr w:type="spellStart"/>
            <w:r w:rsidRPr="00B8014E">
              <w:rPr>
                <w:rFonts w:ascii="Times New Roman" w:eastAsia="Times New Roman" w:hAnsi="Times New Roman" w:cs="Times New Roman"/>
                <w:b/>
                <w:bCs/>
                <w:i/>
                <w:iCs/>
                <w:sz w:val="14"/>
                <w:szCs w:val="14"/>
                <w:lang w:eastAsia="ru-RU"/>
              </w:rPr>
              <w:t>00</w:t>
            </w:r>
            <w:proofErr w:type="spellEnd"/>
            <w:r w:rsidRPr="00B8014E">
              <w:rPr>
                <w:rFonts w:ascii="Times New Roman" w:eastAsia="Times New Roman" w:hAnsi="Times New Roman" w:cs="Times New Roman"/>
                <w:b/>
                <w:bCs/>
                <w:i/>
                <w:iCs/>
                <w:sz w:val="14"/>
                <w:szCs w:val="14"/>
                <w:lang w:eastAsia="ru-RU"/>
              </w:rPr>
              <w:t xml:space="preserve"> </w:t>
            </w:r>
            <w:proofErr w:type="spellStart"/>
            <w:r w:rsidRPr="00B8014E">
              <w:rPr>
                <w:rFonts w:ascii="Times New Roman" w:eastAsia="Times New Roman" w:hAnsi="Times New Roman" w:cs="Times New Roman"/>
                <w:b/>
                <w:bCs/>
                <w:i/>
                <w:iCs/>
                <w:sz w:val="14"/>
                <w:szCs w:val="14"/>
                <w:lang w:eastAsia="ru-RU"/>
              </w:rPr>
              <w:t>00</w:t>
            </w:r>
            <w:proofErr w:type="spellEnd"/>
            <w:r w:rsidRPr="00B8014E">
              <w:rPr>
                <w:rFonts w:ascii="Times New Roman" w:eastAsia="Times New Roman" w:hAnsi="Times New Roman" w:cs="Times New Roman"/>
                <w:b/>
                <w:bCs/>
                <w:i/>
                <w:iCs/>
                <w:sz w:val="14"/>
                <w:szCs w:val="14"/>
                <w:lang w:eastAsia="ru-RU"/>
              </w:rPr>
              <w:t xml:space="preserve"> 0000 000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ИСТОЧНИКИ ВНУТРЕННЕГО ФИНАНСИРОВАНИЯ ДЕФИЦИТОВ БЮДЖЕТОВ</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 xml:space="preserve"> 01 02 00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0000 000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color w:val="000000"/>
                <w:sz w:val="14"/>
                <w:szCs w:val="14"/>
                <w:lang w:eastAsia="ru-RU"/>
              </w:rPr>
            </w:pPr>
            <w:r w:rsidRPr="00B8014E">
              <w:rPr>
                <w:rFonts w:ascii="Times New Roman" w:eastAsia="Times New Roman" w:hAnsi="Times New Roman" w:cs="Times New Roman"/>
                <w:b/>
                <w:bCs/>
                <w:color w:val="000000"/>
                <w:sz w:val="14"/>
                <w:szCs w:val="14"/>
                <w:lang w:eastAsia="ru-RU"/>
              </w:rPr>
              <w:t xml:space="preserve">Кредиты кредитных организаций в валюте Российской Федерации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noWrap/>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01 02 00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0000 700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color w:val="000000"/>
                <w:sz w:val="14"/>
                <w:szCs w:val="14"/>
                <w:lang w:eastAsia="ru-RU"/>
              </w:rPr>
            </w:pPr>
            <w:r w:rsidRPr="00B8014E">
              <w:rPr>
                <w:rFonts w:ascii="Times New Roman" w:eastAsia="Times New Roman" w:hAnsi="Times New Roman" w:cs="Times New Roman"/>
                <w:color w:val="000000"/>
                <w:sz w:val="14"/>
                <w:szCs w:val="14"/>
                <w:lang w:eastAsia="ru-RU"/>
              </w:rPr>
              <w:t>Получение кредитов от кредитных организаций в 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noWrap/>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01 02 00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10 0000 710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Получение кредитов от кредитных организаций бюджетом поселений в 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noWrap/>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01 02 00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0000 800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Погашение кредитов, предоставленных кредитными организациями в валюте Российской Федерации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01 02 00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10 0000 810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Погашение бюджетом поселения кредитов от кредитных организаций в 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109"/>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 xml:space="preserve"> 01 03 00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0000 000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color w:val="000000"/>
                <w:sz w:val="14"/>
                <w:szCs w:val="14"/>
                <w:lang w:eastAsia="ru-RU"/>
              </w:rPr>
            </w:pPr>
            <w:r w:rsidRPr="00B8014E">
              <w:rPr>
                <w:rFonts w:ascii="Times New Roman" w:eastAsia="Times New Roman" w:hAnsi="Times New Roman" w:cs="Times New Roman"/>
                <w:b/>
                <w:bCs/>
                <w:color w:val="000000"/>
                <w:sz w:val="14"/>
                <w:szCs w:val="14"/>
                <w:lang w:eastAsia="ru-RU"/>
              </w:rPr>
              <w:t xml:space="preserve">Бюджетные кредиты от других бюджетов бюджетной системы Российской Федерации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01 03 00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0000 700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Получение бюджетных кредитов от других бюджетов бюджетной системы Российской Федерации в 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01 03 00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10 0000 710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color w:val="000000"/>
                <w:sz w:val="14"/>
                <w:szCs w:val="14"/>
                <w:lang w:eastAsia="ru-RU"/>
              </w:rPr>
            </w:pPr>
            <w:r w:rsidRPr="00B8014E">
              <w:rPr>
                <w:rFonts w:ascii="Times New Roman" w:eastAsia="Times New Roman" w:hAnsi="Times New Roman" w:cs="Times New Roman"/>
                <w:color w:val="000000"/>
                <w:sz w:val="14"/>
                <w:szCs w:val="14"/>
                <w:lang w:eastAsia="ru-RU"/>
              </w:rPr>
              <w:t xml:space="preserve">Получение кредитов от других бюджетов бюджетной системы Российской Федерации бюджетами поселений в </w:t>
            </w:r>
            <w:r w:rsidRPr="00B8014E">
              <w:rPr>
                <w:rFonts w:ascii="Times New Roman" w:eastAsia="Times New Roman" w:hAnsi="Times New Roman" w:cs="Times New Roman"/>
                <w:color w:val="000000"/>
                <w:sz w:val="14"/>
                <w:szCs w:val="14"/>
                <w:lang w:eastAsia="ru-RU"/>
              </w:rPr>
              <w:lastRenderedPageBreak/>
              <w:t>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lastRenderedPageBreak/>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122"/>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lastRenderedPageBreak/>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01 03 00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0000 800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color w:val="000000"/>
                <w:sz w:val="14"/>
                <w:szCs w:val="14"/>
                <w:lang w:eastAsia="ru-RU"/>
              </w:rPr>
            </w:pPr>
            <w:r w:rsidRPr="00B8014E">
              <w:rPr>
                <w:rFonts w:ascii="Times New Roman" w:eastAsia="Times New Roman" w:hAnsi="Times New Roman" w:cs="Times New Roman"/>
                <w:color w:val="000000"/>
                <w:sz w:val="14"/>
                <w:szCs w:val="14"/>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01 03 00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10 0000 810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 xml:space="preserve"> 01 05 00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0000 000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Изменение остатков средств на счетах по учету средств бюджета</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01 05 00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0000 500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Увеличение остатков средств бюджетов</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01 05 02 00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0000 500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Увеличение прочих остатков средств бюджетов</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01 05 02 01 00 0000 510</w:t>
            </w:r>
          </w:p>
        </w:tc>
        <w:tc>
          <w:tcPr>
            <w:tcW w:w="711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Увеличение прочих остатков денежных средств бюджетов</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01 05 02 01 10 0000 510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color w:val="000000"/>
                <w:sz w:val="14"/>
                <w:szCs w:val="14"/>
                <w:lang w:eastAsia="ru-RU"/>
              </w:rPr>
            </w:pPr>
            <w:r w:rsidRPr="00B8014E">
              <w:rPr>
                <w:rFonts w:ascii="Times New Roman" w:eastAsia="Times New Roman" w:hAnsi="Times New Roman" w:cs="Times New Roman"/>
                <w:color w:val="000000"/>
                <w:sz w:val="14"/>
                <w:szCs w:val="14"/>
                <w:lang w:eastAsia="ru-RU"/>
              </w:rPr>
              <w:t>Увеличение прочих остатков денежных средств бюджета поселения</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01 05 00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0000 600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color w:val="000000"/>
                <w:sz w:val="14"/>
                <w:szCs w:val="14"/>
                <w:lang w:eastAsia="ru-RU"/>
              </w:rPr>
            </w:pPr>
            <w:r w:rsidRPr="00B8014E">
              <w:rPr>
                <w:rFonts w:ascii="Times New Roman" w:eastAsia="Times New Roman" w:hAnsi="Times New Roman" w:cs="Times New Roman"/>
                <w:color w:val="000000"/>
                <w:sz w:val="14"/>
                <w:szCs w:val="14"/>
                <w:lang w:eastAsia="ru-RU"/>
              </w:rPr>
              <w:t>Уменьшение остатков средств бюджетов</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01 05 02 00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0000 600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color w:val="000000"/>
                <w:sz w:val="14"/>
                <w:szCs w:val="14"/>
                <w:lang w:eastAsia="ru-RU"/>
              </w:rPr>
            </w:pPr>
            <w:r w:rsidRPr="00B8014E">
              <w:rPr>
                <w:rFonts w:ascii="Times New Roman" w:eastAsia="Times New Roman" w:hAnsi="Times New Roman" w:cs="Times New Roman"/>
                <w:color w:val="000000"/>
                <w:sz w:val="14"/>
                <w:szCs w:val="14"/>
                <w:lang w:eastAsia="ru-RU"/>
              </w:rPr>
              <w:t>Уменьшение прочих остатков средств бюджетов</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01 05 02 01 00 0000 610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Уменьшение прочих остатков денежных средств бюджетов</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01 05 02 01 10 0000 610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Уменьшение прочих остатков денежных средств бюджета поселения</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52 616</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 xml:space="preserve"> 01 06 00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0000 000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Иные источники внутреннего финансирования дефицитов бюджетов</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single" w:sz="4" w:space="0" w:color="969696"/>
              <w:left w:val="nil"/>
              <w:bottom w:val="single" w:sz="4" w:space="0" w:color="969696"/>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 xml:space="preserve">01 06 04 00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0000 000</w:t>
            </w:r>
          </w:p>
        </w:tc>
        <w:tc>
          <w:tcPr>
            <w:tcW w:w="7118" w:type="dxa"/>
            <w:tcBorders>
              <w:top w:val="single" w:sz="4" w:space="0" w:color="969696"/>
              <w:left w:val="nil"/>
              <w:bottom w:val="single" w:sz="4" w:space="0" w:color="969696"/>
              <w:right w:val="single" w:sz="4" w:space="0" w:color="969696"/>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Исполнение государственных и муниципальных гарантий в валюте Российской Федерации</w:t>
            </w:r>
          </w:p>
        </w:tc>
        <w:tc>
          <w:tcPr>
            <w:tcW w:w="67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c>
          <w:tcPr>
            <w:tcW w:w="708" w:type="dxa"/>
            <w:tcBorders>
              <w:top w:val="single" w:sz="4" w:space="0" w:color="969696"/>
              <w:left w:val="nil"/>
              <w:bottom w:val="single" w:sz="4" w:space="0" w:color="969696"/>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r>
      <w:tr w:rsidR="001427CC" w:rsidRPr="00B8014E" w:rsidTr="00B8014E">
        <w:trPr>
          <w:trHeight w:val="245"/>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969696"/>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01 06 04 00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0000 800</w:t>
            </w:r>
          </w:p>
        </w:tc>
        <w:tc>
          <w:tcPr>
            <w:tcW w:w="7118" w:type="dxa"/>
            <w:tcBorders>
              <w:top w:val="nil"/>
              <w:left w:val="nil"/>
              <w:bottom w:val="single" w:sz="4" w:space="0" w:color="969696"/>
              <w:right w:val="single" w:sz="4" w:space="0" w:color="969696"/>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color w:val="000000"/>
                <w:sz w:val="14"/>
                <w:szCs w:val="14"/>
                <w:lang w:eastAsia="ru-RU"/>
              </w:rPr>
            </w:pPr>
            <w:r w:rsidRPr="00B8014E">
              <w:rPr>
                <w:rFonts w:ascii="Times New Roman" w:eastAsia="Times New Roman" w:hAnsi="Times New Roman" w:cs="Times New Roman"/>
                <w:color w:val="000000"/>
                <w:sz w:val="14"/>
                <w:szCs w:val="14"/>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2" w:type="dxa"/>
            <w:tcBorders>
              <w:top w:val="nil"/>
              <w:left w:val="single" w:sz="4" w:space="0" w:color="auto"/>
              <w:bottom w:val="single" w:sz="4" w:space="0" w:color="969696"/>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c>
          <w:tcPr>
            <w:tcW w:w="708" w:type="dxa"/>
            <w:tcBorders>
              <w:top w:val="nil"/>
              <w:left w:val="nil"/>
              <w:bottom w:val="single" w:sz="4" w:space="0" w:color="969696"/>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r>
      <w:tr w:rsidR="001427CC" w:rsidRPr="00B8014E" w:rsidTr="00B8014E">
        <w:trPr>
          <w:trHeight w:val="439"/>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969696"/>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01 06 04 00 01 0000 810</w:t>
            </w:r>
          </w:p>
        </w:tc>
        <w:tc>
          <w:tcPr>
            <w:tcW w:w="7118" w:type="dxa"/>
            <w:tcBorders>
              <w:top w:val="nil"/>
              <w:left w:val="nil"/>
              <w:bottom w:val="single" w:sz="4" w:space="0" w:color="969696"/>
              <w:right w:val="single" w:sz="4" w:space="0" w:color="969696"/>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2" w:type="dxa"/>
            <w:tcBorders>
              <w:top w:val="nil"/>
              <w:left w:val="single" w:sz="4" w:space="0" w:color="auto"/>
              <w:bottom w:val="single" w:sz="4" w:space="0" w:color="969696"/>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969696"/>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single" w:sz="4" w:space="0" w:color="auto"/>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 xml:space="preserve"> 01 06 05 00 </w:t>
            </w:r>
            <w:proofErr w:type="spellStart"/>
            <w:r w:rsidRPr="00B8014E">
              <w:rPr>
                <w:rFonts w:ascii="Times New Roman" w:eastAsia="Times New Roman" w:hAnsi="Times New Roman" w:cs="Times New Roman"/>
                <w:b/>
                <w:bCs/>
                <w:sz w:val="14"/>
                <w:szCs w:val="14"/>
                <w:lang w:eastAsia="ru-RU"/>
              </w:rPr>
              <w:t>00</w:t>
            </w:r>
            <w:proofErr w:type="spellEnd"/>
            <w:r w:rsidRPr="00B8014E">
              <w:rPr>
                <w:rFonts w:ascii="Times New Roman" w:eastAsia="Times New Roman" w:hAnsi="Times New Roman" w:cs="Times New Roman"/>
                <w:b/>
                <w:bCs/>
                <w:sz w:val="14"/>
                <w:szCs w:val="14"/>
                <w:lang w:eastAsia="ru-RU"/>
              </w:rPr>
              <w:t xml:space="preserve"> 0000 000</w:t>
            </w:r>
          </w:p>
        </w:tc>
        <w:tc>
          <w:tcPr>
            <w:tcW w:w="7118" w:type="dxa"/>
            <w:tcBorders>
              <w:top w:val="single" w:sz="4" w:space="0" w:color="auto"/>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 xml:space="preserve">Бюджетные кредиты, предоставленные внутри страны в валюте Российской Федерации </w:t>
            </w:r>
          </w:p>
        </w:tc>
        <w:tc>
          <w:tcPr>
            <w:tcW w:w="672" w:type="dxa"/>
            <w:tcBorders>
              <w:top w:val="single" w:sz="4" w:space="0" w:color="auto"/>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b/>
                <w:bCs/>
                <w:sz w:val="14"/>
                <w:szCs w:val="14"/>
                <w:lang w:eastAsia="ru-RU"/>
              </w:rPr>
            </w:pPr>
            <w:r w:rsidRPr="00B8014E">
              <w:rPr>
                <w:rFonts w:ascii="Times New Roman" w:eastAsia="Times New Roman" w:hAnsi="Times New Roman" w:cs="Times New Roman"/>
                <w:b/>
                <w:bCs/>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01 06 05 00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0000 600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color w:val="000000"/>
                <w:sz w:val="14"/>
                <w:szCs w:val="14"/>
                <w:lang w:eastAsia="ru-RU"/>
              </w:rPr>
            </w:pPr>
            <w:r w:rsidRPr="00B8014E">
              <w:rPr>
                <w:rFonts w:ascii="Times New Roman" w:eastAsia="Times New Roman" w:hAnsi="Times New Roman" w:cs="Times New Roman"/>
                <w:color w:val="000000"/>
                <w:sz w:val="14"/>
                <w:szCs w:val="14"/>
                <w:lang w:eastAsia="ru-RU"/>
              </w:rPr>
              <w:t xml:space="preserve">Возврат бюджетных кредитов, предоставленных внутри страны в валюте Российской Федерации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01 06 05 01 10 0000 640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Возврат бюджетных кредитов, предоставленных юридическим лицам из бюджета поселения в 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103"/>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01 06 05 02 10 0000 640</w:t>
            </w:r>
          </w:p>
        </w:tc>
        <w:tc>
          <w:tcPr>
            <w:tcW w:w="7118" w:type="dxa"/>
            <w:tcBorders>
              <w:top w:val="nil"/>
              <w:left w:val="nil"/>
              <w:bottom w:val="nil"/>
              <w:right w:val="nil"/>
            </w:tcBorders>
            <w:shd w:val="clear" w:color="auto" w:fill="auto"/>
            <w:hideMark/>
          </w:tcPr>
          <w:p w:rsidR="001427CC" w:rsidRPr="00B8014E" w:rsidRDefault="001427CC" w:rsidP="001427CC">
            <w:pPr>
              <w:spacing w:after="0" w:line="240" w:lineRule="auto"/>
              <w:jc w:val="both"/>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672" w:type="dxa"/>
            <w:tcBorders>
              <w:top w:val="nil"/>
              <w:left w:val="single" w:sz="4" w:space="0" w:color="auto"/>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01 06 05 00 </w:t>
            </w:r>
            <w:proofErr w:type="spellStart"/>
            <w:r w:rsidRPr="00B8014E">
              <w:rPr>
                <w:rFonts w:ascii="Times New Roman" w:eastAsia="Times New Roman" w:hAnsi="Times New Roman" w:cs="Times New Roman"/>
                <w:sz w:val="14"/>
                <w:szCs w:val="14"/>
                <w:lang w:eastAsia="ru-RU"/>
              </w:rPr>
              <w:t>00</w:t>
            </w:r>
            <w:proofErr w:type="spellEnd"/>
            <w:r w:rsidRPr="00B8014E">
              <w:rPr>
                <w:rFonts w:ascii="Times New Roman" w:eastAsia="Times New Roman" w:hAnsi="Times New Roman" w:cs="Times New Roman"/>
                <w:sz w:val="14"/>
                <w:szCs w:val="14"/>
                <w:lang w:eastAsia="ru-RU"/>
              </w:rPr>
              <w:t xml:space="preserve"> 0000 500</w:t>
            </w:r>
          </w:p>
        </w:tc>
        <w:tc>
          <w:tcPr>
            <w:tcW w:w="7118" w:type="dxa"/>
            <w:tcBorders>
              <w:top w:val="single" w:sz="4" w:space="0" w:color="auto"/>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Предоставление бюджетных кредитов внутри страны в валюте Российской Федерации </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01 06 05 01 10 0000 540</w:t>
            </w:r>
          </w:p>
        </w:tc>
        <w:tc>
          <w:tcPr>
            <w:tcW w:w="7118"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jc w:val="right"/>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0</w:t>
            </w:r>
          </w:p>
        </w:tc>
      </w:tr>
      <w:tr w:rsidR="001427CC" w:rsidRPr="00B8014E" w:rsidTr="00B8014E">
        <w:trPr>
          <w:trHeight w:val="77"/>
        </w:trPr>
        <w:tc>
          <w:tcPr>
            <w:tcW w:w="868" w:type="dxa"/>
            <w:tcBorders>
              <w:top w:val="nil"/>
              <w:left w:val="single" w:sz="4" w:space="0" w:color="auto"/>
              <w:bottom w:val="single" w:sz="4" w:space="0" w:color="auto"/>
              <w:right w:val="single" w:sz="4" w:space="0" w:color="auto"/>
            </w:tcBorders>
            <w:shd w:val="clear" w:color="auto" w:fill="auto"/>
            <w:noWrap/>
            <w:hideMark/>
          </w:tcPr>
          <w:p w:rsidR="001427CC" w:rsidRPr="00B8014E" w:rsidRDefault="001427CC" w:rsidP="001427CC">
            <w:pPr>
              <w:spacing w:after="0" w:line="240" w:lineRule="auto"/>
              <w:jc w:val="center"/>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208</w:t>
            </w:r>
          </w:p>
        </w:tc>
        <w:tc>
          <w:tcPr>
            <w:tcW w:w="1670" w:type="dxa"/>
            <w:tcBorders>
              <w:top w:val="nil"/>
              <w:left w:val="nil"/>
              <w:bottom w:val="single" w:sz="4" w:space="0" w:color="auto"/>
              <w:right w:val="single" w:sz="4" w:space="0" w:color="auto"/>
            </w:tcBorders>
            <w:shd w:val="clear" w:color="auto" w:fill="auto"/>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xml:space="preserve"> 01 06 05 02 10 0000 540</w:t>
            </w:r>
          </w:p>
        </w:tc>
        <w:tc>
          <w:tcPr>
            <w:tcW w:w="7118" w:type="dxa"/>
            <w:tcBorders>
              <w:top w:val="nil"/>
              <w:left w:val="nil"/>
              <w:bottom w:val="single" w:sz="4" w:space="0" w:color="auto"/>
              <w:right w:val="single" w:sz="4" w:space="0" w:color="auto"/>
            </w:tcBorders>
            <w:shd w:val="clear" w:color="auto" w:fill="auto"/>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672"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c>
          <w:tcPr>
            <w:tcW w:w="708" w:type="dxa"/>
            <w:tcBorders>
              <w:top w:val="nil"/>
              <w:left w:val="nil"/>
              <w:bottom w:val="single" w:sz="4" w:space="0" w:color="auto"/>
              <w:right w:val="single" w:sz="4" w:space="0" w:color="auto"/>
            </w:tcBorders>
            <w:shd w:val="clear" w:color="auto" w:fill="auto"/>
            <w:noWrap/>
            <w:vAlign w:val="bottom"/>
            <w:hideMark/>
          </w:tcPr>
          <w:p w:rsidR="001427CC" w:rsidRPr="00B8014E" w:rsidRDefault="001427CC" w:rsidP="001427CC">
            <w:pPr>
              <w:spacing w:after="0" w:line="240" w:lineRule="auto"/>
              <w:rPr>
                <w:rFonts w:ascii="Times New Roman" w:eastAsia="Times New Roman" w:hAnsi="Times New Roman" w:cs="Times New Roman"/>
                <w:sz w:val="14"/>
                <w:szCs w:val="14"/>
                <w:lang w:eastAsia="ru-RU"/>
              </w:rPr>
            </w:pPr>
            <w:r w:rsidRPr="00B8014E">
              <w:rPr>
                <w:rFonts w:ascii="Times New Roman" w:eastAsia="Times New Roman" w:hAnsi="Times New Roman" w:cs="Times New Roman"/>
                <w:sz w:val="14"/>
                <w:szCs w:val="14"/>
                <w:lang w:eastAsia="ru-RU"/>
              </w:rPr>
              <w:t> </w:t>
            </w:r>
          </w:p>
        </w:tc>
      </w:tr>
    </w:tbl>
    <w:p w:rsidR="00552B70" w:rsidRPr="00F26A6E" w:rsidRDefault="00552B70" w:rsidP="00552B70">
      <w:pPr>
        <w:pStyle w:val="29"/>
        <w:spacing w:after="0" w:line="240" w:lineRule="auto"/>
        <w:ind w:left="0"/>
        <w:jc w:val="right"/>
        <w:rPr>
          <w:bCs/>
          <w:sz w:val="20"/>
          <w:szCs w:val="20"/>
        </w:rPr>
      </w:pPr>
      <w:r w:rsidRPr="00F26A6E">
        <w:rPr>
          <w:bCs/>
          <w:sz w:val="20"/>
          <w:szCs w:val="20"/>
        </w:rPr>
        <w:t>Приложение №</w:t>
      </w:r>
      <w:r>
        <w:rPr>
          <w:bCs/>
          <w:sz w:val="20"/>
          <w:szCs w:val="20"/>
        </w:rPr>
        <w:t>8</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552B70"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18</w:t>
      </w:r>
      <w:r w:rsidRPr="00F26A6E">
        <w:rPr>
          <w:rFonts w:ascii="Times New Roman" w:hAnsi="Times New Roman" w:cs="Times New Roman"/>
          <w:bCs/>
          <w:sz w:val="20"/>
          <w:szCs w:val="20"/>
        </w:rPr>
        <w:t>.1</w:t>
      </w:r>
      <w:r>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8</w:t>
      </w:r>
    </w:p>
    <w:tbl>
      <w:tblPr>
        <w:tblW w:w="11074" w:type="dxa"/>
        <w:tblInd w:w="91" w:type="dxa"/>
        <w:tblLook w:val="04A0"/>
      </w:tblPr>
      <w:tblGrid>
        <w:gridCol w:w="7247"/>
        <w:gridCol w:w="1842"/>
        <w:gridCol w:w="1985"/>
      </w:tblGrid>
      <w:tr w:rsidR="00EE20F4" w:rsidRPr="00EE20F4" w:rsidTr="00EE20F4">
        <w:trPr>
          <w:trHeight w:val="273"/>
        </w:trPr>
        <w:tc>
          <w:tcPr>
            <w:tcW w:w="11074" w:type="dxa"/>
            <w:gridSpan w:val="3"/>
            <w:tcBorders>
              <w:top w:val="nil"/>
              <w:left w:val="nil"/>
              <w:right w:val="nil"/>
            </w:tcBorders>
            <w:shd w:val="clear" w:color="auto" w:fill="auto"/>
            <w:noWrap/>
            <w:vAlign w:val="bottom"/>
            <w:hideMark/>
          </w:tcPr>
          <w:p w:rsidR="00EE20F4" w:rsidRPr="00EE20F4" w:rsidRDefault="00EE20F4" w:rsidP="009F4B72">
            <w:pPr>
              <w:spacing w:after="0" w:line="240" w:lineRule="auto"/>
              <w:jc w:val="center"/>
              <w:rPr>
                <w:rFonts w:ascii="Times New Roman" w:eastAsia="Times New Roman" w:hAnsi="Times New Roman" w:cs="Times New Roman"/>
                <w:b/>
                <w:bCs/>
                <w:lang w:eastAsia="ru-RU"/>
              </w:rPr>
            </w:pPr>
            <w:r w:rsidRPr="00EE20F4">
              <w:rPr>
                <w:rFonts w:ascii="Times New Roman" w:eastAsia="Times New Roman" w:hAnsi="Times New Roman" w:cs="Times New Roman"/>
                <w:b/>
                <w:bCs/>
                <w:lang w:eastAsia="ru-RU"/>
              </w:rPr>
              <w:t>Программа муниципальных внутренних заимствований</w:t>
            </w:r>
          </w:p>
          <w:p w:rsidR="00EE20F4" w:rsidRPr="00EE20F4" w:rsidRDefault="00EE20F4" w:rsidP="009F4B72">
            <w:pPr>
              <w:spacing w:after="0" w:line="240" w:lineRule="auto"/>
              <w:jc w:val="center"/>
              <w:rPr>
                <w:rFonts w:ascii="Times New Roman" w:eastAsia="Times New Roman" w:hAnsi="Times New Roman" w:cs="Times New Roman"/>
                <w:i/>
                <w:iCs/>
                <w:sz w:val="14"/>
                <w:szCs w:val="14"/>
                <w:lang w:eastAsia="ru-RU"/>
              </w:rPr>
            </w:pPr>
            <w:r w:rsidRPr="00EE20F4">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2016 год</w:t>
            </w:r>
          </w:p>
        </w:tc>
      </w:tr>
      <w:tr w:rsidR="00EE20F4" w:rsidRPr="00EE20F4" w:rsidTr="00EE20F4">
        <w:trPr>
          <w:trHeight w:val="201"/>
        </w:trPr>
        <w:tc>
          <w:tcPr>
            <w:tcW w:w="7247" w:type="dxa"/>
            <w:tcBorders>
              <w:top w:val="single" w:sz="4" w:space="0" w:color="auto"/>
              <w:left w:val="single" w:sz="4" w:space="0" w:color="auto"/>
              <w:bottom w:val="single" w:sz="4" w:space="0" w:color="auto"/>
              <w:right w:val="nil"/>
            </w:tcBorders>
            <w:shd w:val="clear" w:color="auto" w:fill="auto"/>
            <w:vAlign w:val="center"/>
            <w:hideMark/>
          </w:tcPr>
          <w:p w:rsidR="00EE20F4" w:rsidRPr="00EE20F4" w:rsidRDefault="00EE20F4" w:rsidP="009F4B72">
            <w:pPr>
              <w:spacing w:after="0" w:line="240" w:lineRule="auto"/>
              <w:jc w:val="center"/>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Виды заимствований</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EE20F4" w:rsidRPr="00EE20F4" w:rsidRDefault="00EE20F4" w:rsidP="009F4B72">
            <w:pPr>
              <w:spacing w:after="0" w:line="240" w:lineRule="auto"/>
              <w:jc w:val="center"/>
              <w:rPr>
                <w:rFonts w:ascii="Times New Roman" w:eastAsia="Times New Roman" w:hAnsi="Times New Roman" w:cs="Times New Roman"/>
                <w:sz w:val="14"/>
                <w:szCs w:val="14"/>
                <w:lang w:eastAsia="ru-RU"/>
              </w:rPr>
            </w:pPr>
            <w:r w:rsidRPr="00EE20F4">
              <w:rPr>
                <w:rFonts w:ascii="Times New Roman" w:eastAsia="Times New Roman" w:hAnsi="Times New Roman" w:cs="Times New Roman"/>
                <w:sz w:val="14"/>
                <w:szCs w:val="14"/>
                <w:lang w:eastAsia="ru-RU"/>
              </w:rPr>
              <w:t>привлечение средств в 2016 году, тыс. руб.</w:t>
            </w:r>
          </w:p>
        </w:tc>
        <w:tc>
          <w:tcPr>
            <w:tcW w:w="1985" w:type="dxa"/>
            <w:tcBorders>
              <w:top w:val="single" w:sz="4" w:space="0" w:color="auto"/>
              <w:left w:val="nil"/>
              <w:bottom w:val="nil"/>
              <w:right w:val="single" w:sz="4" w:space="0" w:color="auto"/>
            </w:tcBorders>
            <w:shd w:val="clear" w:color="auto" w:fill="auto"/>
            <w:vAlign w:val="bottom"/>
            <w:hideMark/>
          </w:tcPr>
          <w:p w:rsidR="00EE20F4" w:rsidRPr="00EE20F4" w:rsidRDefault="00EE20F4" w:rsidP="009F4B72">
            <w:pPr>
              <w:spacing w:after="0" w:line="240" w:lineRule="auto"/>
              <w:jc w:val="center"/>
              <w:rPr>
                <w:rFonts w:ascii="Times New Roman" w:eastAsia="Times New Roman" w:hAnsi="Times New Roman" w:cs="Times New Roman"/>
                <w:sz w:val="14"/>
                <w:szCs w:val="14"/>
                <w:lang w:eastAsia="ru-RU"/>
              </w:rPr>
            </w:pPr>
            <w:r w:rsidRPr="00EE20F4">
              <w:rPr>
                <w:rFonts w:ascii="Times New Roman" w:eastAsia="Times New Roman" w:hAnsi="Times New Roman" w:cs="Times New Roman"/>
                <w:sz w:val="14"/>
                <w:szCs w:val="14"/>
                <w:lang w:eastAsia="ru-RU"/>
              </w:rPr>
              <w:t>погашение основного долга в 2016году, тыс. руб.</w:t>
            </w:r>
          </w:p>
        </w:tc>
      </w:tr>
      <w:tr w:rsidR="00EE20F4" w:rsidRPr="00EE20F4" w:rsidTr="00EE20F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Кредиты кредитных организаций в валюте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jc w:val="right"/>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0</w:t>
            </w:r>
          </w:p>
        </w:tc>
      </w:tr>
      <w:tr w:rsidR="00EE20F4" w:rsidRPr="00EE20F4" w:rsidTr="00EE20F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Бюджетные кредиты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r>
      <w:tr w:rsidR="00EE20F4" w:rsidRPr="00EE20F4" w:rsidTr="00EE20F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ИТОГО</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jc w:val="right"/>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0</w:t>
            </w:r>
          </w:p>
        </w:tc>
      </w:tr>
      <w:tr w:rsidR="00EE20F4" w:rsidRPr="00EE20F4" w:rsidTr="00EE20F4">
        <w:trPr>
          <w:trHeight w:val="77"/>
        </w:trPr>
        <w:tc>
          <w:tcPr>
            <w:tcW w:w="11074" w:type="dxa"/>
            <w:gridSpan w:val="3"/>
            <w:tcBorders>
              <w:top w:val="nil"/>
              <w:left w:val="nil"/>
              <w:right w:val="nil"/>
            </w:tcBorders>
            <w:shd w:val="clear" w:color="auto" w:fill="auto"/>
            <w:noWrap/>
            <w:vAlign w:val="center"/>
            <w:hideMark/>
          </w:tcPr>
          <w:p w:rsidR="00EE20F4" w:rsidRPr="00EE20F4" w:rsidRDefault="00EE20F4" w:rsidP="009F4B72">
            <w:pPr>
              <w:spacing w:after="0" w:line="240" w:lineRule="auto"/>
              <w:jc w:val="center"/>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Программа муниципальных внутренних заимствований</w:t>
            </w:r>
          </w:p>
          <w:p w:rsidR="00EE20F4" w:rsidRPr="00EE20F4" w:rsidRDefault="00EE20F4" w:rsidP="009F4B72">
            <w:pPr>
              <w:spacing w:after="0" w:line="240" w:lineRule="auto"/>
              <w:jc w:val="center"/>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городского поселения Безенчук муниципального района Безенчукский Самарской области на 2017 год</w:t>
            </w:r>
          </w:p>
        </w:tc>
      </w:tr>
      <w:tr w:rsidR="00EE20F4" w:rsidRPr="00EE20F4" w:rsidTr="00EE20F4">
        <w:trPr>
          <w:trHeight w:val="77"/>
        </w:trPr>
        <w:tc>
          <w:tcPr>
            <w:tcW w:w="7247" w:type="dxa"/>
            <w:tcBorders>
              <w:top w:val="single" w:sz="4" w:space="0" w:color="auto"/>
              <w:left w:val="single" w:sz="4" w:space="0" w:color="auto"/>
              <w:bottom w:val="single" w:sz="4" w:space="0" w:color="auto"/>
              <w:right w:val="nil"/>
            </w:tcBorders>
            <w:shd w:val="clear" w:color="auto" w:fill="auto"/>
            <w:vAlign w:val="center"/>
            <w:hideMark/>
          </w:tcPr>
          <w:p w:rsidR="00EE20F4" w:rsidRPr="00EE20F4" w:rsidRDefault="00EE20F4" w:rsidP="009F4B72">
            <w:pPr>
              <w:spacing w:after="0" w:line="240" w:lineRule="auto"/>
              <w:jc w:val="center"/>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Виды заимствований</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EE20F4" w:rsidRPr="00EE20F4" w:rsidRDefault="00EE20F4" w:rsidP="009F4B72">
            <w:pPr>
              <w:spacing w:after="0" w:line="240" w:lineRule="auto"/>
              <w:jc w:val="center"/>
              <w:rPr>
                <w:rFonts w:ascii="Times New Roman" w:eastAsia="Times New Roman" w:hAnsi="Times New Roman" w:cs="Times New Roman"/>
                <w:sz w:val="14"/>
                <w:szCs w:val="14"/>
                <w:lang w:eastAsia="ru-RU"/>
              </w:rPr>
            </w:pPr>
            <w:r w:rsidRPr="00EE20F4">
              <w:rPr>
                <w:rFonts w:ascii="Times New Roman" w:eastAsia="Times New Roman" w:hAnsi="Times New Roman" w:cs="Times New Roman"/>
                <w:sz w:val="14"/>
                <w:szCs w:val="14"/>
                <w:lang w:eastAsia="ru-RU"/>
              </w:rPr>
              <w:t>привлечение средств в 2017 году, тыс. руб.</w:t>
            </w:r>
          </w:p>
        </w:tc>
        <w:tc>
          <w:tcPr>
            <w:tcW w:w="1985" w:type="dxa"/>
            <w:tcBorders>
              <w:top w:val="single" w:sz="4" w:space="0" w:color="auto"/>
              <w:left w:val="nil"/>
              <w:bottom w:val="nil"/>
              <w:right w:val="single" w:sz="4" w:space="0" w:color="auto"/>
            </w:tcBorders>
            <w:shd w:val="clear" w:color="auto" w:fill="auto"/>
            <w:vAlign w:val="bottom"/>
            <w:hideMark/>
          </w:tcPr>
          <w:p w:rsidR="00EE20F4" w:rsidRPr="00EE20F4" w:rsidRDefault="00EE20F4" w:rsidP="009F4B72">
            <w:pPr>
              <w:spacing w:after="0" w:line="240" w:lineRule="auto"/>
              <w:jc w:val="center"/>
              <w:rPr>
                <w:rFonts w:ascii="Times New Roman" w:eastAsia="Times New Roman" w:hAnsi="Times New Roman" w:cs="Times New Roman"/>
                <w:sz w:val="14"/>
                <w:szCs w:val="14"/>
                <w:lang w:eastAsia="ru-RU"/>
              </w:rPr>
            </w:pPr>
            <w:r w:rsidRPr="00EE20F4">
              <w:rPr>
                <w:rFonts w:ascii="Times New Roman" w:eastAsia="Times New Roman" w:hAnsi="Times New Roman" w:cs="Times New Roman"/>
                <w:sz w:val="14"/>
                <w:szCs w:val="14"/>
                <w:lang w:eastAsia="ru-RU"/>
              </w:rPr>
              <w:t>погашение основного долга в 2017 году, тыс. руб.</w:t>
            </w:r>
          </w:p>
        </w:tc>
      </w:tr>
      <w:tr w:rsidR="00EE20F4" w:rsidRPr="00EE20F4" w:rsidTr="00EE20F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Кредиты кредитных организаций в валюте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r>
      <w:tr w:rsidR="00EE20F4" w:rsidRPr="00EE20F4" w:rsidTr="00EE20F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Бюджетные кредиты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r>
      <w:tr w:rsidR="00EE20F4" w:rsidRPr="00EE20F4" w:rsidTr="00EE20F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ИТОГО</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jc w:val="right"/>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0</w:t>
            </w:r>
          </w:p>
        </w:tc>
        <w:tc>
          <w:tcPr>
            <w:tcW w:w="1985"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jc w:val="right"/>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0</w:t>
            </w:r>
          </w:p>
        </w:tc>
      </w:tr>
      <w:tr w:rsidR="00EE20F4" w:rsidRPr="00EE20F4" w:rsidTr="00EE20F4">
        <w:trPr>
          <w:trHeight w:val="77"/>
        </w:trPr>
        <w:tc>
          <w:tcPr>
            <w:tcW w:w="11074" w:type="dxa"/>
            <w:gridSpan w:val="3"/>
            <w:tcBorders>
              <w:top w:val="nil"/>
              <w:left w:val="nil"/>
              <w:right w:val="nil"/>
            </w:tcBorders>
            <w:shd w:val="clear" w:color="auto" w:fill="auto"/>
            <w:noWrap/>
            <w:vAlign w:val="center"/>
            <w:hideMark/>
          </w:tcPr>
          <w:p w:rsidR="00EE20F4" w:rsidRPr="00EE20F4" w:rsidRDefault="00EE20F4" w:rsidP="009F4B72">
            <w:pPr>
              <w:spacing w:after="0" w:line="240" w:lineRule="auto"/>
              <w:jc w:val="center"/>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Программа муниципальных внутренних заимствований</w:t>
            </w:r>
          </w:p>
          <w:p w:rsidR="00EE20F4" w:rsidRPr="00EE20F4" w:rsidRDefault="00EE20F4" w:rsidP="009F4B72">
            <w:pPr>
              <w:spacing w:after="0" w:line="240" w:lineRule="auto"/>
              <w:jc w:val="center"/>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городского поселения Безенчук муниципального района Безенчукский Самарсокй области на 2018 год</w:t>
            </w:r>
          </w:p>
        </w:tc>
      </w:tr>
      <w:tr w:rsidR="00EE20F4" w:rsidRPr="00EE20F4" w:rsidTr="004A7314">
        <w:trPr>
          <w:trHeight w:val="77"/>
        </w:trPr>
        <w:tc>
          <w:tcPr>
            <w:tcW w:w="7247" w:type="dxa"/>
            <w:tcBorders>
              <w:top w:val="single" w:sz="4" w:space="0" w:color="auto"/>
              <w:left w:val="single" w:sz="4" w:space="0" w:color="auto"/>
              <w:bottom w:val="single" w:sz="4" w:space="0" w:color="auto"/>
              <w:right w:val="nil"/>
            </w:tcBorders>
            <w:shd w:val="clear" w:color="auto" w:fill="auto"/>
            <w:vAlign w:val="center"/>
            <w:hideMark/>
          </w:tcPr>
          <w:p w:rsidR="00EE20F4" w:rsidRPr="00EE20F4" w:rsidRDefault="00EE20F4" w:rsidP="009F4B72">
            <w:pPr>
              <w:spacing w:after="0" w:line="240" w:lineRule="auto"/>
              <w:jc w:val="center"/>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Виды заимствований</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EE20F4" w:rsidRPr="00EE20F4" w:rsidRDefault="00EE20F4" w:rsidP="009F4B72">
            <w:pPr>
              <w:spacing w:after="0" w:line="240" w:lineRule="auto"/>
              <w:jc w:val="center"/>
              <w:rPr>
                <w:rFonts w:ascii="Times New Roman" w:eastAsia="Times New Roman" w:hAnsi="Times New Roman" w:cs="Times New Roman"/>
                <w:sz w:val="14"/>
                <w:szCs w:val="14"/>
                <w:lang w:eastAsia="ru-RU"/>
              </w:rPr>
            </w:pPr>
            <w:r w:rsidRPr="00EE20F4">
              <w:rPr>
                <w:rFonts w:ascii="Times New Roman" w:eastAsia="Times New Roman" w:hAnsi="Times New Roman" w:cs="Times New Roman"/>
                <w:sz w:val="14"/>
                <w:szCs w:val="14"/>
                <w:lang w:eastAsia="ru-RU"/>
              </w:rPr>
              <w:t>привлечение средств в 2018 году, тыс. руб.</w:t>
            </w:r>
          </w:p>
        </w:tc>
        <w:tc>
          <w:tcPr>
            <w:tcW w:w="1985" w:type="dxa"/>
            <w:tcBorders>
              <w:top w:val="single" w:sz="4" w:space="0" w:color="auto"/>
              <w:left w:val="nil"/>
              <w:bottom w:val="nil"/>
              <w:right w:val="single" w:sz="4" w:space="0" w:color="auto"/>
            </w:tcBorders>
            <w:shd w:val="clear" w:color="auto" w:fill="auto"/>
            <w:vAlign w:val="bottom"/>
            <w:hideMark/>
          </w:tcPr>
          <w:p w:rsidR="00EE20F4" w:rsidRPr="00EE20F4" w:rsidRDefault="00EE20F4" w:rsidP="009F4B72">
            <w:pPr>
              <w:spacing w:after="0" w:line="240" w:lineRule="auto"/>
              <w:jc w:val="center"/>
              <w:rPr>
                <w:rFonts w:ascii="Times New Roman" w:eastAsia="Times New Roman" w:hAnsi="Times New Roman" w:cs="Times New Roman"/>
                <w:sz w:val="14"/>
                <w:szCs w:val="14"/>
                <w:lang w:eastAsia="ru-RU"/>
              </w:rPr>
            </w:pPr>
            <w:r w:rsidRPr="00EE20F4">
              <w:rPr>
                <w:rFonts w:ascii="Times New Roman" w:eastAsia="Times New Roman" w:hAnsi="Times New Roman" w:cs="Times New Roman"/>
                <w:sz w:val="14"/>
                <w:szCs w:val="14"/>
                <w:lang w:eastAsia="ru-RU"/>
              </w:rPr>
              <w:t>погашение основного долга в 2018 году, тыс. руб.</w:t>
            </w:r>
          </w:p>
        </w:tc>
      </w:tr>
      <w:tr w:rsidR="00EE20F4" w:rsidRPr="00EE20F4" w:rsidTr="004A731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Кредиты кредитных организаций в валюте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r>
      <w:tr w:rsidR="00EE20F4" w:rsidRPr="00EE20F4" w:rsidTr="004A731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Бюджетные кредиты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 </w:t>
            </w:r>
          </w:p>
        </w:tc>
      </w:tr>
      <w:tr w:rsidR="00EE20F4" w:rsidRPr="00EE20F4" w:rsidTr="004A7314">
        <w:trPr>
          <w:trHeight w:val="77"/>
        </w:trPr>
        <w:tc>
          <w:tcPr>
            <w:tcW w:w="7247" w:type="dxa"/>
            <w:tcBorders>
              <w:top w:val="single" w:sz="4" w:space="0" w:color="auto"/>
              <w:left w:val="single" w:sz="4" w:space="0" w:color="auto"/>
              <w:bottom w:val="single" w:sz="4" w:space="0" w:color="auto"/>
              <w:right w:val="nil"/>
            </w:tcBorders>
            <w:shd w:val="clear" w:color="auto" w:fill="auto"/>
            <w:vAlign w:val="bottom"/>
            <w:hideMark/>
          </w:tcPr>
          <w:p w:rsidR="00EE20F4" w:rsidRPr="00EE20F4" w:rsidRDefault="00EE20F4" w:rsidP="009F4B72">
            <w:pPr>
              <w:spacing w:after="0" w:line="240" w:lineRule="auto"/>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ИТОГО</w:t>
            </w:r>
          </w:p>
        </w:tc>
        <w:tc>
          <w:tcPr>
            <w:tcW w:w="1842"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jc w:val="right"/>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0</w:t>
            </w:r>
          </w:p>
        </w:tc>
        <w:tc>
          <w:tcPr>
            <w:tcW w:w="1985" w:type="dxa"/>
            <w:tcBorders>
              <w:top w:val="nil"/>
              <w:left w:val="nil"/>
              <w:bottom w:val="single" w:sz="4" w:space="0" w:color="auto"/>
              <w:right w:val="single" w:sz="4" w:space="0" w:color="auto"/>
            </w:tcBorders>
            <w:shd w:val="clear" w:color="auto" w:fill="auto"/>
            <w:noWrap/>
            <w:vAlign w:val="bottom"/>
            <w:hideMark/>
          </w:tcPr>
          <w:p w:rsidR="00EE20F4" w:rsidRPr="00EE20F4" w:rsidRDefault="00EE20F4" w:rsidP="009F4B72">
            <w:pPr>
              <w:spacing w:after="0" w:line="240" w:lineRule="auto"/>
              <w:jc w:val="right"/>
              <w:rPr>
                <w:rFonts w:ascii="Times New Roman" w:eastAsia="Times New Roman" w:hAnsi="Times New Roman" w:cs="Times New Roman"/>
                <w:b/>
                <w:bCs/>
                <w:sz w:val="14"/>
                <w:szCs w:val="14"/>
                <w:lang w:eastAsia="ru-RU"/>
              </w:rPr>
            </w:pPr>
            <w:r w:rsidRPr="00EE20F4">
              <w:rPr>
                <w:rFonts w:ascii="Times New Roman" w:eastAsia="Times New Roman" w:hAnsi="Times New Roman" w:cs="Times New Roman"/>
                <w:b/>
                <w:bCs/>
                <w:sz w:val="14"/>
                <w:szCs w:val="14"/>
                <w:lang w:eastAsia="ru-RU"/>
              </w:rPr>
              <w:t>0</w:t>
            </w:r>
          </w:p>
        </w:tc>
      </w:tr>
    </w:tbl>
    <w:p w:rsidR="00552B70" w:rsidRPr="00F26A6E" w:rsidRDefault="00552B70" w:rsidP="00552B70">
      <w:pPr>
        <w:pStyle w:val="29"/>
        <w:spacing w:after="0" w:line="240" w:lineRule="auto"/>
        <w:ind w:left="0"/>
        <w:jc w:val="right"/>
        <w:rPr>
          <w:bCs/>
          <w:sz w:val="20"/>
          <w:szCs w:val="20"/>
        </w:rPr>
      </w:pPr>
      <w:r w:rsidRPr="00F26A6E">
        <w:rPr>
          <w:bCs/>
          <w:sz w:val="20"/>
          <w:szCs w:val="20"/>
        </w:rPr>
        <w:t>Приложение №</w:t>
      </w:r>
      <w:r>
        <w:rPr>
          <w:bCs/>
          <w:sz w:val="20"/>
          <w:szCs w:val="20"/>
        </w:rPr>
        <w:t>9</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552B70" w:rsidRPr="00F26A6E"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552B70" w:rsidRDefault="00552B70" w:rsidP="00552B7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18</w:t>
      </w:r>
      <w:r w:rsidRPr="00F26A6E">
        <w:rPr>
          <w:rFonts w:ascii="Times New Roman" w:hAnsi="Times New Roman" w:cs="Times New Roman"/>
          <w:bCs/>
          <w:sz w:val="20"/>
          <w:szCs w:val="20"/>
        </w:rPr>
        <w:t>.1</w:t>
      </w:r>
      <w:r>
        <w:rPr>
          <w:rFonts w:ascii="Times New Roman" w:hAnsi="Times New Roman" w:cs="Times New Roman"/>
          <w:bCs/>
          <w:sz w:val="20"/>
          <w:szCs w:val="20"/>
        </w:rPr>
        <w:t>2</w:t>
      </w:r>
      <w:r w:rsidRPr="00F26A6E">
        <w:rPr>
          <w:rFonts w:ascii="Times New Roman" w:hAnsi="Times New Roman" w:cs="Times New Roman"/>
          <w:bCs/>
          <w:sz w:val="20"/>
          <w:szCs w:val="20"/>
        </w:rPr>
        <w:t>.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8</w:t>
      </w:r>
    </w:p>
    <w:tbl>
      <w:tblPr>
        <w:tblW w:w="11074" w:type="dxa"/>
        <w:tblInd w:w="91" w:type="dxa"/>
        <w:tblLook w:val="04A0"/>
      </w:tblPr>
      <w:tblGrid>
        <w:gridCol w:w="443"/>
        <w:gridCol w:w="1701"/>
        <w:gridCol w:w="1560"/>
        <w:gridCol w:w="1275"/>
        <w:gridCol w:w="1593"/>
        <w:gridCol w:w="1364"/>
        <w:gridCol w:w="1480"/>
        <w:gridCol w:w="1658"/>
      </w:tblGrid>
      <w:tr w:rsidR="00573E81" w:rsidRPr="00573E81" w:rsidTr="00573E81">
        <w:trPr>
          <w:trHeight w:val="102"/>
        </w:trPr>
        <w:tc>
          <w:tcPr>
            <w:tcW w:w="11074" w:type="dxa"/>
            <w:gridSpan w:val="8"/>
            <w:tcBorders>
              <w:top w:val="nil"/>
              <w:left w:val="nil"/>
              <w:right w:val="nil"/>
            </w:tcBorders>
            <w:shd w:val="clear" w:color="auto" w:fill="auto"/>
            <w:vAlign w:val="bottom"/>
            <w:hideMark/>
          </w:tcPr>
          <w:p w:rsidR="00573E81" w:rsidRPr="00573E81" w:rsidRDefault="00573E81" w:rsidP="00912200">
            <w:pPr>
              <w:spacing w:after="0" w:line="240" w:lineRule="auto"/>
              <w:jc w:val="center"/>
              <w:rPr>
                <w:rFonts w:ascii="Times New Roman" w:eastAsia="Times New Roman" w:hAnsi="Times New Roman" w:cs="Times New Roman"/>
                <w:b/>
                <w:bCs/>
                <w:lang w:eastAsia="ru-RU"/>
              </w:rPr>
            </w:pPr>
            <w:r w:rsidRPr="00573E81">
              <w:rPr>
                <w:rFonts w:ascii="Times New Roman" w:eastAsia="Times New Roman" w:hAnsi="Times New Roman" w:cs="Times New Roman"/>
                <w:b/>
                <w:bCs/>
                <w:lang w:eastAsia="ru-RU"/>
              </w:rPr>
              <w:t>Программа муниципальных гарантий</w:t>
            </w:r>
          </w:p>
          <w:p w:rsidR="00573E81" w:rsidRPr="00573E81" w:rsidRDefault="00573E81" w:rsidP="00912200">
            <w:pPr>
              <w:spacing w:after="0" w:line="240" w:lineRule="auto"/>
              <w:jc w:val="center"/>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2016 год</w:t>
            </w:r>
          </w:p>
        </w:tc>
      </w:tr>
      <w:tr w:rsidR="00912200" w:rsidRPr="00573E81" w:rsidTr="00573E81">
        <w:trPr>
          <w:trHeight w:val="555"/>
        </w:trPr>
        <w:tc>
          <w:tcPr>
            <w:tcW w:w="4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п.п.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Направление (цель) гарантирования</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Категория (наименование принципиала)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Объем гарантий по напрпвлению (цели)</w:t>
            </w:r>
          </w:p>
        </w:tc>
        <w:tc>
          <w:tcPr>
            <w:tcW w:w="1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Сумма предоставляемой в 2013 году гарантии</w:t>
            </w:r>
          </w:p>
        </w:tc>
        <w:tc>
          <w:tcPr>
            <w:tcW w:w="1364" w:type="dxa"/>
            <w:vMerge w:val="restart"/>
            <w:tcBorders>
              <w:top w:val="single" w:sz="4" w:space="0" w:color="auto"/>
              <w:left w:val="single" w:sz="4" w:space="0" w:color="auto"/>
              <w:bottom w:val="single" w:sz="4" w:space="0" w:color="auto"/>
              <w:right w:val="nil"/>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Проверка финансового состояния принципиала</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Иные условия предоставления и исполнения гарантий</w:t>
            </w:r>
          </w:p>
        </w:tc>
      </w:tr>
      <w:tr w:rsidR="00912200" w:rsidRPr="00573E81" w:rsidTr="00573E81">
        <w:trPr>
          <w:trHeight w:val="161"/>
        </w:trPr>
        <w:tc>
          <w:tcPr>
            <w:tcW w:w="443"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364" w:type="dxa"/>
            <w:vMerge/>
            <w:tcBorders>
              <w:top w:val="single" w:sz="4" w:space="0" w:color="auto"/>
              <w:left w:val="single" w:sz="4" w:space="0" w:color="auto"/>
              <w:bottom w:val="single" w:sz="4" w:space="0" w:color="auto"/>
              <w:right w:val="nil"/>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658"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r>
      <w:tr w:rsidR="00912200" w:rsidRPr="00573E81" w:rsidTr="00573E81">
        <w:trPr>
          <w:trHeight w:val="77"/>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701" w:type="dxa"/>
            <w:tcBorders>
              <w:top w:val="nil"/>
              <w:left w:val="nil"/>
              <w:bottom w:val="single" w:sz="4" w:space="0" w:color="auto"/>
              <w:right w:val="single" w:sz="4" w:space="0" w:color="auto"/>
            </w:tcBorders>
            <w:shd w:val="clear" w:color="auto" w:fill="auto"/>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560"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593"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364"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658" w:type="dxa"/>
            <w:tcBorders>
              <w:top w:val="single" w:sz="4" w:space="0" w:color="auto"/>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jc w:val="center"/>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r>
      <w:tr w:rsidR="00573E81" w:rsidRPr="00573E81" w:rsidTr="00573E81">
        <w:trPr>
          <w:trHeight w:val="77"/>
        </w:trPr>
        <w:tc>
          <w:tcPr>
            <w:tcW w:w="11074" w:type="dxa"/>
            <w:gridSpan w:val="8"/>
            <w:tcBorders>
              <w:top w:val="nil"/>
              <w:left w:val="nil"/>
              <w:right w:val="nil"/>
            </w:tcBorders>
            <w:shd w:val="clear" w:color="auto" w:fill="auto"/>
            <w:vAlign w:val="bottom"/>
            <w:hideMark/>
          </w:tcPr>
          <w:p w:rsidR="00573E81" w:rsidRPr="00573E81" w:rsidRDefault="00573E81" w:rsidP="00912200">
            <w:pPr>
              <w:spacing w:after="0" w:line="240" w:lineRule="auto"/>
              <w:jc w:val="center"/>
              <w:rPr>
                <w:rFonts w:ascii="Times New Roman" w:eastAsia="Times New Roman" w:hAnsi="Times New Roman" w:cs="Times New Roman"/>
                <w:b/>
                <w:bCs/>
                <w:lang w:eastAsia="ru-RU"/>
              </w:rPr>
            </w:pPr>
            <w:r w:rsidRPr="00573E81">
              <w:rPr>
                <w:rFonts w:ascii="Times New Roman" w:eastAsia="Times New Roman" w:hAnsi="Times New Roman" w:cs="Times New Roman"/>
                <w:b/>
                <w:bCs/>
                <w:lang w:eastAsia="ru-RU"/>
              </w:rPr>
              <w:t>Программа муниципальных гарантий</w:t>
            </w:r>
          </w:p>
          <w:p w:rsidR="00573E81" w:rsidRPr="00573E81" w:rsidRDefault="00573E81" w:rsidP="00912200">
            <w:pPr>
              <w:spacing w:after="0" w:line="240" w:lineRule="auto"/>
              <w:jc w:val="center"/>
              <w:rPr>
                <w:rFonts w:ascii="Times New Roman" w:eastAsia="Times New Roman" w:hAnsi="Times New Roman" w:cs="Times New Roman"/>
                <w:b/>
                <w:bCs/>
                <w:lang w:eastAsia="ru-RU"/>
              </w:rPr>
            </w:pPr>
            <w:r w:rsidRPr="00573E81">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2017 год</w:t>
            </w:r>
          </w:p>
        </w:tc>
      </w:tr>
      <w:tr w:rsidR="00912200" w:rsidRPr="00573E81" w:rsidTr="00573E81">
        <w:trPr>
          <w:trHeight w:val="255"/>
        </w:trPr>
        <w:tc>
          <w:tcPr>
            <w:tcW w:w="4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п.п.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Направление (цель) гарантирования</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Категория (наименование принципиала)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Объем гарантий по напрпвлению (цели)</w:t>
            </w:r>
          </w:p>
        </w:tc>
        <w:tc>
          <w:tcPr>
            <w:tcW w:w="1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Сумма предоставляемой в 2013 году гарантии</w:t>
            </w:r>
          </w:p>
        </w:tc>
        <w:tc>
          <w:tcPr>
            <w:tcW w:w="1364" w:type="dxa"/>
            <w:vMerge w:val="restart"/>
            <w:tcBorders>
              <w:top w:val="single" w:sz="4" w:space="0" w:color="auto"/>
              <w:left w:val="single" w:sz="4" w:space="0" w:color="auto"/>
              <w:bottom w:val="single" w:sz="4" w:space="0" w:color="auto"/>
              <w:right w:val="nil"/>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Проверка финансового состояния принципиала</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Иные условия предоставления и исполнения гарантий</w:t>
            </w:r>
          </w:p>
        </w:tc>
      </w:tr>
      <w:tr w:rsidR="00912200" w:rsidRPr="00573E81" w:rsidTr="00573E81">
        <w:trPr>
          <w:trHeight w:val="166"/>
        </w:trPr>
        <w:tc>
          <w:tcPr>
            <w:tcW w:w="443"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364" w:type="dxa"/>
            <w:vMerge/>
            <w:tcBorders>
              <w:top w:val="single" w:sz="4" w:space="0" w:color="auto"/>
              <w:left w:val="single" w:sz="4" w:space="0" w:color="auto"/>
              <w:bottom w:val="single" w:sz="4" w:space="0" w:color="auto"/>
              <w:right w:val="nil"/>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658"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r>
      <w:tr w:rsidR="00912200" w:rsidRPr="00573E81" w:rsidTr="00573E81">
        <w:trPr>
          <w:trHeight w:val="77"/>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701" w:type="dxa"/>
            <w:tcBorders>
              <w:top w:val="nil"/>
              <w:left w:val="nil"/>
              <w:bottom w:val="single" w:sz="4" w:space="0" w:color="auto"/>
              <w:right w:val="single" w:sz="4" w:space="0" w:color="auto"/>
            </w:tcBorders>
            <w:shd w:val="clear" w:color="auto" w:fill="auto"/>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560"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593"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364"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658" w:type="dxa"/>
            <w:tcBorders>
              <w:top w:val="single" w:sz="4" w:space="0" w:color="auto"/>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jc w:val="center"/>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r>
      <w:tr w:rsidR="00573E81" w:rsidRPr="00573E81" w:rsidTr="00573E81">
        <w:trPr>
          <w:trHeight w:val="77"/>
        </w:trPr>
        <w:tc>
          <w:tcPr>
            <w:tcW w:w="11074" w:type="dxa"/>
            <w:gridSpan w:val="8"/>
            <w:tcBorders>
              <w:top w:val="nil"/>
              <w:left w:val="nil"/>
              <w:right w:val="nil"/>
            </w:tcBorders>
            <w:shd w:val="clear" w:color="auto" w:fill="auto"/>
            <w:vAlign w:val="bottom"/>
            <w:hideMark/>
          </w:tcPr>
          <w:p w:rsidR="00573E81" w:rsidRPr="00573E81" w:rsidRDefault="00573E81" w:rsidP="00912200">
            <w:pPr>
              <w:spacing w:after="0" w:line="240" w:lineRule="auto"/>
              <w:jc w:val="center"/>
              <w:rPr>
                <w:rFonts w:ascii="Times New Roman" w:eastAsia="Times New Roman" w:hAnsi="Times New Roman" w:cs="Times New Roman"/>
                <w:b/>
                <w:bCs/>
                <w:lang w:eastAsia="ru-RU"/>
              </w:rPr>
            </w:pPr>
            <w:r w:rsidRPr="00573E81">
              <w:rPr>
                <w:rFonts w:ascii="Times New Roman" w:eastAsia="Times New Roman" w:hAnsi="Times New Roman" w:cs="Times New Roman"/>
                <w:b/>
                <w:bCs/>
                <w:lang w:eastAsia="ru-RU"/>
              </w:rPr>
              <w:t xml:space="preserve"> Программа муниципальных гарантий</w:t>
            </w:r>
          </w:p>
          <w:p w:rsidR="00573E81" w:rsidRPr="00573E81" w:rsidRDefault="00573E81" w:rsidP="00912200">
            <w:pPr>
              <w:spacing w:after="0" w:line="240" w:lineRule="auto"/>
              <w:jc w:val="center"/>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2018 год</w:t>
            </w:r>
          </w:p>
        </w:tc>
      </w:tr>
      <w:tr w:rsidR="00912200" w:rsidRPr="00573E81" w:rsidTr="00573E81">
        <w:trPr>
          <w:trHeight w:val="161"/>
        </w:trPr>
        <w:tc>
          <w:tcPr>
            <w:tcW w:w="4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xml:space="preserve">№ </w:t>
            </w:r>
            <w:r w:rsidRPr="00573E81">
              <w:rPr>
                <w:rFonts w:ascii="Times New Roman" w:eastAsia="Times New Roman" w:hAnsi="Times New Roman" w:cs="Times New Roman"/>
                <w:sz w:val="14"/>
                <w:szCs w:val="14"/>
                <w:lang w:eastAsia="ru-RU"/>
              </w:rPr>
              <w:lastRenderedPageBreak/>
              <w:t>п.п.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lastRenderedPageBreak/>
              <w:t xml:space="preserve">Направление (цель) </w:t>
            </w:r>
            <w:r w:rsidRPr="00573E81">
              <w:rPr>
                <w:rFonts w:ascii="Times New Roman" w:eastAsia="Times New Roman" w:hAnsi="Times New Roman" w:cs="Times New Roman"/>
                <w:sz w:val="14"/>
                <w:szCs w:val="14"/>
                <w:lang w:eastAsia="ru-RU"/>
              </w:rPr>
              <w:lastRenderedPageBreak/>
              <w:t>гарантирования</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lastRenderedPageBreak/>
              <w:t xml:space="preserve">Категория </w:t>
            </w:r>
            <w:r w:rsidRPr="00573E81">
              <w:rPr>
                <w:rFonts w:ascii="Times New Roman" w:eastAsia="Times New Roman" w:hAnsi="Times New Roman" w:cs="Times New Roman"/>
                <w:sz w:val="14"/>
                <w:szCs w:val="14"/>
                <w:lang w:eastAsia="ru-RU"/>
              </w:rPr>
              <w:lastRenderedPageBreak/>
              <w:t>(наименование принципиала)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lastRenderedPageBreak/>
              <w:t xml:space="preserve">Объем гарантий </w:t>
            </w:r>
            <w:r w:rsidRPr="00573E81">
              <w:rPr>
                <w:rFonts w:ascii="Times New Roman" w:eastAsia="Times New Roman" w:hAnsi="Times New Roman" w:cs="Times New Roman"/>
                <w:sz w:val="14"/>
                <w:szCs w:val="14"/>
                <w:lang w:eastAsia="ru-RU"/>
              </w:rPr>
              <w:lastRenderedPageBreak/>
              <w:t>по напрпвлению (цели)</w:t>
            </w:r>
          </w:p>
        </w:tc>
        <w:tc>
          <w:tcPr>
            <w:tcW w:w="1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lastRenderedPageBreak/>
              <w:t xml:space="preserve">Сумма </w:t>
            </w:r>
            <w:r w:rsidRPr="00573E81">
              <w:rPr>
                <w:rFonts w:ascii="Times New Roman" w:eastAsia="Times New Roman" w:hAnsi="Times New Roman" w:cs="Times New Roman"/>
                <w:sz w:val="14"/>
                <w:szCs w:val="14"/>
                <w:lang w:eastAsia="ru-RU"/>
              </w:rPr>
              <w:lastRenderedPageBreak/>
              <w:t>предоставляемой в 2013 году гарантии</w:t>
            </w:r>
          </w:p>
        </w:tc>
        <w:tc>
          <w:tcPr>
            <w:tcW w:w="1364" w:type="dxa"/>
            <w:vMerge w:val="restart"/>
            <w:tcBorders>
              <w:top w:val="single" w:sz="4" w:space="0" w:color="auto"/>
              <w:left w:val="single" w:sz="4" w:space="0" w:color="auto"/>
              <w:bottom w:val="single" w:sz="4" w:space="0" w:color="auto"/>
              <w:right w:val="nil"/>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lastRenderedPageBreak/>
              <w:t xml:space="preserve">Наличие права </w:t>
            </w:r>
            <w:r w:rsidRPr="00573E81">
              <w:rPr>
                <w:rFonts w:ascii="Times New Roman" w:eastAsia="Times New Roman" w:hAnsi="Times New Roman" w:cs="Times New Roman"/>
                <w:sz w:val="14"/>
                <w:szCs w:val="14"/>
                <w:lang w:eastAsia="ru-RU"/>
              </w:rPr>
              <w:lastRenderedPageBreak/>
              <w:t>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lastRenderedPageBreak/>
              <w:t xml:space="preserve">Проверка </w:t>
            </w:r>
            <w:r w:rsidRPr="00573E81">
              <w:rPr>
                <w:rFonts w:ascii="Times New Roman" w:eastAsia="Times New Roman" w:hAnsi="Times New Roman" w:cs="Times New Roman"/>
                <w:sz w:val="14"/>
                <w:szCs w:val="14"/>
                <w:lang w:eastAsia="ru-RU"/>
              </w:rPr>
              <w:lastRenderedPageBreak/>
              <w:t>финансового состояния принципиала</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lastRenderedPageBreak/>
              <w:t xml:space="preserve">Иные условия </w:t>
            </w:r>
            <w:r w:rsidRPr="00573E81">
              <w:rPr>
                <w:rFonts w:ascii="Times New Roman" w:eastAsia="Times New Roman" w:hAnsi="Times New Roman" w:cs="Times New Roman"/>
                <w:sz w:val="14"/>
                <w:szCs w:val="14"/>
                <w:lang w:eastAsia="ru-RU"/>
              </w:rPr>
              <w:lastRenderedPageBreak/>
              <w:t>предоставления и исполнения гарантий</w:t>
            </w:r>
          </w:p>
        </w:tc>
      </w:tr>
      <w:tr w:rsidR="00912200" w:rsidRPr="00573E81" w:rsidTr="00573E81">
        <w:trPr>
          <w:trHeight w:val="990"/>
        </w:trPr>
        <w:tc>
          <w:tcPr>
            <w:tcW w:w="443"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364" w:type="dxa"/>
            <w:vMerge/>
            <w:tcBorders>
              <w:top w:val="single" w:sz="4" w:space="0" w:color="auto"/>
              <w:left w:val="single" w:sz="4" w:space="0" w:color="auto"/>
              <w:bottom w:val="single" w:sz="4" w:space="0" w:color="auto"/>
              <w:right w:val="nil"/>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c>
          <w:tcPr>
            <w:tcW w:w="1658"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p>
        </w:tc>
      </w:tr>
      <w:tr w:rsidR="00912200" w:rsidRPr="00573E81" w:rsidTr="00573E81">
        <w:trPr>
          <w:trHeight w:val="77"/>
        </w:trPr>
        <w:tc>
          <w:tcPr>
            <w:tcW w:w="443" w:type="dxa"/>
            <w:tcBorders>
              <w:top w:val="nil"/>
              <w:left w:val="single" w:sz="4" w:space="0" w:color="auto"/>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lastRenderedPageBreak/>
              <w:t> </w:t>
            </w:r>
          </w:p>
        </w:tc>
        <w:tc>
          <w:tcPr>
            <w:tcW w:w="1701" w:type="dxa"/>
            <w:tcBorders>
              <w:top w:val="nil"/>
              <w:left w:val="nil"/>
              <w:bottom w:val="single" w:sz="4" w:space="0" w:color="auto"/>
              <w:right w:val="single" w:sz="4" w:space="0" w:color="auto"/>
            </w:tcBorders>
            <w:shd w:val="clear" w:color="auto" w:fill="auto"/>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560"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593"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364"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c>
          <w:tcPr>
            <w:tcW w:w="1658" w:type="dxa"/>
            <w:tcBorders>
              <w:top w:val="single" w:sz="4" w:space="0" w:color="auto"/>
              <w:left w:val="nil"/>
              <w:bottom w:val="single" w:sz="4" w:space="0" w:color="auto"/>
              <w:right w:val="single" w:sz="4" w:space="0" w:color="auto"/>
            </w:tcBorders>
            <w:shd w:val="clear" w:color="auto" w:fill="auto"/>
            <w:noWrap/>
            <w:vAlign w:val="bottom"/>
            <w:hideMark/>
          </w:tcPr>
          <w:p w:rsidR="00912200" w:rsidRPr="00573E81" w:rsidRDefault="00912200" w:rsidP="00912200">
            <w:pPr>
              <w:spacing w:after="0" w:line="240" w:lineRule="auto"/>
              <w:jc w:val="center"/>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r>
    </w:tbl>
    <w:p w:rsidR="00552B70" w:rsidRDefault="00552B70" w:rsidP="00552B70">
      <w:pPr>
        <w:spacing w:after="0" w:line="240" w:lineRule="auto"/>
        <w:jc w:val="right"/>
        <w:rPr>
          <w:rFonts w:ascii="Times New Roman" w:hAnsi="Times New Roman" w:cs="Times New Roman"/>
          <w:bCs/>
          <w:sz w:val="20"/>
          <w:szCs w:val="20"/>
        </w:rPr>
      </w:pPr>
    </w:p>
    <w:tbl>
      <w:tblPr>
        <w:tblW w:w="11037" w:type="dxa"/>
        <w:tblInd w:w="91" w:type="dxa"/>
        <w:tblLayout w:type="fixed"/>
        <w:tblLook w:val="04A0"/>
      </w:tblPr>
      <w:tblGrid>
        <w:gridCol w:w="2003"/>
        <w:gridCol w:w="8362"/>
        <w:gridCol w:w="672"/>
      </w:tblGrid>
      <w:tr w:rsidR="00912200" w:rsidRPr="00573E81" w:rsidTr="00573E81">
        <w:trPr>
          <w:trHeight w:val="720"/>
        </w:trPr>
        <w:tc>
          <w:tcPr>
            <w:tcW w:w="11037" w:type="dxa"/>
            <w:gridSpan w:val="3"/>
            <w:tcBorders>
              <w:top w:val="nil"/>
              <w:left w:val="nil"/>
              <w:bottom w:val="nil"/>
              <w:right w:val="nil"/>
            </w:tcBorders>
            <w:shd w:val="clear" w:color="auto" w:fill="auto"/>
            <w:vAlign w:val="bottom"/>
            <w:hideMark/>
          </w:tcPr>
          <w:p w:rsidR="00912200" w:rsidRPr="00573E81" w:rsidRDefault="00912200" w:rsidP="00912200">
            <w:pPr>
              <w:spacing w:after="0" w:line="240" w:lineRule="auto"/>
              <w:jc w:val="center"/>
              <w:rPr>
                <w:rFonts w:ascii="Times New Roman" w:eastAsia="Times New Roman" w:hAnsi="Times New Roman" w:cs="Times New Roman"/>
                <w:b/>
                <w:bCs/>
                <w:lang w:eastAsia="ru-RU"/>
              </w:rPr>
            </w:pPr>
            <w:r w:rsidRPr="00573E81">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2016 году по основным источникам в разрезе классификации доходов Российской Федерации</w:t>
            </w:r>
          </w:p>
        </w:tc>
      </w:tr>
      <w:tr w:rsidR="00912200" w:rsidRPr="00573E81" w:rsidTr="00573E81">
        <w:trPr>
          <w:trHeight w:val="255"/>
        </w:trPr>
        <w:tc>
          <w:tcPr>
            <w:tcW w:w="20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jc w:val="center"/>
              <w:rPr>
                <w:rFonts w:ascii="Times New Roman" w:eastAsia="Times New Roman" w:hAnsi="Times New Roman" w:cs="Times New Roman"/>
                <w:i/>
                <w:iCs/>
                <w:sz w:val="14"/>
                <w:szCs w:val="14"/>
                <w:lang w:eastAsia="ru-RU"/>
              </w:rPr>
            </w:pPr>
            <w:r w:rsidRPr="00573E81">
              <w:rPr>
                <w:rFonts w:ascii="Times New Roman" w:eastAsia="Times New Roman" w:hAnsi="Times New Roman" w:cs="Times New Roman"/>
                <w:i/>
                <w:iCs/>
                <w:sz w:val="14"/>
                <w:szCs w:val="14"/>
                <w:lang w:eastAsia="ru-RU"/>
              </w:rPr>
              <w:t>Код</w:t>
            </w:r>
          </w:p>
        </w:tc>
        <w:tc>
          <w:tcPr>
            <w:tcW w:w="83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jc w:val="center"/>
              <w:rPr>
                <w:rFonts w:ascii="Times New Roman" w:eastAsia="Times New Roman" w:hAnsi="Times New Roman" w:cs="Times New Roman"/>
                <w:i/>
                <w:iCs/>
                <w:sz w:val="14"/>
                <w:szCs w:val="14"/>
                <w:lang w:eastAsia="ru-RU"/>
              </w:rPr>
            </w:pPr>
            <w:r w:rsidRPr="00573E81">
              <w:rPr>
                <w:rFonts w:ascii="Times New Roman" w:eastAsia="Times New Roman" w:hAnsi="Times New Roman" w:cs="Times New Roman"/>
                <w:i/>
                <w:iCs/>
                <w:sz w:val="14"/>
                <w:szCs w:val="14"/>
                <w:lang w:eastAsia="ru-RU"/>
              </w:rPr>
              <w:t>Наименование источника</w:t>
            </w:r>
          </w:p>
        </w:tc>
        <w:tc>
          <w:tcPr>
            <w:tcW w:w="67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12200" w:rsidRPr="00573E81" w:rsidRDefault="00912200" w:rsidP="00912200">
            <w:pPr>
              <w:spacing w:after="0" w:line="240" w:lineRule="auto"/>
              <w:jc w:val="center"/>
              <w:rPr>
                <w:rFonts w:ascii="Times New Roman" w:eastAsia="Times New Roman" w:hAnsi="Times New Roman" w:cs="Times New Roman"/>
                <w:i/>
                <w:iCs/>
                <w:sz w:val="14"/>
                <w:szCs w:val="14"/>
                <w:lang w:eastAsia="ru-RU"/>
              </w:rPr>
            </w:pPr>
            <w:r w:rsidRPr="00573E81">
              <w:rPr>
                <w:rFonts w:ascii="Times New Roman" w:eastAsia="Times New Roman" w:hAnsi="Times New Roman" w:cs="Times New Roman"/>
                <w:i/>
                <w:iCs/>
                <w:sz w:val="14"/>
                <w:szCs w:val="14"/>
                <w:lang w:eastAsia="ru-RU"/>
              </w:rPr>
              <w:t>План на год, тыс</w:t>
            </w:r>
            <w:proofErr w:type="gramStart"/>
            <w:r w:rsidRPr="00573E81">
              <w:rPr>
                <w:rFonts w:ascii="Times New Roman" w:eastAsia="Times New Roman" w:hAnsi="Times New Roman" w:cs="Times New Roman"/>
                <w:i/>
                <w:iCs/>
                <w:sz w:val="14"/>
                <w:szCs w:val="14"/>
                <w:lang w:eastAsia="ru-RU"/>
              </w:rPr>
              <w:t>.р</w:t>
            </w:r>
            <w:proofErr w:type="gramEnd"/>
            <w:r w:rsidRPr="00573E81">
              <w:rPr>
                <w:rFonts w:ascii="Times New Roman" w:eastAsia="Times New Roman" w:hAnsi="Times New Roman" w:cs="Times New Roman"/>
                <w:i/>
                <w:iCs/>
                <w:sz w:val="14"/>
                <w:szCs w:val="14"/>
                <w:lang w:eastAsia="ru-RU"/>
              </w:rPr>
              <w:t xml:space="preserve">уб. </w:t>
            </w:r>
          </w:p>
        </w:tc>
      </w:tr>
      <w:tr w:rsidR="00912200" w:rsidRPr="00573E81" w:rsidTr="00573E81">
        <w:trPr>
          <w:trHeight w:val="161"/>
        </w:trPr>
        <w:tc>
          <w:tcPr>
            <w:tcW w:w="2003"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i/>
                <w:iCs/>
                <w:sz w:val="14"/>
                <w:szCs w:val="14"/>
                <w:lang w:eastAsia="ru-RU"/>
              </w:rPr>
            </w:pPr>
          </w:p>
        </w:tc>
        <w:tc>
          <w:tcPr>
            <w:tcW w:w="8362" w:type="dxa"/>
            <w:vMerge/>
            <w:tcBorders>
              <w:top w:val="single" w:sz="4" w:space="0" w:color="auto"/>
              <w:left w:val="single" w:sz="4" w:space="0" w:color="auto"/>
              <w:bottom w:val="single" w:sz="4" w:space="0" w:color="auto"/>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i/>
                <w:iCs/>
                <w:sz w:val="14"/>
                <w:szCs w:val="14"/>
                <w:lang w:eastAsia="ru-RU"/>
              </w:rPr>
            </w:pPr>
          </w:p>
        </w:tc>
        <w:tc>
          <w:tcPr>
            <w:tcW w:w="672" w:type="dxa"/>
            <w:vMerge/>
            <w:tcBorders>
              <w:top w:val="single" w:sz="4" w:space="0" w:color="auto"/>
              <w:left w:val="single" w:sz="4" w:space="0" w:color="auto"/>
              <w:bottom w:val="single" w:sz="4" w:space="0" w:color="000000"/>
              <w:right w:val="single" w:sz="4" w:space="0" w:color="auto"/>
            </w:tcBorders>
            <w:vAlign w:val="center"/>
            <w:hideMark/>
          </w:tcPr>
          <w:p w:rsidR="00912200" w:rsidRPr="00573E81" w:rsidRDefault="00912200" w:rsidP="00912200">
            <w:pPr>
              <w:spacing w:after="0" w:line="240" w:lineRule="auto"/>
              <w:rPr>
                <w:rFonts w:ascii="Times New Roman" w:eastAsia="Times New Roman" w:hAnsi="Times New Roman" w:cs="Times New Roman"/>
                <w:i/>
                <w:iCs/>
                <w:sz w:val="14"/>
                <w:szCs w:val="14"/>
                <w:lang w:eastAsia="ru-RU"/>
              </w:rPr>
            </w:pP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1 00 00000 00 0000 000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Налоговые и неналоговые доходы</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54907</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1 01 00000 00 0000 000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Налоги на прибыль, доходы</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21500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1 01 02000 01 0000 110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НДФЛ</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21500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1 05 00000 00 0000 000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Налоги на совокупный доход</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1 05 03000 01 0000 110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Единый сельскохозяйственный налог</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xml:space="preserve">1 06 00000 00 0000 110 </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Налоги на имущество</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19200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1 06 01030 10 0000 110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Налог на имущество физических лиц</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3000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1 06 06000 00 0000 110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Земельный налог</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16200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1 03 00000 00 0000 000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Налоги на товары (работы, услуги), реализуемые на территории Российской Федерации</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8207</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1 03 02041 01 0000 110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xml:space="preserve">Акцизы на автомобильный бензин, производимый на территории Российской Федерации </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5060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1 03 02042 01 0000 110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xml:space="preserve">Акцизы на прямогонный бензин, производимый на территории Российской Федерации </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1 03 02070 01 0000 110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xml:space="preserve">Акцизы на дизельное топливо, производимое на территории Российской Федерации </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3083</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1 03 02080 01 0000 110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64</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1 09 00000 00 0000 000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Задолженность и перерасчеты по отмененным налогам</w:t>
            </w:r>
            <w:proofErr w:type="gramStart"/>
            <w:r w:rsidRPr="00573E81">
              <w:rPr>
                <w:rFonts w:ascii="Times New Roman" w:eastAsia="Times New Roman" w:hAnsi="Times New Roman" w:cs="Times New Roman"/>
                <w:b/>
                <w:bCs/>
                <w:sz w:val="14"/>
                <w:szCs w:val="14"/>
                <w:lang w:eastAsia="ru-RU"/>
              </w:rPr>
              <w:t>,с</w:t>
            </w:r>
            <w:proofErr w:type="gramEnd"/>
            <w:r w:rsidRPr="00573E81">
              <w:rPr>
                <w:rFonts w:ascii="Times New Roman" w:eastAsia="Times New Roman" w:hAnsi="Times New Roman" w:cs="Times New Roman"/>
                <w:b/>
                <w:bCs/>
                <w:sz w:val="14"/>
                <w:szCs w:val="14"/>
                <w:lang w:eastAsia="ru-RU"/>
              </w:rPr>
              <w:t>борам и иным обязательным платежам</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1 11 00000 00 0000 000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Доходы от использования имущества, находящегося в государственной и муниципальной собственности</w:t>
            </w:r>
          </w:p>
        </w:tc>
        <w:tc>
          <w:tcPr>
            <w:tcW w:w="672" w:type="dxa"/>
            <w:tcBorders>
              <w:top w:val="nil"/>
              <w:left w:val="nil"/>
              <w:bottom w:val="nil"/>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3200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1 11 05013 10 0000 120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Доходы</w:t>
            </w:r>
            <w:proofErr w:type="gramStart"/>
            <w:r w:rsidRPr="00573E81">
              <w:rPr>
                <w:rFonts w:ascii="Times New Roman" w:eastAsia="Times New Roman" w:hAnsi="Times New Roman" w:cs="Times New Roman"/>
                <w:sz w:val="14"/>
                <w:szCs w:val="14"/>
                <w:lang w:eastAsia="ru-RU"/>
              </w:rPr>
              <w:t>,п</w:t>
            </w:r>
            <w:proofErr w:type="gramEnd"/>
            <w:r w:rsidRPr="00573E81">
              <w:rPr>
                <w:rFonts w:ascii="Times New Roman" w:eastAsia="Times New Roman" w:hAnsi="Times New Roman" w:cs="Times New Roman"/>
                <w:sz w:val="14"/>
                <w:szCs w:val="14"/>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2100</w:t>
            </w:r>
          </w:p>
        </w:tc>
      </w:tr>
      <w:tr w:rsidR="00912200" w:rsidRPr="00573E81" w:rsidTr="00573E81">
        <w:trPr>
          <w:trHeight w:val="169"/>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1 11 05025 10 0000 120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w:t>
            </w:r>
          </w:p>
        </w:tc>
      </w:tr>
      <w:tr w:rsidR="00912200" w:rsidRPr="00573E81" w:rsidTr="00573E81">
        <w:trPr>
          <w:trHeight w:val="119"/>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1 11 05035 10 0000 120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573E81">
              <w:rPr>
                <w:rFonts w:ascii="Times New Roman" w:eastAsia="Times New Roman" w:hAnsi="Times New Roman" w:cs="Times New Roman"/>
                <w:sz w:val="14"/>
                <w:szCs w:val="14"/>
                <w:lang w:eastAsia="ru-RU"/>
              </w:rPr>
              <w:t>й(</w:t>
            </w:r>
            <w:proofErr w:type="gramEnd"/>
            <w:r w:rsidRPr="00573E81">
              <w:rPr>
                <w:rFonts w:ascii="Times New Roman" w:eastAsia="Times New Roman" w:hAnsi="Times New Roman" w:cs="Times New Roman"/>
                <w:sz w:val="14"/>
                <w:szCs w:val="14"/>
                <w:lang w:eastAsia="ru-RU"/>
              </w:rPr>
              <w:t>за исключением имущества муниципальных автономных учреждений)</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1100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1 14 00000 00 0000 000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Доходы от продажи материальных и нематериальных активов</w:t>
            </w:r>
          </w:p>
        </w:tc>
        <w:tc>
          <w:tcPr>
            <w:tcW w:w="672" w:type="dxa"/>
            <w:tcBorders>
              <w:top w:val="nil"/>
              <w:left w:val="nil"/>
              <w:bottom w:val="nil"/>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2700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1 14 02053 10 0000 410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Доходы от реализации имущества, находящегося в собственности органов местного самоуправления</w:t>
            </w:r>
          </w:p>
        </w:tc>
        <w:tc>
          <w:tcPr>
            <w:tcW w:w="672" w:type="dxa"/>
            <w:tcBorders>
              <w:top w:val="single" w:sz="4" w:space="0" w:color="auto"/>
              <w:left w:val="nil"/>
              <w:bottom w:val="nil"/>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1500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1 14 06013 10 0000 430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Доходы от продажи земельных участков, гос</w:t>
            </w:r>
            <w:proofErr w:type="gramStart"/>
            <w:r w:rsidRPr="00573E81">
              <w:rPr>
                <w:rFonts w:ascii="Times New Roman" w:eastAsia="Times New Roman" w:hAnsi="Times New Roman" w:cs="Times New Roman"/>
                <w:sz w:val="14"/>
                <w:szCs w:val="14"/>
                <w:lang w:eastAsia="ru-RU"/>
              </w:rPr>
              <w:t>.с</w:t>
            </w:r>
            <w:proofErr w:type="gramEnd"/>
            <w:r w:rsidRPr="00573E81">
              <w:rPr>
                <w:rFonts w:ascii="Times New Roman" w:eastAsia="Times New Roman" w:hAnsi="Times New Roman" w:cs="Times New Roman"/>
                <w:sz w:val="14"/>
                <w:szCs w:val="14"/>
                <w:lang w:eastAsia="ru-RU"/>
              </w:rPr>
              <w:t>обственность на которые не разграничена и которые расположены в границах поселений</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1200</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1 16 25060 01 0000 140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Денежные взыскани</w:t>
            </w:r>
            <w:proofErr w:type="gramStart"/>
            <w:r w:rsidRPr="00573E81">
              <w:rPr>
                <w:rFonts w:ascii="Times New Roman" w:eastAsia="Times New Roman" w:hAnsi="Times New Roman" w:cs="Times New Roman"/>
                <w:b/>
                <w:bCs/>
                <w:sz w:val="14"/>
                <w:szCs w:val="14"/>
                <w:lang w:eastAsia="ru-RU"/>
              </w:rPr>
              <w:t>я(</w:t>
            </w:r>
            <w:proofErr w:type="gramEnd"/>
            <w:r w:rsidRPr="00573E81">
              <w:rPr>
                <w:rFonts w:ascii="Times New Roman" w:eastAsia="Times New Roman" w:hAnsi="Times New Roman" w:cs="Times New Roman"/>
                <w:b/>
                <w:bCs/>
                <w:sz w:val="14"/>
                <w:szCs w:val="14"/>
                <w:lang w:eastAsia="ru-RU"/>
              </w:rPr>
              <w:t>штрафы) за нарушение земельного законодательства</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1 17 01050 10 0000 180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Невыясненные поступления, зачисляемые в местные бюджеты</w:t>
            </w:r>
          </w:p>
        </w:tc>
        <w:tc>
          <w:tcPr>
            <w:tcW w:w="672" w:type="dxa"/>
            <w:tcBorders>
              <w:top w:val="nil"/>
              <w:left w:val="nil"/>
              <w:bottom w:val="nil"/>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 </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2 00 00000 00 0000 000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Безвозмездные поступления</w:t>
            </w:r>
          </w:p>
        </w:tc>
        <w:tc>
          <w:tcPr>
            <w:tcW w:w="672" w:type="dxa"/>
            <w:tcBorders>
              <w:top w:val="single" w:sz="4" w:space="0" w:color="auto"/>
              <w:left w:val="nil"/>
              <w:bottom w:val="nil"/>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1681</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2 02 01001 00 0000 151</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Дотации на выравнивание уровня бюджетной обеспеченности</w:t>
            </w:r>
          </w:p>
        </w:tc>
        <w:tc>
          <w:tcPr>
            <w:tcW w:w="672" w:type="dxa"/>
            <w:tcBorders>
              <w:top w:val="single" w:sz="4" w:space="0" w:color="auto"/>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color w:val="000000"/>
                <w:sz w:val="14"/>
                <w:szCs w:val="14"/>
                <w:lang w:eastAsia="ru-RU"/>
              </w:rPr>
            </w:pPr>
            <w:r w:rsidRPr="00573E81">
              <w:rPr>
                <w:rFonts w:ascii="Times New Roman" w:eastAsia="Times New Roman" w:hAnsi="Times New Roman" w:cs="Times New Roman"/>
                <w:color w:val="000000"/>
                <w:sz w:val="14"/>
                <w:szCs w:val="14"/>
                <w:lang w:eastAsia="ru-RU"/>
              </w:rPr>
              <w:t>1635</w:t>
            </w:r>
          </w:p>
        </w:tc>
      </w:tr>
      <w:tr w:rsidR="00912200" w:rsidRPr="00573E81" w:rsidTr="00573E81">
        <w:trPr>
          <w:trHeight w:val="29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2 02 02041 10 0000 151</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color w:val="000000"/>
                <w:sz w:val="14"/>
                <w:szCs w:val="14"/>
                <w:lang w:eastAsia="ru-RU"/>
              </w:rPr>
            </w:pPr>
            <w:r w:rsidRPr="00573E81">
              <w:rPr>
                <w:rFonts w:ascii="Times New Roman" w:eastAsia="Times New Roman" w:hAnsi="Times New Roman" w:cs="Times New Roman"/>
                <w:color w:val="000000"/>
                <w:sz w:val="14"/>
                <w:szCs w:val="14"/>
                <w:lang w:eastAsia="ru-RU"/>
              </w:rPr>
              <w:t> </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2 02 02999 10 0000 151</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Прочие субсидии бюджетам поселений</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46</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2 02 04999 10 0000 151</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Прочие межбюджетные трансферты, передаваемые бюджетам поселений</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2 02 09024 10 0000 151</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Прочие безвозмездные поступления в бюджеты поселений от бюджетов субъектов Российской Федерации</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2 18 05030 10 0000 180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NewRomanPSMT" w:eastAsia="Times New Roman" w:hAnsi="TimesNewRomanPSMT" w:cs="Times New Roman"/>
                <w:sz w:val="14"/>
                <w:szCs w:val="14"/>
                <w:lang w:eastAsia="ru-RU"/>
              </w:rPr>
            </w:pPr>
            <w:r w:rsidRPr="00573E81">
              <w:rPr>
                <w:rFonts w:ascii="TimesNewRomanPSMT" w:eastAsia="Times New Roman" w:hAnsi="TimesNewRomanPSMT" w:cs="Times New Roman"/>
                <w:sz w:val="14"/>
                <w:szCs w:val="14"/>
                <w:lang w:eastAsia="ru-RU"/>
              </w:rPr>
              <w:t>Доходы бюджетов поселений от возврата иными организациями остатков субсидий прошлых лет</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w:t>
            </w:r>
          </w:p>
        </w:tc>
      </w:tr>
      <w:tr w:rsidR="00912200" w:rsidRPr="00573E81" w:rsidTr="00573E81">
        <w:trPr>
          <w:trHeight w:val="77"/>
        </w:trPr>
        <w:tc>
          <w:tcPr>
            <w:tcW w:w="2003" w:type="dxa"/>
            <w:tcBorders>
              <w:top w:val="nil"/>
              <w:left w:val="single" w:sz="4"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2 04 05099 10 0000 180</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Прочие  безвозмездные   поступления от негосударственных организаций в  бюджеты  поселений</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w:t>
            </w:r>
          </w:p>
        </w:tc>
      </w:tr>
      <w:tr w:rsidR="00912200" w:rsidRPr="00573E81" w:rsidTr="00573E81">
        <w:trPr>
          <w:trHeight w:val="77"/>
        </w:trPr>
        <w:tc>
          <w:tcPr>
            <w:tcW w:w="2003" w:type="dxa"/>
            <w:tcBorders>
              <w:top w:val="nil"/>
              <w:left w:val="single" w:sz="8" w:space="0" w:color="auto"/>
              <w:bottom w:val="single" w:sz="4" w:space="0" w:color="auto"/>
              <w:right w:val="single" w:sz="4" w:space="0" w:color="auto"/>
            </w:tcBorders>
            <w:shd w:val="clear" w:color="auto" w:fill="auto"/>
            <w:hideMark/>
          </w:tcPr>
          <w:p w:rsidR="00912200" w:rsidRPr="00573E81" w:rsidRDefault="00912200" w:rsidP="00912200">
            <w:pPr>
              <w:spacing w:after="0" w:line="240" w:lineRule="auto"/>
              <w:jc w:val="center"/>
              <w:rPr>
                <w:rFonts w:ascii="Times New Roman" w:eastAsia="Times New Roman" w:hAnsi="Times New Roman" w:cs="Times New Roman"/>
                <w:sz w:val="14"/>
                <w:szCs w:val="14"/>
                <w:lang w:eastAsia="ru-RU"/>
              </w:rPr>
            </w:pPr>
            <w:r w:rsidRPr="00573E81">
              <w:rPr>
                <w:rFonts w:ascii="Times New Roman" w:eastAsia="Times New Roman" w:hAnsi="Times New Roman" w:cs="Times New Roman"/>
                <w:sz w:val="14"/>
                <w:szCs w:val="14"/>
                <w:lang w:eastAsia="ru-RU"/>
              </w:rPr>
              <w:t> </w:t>
            </w:r>
          </w:p>
        </w:tc>
        <w:tc>
          <w:tcPr>
            <w:tcW w:w="8362" w:type="dxa"/>
            <w:tcBorders>
              <w:top w:val="nil"/>
              <w:left w:val="nil"/>
              <w:bottom w:val="single" w:sz="4" w:space="0" w:color="auto"/>
              <w:right w:val="single" w:sz="4" w:space="0" w:color="auto"/>
            </w:tcBorders>
            <w:shd w:val="clear" w:color="auto" w:fill="auto"/>
            <w:hideMark/>
          </w:tcPr>
          <w:p w:rsidR="00912200" w:rsidRPr="00573E81" w:rsidRDefault="00912200" w:rsidP="00912200">
            <w:pPr>
              <w:spacing w:after="0" w:line="240" w:lineRule="auto"/>
              <w:jc w:val="center"/>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ВСЕГО доходов</w:t>
            </w:r>
          </w:p>
        </w:tc>
        <w:tc>
          <w:tcPr>
            <w:tcW w:w="672" w:type="dxa"/>
            <w:tcBorders>
              <w:top w:val="nil"/>
              <w:left w:val="nil"/>
              <w:bottom w:val="single" w:sz="4" w:space="0" w:color="auto"/>
              <w:right w:val="single" w:sz="4" w:space="0" w:color="auto"/>
            </w:tcBorders>
            <w:shd w:val="clear" w:color="auto" w:fill="auto"/>
            <w:vAlign w:val="center"/>
            <w:hideMark/>
          </w:tcPr>
          <w:p w:rsidR="00912200" w:rsidRPr="00573E81" w:rsidRDefault="00912200" w:rsidP="00912200">
            <w:pPr>
              <w:spacing w:after="0" w:line="240" w:lineRule="auto"/>
              <w:jc w:val="right"/>
              <w:rPr>
                <w:rFonts w:ascii="Times New Roman" w:eastAsia="Times New Roman" w:hAnsi="Times New Roman" w:cs="Times New Roman"/>
                <w:b/>
                <w:bCs/>
                <w:sz w:val="14"/>
                <w:szCs w:val="14"/>
                <w:lang w:eastAsia="ru-RU"/>
              </w:rPr>
            </w:pPr>
            <w:r w:rsidRPr="00573E81">
              <w:rPr>
                <w:rFonts w:ascii="Times New Roman" w:eastAsia="Times New Roman" w:hAnsi="Times New Roman" w:cs="Times New Roman"/>
                <w:b/>
                <w:bCs/>
                <w:sz w:val="14"/>
                <w:szCs w:val="14"/>
                <w:lang w:eastAsia="ru-RU"/>
              </w:rPr>
              <w:t>56588</w:t>
            </w:r>
          </w:p>
        </w:tc>
      </w:tr>
    </w:tbl>
    <w:p w:rsidR="009270DD" w:rsidRPr="00EC38BB" w:rsidRDefault="009270DD" w:rsidP="009270DD">
      <w:pPr>
        <w:spacing w:after="0" w:line="240" w:lineRule="auto"/>
        <w:jc w:val="both"/>
        <w:rPr>
          <w:rFonts w:ascii="Times New Roman" w:hAnsi="Times New Roman" w:cs="Times New Roman"/>
          <w:sz w:val="8"/>
          <w:szCs w:val="8"/>
        </w:rPr>
      </w:pPr>
    </w:p>
    <w:p w:rsidR="006E0B7E" w:rsidRPr="009270DD" w:rsidRDefault="006E0B7E" w:rsidP="006E0B7E">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AF0CBC">
        <w:rPr>
          <w:rFonts w:ascii="Times New Roman" w:hAnsi="Times New Roman" w:cs="Times New Roman"/>
          <w:b/>
        </w:rPr>
        <w:t>18</w:t>
      </w:r>
      <w:r w:rsidRPr="009270DD">
        <w:rPr>
          <w:rFonts w:ascii="Times New Roman" w:hAnsi="Times New Roman" w:cs="Times New Roman"/>
          <w:b/>
        </w:rPr>
        <w:t>.1</w:t>
      </w:r>
      <w:r w:rsidR="00AF0CBC">
        <w:rPr>
          <w:rFonts w:ascii="Times New Roman" w:hAnsi="Times New Roman" w:cs="Times New Roman"/>
          <w:b/>
        </w:rPr>
        <w:t>2</w:t>
      </w:r>
      <w:r w:rsidRPr="009270DD">
        <w:rPr>
          <w:rFonts w:ascii="Times New Roman" w:hAnsi="Times New Roman" w:cs="Times New Roman"/>
          <w:b/>
        </w:rPr>
        <w:t>.2015г  №</w:t>
      </w:r>
      <w:r w:rsidR="00AF0CBC">
        <w:rPr>
          <w:rFonts w:ascii="Times New Roman" w:hAnsi="Times New Roman" w:cs="Times New Roman"/>
          <w:b/>
        </w:rPr>
        <w:t>2</w:t>
      </w:r>
      <w:r w:rsidRPr="009270DD">
        <w:rPr>
          <w:rFonts w:ascii="Times New Roman" w:hAnsi="Times New Roman" w:cs="Times New Roman"/>
          <w:b/>
        </w:rPr>
        <w:t>/</w:t>
      </w:r>
      <w:r w:rsidR="00AF0CBC">
        <w:rPr>
          <w:rFonts w:ascii="Times New Roman" w:hAnsi="Times New Roman" w:cs="Times New Roman"/>
          <w:b/>
        </w:rPr>
        <w:t>8</w:t>
      </w:r>
    </w:p>
    <w:p w:rsidR="00AF0CBC" w:rsidRPr="00AF0CBC" w:rsidRDefault="00EC38BB" w:rsidP="00AF0CBC">
      <w:pPr>
        <w:spacing w:after="0" w:line="240" w:lineRule="auto"/>
        <w:jc w:val="both"/>
        <w:outlineLvl w:val="0"/>
        <w:rPr>
          <w:rFonts w:ascii="Times New Roman" w:hAnsi="Times New Roman" w:cs="Times New Roman"/>
        </w:rPr>
      </w:pPr>
      <w:r w:rsidRPr="00AF0CBC">
        <w:rPr>
          <w:rFonts w:ascii="Times New Roman" w:eastAsia="Times New Roman" w:hAnsi="Times New Roman" w:cs="Times New Roman"/>
        </w:rPr>
        <w:t>«</w:t>
      </w:r>
      <w:r w:rsidR="00AF0CBC" w:rsidRPr="00AF0CBC">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Собранием представителей городского поселения Безенчук муниципального района Безенчукский Самарской области</w:t>
      </w:r>
      <w:r w:rsidR="00AF0CBC" w:rsidRPr="00AF0CBC">
        <w:rPr>
          <w:rFonts w:ascii="Times New Roman" w:hAnsi="Times New Roman" w:cs="Times New Roman"/>
          <w:bCs/>
        </w:rPr>
        <w:t xml:space="preserve"> от 12.12.2013 № 4/52</w:t>
      </w:r>
      <w:r w:rsidR="00AF0CBC">
        <w:rPr>
          <w:rFonts w:ascii="Times New Roman" w:hAnsi="Times New Roman" w:cs="Times New Roman"/>
          <w:bCs/>
        </w:rPr>
        <w:t>»</w:t>
      </w:r>
    </w:p>
    <w:p w:rsidR="00AF0CBC" w:rsidRPr="00AF0CBC" w:rsidRDefault="00AF0CBC" w:rsidP="00AF0CBC">
      <w:pPr>
        <w:spacing w:after="0" w:line="240" w:lineRule="auto"/>
        <w:ind w:firstLine="709"/>
        <w:jc w:val="both"/>
        <w:rPr>
          <w:rFonts w:ascii="Times New Roman" w:hAnsi="Times New Roman" w:cs="Times New Roman"/>
        </w:rPr>
      </w:pPr>
      <w:proofErr w:type="gramStart"/>
      <w:r w:rsidRPr="00AF0CBC">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AF0CBC" w:rsidDel="00D70CBE">
        <w:rPr>
          <w:rFonts w:ascii="Times New Roman" w:hAnsi="Times New Roman" w:cs="Times New Roman"/>
        </w:rPr>
        <w:t xml:space="preserve"> </w:t>
      </w:r>
      <w:r w:rsidRPr="00AF0CBC">
        <w:rPr>
          <w:rFonts w:ascii="Times New Roman" w:hAnsi="Times New Roman" w:cs="Times New Roman"/>
        </w:rPr>
        <w:t>Самарской области от 12.12.2013г. № 4/52</w:t>
      </w:r>
      <w:proofErr w:type="gramEnd"/>
      <w:r w:rsidRPr="00AF0CBC">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AF0CBC" w:rsidRPr="00AF0CBC" w:rsidRDefault="00AF0CBC" w:rsidP="00AF0CBC">
      <w:pPr>
        <w:spacing w:after="0" w:line="240" w:lineRule="auto"/>
        <w:ind w:firstLine="709"/>
        <w:jc w:val="center"/>
        <w:rPr>
          <w:rFonts w:ascii="Times New Roman" w:hAnsi="Times New Roman" w:cs="Times New Roman"/>
        </w:rPr>
      </w:pPr>
      <w:r w:rsidRPr="00AF0CBC">
        <w:rPr>
          <w:rFonts w:ascii="Times New Roman" w:hAnsi="Times New Roman" w:cs="Times New Roman"/>
        </w:rPr>
        <w:t>РЕШИЛО:</w:t>
      </w:r>
    </w:p>
    <w:p w:rsidR="00AF0CBC" w:rsidRPr="00AF0CBC" w:rsidRDefault="00AF0CBC" w:rsidP="00AF0CBC">
      <w:pPr>
        <w:spacing w:after="0" w:line="240" w:lineRule="auto"/>
        <w:ind w:firstLine="697"/>
        <w:jc w:val="both"/>
        <w:rPr>
          <w:rFonts w:ascii="Times New Roman" w:hAnsi="Times New Roman" w:cs="Times New Roman"/>
          <w:bCs/>
        </w:rPr>
      </w:pPr>
      <w:r w:rsidRPr="00AF0CBC">
        <w:rPr>
          <w:rFonts w:ascii="Times New Roman" w:hAnsi="Times New Roman" w:cs="Times New Roman"/>
        </w:rPr>
        <w:t>1. Внести следующие изменения в Правила землепользования и застройки городского поселения Безенчук муниципального района Безенчукский</w:t>
      </w:r>
      <w:r w:rsidRPr="00AF0CBC" w:rsidDel="00D70CBE">
        <w:rPr>
          <w:rFonts w:ascii="Times New Roman" w:hAnsi="Times New Roman" w:cs="Times New Roman"/>
        </w:rPr>
        <w:t xml:space="preserve"> </w:t>
      </w:r>
      <w:r w:rsidRPr="00AF0CBC">
        <w:rPr>
          <w:rFonts w:ascii="Times New Roman" w:hAnsi="Times New Roman" w:cs="Times New Roman"/>
        </w:rPr>
        <w:t>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AF0CBC">
        <w:rPr>
          <w:rFonts w:ascii="Times New Roman" w:hAnsi="Times New Roman" w:cs="Times New Roman"/>
          <w:bCs/>
        </w:rPr>
        <w:t xml:space="preserve"> от  12.12.2013г. № 4/52:</w:t>
      </w:r>
    </w:p>
    <w:p w:rsidR="00AF0CBC" w:rsidRPr="00AF0CBC" w:rsidRDefault="00AF0CBC" w:rsidP="00AF0CBC">
      <w:pPr>
        <w:spacing w:after="0" w:line="240" w:lineRule="auto"/>
        <w:jc w:val="both"/>
        <w:outlineLvl w:val="0"/>
        <w:rPr>
          <w:rFonts w:ascii="Times New Roman" w:hAnsi="Times New Roman" w:cs="Times New Roman"/>
          <w:u w:color="FFFFFF"/>
        </w:rPr>
      </w:pPr>
      <w:r w:rsidRPr="00AF0CBC">
        <w:rPr>
          <w:rFonts w:ascii="Times New Roman" w:hAnsi="Times New Roman" w:cs="Times New Roman"/>
        </w:rPr>
        <w:t xml:space="preserve">1) </w:t>
      </w:r>
      <w:r w:rsidRPr="00AF0CBC">
        <w:rPr>
          <w:rFonts w:ascii="Times New Roman" w:hAnsi="Times New Roman" w:cs="Times New Roman"/>
          <w:u w:color="FFFFFF"/>
        </w:rPr>
        <w:t xml:space="preserve">Статью 51 Правил: </w:t>
      </w:r>
    </w:p>
    <w:p w:rsidR="00AF0CBC" w:rsidRPr="00AF0CBC" w:rsidRDefault="00AF0CBC" w:rsidP="00AF0CBC">
      <w:pPr>
        <w:pStyle w:val="af2"/>
        <w:ind w:left="0"/>
        <w:jc w:val="both"/>
        <w:outlineLvl w:val="0"/>
        <w:rPr>
          <w:sz w:val="22"/>
          <w:szCs w:val="22"/>
          <w:u w:color="FFFFFF"/>
        </w:rPr>
      </w:pPr>
      <w:r w:rsidRPr="00AF0CBC">
        <w:rPr>
          <w:sz w:val="22"/>
          <w:szCs w:val="22"/>
          <w:u w:color="FFFFFF"/>
        </w:rPr>
        <w:t xml:space="preserve">а)  дополнить пунктами 12-16 следующего содержания: </w:t>
      </w:r>
    </w:p>
    <w:p w:rsidR="00AF0CBC" w:rsidRPr="00AF0CBC" w:rsidRDefault="00AF0CBC" w:rsidP="00AF0CBC">
      <w:pPr>
        <w:pStyle w:val="af2"/>
        <w:tabs>
          <w:tab w:val="left" w:pos="600"/>
          <w:tab w:val="left" w:pos="742"/>
        </w:tabs>
        <w:ind w:left="0"/>
        <w:jc w:val="both"/>
        <w:outlineLvl w:val="0"/>
        <w:rPr>
          <w:sz w:val="22"/>
          <w:szCs w:val="22"/>
          <w:u w:color="FFFFFF"/>
        </w:rPr>
      </w:pPr>
      <w:r w:rsidRPr="00AF0CBC">
        <w:rPr>
          <w:sz w:val="22"/>
          <w:szCs w:val="22"/>
          <w:u w:color="FFFFFF"/>
        </w:rPr>
        <w:t>«12. Градостроительные планы земельных участков, выданные до вступления в силу Правил, решений о внесении изменений в Правила, являются действительными.</w:t>
      </w:r>
    </w:p>
    <w:p w:rsidR="00AF0CBC" w:rsidRPr="00AF0CBC" w:rsidRDefault="00AF0CBC" w:rsidP="00AF0CBC">
      <w:pPr>
        <w:tabs>
          <w:tab w:val="left" w:pos="0"/>
          <w:tab w:val="left" w:pos="600"/>
          <w:tab w:val="left" w:pos="1026"/>
        </w:tabs>
        <w:spacing w:after="0" w:line="240" w:lineRule="auto"/>
        <w:jc w:val="both"/>
        <w:rPr>
          <w:rFonts w:ascii="Times New Roman" w:hAnsi="Times New Roman" w:cs="Times New Roman"/>
          <w:u w:color="FFFFFF"/>
        </w:rPr>
      </w:pPr>
      <w:r w:rsidRPr="00AF0CBC">
        <w:rPr>
          <w:rFonts w:ascii="Times New Roman" w:hAnsi="Times New Roman" w:cs="Times New Roman"/>
          <w:u w:color="FFFFFF"/>
        </w:rPr>
        <w:t>«13. Предельные (минимальные и (или) максимальные) размеры земельных участков, установленные Правилами, не применяются к земельным участкам:</w:t>
      </w:r>
    </w:p>
    <w:p w:rsidR="00AF0CBC" w:rsidRPr="00AF0CBC" w:rsidRDefault="00AF0CBC" w:rsidP="00BD6CCA">
      <w:pPr>
        <w:pStyle w:val="af2"/>
        <w:numPr>
          <w:ilvl w:val="2"/>
          <w:numId w:val="6"/>
        </w:numPr>
        <w:tabs>
          <w:tab w:val="left" w:pos="317"/>
          <w:tab w:val="left" w:pos="1134"/>
        </w:tabs>
        <w:ind w:left="0" w:firstLine="0"/>
        <w:jc w:val="both"/>
        <w:rPr>
          <w:sz w:val="22"/>
          <w:szCs w:val="22"/>
          <w:u w:color="FFFFFF"/>
        </w:rPr>
      </w:pPr>
      <w:r w:rsidRPr="00AF0CBC">
        <w:rPr>
          <w:sz w:val="22"/>
          <w:szCs w:val="22"/>
          <w:u w:color="FFFFFF"/>
        </w:rPr>
        <w:t>находящимся в государственной и муниципальной собственности, предоставляемым в собственность бесплатно гражданам, имеющим трех и более детей;</w:t>
      </w:r>
    </w:p>
    <w:p w:rsidR="00AF0CBC" w:rsidRPr="00AF0CBC" w:rsidRDefault="00AF0CBC" w:rsidP="00BD6CCA">
      <w:pPr>
        <w:pStyle w:val="af2"/>
        <w:numPr>
          <w:ilvl w:val="2"/>
          <w:numId w:val="6"/>
        </w:numPr>
        <w:tabs>
          <w:tab w:val="left" w:pos="317"/>
        </w:tabs>
        <w:ind w:left="0" w:firstLine="0"/>
        <w:jc w:val="both"/>
        <w:rPr>
          <w:sz w:val="22"/>
          <w:szCs w:val="22"/>
          <w:u w:color="FFFFFF"/>
        </w:rPr>
      </w:pPr>
      <w:r w:rsidRPr="00AF0CBC">
        <w:rPr>
          <w:sz w:val="22"/>
          <w:szCs w:val="22"/>
          <w:u w:color="FFFFFF"/>
        </w:rPr>
        <w:t xml:space="preserve"> находящимся в государственной и муниципальной собственности, предоставляемым бесплатно в собственность иным, не указанным в пункте 1 настоящей части отдельным категориям граждан и (или) некоммерческим </w:t>
      </w:r>
      <w:r w:rsidRPr="00AF0CBC">
        <w:rPr>
          <w:sz w:val="22"/>
          <w:szCs w:val="22"/>
          <w:u w:color="FFFFFF"/>
        </w:rPr>
        <w:lastRenderedPageBreak/>
        <w:t>организациям, созданным гражданами, в случаях, предусмотренных федеральными законами, отдельным категориям граждан в случаях, предусмотренных законами Самарской области;</w:t>
      </w:r>
    </w:p>
    <w:p w:rsidR="00AF0CBC" w:rsidRPr="00AF0CBC" w:rsidRDefault="00AF0CBC" w:rsidP="00BD6CCA">
      <w:pPr>
        <w:pStyle w:val="af2"/>
        <w:numPr>
          <w:ilvl w:val="2"/>
          <w:numId w:val="6"/>
        </w:numPr>
        <w:tabs>
          <w:tab w:val="left" w:pos="317"/>
          <w:tab w:val="left" w:pos="1276"/>
        </w:tabs>
        <w:ind w:left="0" w:firstLine="0"/>
        <w:jc w:val="both"/>
        <w:rPr>
          <w:sz w:val="22"/>
          <w:szCs w:val="22"/>
          <w:u w:color="FFFFFF"/>
        </w:rPr>
      </w:pPr>
      <w:r w:rsidRPr="00AF0CBC">
        <w:rPr>
          <w:sz w:val="22"/>
          <w:szCs w:val="22"/>
          <w:u w:color="FFFFFF"/>
        </w:rPr>
        <w:t xml:space="preserve"> находящимся в государственной и муниципальной собственности, предоставляемым гражданам для индивидуального жилищного строительства, личного подсобного хозяйства, садоводства, огородничества, дачного хозяйства, размер которых </w:t>
      </w:r>
      <w:proofErr w:type="gramStart"/>
      <w:r w:rsidRPr="00AF0CBC">
        <w:rPr>
          <w:sz w:val="22"/>
          <w:szCs w:val="22"/>
          <w:u w:color="FFFFFF"/>
        </w:rPr>
        <w:t>менее минимального</w:t>
      </w:r>
      <w:proofErr w:type="gramEnd"/>
      <w:r w:rsidRPr="00AF0CBC">
        <w:rPr>
          <w:sz w:val="22"/>
          <w:szCs w:val="22"/>
          <w:u w:color="FFFFFF"/>
        </w:rPr>
        <w:t xml:space="preserve"> размера земельного участка, установленного Правилами, при наличии общей границы с земельным участком, которым гражданин обладает на праве собственности или постоянного (бессрочного) пользования, или пожизненного наследуемого владения;</w:t>
      </w:r>
    </w:p>
    <w:p w:rsidR="00AF0CBC" w:rsidRPr="00AF0CBC" w:rsidRDefault="00AF0CBC" w:rsidP="00BD6CCA">
      <w:pPr>
        <w:pStyle w:val="af2"/>
        <w:numPr>
          <w:ilvl w:val="2"/>
          <w:numId w:val="6"/>
        </w:numPr>
        <w:tabs>
          <w:tab w:val="left" w:pos="317"/>
          <w:tab w:val="left" w:pos="1134"/>
        </w:tabs>
        <w:ind w:left="0" w:firstLine="0"/>
        <w:jc w:val="both"/>
        <w:rPr>
          <w:sz w:val="22"/>
          <w:szCs w:val="22"/>
          <w:u w:color="FFFFFF"/>
        </w:rPr>
      </w:pPr>
      <w:r w:rsidRPr="00AF0CBC">
        <w:rPr>
          <w:sz w:val="22"/>
          <w:szCs w:val="22"/>
          <w:u w:color="FFFFFF"/>
        </w:rPr>
        <w:t xml:space="preserve"> </w:t>
      </w:r>
      <w:proofErr w:type="gramStart"/>
      <w:r w:rsidRPr="00AF0CBC">
        <w:rPr>
          <w:sz w:val="22"/>
          <w:szCs w:val="22"/>
          <w:u w:color="FFFFFF"/>
        </w:rPr>
        <w:t>учтенным в соответствии с Федеральным законом 24.07.2007 № 221-ФЗ «О государственном кадастре недвижимости» до вступления в силу Правил;</w:t>
      </w:r>
      <w:proofErr w:type="gramEnd"/>
    </w:p>
    <w:p w:rsidR="00AF0CBC" w:rsidRPr="00AF0CBC" w:rsidRDefault="00AF0CBC" w:rsidP="00BD6CCA">
      <w:pPr>
        <w:pStyle w:val="af2"/>
        <w:numPr>
          <w:ilvl w:val="2"/>
          <w:numId w:val="6"/>
        </w:numPr>
        <w:tabs>
          <w:tab w:val="left" w:pos="317"/>
          <w:tab w:val="left" w:pos="1134"/>
        </w:tabs>
        <w:ind w:left="0" w:firstLine="0"/>
        <w:jc w:val="both"/>
        <w:rPr>
          <w:sz w:val="22"/>
          <w:szCs w:val="22"/>
          <w:u w:color="FFFFFF"/>
        </w:rPr>
      </w:pPr>
      <w:r w:rsidRPr="00AF0CBC">
        <w:rPr>
          <w:sz w:val="22"/>
          <w:szCs w:val="22"/>
          <w:u w:color="FFFFFF"/>
        </w:rPr>
        <w:t xml:space="preserve"> </w:t>
      </w:r>
      <w:proofErr w:type="gramStart"/>
      <w:r w:rsidRPr="00AF0CBC">
        <w:rPr>
          <w:sz w:val="22"/>
          <w:szCs w:val="22"/>
          <w:u w:color="FFFFFF"/>
        </w:rPr>
        <w:t>права, на которые возникли до дня вступления в силу Федерального закона 24.07.2007 № 221-ФЗ «О государственной регистрации прав на недвижимое имущество и сделок с ним» и не прекращены, государственный кадастровый учет которых не осуществлен, сведения о которых внесены в государственный кадастр недвижимости в качестве ранее учтенных;</w:t>
      </w:r>
      <w:proofErr w:type="gramEnd"/>
    </w:p>
    <w:p w:rsidR="00AF0CBC" w:rsidRPr="00AF0CBC" w:rsidRDefault="00AF0CBC" w:rsidP="00BD6CCA">
      <w:pPr>
        <w:pStyle w:val="af2"/>
        <w:numPr>
          <w:ilvl w:val="2"/>
          <w:numId w:val="6"/>
        </w:numPr>
        <w:tabs>
          <w:tab w:val="left" w:pos="317"/>
          <w:tab w:val="left" w:pos="1134"/>
        </w:tabs>
        <w:ind w:left="0" w:firstLine="0"/>
        <w:jc w:val="both"/>
        <w:rPr>
          <w:sz w:val="22"/>
          <w:szCs w:val="22"/>
          <w:u w:color="FFFFFF"/>
        </w:rPr>
      </w:pPr>
      <w:r w:rsidRPr="00AF0CBC">
        <w:rPr>
          <w:sz w:val="22"/>
          <w:szCs w:val="22"/>
          <w:u w:color="FFFFFF"/>
        </w:rPr>
        <w:t>находящимся в государственной или муниципальной собственности, на которых расположены здания, сооружения, предоставляемым в собственность или в аренду гражданам, юридическим лицам, являющимся собственниками соответствующих зданий, сооружений, в случаях, предусмотренных статьей 39.20 Земельного кодекса Российской Федерации.</w:t>
      </w:r>
    </w:p>
    <w:p w:rsidR="00AF0CBC" w:rsidRPr="00AF0CBC" w:rsidRDefault="00AF0CBC" w:rsidP="00AF0CBC">
      <w:pPr>
        <w:tabs>
          <w:tab w:val="left" w:pos="1134"/>
        </w:tabs>
        <w:spacing w:after="0" w:line="240" w:lineRule="auto"/>
        <w:jc w:val="both"/>
        <w:rPr>
          <w:rFonts w:ascii="Times New Roman" w:hAnsi="Times New Roman" w:cs="Times New Roman"/>
          <w:u w:color="FFFFFF"/>
        </w:rPr>
      </w:pPr>
      <w:r w:rsidRPr="00AF0CBC">
        <w:rPr>
          <w:rFonts w:ascii="Times New Roman" w:hAnsi="Times New Roman" w:cs="Times New Roman"/>
          <w:u w:color="FFFFFF"/>
        </w:rPr>
        <w:t xml:space="preserve">«14. Предельные (минимальные и (или) максимальные) размеры земельных участков, указанных в пунктах 1-2 части 12 настоящей статьи, устанавливаются законами Самарской области в соответствии с пунктом 2 статьи 39.19 Земельного кодекса Российской Федерации. </w:t>
      </w:r>
    </w:p>
    <w:p w:rsidR="00AF0CBC" w:rsidRPr="00AF0CBC" w:rsidRDefault="00AF0CBC" w:rsidP="00AF0CBC">
      <w:pPr>
        <w:tabs>
          <w:tab w:val="left" w:pos="1134"/>
        </w:tabs>
        <w:spacing w:after="0" w:line="240" w:lineRule="auto"/>
        <w:jc w:val="both"/>
        <w:rPr>
          <w:rFonts w:ascii="Times New Roman" w:hAnsi="Times New Roman" w:cs="Times New Roman"/>
          <w:u w:color="FFFFFF"/>
        </w:rPr>
      </w:pPr>
      <w:r w:rsidRPr="00AF0CBC">
        <w:rPr>
          <w:rFonts w:ascii="Times New Roman" w:hAnsi="Times New Roman" w:cs="Times New Roman"/>
          <w:u w:color="FFFFFF"/>
        </w:rPr>
        <w:t>«15. Размеры земельных участков, указанных в пункте 3 части 12 настоящей статьи, устанавливаются с учетом их фактической площади.</w:t>
      </w:r>
    </w:p>
    <w:p w:rsidR="00AF0CBC" w:rsidRPr="00AF0CBC" w:rsidRDefault="00AF0CBC" w:rsidP="00AF0CBC">
      <w:pPr>
        <w:tabs>
          <w:tab w:val="left" w:pos="1134"/>
        </w:tabs>
        <w:spacing w:after="0" w:line="240" w:lineRule="auto"/>
        <w:jc w:val="both"/>
        <w:rPr>
          <w:rFonts w:ascii="Times New Roman" w:hAnsi="Times New Roman" w:cs="Times New Roman"/>
          <w:u w:color="FFFFFF"/>
        </w:rPr>
      </w:pPr>
      <w:r w:rsidRPr="00AF0CBC">
        <w:rPr>
          <w:rFonts w:ascii="Times New Roman" w:hAnsi="Times New Roman" w:cs="Times New Roman"/>
          <w:u w:color="FFFFFF"/>
        </w:rPr>
        <w:t>«16. Размеры земельных участков, указанных в пунктах 4-5 части 12 настоящей статьи, устанавливаются в соответствии с данными государственного кадастра недвижимости ».</w:t>
      </w:r>
    </w:p>
    <w:p w:rsidR="00AF0CBC" w:rsidRPr="00AF0CBC" w:rsidRDefault="00AF0CBC" w:rsidP="00AF0CBC">
      <w:pPr>
        <w:spacing w:after="0" w:line="240" w:lineRule="auto"/>
        <w:ind w:firstLine="697"/>
        <w:jc w:val="both"/>
        <w:rPr>
          <w:rFonts w:ascii="Times New Roman" w:hAnsi="Times New Roman" w:cs="Times New Roman"/>
        </w:rPr>
      </w:pPr>
      <w:r w:rsidRPr="00AF0CBC">
        <w:rPr>
          <w:rFonts w:ascii="Times New Roman" w:hAnsi="Times New Roman" w:cs="Times New Roman"/>
        </w:rPr>
        <w:t xml:space="preserve">2.  статьи 54, 55 признать утратившими силу;  </w:t>
      </w:r>
    </w:p>
    <w:p w:rsidR="00AF0CBC" w:rsidRPr="00AF0CBC" w:rsidRDefault="00AF0CBC" w:rsidP="00AF0CBC">
      <w:pPr>
        <w:spacing w:after="0" w:line="240" w:lineRule="auto"/>
        <w:ind w:firstLine="697"/>
        <w:jc w:val="both"/>
        <w:rPr>
          <w:rFonts w:ascii="Times New Roman" w:hAnsi="Times New Roman" w:cs="Times New Roman"/>
        </w:rPr>
      </w:pPr>
      <w:r w:rsidRPr="00AF0CBC">
        <w:rPr>
          <w:rFonts w:ascii="Times New Roman" w:hAnsi="Times New Roman" w:cs="Times New Roman"/>
        </w:rPr>
        <w:t>3.  дополнить статьями 54.1-54.5 следующего содержания:</w:t>
      </w:r>
    </w:p>
    <w:p w:rsidR="00AF0CBC" w:rsidRPr="00AF0CBC" w:rsidRDefault="00AF0CBC" w:rsidP="00625D9C">
      <w:pPr>
        <w:spacing w:after="0" w:line="240" w:lineRule="auto"/>
        <w:ind w:firstLine="697"/>
        <w:jc w:val="both"/>
        <w:rPr>
          <w:rFonts w:ascii="Times New Roman" w:hAnsi="Times New Roman" w:cs="Times New Roman"/>
        </w:rPr>
      </w:pPr>
      <w:r w:rsidRPr="00AF0CBC">
        <w:rPr>
          <w:rFonts w:ascii="Times New Roman" w:hAnsi="Times New Roman" w:cs="Times New Roman"/>
        </w:rPr>
        <w:t>«</w:t>
      </w:r>
      <w:r w:rsidRPr="00AF0CBC">
        <w:rPr>
          <w:rFonts w:ascii="Times New Roman" w:hAnsi="Times New Roman" w:cs="Times New Roman"/>
          <w:b/>
        </w:rPr>
        <w:t>Статья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Style w:val="a5"/>
        <w:tblW w:w="11108" w:type="dxa"/>
        <w:tblInd w:w="108" w:type="dxa"/>
        <w:tblLayout w:type="fixed"/>
        <w:tblLook w:val="04A0"/>
      </w:tblPr>
      <w:tblGrid>
        <w:gridCol w:w="426"/>
        <w:gridCol w:w="851"/>
        <w:gridCol w:w="3118"/>
        <w:gridCol w:w="617"/>
        <w:gridCol w:w="567"/>
        <w:gridCol w:w="569"/>
        <w:gridCol w:w="425"/>
        <w:gridCol w:w="567"/>
        <w:gridCol w:w="566"/>
        <w:gridCol w:w="567"/>
        <w:gridCol w:w="567"/>
        <w:gridCol w:w="567"/>
        <w:gridCol w:w="567"/>
        <w:gridCol w:w="567"/>
        <w:gridCol w:w="567"/>
      </w:tblGrid>
      <w:tr w:rsidR="00AF0CBC" w:rsidRPr="00F64EE2" w:rsidTr="00F64EE2">
        <w:tc>
          <w:tcPr>
            <w:tcW w:w="426" w:type="dxa"/>
          </w:tcPr>
          <w:p w:rsidR="00AF0CBC" w:rsidRPr="00F64EE2" w:rsidRDefault="00AF0CBC" w:rsidP="00AF0CBC">
            <w:pPr>
              <w:jc w:val="both"/>
              <w:rPr>
                <w:b/>
                <w:sz w:val="14"/>
                <w:szCs w:val="14"/>
              </w:rPr>
            </w:pPr>
            <w:r w:rsidRPr="00F64EE2">
              <w:rPr>
                <w:b/>
                <w:sz w:val="14"/>
                <w:szCs w:val="14"/>
              </w:rPr>
              <w:t xml:space="preserve">№ </w:t>
            </w:r>
            <w:proofErr w:type="gramStart"/>
            <w:r w:rsidRPr="00F64EE2">
              <w:rPr>
                <w:b/>
                <w:sz w:val="14"/>
                <w:szCs w:val="14"/>
              </w:rPr>
              <w:t>п</w:t>
            </w:r>
            <w:proofErr w:type="gramEnd"/>
            <w:r w:rsidRPr="00F64EE2">
              <w:rPr>
                <w:b/>
                <w:sz w:val="14"/>
                <w:szCs w:val="14"/>
              </w:rPr>
              <w:t>/п</w:t>
            </w:r>
          </w:p>
        </w:tc>
        <w:tc>
          <w:tcPr>
            <w:tcW w:w="3969" w:type="dxa"/>
            <w:gridSpan w:val="2"/>
          </w:tcPr>
          <w:p w:rsidR="00AF0CBC" w:rsidRPr="00F64EE2" w:rsidRDefault="00AF0CBC" w:rsidP="00AF0CBC">
            <w:pPr>
              <w:jc w:val="both"/>
              <w:rPr>
                <w:b/>
                <w:sz w:val="14"/>
                <w:szCs w:val="14"/>
              </w:rPr>
            </w:pPr>
            <w:r w:rsidRPr="00F64EE2">
              <w:rPr>
                <w:b/>
                <w:sz w:val="14"/>
                <w:szCs w:val="14"/>
              </w:rPr>
              <w:t>Наименование параметра</w:t>
            </w:r>
          </w:p>
        </w:tc>
        <w:tc>
          <w:tcPr>
            <w:tcW w:w="6713" w:type="dxa"/>
            <w:gridSpan w:val="12"/>
          </w:tcPr>
          <w:p w:rsidR="00AF0CBC" w:rsidRPr="00F64EE2" w:rsidRDefault="00AF0CBC" w:rsidP="00AF0CBC">
            <w:pPr>
              <w:jc w:val="both"/>
              <w:rPr>
                <w:b/>
                <w:sz w:val="14"/>
                <w:szCs w:val="14"/>
              </w:rPr>
            </w:pPr>
            <w:r w:rsidRPr="00F64EE2">
              <w:rPr>
                <w:b/>
                <w:sz w:val="14"/>
                <w:szCs w:val="1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AF0CBC" w:rsidRPr="00F64EE2" w:rsidTr="00F64EE2">
        <w:tc>
          <w:tcPr>
            <w:tcW w:w="426" w:type="dxa"/>
          </w:tcPr>
          <w:p w:rsidR="00AF0CBC" w:rsidRPr="00F64EE2" w:rsidRDefault="00AF0CBC" w:rsidP="00AF0CBC">
            <w:pPr>
              <w:jc w:val="both"/>
              <w:rPr>
                <w:sz w:val="14"/>
                <w:szCs w:val="14"/>
              </w:rPr>
            </w:pPr>
          </w:p>
        </w:tc>
        <w:tc>
          <w:tcPr>
            <w:tcW w:w="3969" w:type="dxa"/>
            <w:gridSpan w:val="2"/>
          </w:tcPr>
          <w:p w:rsidR="00AF0CBC" w:rsidRPr="00F64EE2" w:rsidRDefault="00AF0CBC" w:rsidP="00AF0CBC">
            <w:pPr>
              <w:jc w:val="both"/>
              <w:rPr>
                <w:sz w:val="14"/>
                <w:szCs w:val="14"/>
              </w:rPr>
            </w:pPr>
          </w:p>
        </w:tc>
        <w:tc>
          <w:tcPr>
            <w:tcW w:w="617" w:type="dxa"/>
          </w:tcPr>
          <w:p w:rsidR="00AF0CBC" w:rsidRPr="00F64EE2" w:rsidRDefault="00AF0CBC" w:rsidP="00AF0CBC">
            <w:pPr>
              <w:jc w:val="both"/>
              <w:rPr>
                <w:b/>
                <w:sz w:val="14"/>
                <w:szCs w:val="14"/>
              </w:rPr>
            </w:pPr>
            <w:r w:rsidRPr="00F64EE2">
              <w:rPr>
                <w:b/>
                <w:sz w:val="14"/>
                <w:szCs w:val="14"/>
              </w:rPr>
              <w:t>Ж</w:t>
            </w:r>
            <w:proofErr w:type="gramStart"/>
            <w:r w:rsidRPr="00F64EE2">
              <w:rPr>
                <w:b/>
                <w:sz w:val="14"/>
                <w:szCs w:val="14"/>
              </w:rPr>
              <w:t>1</w:t>
            </w:r>
            <w:proofErr w:type="gramEnd"/>
          </w:p>
        </w:tc>
        <w:tc>
          <w:tcPr>
            <w:tcW w:w="567" w:type="dxa"/>
          </w:tcPr>
          <w:p w:rsidR="00AF0CBC" w:rsidRPr="00F64EE2" w:rsidRDefault="00AF0CBC" w:rsidP="00AF0CBC">
            <w:pPr>
              <w:jc w:val="both"/>
              <w:rPr>
                <w:b/>
                <w:sz w:val="14"/>
                <w:szCs w:val="14"/>
              </w:rPr>
            </w:pPr>
            <w:r w:rsidRPr="00F64EE2">
              <w:rPr>
                <w:b/>
                <w:sz w:val="14"/>
                <w:szCs w:val="14"/>
              </w:rPr>
              <w:t>Ж1-1</w:t>
            </w:r>
          </w:p>
        </w:tc>
        <w:tc>
          <w:tcPr>
            <w:tcW w:w="569" w:type="dxa"/>
          </w:tcPr>
          <w:p w:rsidR="00AF0CBC" w:rsidRPr="00F64EE2" w:rsidRDefault="00AF0CBC" w:rsidP="00AF0CBC">
            <w:pPr>
              <w:jc w:val="both"/>
              <w:rPr>
                <w:b/>
                <w:sz w:val="14"/>
                <w:szCs w:val="14"/>
              </w:rPr>
            </w:pPr>
            <w:r w:rsidRPr="00F64EE2">
              <w:rPr>
                <w:b/>
                <w:sz w:val="14"/>
                <w:szCs w:val="14"/>
              </w:rPr>
              <w:t>Ж3</w:t>
            </w:r>
          </w:p>
        </w:tc>
        <w:tc>
          <w:tcPr>
            <w:tcW w:w="425" w:type="dxa"/>
          </w:tcPr>
          <w:p w:rsidR="00AF0CBC" w:rsidRPr="00F64EE2" w:rsidRDefault="00AF0CBC" w:rsidP="00AF0CBC">
            <w:pPr>
              <w:jc w:val="both"/>
              <w:rPr>
                <w:b/>
                <w:sz w:val="14"/>
                <w:szCs w:val="14"/>
              </w:rPr>
            </w:pPr>
            <w:r w:rsidRPr="00F64EE2">
              <w:rPr>
                <w:b/>
                <w:sz w:val="14"/>
                <w:szCs w:val="14"/>
              </w:rPr>
              <w:t>Ж5</w:t>
            </w:r>
          </w:p>
        </w:tc>
        <w:tc>
          <w:tcPr>
            <w:tcW w:w="567" w:type="dxa"/>
          </w:tcPr>
          <w:p w:rsidR="00AF0CBC" w:rsidRPr="00F64EE2" w:rsidRDefault="00AF0CBC" w:rsidP="00AF0CBC">
            <w:pPr>
              <w:jc w:val="both"/>
              <w:rPr>
                <w:b/>
                <w:sz w:val="14"/>
                <w:szCs w:val="14"/>
              </w:rPr>
            </w:pPr>
            <w:r w:rsidRPr="00F64EE2">
              <w:rPr>
                <w:b/>
                <w:sz w:val="14"/>
                <w:szCs w:val="14"/>
              </w:rPr>
              <w:t>Ж</w:t>
            </w:r>
            <w:proofErr w:type="gramStart"/>
            <w:r w:rsidRPr="00F64EE2">
              <w:rPr>
                <w:b/>
                <w:sz w:val="14"/>
                <w:szCs w:val="14"/>
              </w:rPr>
              <w:t>6</w:t>
            </w:r>
            <w:proofErr w:type="gramEnd"/>
          </w:p>
        </w:tc>
        <w:tc>
          <w:tcPr>
            <w:tcW w:w="566" w:type="dxa"/>
          </w:tcPr>
          <w:p w:rsidR="00AF0CBC" w:rsidRPr="00F64EE2" w:rsidRDefault="00AF0CBC" w:rsidP="00AF0CBC">
            <w:pPr>
              <w:jc w:val="both"/>
              <w:rPr>
                <w:b/>
                <w:sz w:val="14"/>
                <w:szCs w:val="14"/>
              </w:rPr>
            </w:pPr>
            <w:r w:rsidRPr="00F64EE2">
              <w:rPr>
                <w:b/>
                <w:sz w:val="14"/>
                <w:szCs w:val="14"/>
              </w:rPr>
              <w:t>Ж</w:t>
            </w:r>
            <w:proofErr w:type="gramStart"/>
            <w:r w:rsidRPr="00F64EE2">
              <w:rPr>
                <w:b/>
                <w:sz w:val="14"/>
                <w:szCs w:val="14"/>
              </w:rPr>
              <w:t>7</w:t>
            </w:r>
            <w:proofErr w:type="gramEnd"/>
          </w:p>
        </w:tc>
        <w:tc>
          <w:tcPr>
            <w:tcW w:w="567" w:type="dxa"/>
          </w:tcPr>
          <w:p w:rsidR="00AF0CBC" w:rsidRPr="00F64EE2" w:rsidRDefault="00AF0CBC" w:rsidP="00AF0CBC">
            <w:pPr>
              <w:jc w:val="both"/>
              <w:rPr>
                <w:b/>
                <w:sz w:val="14"/>
                <w:szCs w:val="14"/>
              </w:rPr>
            </w:pPr>
            <w:r w:rsidRPr="00F64EE2">
              <w:rPr>
                <w:b/>
                <w:sz w:val="14"/>
                <w:szCs w:val="14"/>
              </w:rPr>
              <w:t>Ж8</w:t>
            </w:r>
          </w:p>
        </w:tc>
        <w:tc>
          <w:tcPr>
            <w:tcW w:w="567" w:type="dxa"/>
          </w:tcPr>
          <w:p w:rsidR="00AF0CBC" w:rsidRPr="00F64EE2" w:rsidRDefault="00AF0CBC" w:rsidP="00AF0CBC">
            <w:pPr>
              <w:jc w:val="both"/>
              <w:rPr>
                <w:b/>
                <w:sz w:val="14"/>
                <w:szCs w:val="14"/>
              </w:rPr>
            </w:pPr>
            <w:r w:rsidRPr="00F64EE2">
              <w:rPr>
                <w:b/>
                <w:sz w:val="14"/>
                <w:szCs w:val="14"/>
              </w:rPr>
              <w:t>О</w:t>
            </w:r>
            <w:proofErr w:type="gramStart"/>
            <w:r w:rsidRPr="00F64EE2">
              <w:rPr>
                <w:b/>
                <w:sz w:val="14"/>
                <w:szCs w:val="14"/>
              </w:rPr>
              <w:t>1</w:t>
            </w:r>
            <w:proofErr w:type="gramEnd"/>
          </w:p>
        </w:tc>
        <w:tc>
          <w:tcPr>
            <w:tcW w:w="567" w:type="dxa"/>
          </w:tcPr>
          <w:p w:rsidR="00AF0CBC" w:rsidRPr="00F64EE2" w:rsidRDefault="00AF0CBC" w:rsidP="00AF0CBC">
            <w:pPr>
              <w:jc w:val="both"/>
              <w:rPr>
                <w:b/>
                <w:sz w:val="14"/>
                <w:szCs w:val="14"/>
              </w:rPr>
            </w:pPr>
            <w:r w:rsidRPr="00F64EE2">
              <w:rPr>
                <w:b/>
                <w:sz w:val="14"/>
                <w:szCs w:val="14"/>
              </w:rPr>
              <w:t>О</w:t>
            </w:r>
            <w:proofErr w:type="gramStart"/>
            <w:r w:rsidRPr="00F64EE2">
              <w:rPr>
                <w:b/>
                <w:sz w:val="14"/>
                <w:szCs w:val="14"/>
              </w:rPr>
              <w:t>2</w:t>
            </w:r>
            <w:proofErr w:type="gramEnd"/>
          </w:p>
        </w:tc>
        <w:tc>
          <w:tcPr>
            <w:tcW w:w="567" w:type="dxa"/>
          </w:tcPr>
          <w:p w:rsidR="00AF0CBC" w:rsidRPr="00F64EE2" w:rsidRDefault="00AF0CBC" w:rsidP="00AF0CBC">
            <w:pPr>
              <w:jc w:val="both"/>
              <w:rPr>
                <w:b/>
                <w:sz w:val="14"/>
                <w:szCs w:val="14"/>
              </w:rPr>
            </w:pPr>
            <w:r w:rsidRPr="00F64EE2">
              <w:rPr>
                <w:b/>
                <w:sz w:val="14"/>
                <w:szCs w:val="14"/>
              </w:rPr>
              <w:t>О</w:t>
            </w:r>
            <w:proofErr w:type="gramStart"/>
            <w:r w:rsidRPr="00F64EE2">
              <w:rPr>
                <w:b/>
                <w:sz w:val="14"/>
                <w:szCs w:val="14"/>
              </w:rPr>
              <w:t>4</w:t>
            </w:r>
            <w:proofErr w:type="gramEnd"/>
          </w:p>
        </w:tc>
        <w:tc>
          <w:tcPr>
            <w:tcW w:w="567" w:type="dxa"/>
          </w:tcPr>
          <w:p w:rsidR="00AF0CBC" w:rsidRPr="00F64EE2" w:rsidRDefault="00AF0CBC" w:rsidP="00AF0CBC">
            <w:pPr>
              <w:jc w:val="both"/>
              <w:rPr>
                <w:b/>
                <w:sz w:val="14"/>
                <w:szCs w:val="14"/>
              </w:rPr>
            </w:pPr>
            <w:r w:rsidRPr="00F64EE2">
              <w:rPr>
                <w:b/>
                <w:sz w:val="14"/>
                <w:szCs w:val="14"/>
              </w:rPr>
              <w:t>О5</w:t>
            </w:r>
          </w:p>
        </w:tc>
        <w:tc>
          <w:tcPr>
            <w:tcW w:w="567" w:type="dxa"/>
          </w:tcPr>
          <w:p w:rsidR="00AF0CBC" w:rsidRPr="00F64EE2" w:rsidRDefault="00AF0CBC" w:rsidP="00AF0CBC">
            <w:pPr>
              <w:jc w:val="both"/>
              <w:rPr>
                <w:b/>
                <w:sz w:val="14"/>
                <w:szCs w:val="14"/>
              </w:rPr>
            </w:pPr>
            <w:r w:rsidRPr="00F64EE2">
              <w:rPr>
                <w:b/>
                <w:sz w:val="14"/>
                <w:szCs w:val="14"/>
              </w:rPr>
              <w:t>О</w:t>
            </w:r>
            <w:proofErr w:type="gramStart"/>
            <w:r w:rsidRPr="00F64EE2">
              <w:rPr>
                <w:b/>
                <w:sz w:val="14"/>
                <w:szCs w:val="14"/>
              </w:rPr>
              <w:t>6</w:t>
            </w:r>
            <w:proofErr w:type="gramEnd"/>
          </w:p>
        </w:tc>
      </w:tr>
      <w:tr w:rsidR="00AF0CBC" w:rsidRPr="00F64EE2" w:rsidTr="00F64EE2">
        <w:tc>
          <w:tcPr>
            <w:tcW w:w="426" w:type="dxa"/>
          </w:tcPr>
          <w:p w:rsidR="00AF0CBC" w:rsidRPr="00F64EE2" w:rsidRDefault="00AF0CBC" w:rsidP="00AF0CBC">
            <w:pPr>
              <w:jc w:val="both"/>
              <w:rPr>
                <w:sz w:val="14"/>
                <w:szCs w:val="14"/>
              </w:rPr>
            </w:pPr>
          </w:p>
        </w:tc>
        <w:tc>
          <w:tcPr>
            <w:tcW w:w="10682" w:type="dxa"/>
            <w:gridSpan w:val="14"/>
            <w:shd w:val="clear" w:color="auto" w:fill="D9D9D9" w:themeFill="background1" w:themeFillShade="D9"/>
          </w:tcPr>
          <w:p w:rsidR="00AF0CBC" w:rsidRPr="00F64EE2" w:rsidRDefault="00AF0CBC" w:rsidP="00AF0CBC">
            <w:pPr>
              <w:jc w:val="both"/>
              <w:rPr>
                <w:sz w:val="14"/>
                <w:szCs w:val="14"/>
              </w:rPr>
            </w:pPr>
            <w:r w:rsidRPr="00F64EE2">
              <w:rPr>
                <w:color w:val="000000"/>
                <w:sz w:val="14"/>
                <w:szCs w:val="14"/>
              </w:rPr>
              <w:t>Предельные (минимальные и (или) максимальные) размеры земельных участков, в том числе их площадь</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bCs/>
                <w:sz w:val="14"/>
                <w:szCs w:val="14"/>
              </w:rPr>
              <w:t>Минимальная площадь земельного участка для индивидуальной жилой застройки,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500</w:t>
            </w:r>
          </w:p>
        </w:tc>
        <w:tc>
          <w:tcPr>
            <w:tcW w:w="567" w:type="dxa"/>
            <w:vAlign w:val="center"/>
          </w:tcPr>
          <w:p w:rsidR="00AF0CBC" w:rsidRPr="00F64EE2" w:rsidRDefault="00AF0CBC" w:rsidP="00AF0CBC">
            <w:pPr>
              <w:jc w:val="both"/>
              <w:rPr>
                <w:sz w:val="14"/>
                <w:szCs w:val="14"/>
              </w:rPr>
            </w:pPr>
            <w:r w:rsidRPr="00F64EE2">
              <w:rPr>
                <w:sz w:val="14"/>
                <w:szCs w:val="14"/>
              </w:rPr>
              <w:t>500</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500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1200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4267A1">
        <w:trPr>
          <w:trHeight w:val="77"/>
        </w:trPr>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bCs/>
                <w:sz w:val="14"/>
                <w:szCs w:val="14"/>
              </w:rPr>
              <w:t>Максимальная площадь земельного участка для индивидуальной жилой застройки, кв. м</w:t>
            </w:r>
          </w:p>
        </w:tc>
        <w:tc>
          <w:tcPr>
            <w:tcW w:w="617" w:type="dxa"/>
            <w:vAlign w:val="center"/>
          </w:tcPr>
          <w:p w:rsidR="00AF0CBC" w:rsidRPr="00F64EE2" w:rsidRDefault="00AF0CBC" w:rsidP="00AF0CBC">
            <w:pPr>
              <w:jc w:val="both"/>
              <w:rPr>
                <w:sz w:val="14"/>
                <w:szCs w:val="14"/>
              </w:rPr>
            </w:pPr>
          </w:p>
          <w:p w:rsidR="00AF0CBC" w:rsidRPr="00F64EE2" w:rsidRDefault="00AF0CBC" w:rsidP="00AB6D2E">
            <w:pPr>
              <w:jc w:val="both"/>
              <w:rPr>
                <w:sz w:val="14"/>
                <w:szCs w:val="14"/>
              </w:rPr>
            </w:pPr>
            <w:r w:rsidRPr="00F64EE2">
              <w:rPr>
                <w:sz w:val="14"/>
                <w:szCs w:val="14"/>
              </w:rPr>
              <w:t>1500</w:t>
            </w:r>
          </w:p>
        </w:tc>
        <w:tc>
          <w:tcPr>
            <w:tcW w:w="567" w:type="dxa"/>
            <w:vAlign w:val="center"/>
          </w:tcPr>
          <w:p w:rsidR="00AF0CBC" w:rsidRPr="00F64EE2" w:rsidRDefault="00AF0CBC" w:rsidP="00AF0CBC">
            <w:pPr>
              <w:jc w:val="both"/>
              <w:rPr>
                <w:sz w:val="14"/>
                <w:szCs w:val="14"/>
              </w:rPr>
            </w:pPr>
          </w:p>
          <w:p w:rsidR="00AF0CBC" w:rsidRPr="00F64EE2" w:rsidRDefault="00AF0CBC" w:rsidP="00AB6D2E">
            <w:pPr>
              <w:jc w:val="both"/>
              <w:rPr>
                <w:sz w:val="14"/>
                <w:szCs w:val="14"/>
              </w:rPr>
            </w:pPr>
            <w:r w:rsidRPr="00F64EE2">
              <w:rPr>
                <w:sz w:val="14"/>
                <w:szCs w:val="14"/>
              </w:rPr>
              <w:t>1500</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1500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1500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Минимальная площадь земельного участка для блокированной жилой застройки, кв</w:t>
            </w:r>
            <w:proofErr w:type="gramStart"/>
            <w:r w:rsidRPr="00F64EE2">
              <w:rPr>
                <w:rFonts w:eastAsia="MS MinNew Roman"/>
                <w:bCs/>
                <w:sz w:val="14"/>
                <w:szCs w:val="14"/>
              </w:rPr>
              <w:t>.м</w:t>
            </w:r>
            <w:proofErr w:type="gramEnd"/>
            <w:r w:rsidRPr="00F64EE2">
              <w:rPr>
                <w:rFonts w:eastAsia="MS MinNew Roman"/>
                <w:bCs/>
                <w:sz w:val="14"/>
                <w:szCs w:val="14"/>
              </w:rPr>
              <w:t xml:space="preserve"> на каждый блок</w:t>
            </w:r>
          </w:p>
        </w:tc>
        <w:tc>
          <w:tcPr>
            <w:tcW w:w="617" w:type="dxa"/>
            <w:vAlign w:val="center"/>
          </w:tcPr>
          <w:p w:rsidR="00AF0CBC" w:rsidRPr="00F64EE2" w:rsidRDefault="00AF0CBC" w:rsidP="00AF0CBC">
            <w:pPr>
              <w:jc w:val="both"/>
              <w:rPr>
                <w:sz w:val="14"/>
                <w:szCs w:val="14"/>
              </w:rPr>
            </w:pPr>
            <w:r w:rsidRPr="00F64EE2">
              <w:rPr>
                <w:sz w:val="14"/>
                <w:szCs w:val="14"/>
              </w:rPr>
              <w:t>200</w:t>
            </w:r>
          </w:p>
        </w:tc>
        <w:tc>
          <w:tcPr>
            <w:tcW w:w="567" w:type="dxa"/>
            <w:vAlign w:val="center"/>
          </w:tcPr>
          <w:p w:rsidR="00AF0CBC" w:rsidRPr="00F64EE2" w:rsidRDefault="00AF0CBC" w:rsidP="00AF0CBC">
            <w:pPr>
              <w:jc w:val="both"/>
              <w:rPr>
                <w:sz w:val="14"/>
                <w:szCs w:val="14"/>
              </w:rPr>
            </w:pPr>
            <w:r w:rsidRPr="00F64EE2">
              <w:rPr>
                <w:sz w:val="14"/>
                <w:szCs w:val="14"/>
              </w:rPr>
              <w:t>200</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200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200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Максимальная площадь земельного участка для блокированной жилой застройки, кв</w:t>
            </w:r>
            <w:proofErr w:type="gramStart"/>
            <w:r w:rsidRPr="00F64EE2">
              <w:rPr>
                <w:rFonts w:eastAsia="MS MinNew Roman"/>
                <w:bCs/>
                <w:sz w:val="14"/>
                <w:szCs w:val="14"/>
              </w:rPr>
              <w:t>.м</w:t>
            </w:r>
            <w:proofErr w:type="gramEnd"/>
            <w:r w:rsidRPr="00F64EE2">
              <w:rPr>
                <w:rFonts w:eastAsia="MS MinNew Roman"/>
                <w:bCs/>
                <w:sz w:val="14"/>
                <w:szCs w:val="14"/>
              </w:rPr>
              <w:t xml:space="preserve"> на каждый  блок</w:t>
            </w:r>
          </w:p>
        </w:tc>
        <w:tc>
          <w:tcPr>
            <w:tcW w:w="617" w:type="dxa"/>
            <w:vAlign w:val="center"/>
          </w:tcPr>
          <w:p w:rsidR="00AF0CBC" w:rsidRPr="00F64EE2" w:rsidRDefault="00AF0CBC" w:rsidP="00AF0CBC">
            <w:pPr>
              <w:jc w:val="both"/>
              <w:rPr>
                <w:sz w:val="14"/>
                <w:szCs w:val="14"/>
              </w:rPr>
            </w:pPr>
            <w:r w:rsidRPr="00F64EE2">
              <w:rPr>
                <w:sz w:val="14"/>
                <w:szCs w:val="14"/>
              </w:rPr>
              <w:t>500</w:t>
            </w:r>
          </w:p>
        </w:tc>
        <w:tc>
          <w:tcPr>
            <w:tcW w:w="567" w:type="dxa"/>
            <w:vAlign w:val="center"/>
          </w:tcPr>
          <w:p w:rsidR="00AF0CBC" w:rsidRPr="00F64EE2" w:rsidRDefault="00AF0CBC" w:rsidP="00AF0CBC">
            <w:pPr>
              <w:jc w:val="both"/>
              <w:rPr>
                <w:sz w:val="14"/>
                <w:szCs w:val="14"/>
              </w:rPr>
            </w:pPr>
            <w:r w:rsidRPr="00F64EE2">
              <w:rPr>
                <w:sz w:val="14"/>
                <w:szCs w:val="14"/>
              </w:rPr>
              <w:t>500</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500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500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Минимальная площадь земельного участка для многоквартирной жилой застройки до трех этажей,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rFonts w:eastAsia="MS MinNew Roman"/>
                <w:bCs/>
                <w:sz w:val="14"/>
                <w:szCs w:val="14"/>
              </w:rPr>
            </w:pPr>
            <w:r w:rsidRPr="00F64EE2">
              <w:rPr>
                <w:sz w:val="14"/>
                <w:szCs w:val="14"/>
              </w:rPr>
              <w:t>-</w:t>
            </w:r>
          </w:p>
        </w:tc>
        <w:tc>
          <w:tcPr>
            <w:tcW w:w="569" w:type="dxa"/>
            <w:vAlign w:val="center"/>
          </w:tcPr>
          <w:p w:rsidR="00AF0CBC" w:rsidRPr="00F64EE2" w:rsidRDefault="00AF0CBC" w:rsidP="00AF0CBC">
            <w:pPr>
              <w:jc w:val="both"/>
              <w:rPr>
                <w:sz w:val="14"/>
                <w:szCs w:val="14"/>
              </w:rPr>
            </w:pPr>
            <w:r w:rsidRPr="00F64EE2">
              <w:rPr>
                <w:rFonts w:eastAsia="MS MinNew Roman"/>
                <w:bCs/>
                <w:sz w:val="14"/>
                <w:szCs w:val="14"/>
              </w:rPr>
              <w:t>200</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200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Минимальная площадь земельного участка для многоквартирной жилой застройки свыше трех этажей,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rFonts w:eastAsia="MS MinNew Roman"/>
                <w:bCs/>
                <w:sz w:val="14"/>
                <w:szCs w:val="14"/>
              </w:rPr>
            </w:pPr>
            <w:r w:rsidRPr="00F64EE2">
              <w:rPr>
                <w:sz w:val="14"/>
                <w:szCs w:val="14"/>
              </w:rPr>
              <w:t>-</w:t>
            </w:r>
          </w:p>
        </w:tc>
        <w:tc>
          <w:tcPr>
            <w:tcW w:w="569" w:type="dxa"/>
            <w:vAlign w:val="center"/>
          </w:tcPr>
          <w:p w:rsidR="00AF0CBC" w:rsidRPr="00F64EE2" w:rsidRDefault="00AF0CBC" w:rsidP="00AF0CBC">
            <w:pPr>
              <w:jc w:val="both"/>
              <w:rPr>
                <w:rFonts w:eastAsia="MS MinNew Roman"/>
                <w:bCs/>
                <w:sz w:val="14"/>
                <w:szCs w:val="14"/>
              </w:rPr>
            </w:pPr>
            <w:r w:rsidRPr="00F64EE2">
              <w:rPr>
                <w:rFonts w:eastAsia="MS MinNew Roman"/>
                <w:bCs/>
                <w:sz w:val="14"/>
                <w:szCs w:val="14"/>
              </w:rPr>
              <w:t>1200</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tcBorders>
              <w:bottom w:val="single" w:sz="4" w:space="0" w:color="auto"/>
            </w:tcBorders>
            <w:vAlign w:val="center"/>
          </w:tcPr>
          <w:p w:rsidR="00AF0CBC" w:rsidRPr="00F64EE2" w:rsidRDefault="00AF0CBC" w:rsidP="00AF0CBC">
            <w:pPr>
              <w:jc w:val="both"/>
              <w:rPr>
                <w:sz w:val="14"/>
                <w:szCs w:val="14"/>
              </w:rPr>
            </w:pPr>
            <w:r w:rsidRPr="00F64EE2">
              <w:rPr>
                <w:sz w:val="14"/>
                <w:szCs w:val="14"/>
              </w:rPr>
              <w:t>-</w:t>
            </w:r>
          </w:p>
        </w:tc>
        <w:tc>
          <w:tcPr>
            <w:tcW w:w="567" w:type="dxa"/>
            <w:tcBorders>
              <w:bottom w:val="single" w:sz="4" w:space="0" w:color="auto"/>
            </w:tcBorders>
            <w:vAlign w:val="center"/>
          </w:tcPr>
          <w:p w:rsidR="00AF0CBC" w:rsidRPr="00F64EE2" w:rsidRDefault="00AF0CBC" w:rsidP="00AF0CBC">
            <w:pPr>
              <w:jc w:val="both"/>
              <w:rPr>
                <w:sz w:val="14"/>
                <w:szCs w:val="14"/>
              </w:rPr>
            </w:pPr>
            <w:r w:rsidRPr="00F64EE2">
              <w:rPr>
                <w:sz w:val="14"/>
                <w:szCs w:val="14"/>
              </w:rPr>
              <w:t>1200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Минимальная площадь земельного участка для садоводства и дачного хозяйства, кв. м</w:t>
            </w:r>
          </w:p>
        </w:tc>
        <w:tc>
          <w:tcPr>
            <w:tcW w:w="61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shd w:val="clear" w:color="auto" w:fill="auto"/>
            <w:vAlign w:val="center"/>
          </w:tcPr>
          <w:p w:rsidR="00AF0CBC" w:rsidRPr="00F64EE2" w:rsidRDefault="00AF0CBC" w:rsidP="00AF0CBC">
            <w:pPr>
              <w:jc w:val="both"/>
              <w:rPr>
                <w:b/>
                <w:sz w:val="14"/>
                <w:szCs w:val="14"/>
              </w:rPr>
            </w:pPr>
            <w:r w:rsidRPr="00F64EE2">
              <w:rPr>
                <w:b/>
                <w:sz w:val="14"/>
                <w:szCs w:val="14"/>
              </w:rPr>
              <w:t xml:space="preserve"> 300</w:t>
            </w:r>
          </w:p>
        </w:tc>
        <w:tc>
          <w:tcPr>
            <w:tcW w:w="567" w:type="dxa"/>
            <w:vAlign w:val="center"/>
          </w:tcPr>
          <w:p w:rsidR="00AF0CBC" w:rsidRPr="00F64EE2" w:rsidRDefault="00AF0CBC" w:rsidP="00AF0CBC">
            <w:pPr>
              <w:jc w:val="both"/>
              <w:rPr>
                <w:b/>
                <w:sz w:val="14"/>
                <w:szCs w:val="14"/>
              </w:rPr>
            </w:pPr>
            <w:r w:rsidRPr="00F64EE2">
              <w:rPr>
                <w:b/>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Максимальная площадь земельного участка для садоводства и дачного хозяйства,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shd w:val="clear" w:color="auto" w:fill="auto"/>
            <w:vAlign w:val="center"/>
          </w:tcPr>
          <w:p w:rsidR="00AF0CBC" w:rsidRPr="00F64EE2" w:rsidRDefault="00AF0CBC" w:rsidP="00AF0CBC">
            <w:pPr>
              <w:jc w:val="both"/>
              <w:rPr>
                <w:b/>
                <w:sz w:val="14"/>
                <w:szCs w:val="14"/>
              </w:rPr>
            </w:pPr>
            <w:r w:rsidRPr="00F64EE2">
              <w:rPr>
                <w:b/>
                <w:sz w:val="14"/>
                <w:szCs w:val="14"/>
              </w:rPr>
              <w:t xml:space="preserve"> 600</w:t>
            </w:r>
          </w:p>
        </w:tc>
        <w:tc>
          <w:tcPr>
            <w:tcW w:w="567" w:type="dxa"/>
            <w:vAlign w:val="center"/>
          </w:tcPr>
          <w:p w:rsidR="00AF0CBC" w:rsidRPr="00F64EE2" w:rsidRDefault="00AF0CBC" w:rsidP="00AF0CBC">
            <w:pPr>
              <w:jc w:val="both"/>
              <w:rPr>
                <w:b/>
                <w:sz w:val="14"/>
                <w:szCs w:val="14"/>
              </w:rPr>
            </w:pPr>
            <w:r w:rsidRPr="00F64EE2">
              <w:rPr>
                <w:b/>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Минимальная площадь земельного участка для огородничества,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shd w:val="clear" w:color="auto" w:fill="auto"/>
            <w:vAlign w:val="center"/>
          </w:tcPr>
          <w:p w:rsidR="00AF0CBC" w:rsidRPr="00F64EE2" w:rsidRDefault="00AF0CBC" w:rsidP="00AF0CBC">
            <w:pPr>
              <w:jc w:val="both"/>
              <w:rPr>
                <w:b/>
                <w:sz w:val="14"/>
                <w:szCs w:val="14"/>
              </w:rPr>
            </w:pPr>
            <w:r w:rsidRPr="00F64EE2">
              <w:rPr>
                <w:b/>
                <w:sz w:val="14"/>
                <w:szCs w:val="14"/>
              </w:rPr>
              <w:t xml:space="preserve"> 300</w:t>
            </w:r>
          </w:p>
        </w:tc>
        <w:tc>
          <w:tcPr>
            <w:tcW w:w="567" w:type="dxa"/>
            <w:vAlign w:val="center"/>
          </w:tcPr>
          <w:p w:rsidR="00AF0CBC" w:rsidRPr="00F64EE2" w:rsidRDefault="00AF0CBC" w:rsidP="00AF0CBC">
            <w:pPr>
              <w:jc w:val="both"/>
              <w:rPr>
                <w:b/>
                <w:sz w:val="14"/>
                <w:szCs w:val="14"/>
              </w:rPr>
            </w:pPr>
            <w:r w:rsidRPr="00F64EE2">
              <w:rPr>
                <w:b/>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Максимальная площадь земельного участка для огородничества,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shd w:val="clear" w:color="auto" w:fill="auto"/>
            <w:vAlign w:val="center"/>
          </w:tcPr>
          <w:p w:rsidR="00AF0CBC" w:rsidRPr="00F64EE2" w:rsidRDefault="00AF0CBC" w:rsidP="00AF0CBC">
            <w:pPr>
              <w:jc w:val="both"/>
              <w:rPr>
                <w:b/>
                <w:sz w:val="14"/>
                <w:szCs w:val="14"/>
              </w:rPr>
            </w:pPr>
          </w:p>
          <w:p w:rsidR="00AF0CBC" w:rsidRPr="00F64EE2" w:rsidRDefault="00AF0CBC" w:rsidP="00AF0CBC">
            <w:pPr>
              <w:jc w:val="both"/>
              <w:rPr>
                <w:b/>
                <w:sz w:val="14"/>
                <w:szCs w:val="14"/>
              </w:rPr>
            </w:pPr>
            <w:r w:rsidRPr="00F64EE2">
              <w:rPr>
                <w:b/>
                <w:sz w:val="14"/>
                <w:szCs w:val="14"/>
              </w:rPr>
              <w:t>1500</w:t>
            </w:r>
          </w:p>
        </w:tc>
        <w:tc>
          <w:tcPr>
            <w:tcW w:w="567" w:type="dxa"/>
            <w:vAlign w:val="center"/>
          </w:tcPr>
          <w:p w:rsidR="00AF0CBC" w:rsidRPr="00F64EE2" w:rsidRDefault="00AF0CBC" w:rsidP="00AF0CBC">
            <w:pPr>
              <w:jc w:val="both"/>
              <w:rPr>
                <w:b/>
                <w:sz w:val="14"/>
                <w:szCs w:val="14"/>
              </w:rPr>
            </w:pPr>
            <w:r w:rsidRPr="00F64EE2">
              <w:rPr>
                <w:b/>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sz w:val="14"/>
                <w:szCs w:val="14"/>
              </w:rPr>
              <w:t xml:space="preserve">Минимальная площадь земельного участка для размещения дошкольных образовательных учреждений и объектов начального общего и среднего (полного) общего образования, </w:t>
            </w:r>
            <w:proofErr w:type="gramStart"/>
            <w:r w:rsidRPr="00F64EE2">
              <w:rPr>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4000</w:t>
            </w:r>
          </w:p>
        </w:tc>
        <w:tc>
          <w:tcPr>
            <w:tcW w:w="567" w:type="dxa"/>
            <w:vAlign w:val="center"/>
          </w:tcPr>
          <w:p w:rsidR="00AF0CBC" w:rsidRPr="00F64EE2" w:rsidRDefault="00AF0CBC" w:rsidP="00AF0CBC">
            <w:pPr>
              <w:jc w:val="both"/>
              <w:rPr>
                <w:sz w:val="14"/>
                <w:szCs w:val="14"/>
              </w:rPr>
            </w:pPr>
            <w:r w:rsidRPr="00F64EE2">
              <w:rPr>
                <w:sz w:val="14"/>
                <w:szCs w:val="14"/>
              </w:rPr>
              <w:t>4000</w:t>
            </w:r>
          </w:p>
        </w:tc>
        <w:tc>
          <w:tcPr>
            <w:tcW w:w="569" w:type="dxa"/>
            <w:vAlign w:val="center"/>
          </w:tcPr>
          <w:p w:rsidR="00AF0CBC" w:rsidRPr="00F64EE2" w:rsidRDefault="00AF0CBC" w:rsidP="00AF0CBC">
            <w:pPr>
              <w:jc w:val="both"/>
              <w:rPr>
                <w:sz w:val="14"/>
                <w:szCs w:val="14"/>
              </w:rPr>
            </w:pPr>
            <w:r w:rsidRPr="00F64EE2">
              <w:rPr>
                <w:sz w:val="14"/>
                <w:szCs w:val="14"/>
              </w:rPr>
              <w:t>4000</w:t>
            </w:r>
          </w:p>
        </w:tc>
        <w:tc>
          <w:tcPr>
            <w:tcW w:w="425" w:type="dxa"/>
            <w:vAlign w:val="center"/>
          </w:tcPr>
          <w:p w:rsidR="00AF0CBC" w:rsidRPr="00F64EE2" w:rsidRDefault="00AF0CBC" w:rsidP="00AF0CBC">
            <w:pPr>
              <w:jc w:val="both"/>
              <w:rPr>
                <w:sz w:val="14"/>
                <w:szCs w:val="14"/>
              </w:rPr>
            </w:pPr>
            <w:r w:rsidRPr="00F64EE2">
              <w:rPr>
                <w:sz w:val="14"/>
                <w:szCs w:val="14"/>
              </w:rPr>
              <w:t>4000</w:t>
            </w:r>
          </w:p>
        </w:tc>
        <w:tc>
          <w:tcPr>
            <w:tcW w:w="567" w:type="dxa"/>
            <w:vAlign w:val="center"/>
          </w:tcPr>
          <w:p w:rsidR="00AF0CBC" w:rsidRPr="00F64EE2" w:rsidRDefault="00AF0CBC" w:rsidP="00AF0CBC">
            <w:pPr>
              <w:jc w:val="both"/>
              <w:rPr>
                <w:sz w:val="14"/>
                <w:szCs w:val="14"/>
              </w:rPr>
            </w:pPr>
            <w:r w:rsidRPr="00F64EE2">
              <w:rPr>
                <w:sz w:val="14"/>
                <w:szCs w:val="14"/>
              </w:rPr>
              <w:t>4000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4000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bookmarkStart w:id="1" w:name="_GoBack" w:colFirst="5" w:colLast="5"/>
          </w:p>
        </w:tc>
        <w:tc>
          <w:tcPr>
            <w:tcW w:w="3969" w:type="dxa"/>
            <w:gridSpan w:val="2"/>
          </w:tcPr>
          <w:p w:rsidR="00AF0CBC" w:rsidRPr="00F64EE2" w:rsidRDefault="00AF0CBC" w:rsidP="00AF0CBC">
            <w:pPr>
              <w:jc w:val="both"/>
              <w:rPr>
                <w:sz w:val="14"/>
                <w:szCs w:val="14"/>
              </w:rPr>
            </w:pPr>
            <w:r w:rsidRPr="00F64EE2">
              <w:rPr>
                <w:sz w:val="14"/>
                <w:szCs w:val="14"/>
              </w:rPr>
              <w:t xml:space="preserve">Минимальная площадь земельного участка для размещения объектов среднего профессионально и высшего профессионального образования, </w:t>
            </w:r>
            <w:proofErr w:type="gramStart"/>
            <w:r w:rsidRPr="00F64EE2">
              <w:rPr>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7500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7500</w:t>
            </w:r>
          </w:p>
        </w:tc>
        <w:tc>
          <w:tcPr>
            <w:tcW w:w="567" w:type="dxa"/>
            <w:vAlign w:val="center"/>
          </w:tcPr>
          <w:p w:rsidR="00AF0CBC" w:rsidRPr="00F64EE2" w:rsidRDefault="00AF0CBC" w:rsidP="00AF0CBC">
            <w:pPr>
              <w:jc w:val="both"/>
              <w:rPr>
                <w:sz w:val="14"/>
                <w:szCs w:val="14"/>
              </w:rPr>
            </w:pPr>
            <w:r w:rsidRPr="00F64EE2">
              <w:rPr>
                <w:sz w:val="14"/>
                <w:szCs w:val="14"/>
              </w:rPr>
              <w:t>7500</w:t>
            </w:r>
          </w:p>
        </w:tc>
        <w:tc>
          <w:tcPr>
            <w:tcW w:w="567" w:type="dxa"/>
            <w:vAlign w:val="center"/>
          </w:tcPr>
          <w:p w:rsidR="00AF0CBC" w:rsidRPr="00F64EE2" w:rsidRDefault="00AF0CBC" w:rsidP="00AF0CBC">
            <w:pPr>
              <w:jc w:val="both"/>
              <w:rPr>
                <w:sz w:val="14"/>
                <w:szCs w:val="14"/>
              </w:rPr>
            </w:pPr>
            <w:r w:rsidRPr="00F64EE2">
              <w:rPr>
                <w:sz w:val="14"/>
                <w:szCs w:val="14"/>
              </w:rPr>
              <w:t>7500</w:t>
            </w:r>
          </w:p>
        </w:tc>
        <w:tc>
          <w:tcPr>
            <w:tcW w:w="567" w:type="dxa"/>
            <w:vAlign w:val="center"/>
          </w:tcPr>
          <w:p w:rsidR="00AF0CBC" w:rsidRPr="00F64EE2" w:rsidRDefault="00AF0CBC" w:rsidP="00AF0CBC">
            <w:pPr>
              <w:jc w:val="both"/>
              <w:rPr>
                <w:sz w:val="14"/>
                <w:szCs w:val="14"/>
              </w:rPr>
            </w:pPr>
            <w:r w:rsidRPr="00F64EE2">
              <w:rPr>
                <w:sz w:val="14"/>
                <w:szCs w:val="14"/>
              </w:rPr>
              <w:t>7500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bookmarkEnd w:id="1"/>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sz w:val="14"/>
                <w:szCs w:val="14"/>
              </w:rPr>
            </w:pPr>
            <w:r w:rsidRPr="00F64EE2">
              <w:rPr>
                <w:sz w:val="14"/>
                <w:szCs w:val="14"/>
              </w:rPr>
              <w:t xml:space="preserve">Минимальная площадь земельного участка для размещения </w:t>
            </w:r>
            <w:r w:rsidRPr="00F64EE2">
              <w:rPr>
                <w:bCs/>
                <w:sz w:val="14"/>
                <w:szCs w:val="14"/>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кв</w:t>
            </w:r>
            <w:proofErr w:type="gramStart"/>
            <w:r w:rsidRPr="00F64EE2">
              <w:rPr>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c>
          <w:tcPr>
            <w:tcW w:w="569" w:type="dxa"/>
            <w:vAlign w:val="center"/>
          </w:tcPr>
          <w:p w:rsidR="00AF0CBC" w:rsidRPr="00F64EE2" w:rsidRDefault="00AF0CBC" w:rsidP="00AF0CBC">
            <w:pPr>
              <w:jc w:val="both"/>
              <w:rPr>
                <w:sz w:val="14"/>
                <w:szCs w:val="14"/>
              </w:rPr>
            </w:pPr>
            <w:r w:rsidRPr="00F64EE2">
              <w:rPr>
                <w:sz w:val="14"/>
                <w:szCs w:val="14"/>
              </w:rPr>
              <w:t>4</w:t>
            </w:r>
          </w:p>
        </w:tc>
        <w:tc>
          <w:tcPr>
            <w:tcW w:w="425"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c>
          <w:tcPr>
            <w:tcW w:w="566"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sz w:val="14"/>
                <w:szCs w:val="14"/>
              </w:rPr>
            </w:pPr>
            <w:r w:rsidRPr="00F64EE2">
              <w:rPr>
                <w:sz w:val="14"/>
                <w:szCs w:val="14"/>
              </w:rPr>
              <w:t>Минимальная площадь земельного участка для строительства гаража, кв</w:t>
            </w:r>
            <w:proofErr w:type="gramStart"/>
            <w:r w:rsidRPr="00F64EE2">
              <w:rPr>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18</w:t>
            </w:r>
          </w:p>
        </w:tc>
        <w:tc>
          <w:tcPr>
            <w:tcW w:w="567" w:type="dxa"/>
            <w:vAlign w:val="center"/>
          </w:tcPr>
          <w:p w:rsidR="00AF0CBC" w:rsidRPr="00F64EE2" w:rsidRDefault="00AF0CBC" w:rsidP="00AF0CBC">
            <w:pPr>
              <w:jc w:val="both"/>
              <w:rPr>
                <w:sz w:val="14"/>
                <w:szCs w:val="14"/>
              </w:rPr>
            </w:pPr>
            <w:r w:rsidRPr="00F64EE2">
              <w:rPr>
                <w:sz w:val="14"/>
                <w:szCs w:val="14"/>
              </w:rPr>
              <w:t>18</w:t>
            </w:r>
          </w:p>
        </w:tc>
        <w:tc>
          <w:tcPr>
            <w:tcW w:w="569" w:type="dxa"/>
            <w:vAlign w:val="center"/>
          </w:tcPr>
          <w:p w:rsidR="00AF0CBC" w:rsidRPr="00F64EE2" w:rsidRDefault="00AF0CBC" w:rsidP="00AF0CBC">
            <w:pPr>
              <w:jc w:val="both"/>
              <w:rPr>
                <w:sz w:val="14"/>
                <w:szCs w:val="14"/>
              </w:rPr>
            </w:pPr>
            <w:r w:rsidRPr="00F64EE2">
              <w:rPr>
                <w:sz w:val="14"/>
                <w:szCs w:val="14"/>
              </w:rPr>
              <w:t>18</w:t>
            </w:r>
          </w:p>
        </w:tc>
        <w:tc>
          <w:tcPr>
            <w:tcW w:w="425" w:type="dxa"/>
            <w:vAlign w:val="center"/>
          </w:tcPr>
          <w:p w:rsidR="00AF0CBC" w:rsidRPr="00F64EE2" w:rsidRDefault="00AF0CBC" w:rsidP="00AF0CBC">
            <w:pPr>
              <w:jc w:val="both"/>
              <w:rPr>
                <w:sz w:val="14"/>
                <w:szCs w:val="14"/>
              </w:rPr>
            </w:pPr>
            <w:r w:rsidRPr="00F64EE2">
              <w:rPr>
                <w:sz w:val="14"/>
                <w:szCs w:val="14"/>
              </w:rPr>
              <w:t>18</w:t>
            </w:r>
          </w:p>
        </w:tc>
        <w:tc>
          <w:tcPr>
            <w:tcW w:w="567" w:type="dxa"/>
            <w:vAlign w:val="center"/>
          </w:tcPr>
          <w:p w:rsidR="00AF0CBC" w:rsidRPr="00F64EE2" w:rsidRDefault="00AF0CBC" w:rsidP="00AF0CBC">
            <w:pPr>
              <w:jc w:val="both"/>
              <w:rPr>
                <w:sz w:val="14"/>
                <w:szCs w:val="14"/>
              </w:rPr>
            </w:pPr>
            <w:r w:rsidRPr="00F64EE2">
              <w:rPr>
                <w:sz w:val="14"/>
                <w:szCs w:val="14"/>
              </w:rPr>
              <w:t>18</w:t>
            </w:r>
          </w:p>
        </w:tc>
        <w:tc>
          <w:tcPr>
            <w:tcW w:w="566" w:type="dxa"/>
            <w:vAlign w:val="center"/>
          </w:tcPr>
          <w:p w:rsidR="00AF0CBC" w:rsidRPr="00F64EE2" w:rsidRDefault="00AF0CBC" w:rsidP="00AF0CBC">
            <w:pPr>
              <w:jc w:val="both"/>
              <w:rPr>
                <w:sz w:val="14"/>
                <w:szCs w:val="14"/>
              </w:rPr>
            </w:pPr>
            <w:r w:rsidRPr="00F64EE2">
              <w:rPr>
                <w:sz w:val="14"/>
                <w:szCs w:val="14"/>
              </w:rPr>
              <w:t>18</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18</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18</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sz w:val="14"/>
                <w:szCs w:val="14"/>
              </w:rPr>
            </w:pPr>
            <w:r w:rsidRPr="00F64EE2">
              <w:rPr>
                <w:sz w:val="14"/>
                <w:szCs w:val="14"/>
              </w:rPr>
              <w:t>Максимальная площадь земельного участка для строительства гаража, кв</w:t>
            </w:r>
            <w:proofErr w:type="gramStart"/>
            <w:r w:rsidRPr="00F64EE2">
              <w:rPr>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46</w:t>
            </w:r>
          </w:p>
        </w:tc>
        <w:tc>
          <w:tcPr>
            <w:tcW w:w="567" w:type="dxa"/>
            <w:vAlign w:val="center"/>
          </w:tcPr>
          <w:p w:rsidR="00AF0CBC" w:rsidRPr="00F64EE2" w:rsidRDefault="00AF0CBC" w:rsidP="00AF0CBC">
            <w:pPr>
              <w:jc w:val="both"/>
              <w:rPr>
                <w:sz w:val="14"/>
                <w:szCs w:val="14"/>
              </w:rPr>
            </w:pPr>
            <w:r w:rsidRPr="00F64EE2">
              <w:rPr>
                <w:sz w:val="14"/>
                <w:szCs w:val="14"/>
              </w:rPr>
              <w:t>46</w:t>
            </w:r>
          </w:p>
        </w:tc>
        <w:tc>
          <w:tcPr>
            <w:tcW w:w="569" w:type="dxa"/>
            <w:vAlign w:val="center"/>
          </w:tcPr>
          <w:p w:rsidR="00AF0CBC" w:rsidRPr="00F64EE2" w:rsidRDefault="00AF0CBC" w:rsidP="00AF0CBC">
            <w:pPr>
              <w:jc w:val="both"/>
              <w:rPr>
                <w:sz w:val="14"/>
                <w:szCs w:val="14"/>
              </w:rPr>
            </w:pPr>
            <w:r w:rsidRPr="00F64EE2">
              <w:rPr>
                <w:sz w:val="14"/>
                <w:szCs w:val="14"/>
              </w:rPr>
              <w:t>46</w:t>
            </w:r>
          </w:p>
        </w:tc>
        <w:tc>
          <w:tcPr>
            <w:tcW w:w="425" w:type="dxa"/>
            <w:vAlign w:val="center"/>
          </w:tcPr>
          <w:p w:rsidR="00AF0CBC" w:rsidRPr="00F64EE2" w:rsidRDefault="00AF0CBC" w:rsidP="00AF0CBC">
            <w:pPr>
              <w:jc w:val="both"/>
              <w:rPr>
                <w:sz w:val="14"/>
                <w:szCs w:val="14"/>
              </w:rPr>
            </w:pPr>
            <w:r w:rsidRPr="00F64EE2">
              <w:rPr>
                <w:sz w:val="14"/>
                <w:szCs w:val="14"/>
              </w:rPr>
              <w:t>46</w:t>
            </w:r>
          </w:p>
        </w:tc>
        <w:tc>
          <w:tcPr>
            <w:tcW w:w="567" w:type="dxa"/>
            <w:vAlign w:val="center"/>
          </w:tcPr>
          <w:p w:rsidR="00AF0CBC" w:rsidRPr="00F64EE2" w:rsidRDefault="00AF0CBC" w:rsidP="00AF0CBC">
            <w:pPr>
              <w:jc w:val="both"/>
              <w:rPr>
                <w:sz w:val="14"/>
                <w:szCs w:val="14"/>
              </w:rPr>
            </w:pPr>
            <w:r w:rsidRPr="00F64EE2">
              <w:rPr>
                <w:sz w:val="14"/>
                <w:szCs w:val="14"/>
              </w:rPr>
              <w:t>46</w:t>
            </w:r>
          </w:p>
        </w:tc>
        <w:tc>
          <w:tcPr>
            <w:tcW w:w="566" w:type="dxa"/>
            <w:vAlign w:val="center"/>
          </w:tcPr>
          <w:p w:rsidR="00AF0CBC" w:rsidRPr="00F64EE2" w:rsidRDefault="00AF0CBC" w:rsidP="00AF0CBC">
            <w:pPr>
              <w:jc w:val="both"/>
              <w:rPr>
                <w:sz w:val="14"/>
                <w:szCs w:val="14"/>
              </w:rPr>
            </w:pPr>
            <w:r w:rsidRPr="00F64EE2">
              <w:rPr>
                <w:sz w:val="14"/>
                <w:szCs w:val="14"/>
              </w:rPr>
              <w:t>46</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46</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46</w:t>
            </w:r>
          </w:p>
        </w:tc>
      </w:tr>
      <w:tr w:rsidR="00AF0CBC" w:rsidRPr="00F64EE2" w:rsidTr="00F64EE2">
        <w:tc>
          <w:tcPr>
            <w:tcW w:w="426" w:type="dxa"/>
          </w:tcPr>
          <w:p w:rsidR="00AF0CBC" w:rsidRPr="00F64EE2" w:rsidRDefault="00AF0CBC" w:rsidP="00BD6CCA">
            <w:pPr>
              <w:pStyle w:val="af2"/>
              <w:numPr>
                <w:ilvl w:val="0"/>
                <w:numId w:val="7"/>
              </w:numPr>
              <w:ind w:left="0"/>
              <w:jc w:val="both"/>
              <w:rPr>
                <w:rFonts w:eastAsia="MS Mincho"/>
                <w:sz w:val="14"/>
                <w:szCs w:val="14"/>
              </w:rPr>
            </w:pPr>
          </w:p>
        </w:tc>
        <w:tc>
          <w:tcPr>
            <w:tcW w:w="3969" w:type="dxa"/>
            <w:gridSpan w:val="2"/>
          </w:tcPr>
          <w:p w:rsidR="00AF0CBC" w:rsidRPr="00F64EE2" w:rsidRDefault="00AF0CBC" w:rsidP="00AF0CBC">
            <w:pPr>
              <w:jc w:val="both"/>
              <w:rPr>
                <w:sz w:val="14"/>
                <w:szCs w:val="14"/>
              </w:rPr>
            </w:pPr>
            <w:r w:rsidRPr="00F64EE2">
              <w:rPr>
                <w:sz w:val="14"/>
                <w:szCs w:val="14"/>
              </w:rPr>
              <w:t>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1-17 настоящей таблицы, кв</w:t>
            </w:r>
            <w:proofErr w:type="gramStart"/>
            <w:r w:rsidRPr="00F64EE2">
              <w:rPr>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9" w:type="dxa"/>
            <w:vAlign w:val="center"/>
          </w:tcPr>
          <w:p w:rsidR="00AF0CBC" w:rsidRPr="00F64EE2" w:rsidRDefault="00AF0CBC" w:rsidP="00AF0CBC">
            <w:pPr>
              <w:jc w:val="both"/>
              <w:rPr>
                <w:sz w:val="14"/>
                <w:szCs w:val="14"/>
              </w:rPr>
            </w:pPr>
            <w:r w:rsidRPr="00F64EE2">
              <w:rPr>
                <w:sz w:val="14"/>
                <w:szCs w:val="14"/>
              </w:rPr>
              <w:t>100</w:t>
            </w:r>
          </w:p>
        </w:tc>
        <w:tc>
          <w:tcPr>
            <w:tcW w:w="425"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6"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r>
      <w:tr w:rsidR="00AF0CBC" w:rsidRPr="00F64EE2" w:rsidTr="00F64EE2">
        <w:tc>
          <w:tcPr>
            <w:tcW w:w="426" w:type="dxa"/>
          </w:tcPr>
          <w:p w:rsidR="00AF0CBC" w:rsidRPr="00F64EE2" w:rsidRDefault="00AF0CBC" w:rsidP="00AF0CBC">
            <w:pPr>
              <w:jc w:val="both"/>
              <w:rPr>
                <w:sz w:val="14"/>
                <w:szCs w:val="14"/>
              </w:rPr>
            </w:pPr>
          </w:p>
        </w:tc>
        <w:tc>
          <w:tcPr>
            <w:tcW w:w="10682" w:type="dxa"/>
            <w:gridSpan w:val="14"/>
            <w:shd w:val="clear" w:color="auto" w:fill="D9D9D9" w:themeFill="background1" w:themeFillShade="D9"/>
          </w:tcPr>
          <w:p w:rsidR="00AF0CBC" w:rsidRPr="00F64EE2" w:rsidRDefault="00AF0CBC" w:rsidP="00AF0CBC">
            <w:pPr>
              <w:jc w:val="both"/>
              <w:rPr>
                <w:sz w:val="14"/>
                <w:szCs w:val="14"/>
              </w:rPr>
            </w:pPr>
            <w:r w:rsidRPr="00F64EE2">
              <w:rPr>
                <w:sz w:val="14"/>
                <w:szCs w:val="14"/>
              </w:rPr>
              <w:t>Предельное количество этажей или предельная высота зданий, строений, сооружений</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bCs/>
                <w:sz w:val="14"/>
                <w:szCs w:val="14"/>
              </w:rPr>
              <w:t xml:space="preserve">Максимальная высота зданий, строений, сооружений, </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12</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9" w:type="dxa"/>
            <w:vAlign w:val="center"/>
          </w:tcPr>
          <w:p w:rsidR="00AF0CBC" w:rsidRPr="00F64EE2" w:rsidRDefault="00AF0CBC" w:rsidP="00AF0CBC">
            <w:pPr>
              <w:jc w:val="both"/>
              <w:rPr>
                <w:sz w:val="14"/>
                <w:szCs w:val="14"/>
              </w:rPr>
            </w:pPr>
            <w:r w:rsidRPr="00F64EE2">
              <w:rPr>
                <w:sz w:val="14"/>
                <w:szCs w:val="14"/>
              </w:rPr>
              <w:t>22,5</w:t>
            </w:r>
          </w:p>
        </w:tc>
        <w:tc>
          <w:tcPr>
            <w:tcW w:w="425" w:type="dxa"/>
            <w:vAlign w:val="center"/>
          </w:tcPr>
          <w:p w:rsidR="00AF0CBC" w:rsidRPr="00F64EE2" w:rsidRDefault="00AF0CBC" w:rsidP="00AF0CBC">
            <w:pPr>
              <w:jc w:val="both"/>
              <w:rPr>
                <w:sz w:val="14"/>
                <w:szCs w:val="14"/>
              </w:rPr>
            </w:pPr>
            <w:r w:rsidRPr="00F64EE2">
              <w:rPr>
                <w:sz w:val="14"/>
                <w:szCs w:val="14"/>
              </w:rPr>
              <w:t>12</w:t>
            </w:r>
          </w:p>
        </w:tc>
        <w:tc>
          <w:tcPr>
            <w:tcW w:w="567" w:type="dxa"/>
            <w:vAlign w:val="center"/>
          </w:tcPr>
          <w:p w:rsidR="00AF0CBC" w:rsidRPr="00F64EE2" w:rsidRDefault="00AF0CBC" w:rsidP="00AF0CBC">
            <w:pPr>
              <w:jc w:val="both"/>
              <w:rPr>
                <w:sz w:val="14"/>
                <w:szCs w:val="14"/>
              </w:rPr>
            </w:pPr>
            <w:r w:rsidRPr="00F64EE2">
              <w:rPr>
                <w:sz w:val="14"/>
                <w:szCs w:val="14"/>
              </w:rPr>
              <w:t>12</w:t>
            </w:r>
          </w:p>
        </w:tc>
        <w:tc>
          <w:tcPr>
            <w:tcW w:w="566" w:type="dxa"/>
            <w:vAlign w:val="center"/>
          </w:tcPr>
          <w:p w:rsidR="00AF0CBC" w:rsidRPr="00F64EE2" w:rsidRDefault="00AF0CBC" w:rsidP="00AF0CBC">
            <w:pPr>
              <w:jc w:val="both"/>
              <w:rPr>
                <w:sz w:val="14"/>
                <w:szCs w:val="14"/>
              </w:rPr>
            </w:pPr>
            <w:r w:rsidRPr="00F64EE2">
              <w:rPr>
                <w:sz w:val="14"/>
                <w:szCs w:val="14"/>
              </w:rPr>
              <w:t>10</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7" w:type="dxa"/>
            <w:vAlign w:val="center"/>
          </w:tcPr>
          <w:p w:rsidR="00AF0CBC" w:rsidRPr="00F64EE2" w:rsidRDefault="00AF0CBC" w:rsidP="00AF0CBC">
            <w:pPr>
              <w:jc w:val="both"/>
              <w:rPr>
                <w:sz w:val="14"/>
                <w:szCs w:val="14"/>
              </w:rPr>
            </w:pPr>
            <w:r w:rsidRPr="00F64EE2">
              <w:rPr>
                <w:sz w:val="14"/>
                <w:szCs w:val="14"/>
              </w:rPr>
              <w:t>22,5</w:t>
            </w:r>
          </w:p>
        </w:tc>
        <w:tc>
          <w:tcPr>
            <w:tcW w:w="567" w:type="dxa"/>
            <w:vAlign w:val="center"/>
          </w:tcPr>
          <w:p w:rsidR="00AF0CBC" w:rsidRPr="00F64EE2" w:rsidRDefault="00AF0CBC" w:rsidP="00AF0CBC">
            <w:pPr>
              <w:jc w:val="both"/>
              <w:rPr>
                <w:sz w:val="14"/>
                <w:szCs w:val="14"/>
              </w:rPr>
            </w:pPr>
            <w:r w:rsidRPr="00F64EE2">
              <w:rPr>
                <w:sz w:val="14"/>
                <w:szCs w:val="14"/>
              </w:rPr>
              <w:t>22,5</w:t>
            </w:r>
          </w:p>
        </w:tc>
        <w:tc>
          <w:tcPr>
            <w:tcW w:w="567" w:type="dxa"/>
            <w:vAlign w:val="center"/>
          </w:tcPr>
          <w:p w:rsidR="00AF0CBC" w:rsidRPr="00F64EE2" w:rsidRDefault="00AF0CBC" w:rsidP="00AF0CBC">
            <w:pPr>
              <w:jc w:val="both"/>
              <w:rPr>
                <w:sz w:val="14"/>
                <w:szCs w:val="14"/>
              </w:rPr>
            </w:pPr>
            <w:r w:rsidRPr="00F64EE2">
              <w:rPr>
                <w:sz w:val="14"/>
                <w:szCs w:val="14"/>
              </w:rPr>
              <w:t>22,5</w:t>
            </w:r>
          </w:p>
        </w:tc>
        <w:tc>
          <w:tcPr>
            <w:tcW w:w="567" w:type="dxa"/>
            <w:vAlign w:val="center"/>
          </w:tcPr>
          <w:p w:rsidR="00AF0CBC" w:rsidRPr="00F64EE2" w:rsidRDefault="00AF0CBC" w:rsidP="00AF0CBC">
            <w:pPr>
              <w:jc w:val="both"/>
              <w:rPr>
                <w:sz w:val="14"/>
                <w:szCs w:val="14"/>
              </w:rPr>
            </w:pPr>
            <w:r w:rsidRPr="00F64EE2">
              <w:rPr>
                <w:sz w:val="14"/>
                <w:szCs w:val="14"/>
              </w:rPr>
              <w:t>22,5</w:t>
            </w:r>
          </w:p>
        </w:tc>
        <w:tc>
          <w:tcPr>
            <w:tcW w:w="567" w:type="dxa"/>
            <w:vAlign w:val="center"/>
          </w:tcPr>
          <w:p w:rsidR="00AF0CBC" w:rsidRPr="00F64EE2" w:rsidRDefault="00AF0CBC" w:rsidP="00AF0CBC">
            <w:pPr>
              <w:jc w:val="both"/>
              <w:rPr>
                <w:sz w:val="14"/>
                <w:szCs w:val="14"/>
              </w:rPr>
            </w:pPr>
            <w:r w:rsidRPr="00F64EE2">
              <w:rPr>
                <w:sz w:val="14"/>
                <w:szCs w:val="14"/>
              </w:rPr>
              <w:t>22,5</w:t>
            </w:r>
          </w:p>
        </w:tc>
      </w:tr>
      <w:tr w:rsidR="00AF0CBC" w:rsidRPr="00F64EE2" w:rsidTr="00F64EE2">
        <w:tc>
          <w:tcPr>
            <w:tcW w:w="426" w:type="dxa"/>
          </w:tcPr>
          <w:p w:rsidR="00AF0CBC" w:rsidRPr="00F64EE2" w:rsidRDefault="00AF0CBC" w:rsidP="00AF0CBC">
            <w:pPr>
              <w:jc w:val="both"/>
              <w:rPr>
                <w:sz w:val="14"/>
                <w:szCs w:val="14"/>
              </w:rPr>
            </w:pPr>
          </w:p>
        </w:tc>
        <w:tc>
          <w:tcPr>
            <w:tcW w:w="10682" w:type="dxa"/>
            <w:gridSpan w:val="14"/>
            <w:shd w:val="clear" w:color="auto" w:fill="D9D9D9" w:themeFill="background1" w:themeFillShade="D9"/>
          </w:tcPr>
          <w:p w:rsidR="00AF0CBC" w:rsidRPr="00F64EE2" w:rsidRDefault="00AF0CBC" w:rsidP="00AF0CBC">
            <w:pPr>
              <w:jc w:val="both"/>
              <w:rPr>
                <w:sz w:val="14"/>
                <w:szCs w:val="14"/>
              </w:rPr>
            </w:pPr>
            <w:r w:rsidRPr="00F64EE2">
              <w:rPr>
                <w:sz w:val="14"/>
                <w:szCs w:val="14"/>
              </w:rPr>
              <w:t xml:space="preserve">Минимальные отступы от границ земельных участков </w:t>
            </w:r>
            <w:r w:rsidRPr="00F64EE2">
              <w:rPr>
                <w:color w:val="000000"/>
                <w:sz w:val="14"/>
                <w:szCs w:val="14"/>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shd w:val="clear" w:color="auto" w:fill="auto"/>
          </w:tcPr>
          <w:p w:rsidR="00AF0CBC" w:rsidRPr="00F64EE2" w:rsidRDefault="00AF0CBC" w:rsidP="00AF0CBC">
            <w:pPr>
              <w:jc w:val="both"/>
              <w:rPr>
                <w:sz w:val="14"/>
                <w:szCs w:val="14"/>
              </w:rPr>
            </w:pPr>
            <w:r w:rsidRPr="00F64EE2">
              <w:rPr>
                <w:rFonts w:eastAsia="MS MinNew Roman"/>
                <w:bCs/>
                <w:sz w:val="14"/>
                <w:szCs w:val="14"/>
              </w:rPr>
              <w:t xml:space="preserve">Минимальный отступ от границ земельных участков до отдельно стоящих зданий, </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3</w:t>
            </w:r>
          </w:p>
        </w:tc>
        <w:tc>
          <w:tcPr>
            <w:tcW w:w="567" w:type="dxa"/>
            <w:vAlign w:val="center"/>
          </w:tcPr>
          <w:p w:rsidR="00AF0CBC" w:rsidRPr="00F64EE2" w:rsidRDefault="00AF0CBC" w:rsidP="00AF0CBC">
            <w:pPr>
              <w:jc w:val="both"/>
              <w:rPr>
                <w:sz w:val="14"/>
                <w:szCs w:val="14"/>
              </w:rPr>
            </w:pPr>
            <w:r w:rsidRPr="00F64EE2">
              <w:rPr>
                <w:sz w:val="14"/>
                <w:szCs w:val="14"/>
              </w:rPr>
              <w:t>3</w:t>
            </w:r>
          </w:p>
        </w:tc>
        <w:tc>
          <w:tcPr>
            <w:tcW w:w="569" w:type="dxa"/>
            <w:vAlign w:val="center"/>
          </w:tcPr>
          <w:p w:rsidR="00AF0CBC" w:rsidRPr="00F64EE2" w:rsidRDefault="00AF0CBC" w:rsidP="00AF0CBC">
            <w:pPr>
              <w:jc w:val="both"/>
              <w:rPr>
                <w:sz w:val="14"/>
                <w:szCs w:val="14"/>
              </w:rPr>
            </w:pPr>
            <w:r w:rsidRPr="00F64EE2">
              <w:rPr>
                <w:sz w:val="14"/>
                <w:szCs w:val="14"/>
              </w:rPr>
              <w:t>3</w:t>
            </w:r>
          </w:p>
        </w:tc>
        <w:tc>
          <w:tcPr>
            <w:tcW w:w="425" w:type="dxa"/>
            <w:vAlign w:val="center"/>
          </w:tcPr>
          <w:p w:rsidR="00AF0CBC" w:rsidRPr="00F64EE2" w:rsidRDefault="00AF0CBC" w:rsidP="00AF0CBC">
            <w:pPr>
              <w:jc w:val="both"/>
              <w:rPr>
                <w:sz w:val="14"/>
                <w:szCs w:val="14"/>
              </w:rPr>
            </w:pPr>
            <w:r w:rsidRPr="00F64EE2">
              <w:rPr>
                <w:sz w:val="14"/>
                <w:szCs w:val="14"/>
              </w:rPr>
              <w:t>3</w:t>
            </w:r>
          </w:p>
        </w:tc>
        <w:tc>
          <w:tcPr>
            <w:tcW w:w="567" w:type="dxa"/>
            <w:vAlign w:val="center"/>
          </w:tcPr>
          <w:p w:rsidR="00AF0CBC" w:rsidRPr="00F64EE2" w:rsidRDefault="00AF0CBC" w:rsidP="00AF0CBC">
            <w:pPr>
              <w:jc w:val="both"/>
              <w:rPr>
                <w:sz w:val="14"/>
                <w:szCs w:val="14"/>
              </w:rPr>
            </w:pPr>
            <w:r w:rsidRPr="00F64EE2">
              <w:rPr>
                <w:sz w:val="14"/>
                <w:szCs w:val="14"/>
              </w:rPr>
              <w:t>3</w:t>
            </w:r>
          </w:p>
        </w:tc>
        <w:tc>
          <w:tcPr>
            <w:tcW w:w="566" w:type="dxa"/>
            <w:vAlign w:val="center"/>
          </w:tcPr>
          <w:p w:rsidR="00AF0CBC" w:rsidRPr="00F64EE2" w:rsidRDefault="00AF0CBC" w:rsidP="00AF0CBC">
            <w:pPr>
              <w:jc w:val="both"/>
              <w:rPr>
                <w:sz w:val="14"/>
                <w:szCs w:val="14"/>
              </w:rPr>
            </w:pPr>
            <w:r w:rsidRPr="00F64EE2">
              <w:rPr>
                <w:sz w:val="14"/>
                <w:szCs w:val="14"/>
              </w:rPr>
              <w:t>3</w:t>
            </w:r>
          </w:p>
        </w:tc>
        <w:tc>
          <w:tcPr>
            <w:tcW w:w="567" w:type="dxa"/>
            <w:vAlign w:val="center"/>
          </w:tcPr>
          <w:p w:rsidR="00AF0CBC" w:rsidRPr="00F64EE2" w:rsidRDefault="00AF0CBC" w:rsidP="00AF0CBC">
            <w:pPr>
              <w:jc w:val="both"/>
              <w:rPr>
                <w:sz w:val="14"/>
                <w:szCs w:val="14"/>
              </w:rPr>
            </w:pPr>
            <w:r w:rsidRPr="00F64EE2">
              <w:rPr>
                <w:sz w:val="14"/>
                <w:szCs w:val="14"/>
              </w:rPr>
              <w:t>3</w:t>
            </w:r>
          </w:p>
        </w:tc>
        <w:tc>
          <w:tcPr>
            <w:tcW w:w="567" w:type="dxa"/>
            <w:vAlign w:val="center"/>
          </w:tcPr>
          <w:p w:rsidR="00AF0CBC" w:rsidRPr="00F64EE2" w:rsidRDefault="00AF0CBC" w:rsidP="00AF0CBC">
            <w:pPr>
              <w:jc w:val="both"/>
              <w:rPr>
                <w:sz w:val="14"/>
                <w:szCs w:val="14"/>
              </w:rPr>
            </w:pPr>
            <w:r w:rsidRPr="00F64EE2">
              <w:rPr>
                <w:sz w:val="14"/>
                <w:szCs w:val="14"/>
              </w:rPr>
              <w:t>5</w:t>
            </w:r>
          </w:p>
        </w:tc>
        <w:tc>
          <w:tcPr>
            <w:tcW w:w="567" w:type="dxa"/>
            <w:vAlign w:val="center"/>
          </w:tcPr>
          <w:p w:rsidR="00AF0CBC" w:rsidRPr="00F64EE2" w:rsidRDefault="00AF0CBC" w:rsidP="00AF0CBC">
            <w:pPr>
              <w:jc w:val="both"/>
              <w:rPr>
                <w:sz w:val="14"/>
                <w:szCs w:val="14"/>
              </w:rPr>
            </w:pPr>
            <w:r w:rsidRPr="00F64EE2">
              <w:rPr>
                <w:sz w:val="14"/>
                <w:szCs w:val="14"/>
              </w:rPr>
              <w:t>5</w:t>
            </w:r>
          </w:p>
        </w:tc>
        <w:tc>
          <w:tcPr>
            <w:tcW w:w="567" w:type="dxa"/>
            <w:vAlign w:val="center"/>
          </w:tcPr>
          <w:p w:rsidR="00AF0CBC" w:rsidRPr="00F64EE2" w:rsidRDefault="00AF0CBC" w:rsidP="00AF0CBC">
            <w:pPr>
              <w:jc w:val="both"/>
              <w:rPr>
                <w:sz w:val="14"/>
                <w:szCs w:val="14"/>
              </w:rPr>
            </w:pPr>
            <w:r w:rsidRPr="00F64EE2">
              <w:rPr>
                <w:sz w:val="14"/>
                <w:szCs w:val="14"/>
              </w:rPr>
              <w:t>5</w:t>
            </w:r>
          </w:p>
        </w:tc>
        <w:tc>
          <w:tcPr>
            <w:tcW w:w="567" w:type="dxa"/>
            <w:vAlign w:val="center"/>
          </w:tcPr>
          <w:p w:rsidR="00AF0CBC" w:rsidRPr="00F64EE2" w:rsidRDefault="00AF0CBC" w:rsidP="00AF0CBC">
            <w:pPr>
              <w:jc w:val="both"/>
              <w:rPr>
                <w:sz w:val="14"/>
                <w:szCs w:val="14"/>
              </w:rPr>
            </w:pPr>
            <w:r w:rsidRPr="00F64EE2">
              <w:rPr>
                <w:sz w:val="14"/>
                <w:szCs w:val="14"/>
              </w:rPr>
              <w:t>5</w:t>
            </w:r>
          </w:p>
        </w:tc>
        <w:tc>
          <w:tcPr>
            <w:tcW w:w="567" w:type="dxa"/>
            <w:vAlign w:val="center"/>
          </w:tcPr>
          <w:p w:rsidR="00AF0CBC" w:rsidRPr="00F64EE2" w:rsidRDefault="00AF0CBC" w:rsidP="00AF0CBC">
            <w:pPr>
              <w:jc w:val="both"/>
              <w:rPr>
                <w:sz w:val="14"/>
                <w:szCs w:val="14"/>
              </w:rPr>
            </w:pPr>
            <w:r w:rsidRPr="00F64EE2">
              <w:rPr>
                <w:sz w:val="14"/>
                <w:szCs w:val="14"/>
              </w:rPr>
              <w:t>5</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bCs/>
                <w:sz w:val="14"/>
                <w:szCs w:val="14"/>
              </w:rPr>
              <w:t xml:space="preserve">Минимальный отступ от границ земельных участков до строений и сооружений, </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1</w:t>
            </w:r>
          </w:p>
        </w:tc>
        <w:tc>
          <w:tcPr>
            <w:tcW w:w="567" w:type="dxa"/>
            <w:vAlign w:val="center"/>
          </w:tcPr>
          <w:p w:rsidR="00AF0CBC" w:rsidRPr="00F64EE2" w:rsidRDefault="00AF0CBC" w:rsidP="00AF0CBC">
            <w:pPr>
              <w:jc w:val="both"/>
              <w:rPr>
                <w:sz w:val="14"/>
                <w:szCs w:val="14"/>
              </w:rPr>
            </w:pPr>
            <w:r w:rsidRPr="00F64EE2">
              <w:rPr>
                <w:sz w:val="14"/>
                <w:szCs w:val="14"/>
              </w:rPr>
              <w:t>1</w:t>
            </w:r>
          </w:p>
        </w:tc>
        <w:tc>
          <w:tcPr>
            <w:tcW w:w="569" w:type="dxa"/>
            <w:vAlign w:val="center"/>
          </w:tcPr>
          <w:p w:rsidR="00AF0CBC" w:rsidRPr="00F64EE2" w:rsidRDefault="00AF0CBC" w:rsidP="00AF0CBC">
            <w:pPr>
              <w:jc w:val="both"/>
              <w:rPr>
                <w:sz w:val="14"/>
                <w:szCs w:val="14"/>
              </w:rPr>
            </w:pPr>
            <w:r w:rsidRPr="00F64EE2">
              <w:rPr>
                <w:sz w:val="14"/>
                <w:szCs w:val="14"/>
              </w:rPr>
              <w:t>1</w:t>
            </w:r>
          </w:p>
        </w:tc>
        <w:tc>
          <w:tcPr>
            <w:tcW w:w="425" w:type="dxa"/>
            <w:vAlign w:val="center"/>
          </w:tcPr>
          <w:p w:rsidR="00AF0CBC" w:rsidRPr="00F64EE2" w:rsidRDefault="00AF0CBC" w:rsidP="00AF0CBC">
            <w:pPr>
              <w:jc w:val="both"/>
              <w:rPr>
                <w:sz w:val="14"/>
                <w:szCs w:val="14"/>
              </w:rPr>
            </w:pPr>
            <w:r w:rsidRPr="00F64EE2">
              <w:rPr>
                <w:sz w:val="14"/>
                <w:szCs w:val="14"/>
              </w:rPr>
              <w:t>1</w:t>
            </w:r>
          </w:p>
        </w:tc>
        <w:tc>
          <w:tcPr>
            <w:tcW w:w="567" w:type="dxa"/>
            <w:vAlign w:val="center"/>
          </w:tcPr>
          <w:p w:rsidR="00AF0CBC" w:rsidRPr="00F64EE2" w:rsidRDefault="00AF0CBC" w:rsidP="00AF0CBC">
            <w:pPr>
              <w:jc w:val="both"/>
              <w:rPr>
                <w:sz w:val="14"/>
                <w:szCs w:val="14"/>
              </w:rPr>
            </w:pPr>
            <w:r w:rsidRPr="00F64EE2">
              <w:rPr>
                <w:sz w:val="14"/>
                <w:szCs w:val="14"/>
              </w:rPr>
              <w:t>1</w:t>
            </w:r>
          </w:p>
        </w:tc>
        <w:tc>
          <w:tcPr>
            <w:tcW w:w="566" w:type="dxa"/>
            <w:vAlign w:val="center"/>
          </w:tcPr>
          <w:p w:rsidR="00AF0CBC" w:rsidRPr="00F64EE2" w:rsidRDefault="00AF0CBC" w:rsidP="00AF0CBC">
            <w:pPr>
              <w:jc w:val="both"/>
              <w:rPr>
                <w:sz w:val="14"/>
                <w:szCs w:val="14"/>
              </w:rPr>
            </w:pPr>
            <w:r w:rsidRPr="00F64EE2">
              <w:rPr>
                <w:sz w:val="14"/>
                <w:szCs w:val="14"/>
              </w:rPr>
              <w:t>1</w:t>
            </w:r>
          </w:p>
        </w:tc>
        <w:tc>
          <w:tcPr>
            <w:tcW w:w="567" w:type="dxa"/>
            <w:vAlign w:val="center"/>
          </w:tcPr>
          <w:p w:rsidR="00AF0CBC" w:rsidRPr="00F64EE2" w:rsidRDefault="00AF0CBC" w:rsidP="00AF0CBC">
            <w:pPr>
              <w:jc w:val="both"/>
              <w:rPr>
                <w:sz w:val="14"/>
                <w:szCs w:val="14"/>
              </w:rPr>
            </w:pPr>
            <w:r w:rsidRPr="00F64EE2">
              <w:rPr>
                <w:sz w:val="14"/>
                <w:szCs w:val="14"/>
              </w:rPr>
              <w:t>1</w:t>
            </w:r>
          </w:p>
        </w:tc>
        <w:tc>
          <w:tcPr>
            <w:tcW w:w="567" w:type="dxa"/>
            <w:vAlign w:val="center"/>
          </w:tcPr>
          <w:p w:rsidR="00AF0CBC" w:rsidRPr="00F64EE2" w:rsidRDefault="00AF0CBC" w:rsidP="00AF0CBC">
            <w:pPr>
              <w:jc w:val="both"/>
              <w:rPr>
                <w:sz w:val="14"/>
                <w:szCs w:val="14"/>
              </w:rPr>
            </w:pPr>
            <w:r w:rsidRPr="00F64EE2">
              <w:rPr>
                <w:sz w:val="14"/>
                <w:szCs w:val="14"/>
              </w:rPr>
              <w:t>5</w:t>
            </w:r>
          </w:p>
        </w:tc>
        <w:tc>
          <w:tcPr>
            <w:tcW w:w="567" w:type="dxa"/>
            <w:vAlign w:val="center"/>
          </w:tcPr>
          <w:p w:rsidR="00AF0CBC" w:rsidRPr="00F64EE2" w:rsidRDefault="00AF0CBC" w:rsidP="00AF0CBC">
            <w:pPr>
              <w:jc w:val="both"/>
              <w:rPr>
                <w:sz w:val="14"/>
                <w:szCs w:val="14"/>
              </w:rPr>
            </w:pPr>
            <w:r w:rsidRPr="00F64EE2">
              <w:rPr>
                <w:sz w:val="14"/>
                <w:szCs w:val="14"/>
              </w:rPr>
              <w:t>5</w:t>
            </w:r>
          </w:p>
        </w:tc>
        <w:tc>
          <w:tcPr>
            <w:tcW w:w="567" w:type="dxa"/>
            <w:vAlign w:val="center"/>
          </w:tcPr>
          <w:p w:rsidR="00AF0CBC" w:rsidRPr="00F64EE2" w:rsidRDefault="00AF0CBC" w:rsidP="00AF0CBC">
            <w:pPr>
              <w:jc w:val="both"/>
              <w:rPr>
                <w:sz w:val="14"/>
                <w:szCs w:val="14"/>
              </w:rPr>
            </w:pPr>
            <w:r w:rsidRPr="00F64EE2">
              <w:rPr>
                <w:sz w:val="14"/>
                <w:szCs w:val="14"/>
              </w:rPr>
              <w:t>5</w:t>
            </w:r>
          </w:p>
        </w:tc>
        <w:tc>
          <w:tcPr>
            <w:tcW w:w="567" w:type="dxa"/>
            <w:vAlign w:val="center"/>
          </w:tcPr>
          <w:p w:rsidR="00AF0CBC" w:rsidRPr="00F64EE2" w:rsidRDefault="00AF0CBC" w:rsidP="00AF0CBC">
            <w:pPr>
              <w:jc w:val="both"/>
              <w:rPr>
                <w:sz w:val="14"/>
                <w:szCs w:val="14"/>
              </w:rPr>
            </w:pPr>
            <w:r w:rsidRPr="00F64EE2">
              <w:rPr>
                <w:sz w:val="14"/>
                <w:szCs w:val="14"/>
              </w:rPr>
              <w:t>5</w:t>
            </w:r>
          </w:p>
        </w:tc>
        <w:tc>
          <w:tcPr>
            <w:tcW w:w="567" w:type="dxa"/>
            <w:vAlign w:val="center"/>
          </w:tcPr>
          <w:p w:rsidR="00AF0CBC" w:rsidRPr="00F64EE2" w:rsidRDefault="00AF0CBC" w:rsidP="00AF0CBC">
            <w:pPr>
              <w:jc w:val="both"/>
              <w:rPr>
                <w:sz w:val="14"/>
                <w:szCs w:val="14"/>
              </w:rPr>
            </w:pPr>
            <w:r w:rsidRPr="00F64EE2">
              <w:rPr>
                <w:sz w:val="14"/>
                <w:szCs w:val="14"/>
              </w:rPr>
              <w:t>5</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 xml:space="preserve">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0</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bCs/>
                <w:sz w:val="14"/>
                <w:szCs w:val="14"/>
              </w:rPr>
              <w:t xml:space="preserve">Минимальный отступ от границ земельных участков до </w:t>
            </w:r>
            <w:r w:rsidRPr="00F64EE2">
              <w:rPr>
                <w:sz w:val="14"/>
                <w:szCs w:val="14"/>
              </w:rPr>
              <w:t xml:space="preserve"> дошкольных образовательных учреждений и объектов начального общего и среднего (полного) общего образования</w:t>
            </w:r>
            <w:proofErr w:type="gramStart"/>
            <w:r w:rsidRPr="00F64EE2">
              <w:rPr>
                <w:rFonts w:eastAsia="MS MinNew Roman"/>
                <w:bCs/>
                <w:sz w:val="14"/>
                <w:szCs w:val="14"/>
              </w:rPr>
              <w:t xml:space="preserve"> ,</w:t>
            </w:r>
            <w:proofErr w:type="gramEnd"/>
            <w:r w:rsidRPr="00F64EE2">
              <w:rPr>
                <w:rFonts w:eastAsia="MS MinNew Roman"/>
                <w:bCs/>
                <w:sz w:val="14"/>
                <w:szCs w:val="14"/>
              </w:rPr>
              <w:t xml:space="preserve"> м</w:t>
            </w:r>
          </w:p>
        </w:tc>
        <w:tc>
          <w:tcPr>
            <w:tcW w:w="617" w:type="dxa"/>
            <w:vAlign w:val="center"/>
          </w:tcPr>
          <w:p w:rsidR="00AF0CBC" w:rsidRPr="00F64EE2" w:rsidRDefault="00AF0CBC" w:rsidP="00AF0CBC">
            <w:pPr>
              <w:jc w:val="both"/>
              <w:rPr>
                <w:sz w:val="14"/>
                <w:szCs w:val="14"/>
              </w:rPr>
            </w:pPr>
            <w:r w:rsidRPr="00F64EE2">
              <w:rPr>
                <w:sz w:val="14"/>
                <w:szCs w:val="14"/>
              </w:rPr>
              <w:t>10</w:t>
            </w:r>
          </w:p>
        </w:tc>
        <w:tc>
          <w:tcPr>
            <w:tcW w:w="567" w:type="dxa"/>
            <w:vAlign w:val="center"/>
          </w:tcPr>
          <w:p w:rsidR="00AF0CBC" w:rsidRPr="00F64EE2" w:rsidRDefault="00AF0CBC" w:rsidP="00AF0CBC">
            <w:pPr>
              <w:jc w:val="both"/>
              <w:rPr>
                <w:sz w:val="14"/>
                <w:szCs w:val="14"/>
              </w:rPr>
            </w:pPr>
            <w:r w:rsidRPr="00F64EE2">
              <w:rPr>
                <w:sz w:val="14"/>
                <w:szCs w:val="14"/>
              </w:rPr>
              <w:t>10</w:t>
            </w:r>
          </w:p>
        </w:tc>
        <w:tc>
          <w:tcPr>
            <w:tcW w:w="569" w:type="dxa"/>
            <w:vAlign w:val="center"/>
          </w:tcPr>
          <w:p w:rsidR="00AF0CBC" w:rsidRPr="00F64EE2" w:rsidRDefault="00AF0CBC" w:rsidP="00AF0CBC">
            <w:pPr>
              <w:jc w:val="both"/>
              <w:rPr>
                <w:sz w:val="14"/>
                <w:szCs w:val="14"/>
              </w:rPr>
            </w:pPr>
            <w:r w:rsidRPr="00F64EE2">
              <w:rPr>
                <w:sz w:val="14"/>
                <w:szCs w:val="14"/>
              </w:rPr>
              <w:t>10</w:t>
            </w:r>
          </w:p>
        </w:tc>
        <w:tc>
          <w:tcPr>
            <w:tcW w:w="425" w:type="dxa"/>
            <w:vAlign w:val="center"/>
          </w:tcPr>
          <w:p w:rsidR="00AF0CBC" w:rsidRPr="00F64EE2" w:rsidRDefault="00AF0CBC" w:rsidP="00AF0CBC">
            <w:pPr>
              <w:jc w:val="both"/>
              <w:rPr>
                <w:sz w:val="14"/>
                <w:szCs w:val="14"/>
              </w:rPr>
            </w:pPr>
            <w:r w:rsidRPr="00F64EE2">
              <w:rPr>
                <w:sz w:val="14"/>
                <w:szCs w:val="14"/>
              </w:rPr>
              <w:t>10</w:t>
            </w:r>
          </w:p>
        </w:tc>
        <w:tc>
          <w:tcPr>
            <w:tcW w:w="567" w:type="dxa"/>
            <w:vAlign w:val="center"/>
          </w:tcPr>
          <w:p w:rsidR="00AF0CBC" w:rsidRPr="00F64EE2" w:rsidRDefault="00AF0CBC" w:rsidP="00AF0CBC">
            <w:pPr>
              <w:jc w:val="both"/>
              <w:rPr>
                <w:sz w:val="14"/>
                <w:szCs w:val="14"/>
              </w:rPr>
            </w:pPr>
            <w:r w:rsidRPr="00F64EE2">
              <w:rPr>
                <w:sz w:val="14"/>
                <w:szCs w:val="14"/>
              </w:rPr>
              <w:t>10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AF0CBC">
            <w:pPr>
              <w:jc w:val="both"/>
              <w:rPr>
                <w:sz w:val="14"/>
                <w:szCs w:val="14"/>
              </w:rPr>
            </w:pPr>
          </w:p>
        </w:tc>
        <w:tc>
          <w:tcPr>
            <w:tcW w:w="10682" w:type="dxa"/>
            <w:gridSpan w:val="14"/>
            <w:shd w:val="clear" w:color="auto" w:fill="D9D9D9" w:themeFill="background1" w:themeFillShade="D9"/>
          </w:tcPr>
          <w:p w:rsidR="00AF0CBC" w:rsidRPr="00F64EE2" w:rsidRDefault="00AF0CBC" w:rsidP="00AF0CBC">
            <w:pPr>
              <w:jc w:val="both"/>
              <w:rPr>
                <w:sz w:val="14"/>
                <w:szCs w:val="14"/>
              </w:rPr>
            </w:pPr>
            <w:r w:rsidRPr="00F64EE2">
              <w:rPr>
                <w:sz w:val="14"/>
                <w:szCs w:val="14"/>
              </w:rPr>
              <w:t xml:space="preserve">Максимальный процент застройки </w:t>
            </w:r>
            <w:r w:rsidRPr="00F64EE2">
              <w:rPr>
                <w:color w:val="000000"/>
                <w:sz w:val="14"/>
                <w:szCs w:val="14"/>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F0CBC" w:rsidRPr="00F64EE2" w:rsidTr="004267A1">
        <w:trPr>
          <w:trHeight w:val="77"/>
        </w:trPr>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4267A1">
            <w:pPr>
              <w:autoSpaceDE w:val="0"/>
              <w:autoSpaceDN w:val="0"/>
              <w:adjustRightInd w:val="0"/>
              <w:jc w:val="both"/>
              <w:outlineLvl w:val="0"/>
              <w:rPr>
                <w:sz w:val="14"/>
                <w:szCs w:val="14"/>
              </w:rPr>
            </w:pPr>
            <w:r w:rsidRPr="00F64EE2">
              <w:rPr>
                <w:rFonts w:eastAsia="MS MinNew Roman"/>
                <w:bCs/>
                <w:sz w:val="14"/>
                <w:szCs w:val="14"/>
              </w:rPr>
              <w:t>Максимальный процент застройки в границах земельного участка для индивидуальной жилой застройки, %</w:t>
            </w:r>
          </w:p>
        </w:tc>
        <w:tc>
          <w:tcPr>
            <w:tcW w:w="617" w:type="dxa"/>
            <w:vAlign w:val="center"/>
          </w:tcPr>
          <w:p w:rsidR="00AF0CBC" w:rsidRPr="00F64EE2" w:rsidRDefault="00AF0CBC" w:rsidP="00AF0CBC">
            <w:pPr>
              <w:jc w:val="both"/>
              <w:rPr>
                <w:sz w:val="14"/>
                <w:szCs w:val="14"/>
              </w:rPr>
            </w:pPr>
            <w:r w:rsidRPr="00F64EE2">
              <w:rPr>
                <w:rFonts w:eastAsia="MS MinNew Roman"/>
                <w:sz w:val="14"/>
                <w:szCs w:val="14"/>
              </w:rPr>
              <w:t>60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0</w:t>
            </w:r>
          </w:p>
        </w:tc>
        <w:tc>
          <w:tcPr>
            <w:tcW w:w="569" w:type="dxa"/>
            <w:vAlign w:val="center"/>
          </w:tcPr>
          <w:p w:rsidR="00AF0CBC" w:rsidRPr="00F64EE2" w:rsidRDefault="00AF0CBC" w:rsidP="00AF0CBC">
            <w:pPr>
              <w:jc w:val="both"/>
              <w:rPr>
                <w:sz w:val="14"/>
                <w:szCs w:val="14"/>
              </w:rPr>
            </w:pPr>
            <w:r w:rsidRPr="00F64EE2">
              <w:rPr>
                <w:sz w:val="14"/>
                <w:szCs w:val="14"/>
              </w:rPr>
              <w:t>60</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60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4267A1">
            <w:pPr>
              <w:autoSpaceDE w:val="0"/>
              <w:autoSpaceDN w:val="0"/>
              <w:adjustRightInd w:val="0"/>
              <w:jc w:val="both"/>
              <w:outlineLvl w:val="0"/>
              <w:rPr>
                <w:rFonts w:eastAsia="MS MinNew Roman"/>
                <w:bCs/>
                <w:sz w:val="14"/>
                <w:szCs w:val="14"/>
              </w:rPr>
            </w:pPr>
            <w:r w:rsidRPr="00F64EE2">
              <w:rPr>
                <w:rFonts w:eastAsia="MS MinNew Roman"/>
                <w:bCs/>
                <w:sz w:val="14"/>
                <w:szCs w:val="14"/>
              </w:rPr>
              <w:t>Максимальный процент застройки в границах земельного участка для ведения личного подсобного хозяйства, %</w:t>
            </w:r>
          </w:p>
        </w:tc>
        <w:tc>
          <w:tcPr>
            <w:tcW w:w="617" w:type="dxa"/>
            <w:vAlign w:val="center"/>
          </w:tcPr>
          <w:p w:rsidR="00AF0CBC" w:rsidRPr="00F64EE2" w:rsidRDefault="00AF0CBC" w:rsidP="00AF0CBC">
            <w:pPr>
              <w:jc w:val="both"/>
              <w:rPr>
                <w:rFonts w:eastAsia="MS MinNew Roman"/>
                <w:sz w:val="14"/>
                <w:szCs w:val="14"/>
              </w:rPr>
            </w:pPr>
            <w:r w:rsidRPr="00F64EE2">
              <w:rPr>
                <w:sz w:val="14"/>
                <w:szCs w:val="14"/>
              </w:rPr>
              <w:t>50</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50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rPr>
          <w:trHeight w:val="295"/>
        </w:trPr>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4267A1">
            <w:pPr>
              <w:autoSpaceDE w:val="0"/>
              <w:autoSpaceDN w:val="0"/>
              <w:adjustRightInd w:val="0"/>
              <w:jc w:val="both"/>
              <w:outlineLvl w:val="0"/>
              <w:rPr>
                <w:sz w:val="14"/>
                <w:szCs w:val="14"/>
              </w:rPr>
            </w:pPr>
            <w:r w:rsidRPr="00F64EE2">
              <w:rPr>
                <w:rFonts w:eastAsia="MS MinNew Roman"/>
                <w:bCs/>
                <w:sz w:val="14"/>
                <w:szCs w:val="14"/>
              </w:rPr>
              <w:t>Максимальный процент застройки в границах земельного участка для блокированной жилой застройки, %</w:t>
            </w:r>
          </w:p>
        </w:tc>
        <w:tc>
          <w:tcPr>
            <w:tcW w:w="617" w:type="dxa"/>
            <w:vAlign w:val="center"/>
          </w:tcPr>
          <w:p w:rsidR="00AF0CBC" w:rsidRPr="00F64EE2" w:rsidRDefault="00AF0CBC" w:rsidP="00AF0CBC">
            <w:pPr>
              <w:jc w:val="both"/>
              <w:rPr>
                <w:sz w:val="14"/>
                <w:szCs w:val="14"/>
              </w:rPr>
            </w:pPr>
            <w:r w:rsidRPr="00F64EE2">
              <w:rPr>
                <w:rFonts w:eastAsia="MS MinNew Roman"/>
                <w:sz w:val="14"/>
                <w:szCs w:val="14"/>
              </w:rPr>
              <w:t>80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0</w:t>
            </w:r>
          </w:p>
        </w:tc>
        <w:tc>
          <w:tcPr>
            <w:tcW w:w="569" w:type="dxa"/>
            <w:tcBorders>
              <w:bottom w:val="single" w:sz="4" w:space="0" w:color="auto"/>
            </w:tcBorders>
            <w:vAlign w:val="center"/>
          </w:tcPr>
          <w:p w:rsidR="00AF0CBC" w:rsidRPr="00F64EE2" w:rsidRDefault="00AF0CBC" w:rsidP="00AF0CBC">
            <w:pPr>
              <w:jc w:val="both"/>
              <w:rPr>
                <w:sz w:val="14"/>
                <w:szCs w:val="14"/>
              </w:rPr>
            </w:pPr>
            <w:r w:rsidRPr="00F64EE2">
              <w:rPr>
                <w:sz w:val="14"/>
                <w:szCs w:val="14"/>
              </w:rPr>
              <w:t>80</w:t>
            </w:r>
          </w:p>
        </w:tc>
        <w:tc>
          <w:tcPr>
            <w:tcW w:w="425" w:type="dxa"/>
            <w:tcBorders>
              <w:bottom w:val="single" w:sz="4" w:space="0" w:color="auto"/>
            </w:tcBorders>
            <w:vAlign w:val="center"/>
          </w:tcPr>
          <w:p w:rsidR="00AF0CBC" w:rsidRPr="00F64EE2" w:rsidRDefault="00AF0CBC" w:rsidP="00AF0CBC">
            <w:pPr>
              <w:jc w:val="both"/>
              <w:rPr>
                <w:sz w:val="14"/>
                <w:szCs w:val="14"/>
              </w:rPr>
            </w:pPr>
            <w:r w:rsidRPr="00F64EE2">
              <w:rPr>
                <w:sz w:val="14"/>
                <w:szCs w:val="14"/>
              </w:rPr>
              <w:t>-</w:t>
            </w:r>
          </w:p>
        </w:tc>
        <w:tc>
          <w:tcPr>
            <w:tcW w:w="567" w:type="dxa"/>
            <w:tcBorders>
              <w:bottom w:val="single" w:sz="4" w:space="0" w:color="auto"/>
            </w:tcBorders>
            <w:vAlign w:val="center"/>
          </w:tcPr>
          <w:p w:rsidR="00AF0CBC" w:rsidRPr="00F64EE2" w:rsidRDefault="00AF0CBC" w:rsidP="00AF0CBC">
            <w:pPr>
              <w:jc w:val="both"/>
              <w:rPr>
                <w:sz w:val="14"/>
                <w:szCs w:val="14"/>
              </w:rPr>
            </w:pPr>
            <w:r w:rsidRPr="00F64EE2">
              <w:rPr>
                <w:sz w:val="14"/>
                <w:szCs w:val="14"/>
              </w:rPr>
              <w:t>80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sz w:val="14"/>
                <w:szCs w:val="14"/>
              </w:rPr>
              <w:t>Максимальный процент застройки в границах земельного участка для многоквартирной жилой застройки, %</w:t>
            </w:r>
          </w:p>
        </w:tc>
        <w:tc>
          <w:tcPr>
            <w:tcW w:w="617" w:type="dxa"/>
            <w:vAlign w:val="center"/>
          </w:tcPr>
          <w:p w:rsidR="00AF0CBC" w:rsidRPr="00F64EE2" w:rsidRDefault="00AF0CBC" w:rsidP="00AF0CBC">
            <w:pPr>
              <w:jc w:val="both"/>
              <w:rPr>
                <w:sz w:val="14"/>
                <w:szCs w:val="14"/>
              </w:rPr>
            </w:pPr>
            <w:r w:rsidRPr="00F64EE2">
              <w:rPr>
                <w:rFonts w:eastAsia="MS MinNew Roman"/>
                <w:sz w:val="14"/>
                <w:szCs w:val="14"/>
              </w:rPr>
              <w:t>-</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w:t>
            </w:r>
          </w:p>
        </w:tc>
        <w:tc>
          <w:tcPr>
            <w:tcW w:w="569" w:type="dxa"/>
            <w:shd w:val="clear" w:color="auto" w:fill="auto"/>
            <w:vAlign w:val="center"/>
          </w:tcPr>
          <w:p w:rsidR="00AF0CBC" w:rsidRPr="00F64EE2" w:rsidRDefault="00AF0CBC" w:rsidP="00AF0CBC">
            <w:pPr>
              <w:jc w:val="both"/>
              <w:rPr>
                <w:b/>
                <w:sz w:val="14"/>
                <w:szCs w:val="14"/>
              </w:rPr>
            </w:pPr>
            <w:r w:rsidRPr="00F64EE2">
              <w:rPr>
                <w:b/>
                <w:sz w:val="14"/>
                <w:szCs w:val="14"/>
              </w:rPr>
              <w:t xml:space="preserve"> 70</w:t>
            </w:r>
          </w:p>
        </w:tc>
        <w:tc>
          <w:tcPr>
            <w:tcW w:w="425" w:type="dxa"/>
            <w:shd w:val="clear" w:color="auto" w:fill="auto"/>
            <w:vAlign w:val="center"/>
          </w:tcPr>
          <w:p w:rsidR="00AF0CBC" w:rsidRPr="00F64EE2" w:rsidRDefault="00AF0CBC" w:rsidP="00AF0CBC">
            <w:pPr>
              <w:jc w:val="both"/>
              <w:rPr>
                <w:b/>
                <w:sz w:val="14"/>
                <w:szCs w:val="14"/>
              </w:rPr>
            </w:pPr>
            <w:r w:rsidRPr="00F64EE2">
              <w:rPr>
                <w:b/>
                <w:sz w:val="14"/>
                <w:szCs w:val="14"/>
              </w:rPr>
              <w:t>-</w:t>
            </w:r>
          </w:p>
        </w:tc>
        <w:tc>
          <w:tcPr>
            <w:tcW w:w="567" w:type="dxa"/>
            <w:shd w:val="clear" w:color="auto" w:fill="auto"/>
            <w:vAlign w:val="center"/>
          </w:tcPr>
          <w:p w:rsidR="00AF0CBC" w:rsidRPr="00F64EE2" w:rsidRDefault="00AF0CBC" w:rsidP="00AF0CBC">
            <w:pPr>
              <w:jc w:val="both"/>
              <w:rPr>
                <w:b/>
                <w:sz w:val="14"/>
                <w:szCs w:val="14"/>
              </w:rPr>
            </w:pPr>
            <w:r w:rsidRPr="00F64EE2">
              <w:rPr>
                <w:b/>
                <w:sz w:val="14"/>
                <w:szCs w:val="14"/>
              </w:rPr>
              <w:t xml:space="preserve"> 70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sz w:val="14"/>
                <w:szCs w:val="14"/>
              </w:rPr>
            </w:pPr>
            <w:r w:rsidRPr="00F64EE2">
              <w:rPr>
                <w:rFonts w:eastAsia="MS MinNew Roman"/>
                <w:sz w:val="14"/>
                <w:szCs w:val="14"/>
              </w:rPr>
              <w:t>Максимальный процент застройки в границах земельного участка для садоводства и дачного хозяйства, %</w:t>
            </w:r>
          </w:p>
        </w:tc>
        <w:tc>
          <w:tcPr>
            <w:tcW w:w="617" w:type="dxa"/>
            <w:vAlign w:val="center"/>
          </w:tcPr>
          <w:p w:rsidR="00AF0CBC" w:rsidRPr="00F64EE2" w:rsidRDefault="00AF0CBC" w:rsidP="00AF0CBC">
            <w:pPr>
              <w:jc w:val="both"/>
              <w:rPr>
                <w:rFonts w:eastAsia="MS MinNew Roman"/>
                <w:sz w:val="14"/>
                <w:szCs w:val="14"/>
              </w:rPr>
            </w:pPr>
            <w:r w:rsidRPr="00F64EE2">
              <w:rPr>
                <w:rFonts w:eastAsia="MS MinNew Roman"/>
                <w:sz w:val="14"/>
                <w:szCs w:val="14"/>
              </w:rPr>
              <w:t>-</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vAlign w:val="center"/>
          </w:tcPr>
          <w:p w:rsidR="00AF0CBC" w:rsidRPr="00F64EE2" w:rsidRDefault="00AF0CBC" w:rsidP="00AF0CBC">
            <w:pPr>
              <w:jc w:val="both"/>
              <w:rPr>
                <w:sz w:val="14"/>
                <w:szCs w:val="14"/>
              </w:rPr>
            </w:pPr>
            <w:r w:rsidRPr="00F64EE2">
              <w:rPr>
                <w:sz w:val="14"/>
                <w:szCs w:val="14"/>
              </w:rPr>
              <w:t>40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sz w:val="14"/>
                <w:szCs w:val="14"/>
              </w:rPr>
            </w:pPr>
            <w:r w:rsidRPr="00F64EE2">
              <w:rPr>
                <w:rFonts w:eastAsia="MS MinNew Roman"/>
                <w:sz w:val="14"/>
                <w:szCs w:val="14"/>
              </w:rPr>
              <w:t xml:space="preserve">Максимальный процент застройки </w:t>
            </w:r>
            <w:r w:rsidRPr="00F64EE2">
              <w:rPr>
                <w:sz w:val="14"/>
                <w:szCs w:val="14"/>
              </w:rPr>
              <w:t xml:space="preserve">для размещения </w:t>
            </w:r>
            <w:r w:rsidRPr="00F64EE2">
              <w:rPr>
                <w:bCs/>
                <w:sz w:val="14"/>
                <w:szCs w:val="14"/>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
        </w:tc>
        <w:tc>
          <w:tcPr>
            <w:tcW w:w="617" w:type="dxa"/>
            <w:vAlign w:val="center"/>
          </w:tcPr>
          <w:p w:rsidR="00AF0CBC" w:rsidRPr="00F64EE2" w:rsidRDefault="00AF0CBC" w:rsidP="00AF0CBC">
            <w:pPr>
              <w:jc w:val="both"/>
              <w:rPr>
                <w:rFonts w:eastAsia="MS MinNew Roman"/>
                <w:sz w:val="14"/>
                <w:szCs w:val="14"/>
              </w:rPr>
            </w:pPr>
            <w:r w:rsidRPr="00F64EE2">
              <w:rPr>
                <w:rFonts w:eastAsia="MS MinNew Roman"/>
                <w:sz w:val="14"/>
                <w:szCs w:val="14"/>
              </w:rPr>
              <w:t>90</w:t>
            </w:r>
          </w:p>
        </w:tc>
        <w:tc>
          <w:tcPr>
            <w:tcW w:w="567" w:type="dxa"/>
            <w:vAlign w:val="center"/>
          </w:tcPr>
          <w:p w:rsidR="00AF0CBC" w:rsidRPr="00F64EE2" w:rsidRDefault="00AF0CBC" w:rsidP="00AF0CBC">
            <w:pPr>
              <w:jc w:val="both"/>
              <w:rPr>
                <w:rFonts w:eastAsia="MS MinNew Roman"/>
                <w:sz w:val="14"/>
                <w:szCs w:val="14"/>
              </w:rPr>
            </w:pPr>
            <w:r w:rsidRPr="00F64EE2">
              <w:rPr>
                <w:rFonts w:eastAsia="MS MinNew Roman"/>
                <w:sz w:val="14"/>
                <w:szCs w:val="14"/>
              </w:rPr>
              <w:t>0</w:t>
            </w:r>
          </w:p>
        </w:tc>
        <w:tc>
          <w:tcPr>
            <w:tcW w:w="569"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425"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566"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90</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90</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bCs/>
                <w:sz w:val="14"/>
                <w:szCs w:val="14"/>
              </w:rPr>
              <w:t>Максимальный процент застройки в границах земельного участка в иных случаях, за исключением случаев, указанных в пунктах 22-27 настоящей таблицы, %</w:t>
            </w:r>
          </w:p>
        </w:tc>
        <w:tc>
          <w:tcPr>
            <w:tcW w:w="617" w:type="dxa"/>
            <w:vAlign w:val="center"/>
          </w:tcPr>
          <w:p w:rsidR="00AF0CBC" w:rsidRPr="00F64EE2" w:rsidRDefault="00AF0CBC" w:rsidP="00AF0CBC">
            <w:pPr>
              <w:jc w:val="both"/>
              <w:rPr>
                <w:sz w:val="14"/>
                <w:szCs w:val="14"/>
              </w:rPr>
            </w:pPr>
            <w:r w:rsidRPr="00F64EE2">
              <w:rPr>
                <w:rFonts w:eastAsia="MS MinNew Roman"/>
                <w:sz w:val="14"/>
                <w:szCs w:val="14"/>
              </w:rPr>
              <w:t>-</w:t>
            </w:r>
          </w:p>
        </w:tc>
        <w:tc>
          <w:tcPr>
            <w:tcW w:w="567" w:type="dxa"/>
            <w:vAlign w:val="center"/>
          </w:tcPr>
          <w:p w:rsidR="00AF0CBC" w:rsidRPr="00F64EE2" w:rsidRDefault="00AF0CBC" w:rsidP="00AF0CBC">
            <w:pPr>
              <w:jc w:val="both"/>
              <w:rPr>
                <w:sz w:val="14"/>
                <w:szCs w:val="14"/>
              </w:rPr>
            </w:pPr>
            <w:r w:rsidRPr="00F64EE2">
              <w:rPr>
                <w:rFonts w:eastAsia="MS MinNew Roman"/>
                <w:sz w:val="14"/>
                <w:szCs w:val="14"/>
              </w:rPr>
              <w:t>-</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90</w:t>
            </w:r>
          </w:p>
        </w:tc>
        <w:tc>
          <w:tcPr>
            <w:tcW w:w="567" w:type="dxa"/>
            <w:vAlign w:val="center"/>
          </w:tcPr>
          <w:p w:rsidR="00AF0CBC" w:rsidRPr="00F64EE2" w:rsidRDefault="00AF0CBC" w:rsidP="00AF0CBC">
            <w:pPr>
              <w:jc w:val="both"/>
              <w:rPr>
                <w:sz w:val="14"/>
                <w:szCs w:val="14"/>
              </w:rPr>
            </w:pPr>
            <w:r w:rsidRPr="00F64EE2">
              <w:rPr>
                <w:sz w:val="14"/>
                <w:szCs w:val="14"/>
              </w:rPr>
              <w:t>90</w:t>
            </w:r>
          </w:p>
        </w:tc>
        <w:tc>
          <w:tcPr>
            <w:tcW w:w="567" w:type="dxa"/>
            <w:vAlign w:val="center"/>
          </w:tcPr>
          <w:p w:rsidR="00AF0CBC" w:rsidRPr="00F64EE2" w:rsidRDefault="00AF0CBC" w:rsidP="00AF0CBC">
            <w:pPr>
              <w:jc w:val="both"/>
              <w:rPr>
                <w:sz w:val="14"/>
                <w:szCs w:val="14"/>
              </w:rPr>
            </w:pPr>
            <w:r w:rsidRPr="00F64EE2">
              <w:rPr>
                <w:sz w:val="14"/>
                <w:szCs w:val="14"/>
              </w:rPr>
              <w:t>90</w:t>
            </w:r>
          </w:p>
        </w:tc>
        <w:tc>
          <w:tcPr>
            <w:tcW w:w="567" w:type="dxa"/>
            <w:vAlign w:val="center"/>
          </w:tcPr>
          <w:p w:rsidR="00AF0CBC" w:rsidRPr="00F64EE2" w:rsidRDefault="00AF0CBC" w:rsidP="00AF0CBC">
            <w:pPr>
              <w:jc w:val="both"/>
              <w:rPr>
                <w:sz w:val="14"/>
                <w:szCs w:val="14"/>
              </w:rPr>
            </w:pPr>
            <w:r w:rsidRPr="00F64EE2">
              <w:rPr>
                <w:sz w:val="14"/>
                <w:szCs w:val="14"/>
              </w:rPr>
              <w:t>90</w:t>
            </w:r>
          </w:p>
        </w:tc>
        <w:tc>
          <w:tcPr>
            <w:tcW w:w="567" w:type="dxa"/>
            <w:vAlign w:val="center"/>
          </w:tcPr>
          <w:p w:rsidR="00AF0CBC" w:rsidRPr="00F64EE2" w:rsidRDefault="00AF0CBC" w:rsidP="00AF0CBC">
            <w:pPr>
              <w:jc w:val="both"/>
              <w:rPr>
                <w:sz w:val="14"/>
                <w:szCs w:val="14"/>
              </w:rPr>
            </w:pPr>
            <w:r w:rsidRPr="00F64EE2">
              <w:rPr>
                <w:sz w:val="14"/>
                <w:szCs w:val="14"/>
              </w:rPr>
              <w:t>90</w:t>
            </w:r>
          </w:p>
        </w:tc>
      </w:tr>
      <w:tr w:rsidR="00AF0CBC" w:rsidRPr="00F64EE2" w:rsidTr="00F64EE2">
        <w:tc>
          <w:tcPr>
            <w:tcW w:w="426" w:type="dxa"/>
          </w:tcPr>
          <w:p w:rsidR="00AF0CBC" w:rsidRPr="00F64EE2" w:rsidRDefault="00AF0CBC" w:rsidP="00AF0CBC">
            <w:pPr>
              <w:jc w:val="both"/>
              <w:rPr>
                <w:sz w:val="14"/>
                <w:szCs w:val="14"/>
              </w:rPr>
            </w:pPr>
          </w:p>
        </w:tc>
        <w:tc>
          <w:tcPr>
            <w:tcW w:w="851" w:type="dxa"/>
            <w:shd w:val="clear" w:color="auto" w:fill="D9D9D9" w:themeFill="background1" w:themeFillShade="D9"/>
          </w:tcPr>
          <w:p w:rsidR="00AF0CBC" w:rsidRPr="00F64EE2" w:rsidRDefault="00AF0CBC" w:rsidP="00AF0CBC">
            <w:pPr>
              <w:jc w:val="both"/>
              <w:rPr>
                <w:sz w:val="14"/>
                <w:szCs w:val="14"/>
              </w:rPr>
            </w:pPr>
          </w:p>
        </w:tc>
        <w:tc>
          <w:tcPr>
            <w:tcW w:w="9831" w:type="dxa"/>
            <w:gridSpan w:val="13"/>
            <w:shd w:val="clear" w:color="auto" w:fill="D9D9D9" w:themeFill="background1" w:themeFillShade="D9"/>
          </w:tcPr>
          <w:p w:rsidR="00AF0CBC" w:rsidRPr="00F64EE2" w:rsidRDefault="00AF0CBC" w:rsidP="00AF0CBC">
            <w:pPr>
              <w:jc w:val="both"/>
              <w:rPr>
                <w:sz w:val="14"/>
                <w:szCs w:val="14"/>
              </w:rPr>
            </w:pPr>
            <w:r w:rsidRPr="00F64EE2">
              <w:rPr>
                <w:sz w:val="14"/>
                <w:szCs w:val="14"/>
              </w:rPr>
              <w:t>Иные показатели</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bCs/>
                <w:sz w:val="14"/>
                <w:szCs w:val="14"/>
              </w:rPr>
              <w:t xml:space="preserve">Минимальный отступ (бытовой разрыв) между зданиями индивидуальной жилой застройки и (или) зданиями блокированной жилой застройки, </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6</w:t>
            </w:r>
          </w:p>
        </w:tc>
        <w:tc>
          <w:tcPr>
            <w:tcW w:w="567" w:type="dxa"/>
            <w:vAlign w:val="center"/>
          </w:tcPr>
          <w:p w:rsidR="00AF0CBC" w:rsidRPr="00F64EE2" w:rsidRDefault="00AF0CBC" w:rsidP="00AF0CBC">
            <w:pPr>
              <w:jc w:val="both"/>
              <w:rPr>
                <w:sz w:val="14"/>
                <w:szCs w:val="14"/>
              </w:rPr>
            </w:pPr>
            <w:r w:rsidRPr="00F64EE2">
              <w:rPr>
                <w:sz w:val="14"/>
                <w:szCs w:val="14"/>
              </w:rPr>
              <w:t>6</w:t>
            </w:r>
          </w:p>
        </w:tc>
        <w:tc>
          <w:tcPr>
            <w:tcW w:w="569" w:type="dxa"/>
            <w:vAlign w:val="center"/>
          </w:tcPr>
          <w:p w:rsidR="00AF0CBC" w:rsidRPr="00F64EE2" w:rsidRDefault="00AF0CBC" w:rsidP="00AF0CBC">
            <w:pPr>
              <w:jc w:val="both"/>
              <w:rPr>
                <w:sz w:val="14"/>
                <w:szCs w:val="14"/>
              </w:rPr>
            </w:pPr>
            <w:r w:rsidRPr="00F64EE2">
              <w:rPr>
                <w:sz w:val="14"/>
                <w:szCs w:val="14"/>
              </w:rPr>
              <w:t>-</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6</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6</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 xml:space="preserve">Минимальный отступ (бытовой разрыв) между  зданиями многоквартирной жилой застройки, </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rFonts w:eastAsia="MS MinNew Roman"/>
                <w:bCs/>
                <w:sz w:val="14"/>
                <w:szCs w:val="14"/>
              </w:rPr>
            </w:pPr>
            <w:r w:rsidRPr="00F64EE2">
              <w:rPr>
                <w:sz w:val="14"/>
                <w:szCs w:val="14"/>
              </w:rPr>
              <w:t>-</w:t>
            </w:r>
          </w:p>
        </w:tc>
        <w:tc>
          <w:tcPr>
            <w:tcW w:w="569" w:type="dxa"/>
            <w:vAlign w:val="center"/>
          </w:tcPr>
          <w:p w:rsidR="00AF0CBC" w:rsidRPr="00F64EE2" w:rsidRDefault="00AF0CBC" w:rsidP="00AF0CBC">
            <w:pPr>
              <w:jc w:val="both"/>
              <w:rPr>
                <w:sz w:val="14"/>
                <w:szCs w:val="14"/>
              </w:rPr>
            </w:pPr>
            <w:r w:rsidRPr="00F64EE2">
              <w:rPr>
                <w:rFonts w:eastAsia="MS MinNew Roman"/>
                <w:bCs/>
                <w:sz w:val="14"/>
                <w:szCs w:val="14"/>
              </w:rPr>
              <w:t>10</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rPr>
          <w:trHeight w:val="116"/>
        </w:trPr>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sz w:val="14"/>
                <w:szCs w:val="14"/>
              </w:rPr>
            </w:pPr>
            <w:r w:rsidRPr="00F64EE2">
              <w:rPr>
                <w:rFonts w:eastAsia="MS MinNew Roman"/>
                <w:bCs/>
                <w:sz w:val="14"/>
                <w:szCs w:val="14"/>
              </w:rPr>
              <w:t>Максимальное количество блоков в блокированной жилой застройке, шт.</w:t>
            </w:r>
          </w:p>
        </w:tc>
        <w:tc>
          <w:tcPr>
            <w:tcW w:w="617" w:type="dxa"/>
            <w:vAlign w:val="center"/>
          </w:tcPr>
          <w:p w:rsidR="00AF0CBC" w:rsidRPr="00F64EE2" w:rsidRDefault="00AF0CBC" w:rsidP="00AF0CBC">
            <w:pPr>
              <w:jc w:val="both"/>
              <w:rPr>
                <w:sz w:val="14"/>
                <w:szCs w:val="14"/>
              </w:rPr>
            </w:pPr>
            <w:r w:rsidRPr="00F64EE2">
              <w:rPr>
                <w:sz w:val="14"/>
                <w:szCs w:val="14"/>
              </w:rPr>
              <w:t>4</w:t>
            </w:r>
          </w:p>
        </w:tc>
        <w:tc>
          <w:tcPr>
            <w:tcW w:w="567" w:type="dxa"/>
            <w:vAlign w:val="center"/>
          </w:tcPr>
          <w:p w:rsidR="00AF0CBC" w:rsidRPr="00F64EE2" w:rsidRDefault="00AF0CBC" w:rsidP="00AF0CBC">
            <w:pPr>
              <w:jc w:val="both"/>
              <w:rPr>
                <w:sz w:val="14"/>
                <w:szCs w:val="14"/>
              </w:rPr>
            </w:pPr>
            <w:r w:rsidRPr="00F64EE2">
              <w:rPr>
                <w:sz w:val="14"/>
                <w:szCs w:val="14"/>
              </w:rPr>
              <w:t>4</w:t>
            </w:r>
          </w:p>
        </w:tc>
        <w:tc>
          <w:tcPr>
            <w:tcW w:w="569" w:type="dxa"/>
            <w:vAlign w:val="center"/>
          </w:tcPr>
          <w:p w:rsidR="00AF0CBC" w:rsidRPr="00F64EE2" w:rsidRDefault="00AF0CBC" w:rsidP="00AF0CBC">
            <w:pPr>
              <w:jc w:val="both"/>
              <w:rPr>
                <w:sz w:val="14"/>
                <w:szCs w:val="14"/>
              </w:rPr>
            </w:pPr>
            <w:r w:rsidRPr="00F64EE2">
              <w:rPr>
                <w:sz w:val="14"/>
                <w:szCs w:val="14"/>
              </w:rPr>
              <w:t>10</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Максимальная площадь встроенных и пристроенных  помещений нежилого назначения в жилых зданиях (за исключением объектов образования и здравоохранения),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9" w:type="dxa"/>
            <w:vAlign w:val="center"/>
          </w:tcPr>
          <w:p w:rsidR="00AF0CBC" w:rsidRPr="00F64EE2" w:rsidRDefault="00AF0CBC" w:rsidP="00AF0CBC">
            <w:pPr>
              <w:jc w:val="both"/>
              <w:rPr>
                <w:sz w:val="14"/>
                <w:szCs w:val="14"/>
              </w:rPr>
            </w:pPr>
            <w:r w:rsidRPr="00F64EE2">
              <w:rPr>
                <w:sz w:val="14"/>
                <w:szCs w:val="14"/>
              </w:rPr>
              <w:t>700</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100</w:t>
            </w:r>
          </w:p>
        </w:tc>
        <w:tc>
          <w:tcPr>
            <w:tcW w:w="566"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150</w:t>
            </w:r>
          </w:p>
        </w:tc>
        <w:tc>
          <w:tcPr>
            <w:tcW w:w="567" w:type="dxa"/>
            <w:vAlign w:val="center"/>
          </w:tcPr>
          <w:p w:rsidR="00AF0CBC" w:rsidRPr="00F64EE2" w:rsidRDefault="00AF0CBC" w:rsidP="00AF0CBC">
            <w:pPr>
              <w:jc w:val="both"/>
              <w:rPr>
                <w:sz w:val="14"/>
                <w:szCs w:val="14"/>
              </w:rPr>
            </w:pPr>
            <w:r w:rsidRPr="00F64EE2">
              <w:rPr>
                <w:sz w:val="14"/>
                <w:szCs w:val="14"/>
              </w:rPr>
              <w:t>150</w:t>
            </w:r>
          </w:p>
        </w:tc>
        <w:tc>
          <w:tcPr>
            <w:tcW w:w="569" w:type="dxa"/>
            <w:vAlign w:val="center"/>
          </w:tcPr>
          <w:p w:rsidR="00AF0CBC" w:rsidRPr="00F64EE2" w:rsidRDefault="00AF0CBC" w:rsidP="00AF0CBC">
            <w:pPr>
              <w:jc w:val="both"/>
              <w:rPr>
                <w:sz w:val="14"/>
                <w:szCs w:val="14"/>
              </w:rPr>
            </w:pPr>
            <w:r w:rsidRPr="00F64EE2">
              <w:rPr>
                <w:sz w:val="14"/>
                <w:szCs w:val="14"/>
              </w:rPr>
              <w:t>1000</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150</w:t>
            </w:r>
          </w:p>
        </w:tc>
        <w:tc>
          <w:tcPr>
            <w:tcW w:w="566" w:type="dxa"/>
            <w:vAlign w:val="center"/>
          </w:tcPr>
          <w:p w:rsidR="00AF0CBC" w:rsidRPr="00F64EE2" w:rsidRDefault="00AF0CBC" w:rsidP="00AF0CBC">
            <w:pPr>
              <w:jc w:val="both"/>
              <w:rPr>
                <w:sz w:val="14"/>
                <w:szCs w:val="14"/>
              </w:rPr>
            </w:pPr>
            <w:r w:rsidRPr="00F64EE2">
              <w:rPr>
                <w:sz w:val="14"/>
                <w:szCs w:val="14"/>
              </w:rPr>
              <w:t>100</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1000</w:t>
            </w:r>
          </w:p>
        </w:tc>
        <w:tc>
          <w:tcPr>
            <w:tcW w:w="567" w:type="dxa"/>
            <w:vAlign w:val="center"/>
          </w:tcPr>
          <w:p w:rsidR="00AF0CBC" w:rsidRPr="00F64EE2" w:rsidRDefault="00AF0CBC" w:rsidP="00AF0CBC">
            <w:pPr>
              <w:jc w:val="both"/>
              <w:rPr>
                <w:sz w:val="14"/>
                <w:szCs w:val="14"/>
              </w:rPr>
            </w:pPr>
            <w:r w:rsidRPr="00F64EE2">
              <w:rPr>
                <w:sz w:val="14"/>
                <w:szCs w:val="14"/>
              </w:rPr>
              <w:t>2000</w:t>
            </w:r>
          </w:p>
        </w:tc>
        <w:tc>
          <w:tcPr>
            <w:tcW w:w="567" w:type="dxa"/>
            <w:vAlign w:val="center"/>
          </w:tcPr>
          <w:p w:rsidR="00AF0CBC" w:rsidRPr="00F64EE2" w:rsidRDefault="00AF0CBC" w:rsidP="00AF0CBC">
            <w:pPr>
              <w:jc w:val="both"/>
              <w:rPr>
                <w:sz w:val="14"/>
                <w:szCs w:val="14"/>
              </w:rPr>
            </w:pPr>
            <w:r w:rsidRPr="00F64EE2">
              <w:rPr>
                <w:sz w:val="14"/>
                <w:szCs w:val="14"/>
              </w:rPr>
              <w:t>1000</w:t>
            </w:r>
          </w:p>
        </w:tc>
        <w:tc>
          <w:tcPr>
            <w:tcW w:w="567" w:type="dxa"/>
            <w:vAlign w:val="center"/>
          </w:tcPr>
          <w:p w:rsidR="00AF0CBC" w:rsidRPr="00F64EE2" w:rsidRDefault="00AF0CBC" w:rsidP="00AF0CBC">
            <w:pPr>
              <w:jc w:val="both"/>
              <w:rPr>
                <w:sz w:val="14"/>
                <w:szCs w:val="14"/>
              </w:rPr>
            </w:pPr>
            <w:r w:rsidRPr="00F64EE2">
              <w:rPr>
                <w:sz w:val="14"/>
                <w:szCs w:val="14"/>
              </w:rPr>
              <w:t>1000</w:t>
            </w:r>
          </w:p>
        </w:tc>
        <w:tc>
          <w:tcPr>
            <w:tcW w:w="567" w:type="dxa"/>
            <w:vAlign w:val="center"/>
          </w:tcPr>
          <w:p w:rsidR="00AF0CBC" w:rsidRPr="00F64EE2" w:rsidRDefault="00AF0CBC" w:rsidP="00AF0CBC">
            <w:pPr>
              <w:jc w:val="both"/>
              <w:rPr>
                <w:sz w:val="14"/>
                <w:szCs w:val="14"/>
              </w:rPr>
            </w:pPr>
            <w:r w:rsidRPr="00F64EE2">
              <w:rPr>
                <w:sz w:val="14"/>
                <w:szCs w:val="14"/>
              </w:rPr>
              <w:t>1000</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Максимальная площадь отдельно стоящих зданий объектов физической культуры и спорта, кв</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1000</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1000</w:t>
            </w:r>
          </w:p>
        </w:tc>
        <w:tc>
          <w:tcPr>
            <w:tcW w:w="569" w:type="dxa"/>
            <w:shd w:val="clear" w:color="auto" w:fill="auto"/>
            <w:vAlign w:val="center"/>
          </w:tcPr>
          <w:p w:rsidR="00AF0CBC" w:rsidRPr="00F64EE2" w:rsidRDefault="00AF0CBC" w:rsidP="00AF0CBC">
            <w:pPr>
              <w:jc w:val="both"/>
              <w:rPr>
                <w:sz w:val="14"/>
                <w:szCs w:val="14"/>
              </w:rPr>
            </w:pPr>
            <w:r w:rsidRPr="00F64EE2">
              <w:rPr>
                <w:sz w:val="14"/>
                <w:szCs w:val="14"/>
              </w:rPr>
              <w:t xml:space="preserve"> 5500</w:t>
            </w:r>
          </w:p>
        </w:tc>
        <w:tc>
          <w:tcPr>
            <w:tcW w:w="425"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1000</w:t>
            </w:r>
          </w:p>
        </w:tc>
        <w:tc>
          <w:tcPr>
            <w:tcW w:w="566"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p>
        </w:tc>
      </w:tr>
      <w:tr w:rsidR="00AF0CBC" w:rsidRPr="00F64EE2" w:rsidTr="00F64EE2">
        <w:trPr>
          <w:trHeight w:val="156"/>
        </w:trPr>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Максимальная площадь отдельно стоящих зданий, строений, сооружений объектов хранения и стоянки транспортных средств</w:t>
            </w:r>
          </w:p>
        </w:tc>
        <w:tc>
          <w:tcPr>
            <w:tcW w:w="617" w:type="dxa"/>
            <w:shd w:val="clear" w:color="auto" w:fill="auto"/>
            <w:vAlign w:val="center"/>
          </w:tcPr>
          <w:p w:rsidR="00AF0CBC" w:rsidRPr="00F64EE2" w:rsidRDefault="00AF0CBC" w:rsidP="00AF0CBC">
            <w:pPr>
              <w:jc w:val="both"/>
              <w:rPr>
                <w:sz w:val="14"/>
                <w:szCs w:val="14"/>
              </w:rPr>
            </w:pPr>
            <w:r w:rsidRPr="00F64EE2">
              <w:rPr>
                <w:sz w:val="14"/>
                <w:szCs w:val="14"/>
              </w:rPr>
              <w:t>46</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46</w:t>
            </w:r>
          </w:p>
        </w:tc>
        <w:tc>
          <w:tcPr>
            <w:tcW w:w="569" w:type="dxa"/>
            <w:shd w:val="clear" w:color="auto" w:fill="auto"/>
            <w:vAlign w:val="center"/>
          </w:tcPr>
          <w:p w:rsidR="00AF0CBC" w:rsidRPr="00F64EE2" w:rsidRDefault="00AF0CBC" w:rsidP="00AF0CBC">
            <w:pPr>
              <w:jc w:val="both"/>
              <w:rPr>
                <w:sz w:val="14"/>
                <w:szCs w:val="14"/>
              </w:rPr>
            </w:pPr>
            <w:r w:rsidRPr="00F64EE2">
              <w:rPr>
                <w:sz w:val="14"/>
                <w:szCs w:val="14"/>
              </w:rPr>
              <w:t>46</w:t>
            </w:r>
          </w:p>
        </w:tc>
        <w:tc>
          <w:tcPr>
            <w:tcW w:w="425" w:type="dxa"/>
            <w:shd w:val="clear" w:color="auto" w:fill="auto"/>
            <w:vAlign w:val="center"/>
          </w:tcPr>
          <w:p w:rsidR="00AF0CBC" w:rsidRPr="00F64EE2" w:rsidRDefault="00AF0CBC" w:rsidP="00AF0CBC">
            <w:pPr>
              <w:jc w:val="both"/>
              <w:rPr>
                <w:sz w:val="14"/>
                <w:szCs w:val="14"/>
              </w:rPr>
            </w:pPr>
            <w:r w:rsidRPr="00F64EE2">
              <w:rPr>
                <w:sz w:val="14"/>
                <w:szCs w:val="14"/>
              </w:rPr>
              <w:t>-</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46</w:t>
            </w:r>
          </w:p>
        </w:tc>
        <w:tc>
          <w:tcPr>
            <w:tcW w:w="566" w:type="dxa"/>
            <w:shd w:val="clear" w:color="auto" w:fill="auto"/>
            <w:vAlign w:val="center"/>
          </w:tcPr>
          <w:p w:rsidR="00AF0CBC" w:rsidRPr="00F64EE2" w:rsidRDefault="00AF0CBC" w:rsidP="00AF0CBC">
            <w:pPr>
              <w:jc w:val="both"/>
              <w:rPr>
                <w:sz w:val="14"/>
                <w:szCs w:val="14"/>
              </w:rPr>
            </w:pPr>
            <w:r w:rsidRPr="00F64EE2">
              <w:rPr>
                <w:sz w:val="14"/>
                <w:szCs w:val="14"/>
              </w:rPr>
              <w:t>46</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150</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150</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w:t>
            </w:r>
          </w:p>
        </w:tc>
        <w:tc>
          <w:tcPr>
            <w:tcW w:w="567" w:type="dxa"/>
            <w:shd w:val="clear" w:color="auto" w:fill="auto"/>
            <w:vAlign w:val="center"/>
          </w:tcPr>
          <w:p w:rsidR="00AF0CBC" w:rsidRPr="00F64EE2" w:rsidRDefault="00AF0CBC" w:rsidP="00AF0CBC">
            <w:pPr>
              <w:jc w:val="both"/>
              <w:rPr>
                <w:sz w:val="14"/>
                <w:szCs w:val="14"/>
              </w:rPr>
            </w:pPr>
            <w:r w:rsidRPr="00F64EE2">
              <w:rPr>
                <w:sz w:val="14"/>
                <w:szCs w:val="14"/>
              </w:rPr>
              <w:t>-</w:t>
            </w:r>
          </w:p>
        </w:tc>
      </w:tr>
      <w:tr w:rsidR="00AF0CBC" w:rsidRPr="00F64EE2" w:rsidTr="00F64EE2">
        <w:tc>
          <w:tcPr>
            <w:tcW w:w="426" w:type="dxa"/>
          </w:tcPr>
          <w:p w:rsidR="00AF0CBC" w:rsidRPr="00F64EE2" w:rsidRDefault="00AF0CBC" w:rsidP="00BD6CCA">
            <w:pPr>
              <w:pStyle w:val="af2"/>
              <w:numPr>
                <w:ilvl w:val="0"/>
                <w:numId w:val="7"/>
              </w:numPr>
              <w:ind w:left="0"/>
              <w:jc w:val="both"/>
              <w:rPr>
                <w:sz w:val="14"/>
                <w:szCs w:val="14"/>
              </w:rPr>
            </w:pPr>
          </w:p>
        </w:tc>
        <w:tc>
          <w:tcPr>
            <w:tcW w:w="3969" w:type="dxa"/>
            <w:gridSpan w:val="2"/>
          </w:tcPr>
          <w:p w:rsidR="00AF0CBC" w:rsidRPr="00F64EE2" w:rsidRDefault="00AF0CBC" w:rsidP="00AF0CBC">
            <w:pPr>
              <w:jc w:val="both"/>
              <w:rPr>
                <w:rFonts w:eastAsia="MS MinNew Roman"/>
                <w:bCs/>
                <w:sz w:val="14"/>
                <w:szCs w:val="14"/>
              </w:rPr>
            </w:pPr>
            <w:r w:rsidRPr="00F64EE2">
              <w:rPr>
                <w:rFonts w:eastAsia="MS MinNew Roman"/>
                <w:bCs/>
                <w:sz w:val="14"/>
                <w:szCs w:val="14"/>
              </w:rPr>
              <w:t xml:space="preserve">Максимальная высота капитальных ограждений земельных участков, </w:t>
            </w:r>
            <w:proofErr w:type="gramStart"/>
            <w:r w:rsidRPr="00F64EE2">
              <w:rPr>
                <w:rFonts w:eastAsia="MS MinNew Roman"/>
                <w:bCs/>
                <w:sz w:val="14"/>
                <w:szCs w:val="14"/>
              </w:rPr>
              <w:t>м</w:t>
            </w:r>
            <w:proofErr w:type="gramEnd"/>
          </w:p>
        </w:tc>
        <w:tc>
          <w:tcPr>
            <w:tcW w:w="617" w:type="dxa"/>
            <w:vAlign w:val="center"/>
          </w:tcPr>
          <w:p w:rsidR="00AF0CBC" w:rsidRPr="00F64EE2" w:rsidRDefault="00AF0CBC" w:rsidP="00AF0CBC">
            <w:pPr>
              <w:jc w:val="both"/>
              <w:rPr>
                <w:sz w:val="14"/>
                <w:szCs w:val="14"/>
              </w:rPr>
            </w:pPr>
            <w:r w:rsidRPr="00F64EE2">
              <w:rPr>
                <w:sz w:val="14"/>
                <w:szCs w:val="14"/>
              </w:rPr>
              <w:t>2</w:t>
            </w:r>
          </w:p>
        </w:tc>
        <w:tc>
          <w:tcPr>
            <w:tcW w:w="567" w:type="dxa"/>
            <w:vAlign w:val="center"/>
          </w:tcPr>
          <w:p w:rsidR="00AF0CBC" w:rsidRPr="00F64EE2" w:rsidRDefault="00AF0CBC" w:rsidP="00AF0CBC">
            <w:pPr>
              <w:jc w:val="both"/>
              <w:rPr>
                <w:sz w:val="14"/>
                <w:szCs w:val="14"/>
              </w:rPr>
            </w:pPr>
            <w:r w:rsidRPr="00F64EE2">
              <w:rPr>
                <w:sz w:val="14"/>
                <w:szCs w:val="14"/>
              </w:rPr>
              <w:t>2</w:t>
            </w:r>
          </w:p>
        </w:tc>
        <w:tc>
          <w:tcPr>
            <w:tcW w:w="569" w:type="dxa"/>
            <w:vAlign w:val="center"/>
          </w:tcPr>
          <w:p w:rsidR="00AF0CBC" w:rsidRPr="00F64EE2" w:rsidRDefault="00AF0CBC" w:rsidP="00AF0CBC">
            <w:pPr>
              <w:jc w:val="both"/>
              <w:rPr>
                <w:sz w:val="14"/>
                <w:szCs w:val="14"/>
              </w:rPr>
            </w:pPr>
            <w:r w:rsidRPr="00F64EE2">
              <w:rPr>
                <w:sz w:val="14"/>
                <w:szCs w:val="14"/>
              </w:rPr>
              <w:t>2</w:t>
            </w:r>
          </w:p>
        </w:tc>
        <w:tc>
          <w:tcPr>
            <w:tcW w:w="425" w:type="dxa"/>
            <w:vAlign w:val="center"/>
          </w:tcPr>
          <w:p w:rsidR="00AF0CBC" w:rsidRPr="00F64EE2" w:rsidRDefault="00AF0CBC" w:rsidP="00AF0CBC">
            <w:pPr>
              <w:jc w:val="both"/>
              <w:rPr>
                <w:sz w:val="14"/>
                <w:szCs w:val="14"/>
              </w:rPr>
            </w:pPr>
            <w:r w:rsidRPr="00F64EE2">
              <w:rPr>
                <w:sz w:val="14"/>
                <w:szCs w:val="14"/>
              </w:rPr>
              <w:t>0</w:t>
            </w:r>
          </w:p>
        </w:tc>
        <w:tc>
          <w:tcPr>
            <w:tcW w:w="567" w:type="dxa"/>
            <w:vAlign w:val="center"/>
          </w:tcPr>
          <w:p w:rsidR="00AF0CBC" w:rsidRPr="00F64EE2" w:rsidRDefault="00AF0CBC" w:rsidP="00AF0CBC">
            <w:pPr>
              <w:jc w:val="both"/>
              <w:rPr>
                <w:sz w:val="14"/>
                <w:szCs w:val="14"/>
              </w:rPr>
            </w:pPr>
            <w:r w:rsidRPr="00F64EE2">
              <w:rPr>
                <w:sz w:val="14"/>
                <w:szCs w:val="14"/>
              </w:rPr>
              <w:t>2</w:t>
            </w:r>
          </w:p>
        </w:tc>
        <w:tc>
          <w:tcPr>
            <w:tcW w:w="566" w:type="dxa"/>
            <w:vAlign w:val="center"/>
          </w:tcPr>
          <w:p w:rsidR="00AF0CBC" w:rsidRPr="00F64EE2" w:rsidRDefault="00AF0CBC" w:rsidP="00AF0CBC">
            <w:pPr>
              <w:jc w:val="both"/>
              <w:rPr>
                <w:sz w:val="14"/>
                <w:szCs w:val="14"/>
              </w:rPr>
            </w:pPr>
            <w:r w:rsidRPr="00F64EE2">
              <w:rPr>
                <w:sz w:val="14"/>
                <w:szCs w:val="14"/>
              </w:rPr>
              <w:t>2</w:t>
            </w:r>
          </w:p>
        </w:tc>
        <w:tc>
          <w:tcPr>
            <w:tcW w:w="567" w:type="dxa"/>
            <w:vAlign w:val="center"/>
          </w:tcPr>
          <w:p w:rsidR="00AF0CBC" w:rsidRPr="00F64EE2" w:rsidRDefault="00AF0CBC" w:rsidP="00AF0CBC">
            <w:pPr>
              <w:jc w:val="both"/>
              <w:rPr>
                <w:sz w:val="14"/>
                <w:szCs w:val="14"/>
              </w:rPr>
            </w:pPr>
            <w:r w:rsidRPr="00F64EE2">
              <w:rPr>
                <w:sz w:val="14"/>
                <w:szCs w:val="14"/>
              </w:rPr>
              <w:t>-</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7" w:type="dxa"/>
            <w:vAlign w:val="center"/>
          </w:tcPr>
          <w:p w:rsidR="00AF0CBC" w:rsidRPr="00F64EE2" w:rsidRDefault="00AF0CBC" w:rsidP="00AF0CBC">
            <w:pPr>
              <w:jc w:val="both"/>
              <w:rPr>
                <w:sz w:val="14"/>
                <w:szCs w:val="14"/>
              </w:rPr>
            </w:pPr>
            <w:r w:rsidRPr="00F64EE2">
              <w:rPr>
                <w:sz w:val="14"/>
                <w:szCs w:val="14"/>
              </w:rPr>
              <w:t>0</w:t>
            </w:r>
          </w:p>
        </w:tc>
        <w:tc>
          <w:tcPr>
            <w:tcW w:w="567" w:type="dxa"/>
            <w:vAlign w:val="center"/>
          </w:tcPr>
          <w:p w:rsidR="00AF0CBC" w:rsidRPr="00F64EE2" w:rsidRDefault="00AF0CBC" w:rsidP="00AF0CBC">
            <w:pPr>
              <w:jc w:val="both"/>
              <w:rPr>
                <w:sz w:val="14"/>
                <w:szCs w:val="14"/>
              </w:rPr>
            </w:pPr>
          </w:p>
        </w:tc>
      </w:tr>
    </w:tbl>
    <w:p w:rsidR="00AF0CBC" w:rsidRPr="00AF0CBC" w:rsidRDefault="00AF0CBC" w:rsidP="00AF0CBC">
      <w:pPr>
        <w:spacing w:after="0" w:line="240" w:lineRule="auto"/>
        <w:ind w:firstLine="709"/>
        <w:jc w:val="both"/>
        <w:rPr>
          <w:rFonts w:ascii="Times New Roman" w:hAnsi="Times New Roman" w:cs="Times New Roman"/>
        </w:rPr>
      </w:pPr>
      <w:r w:rsidRPr="00AF0CBC">
        <w:rPr>
          <w:rFonts w:ascii="Times New Roman" w:hAnsi="Times New Roman" w:cs="Times New Roman"/>
          <w:b/>
        </w:rPr>
        <w:t>Статья 54.2. Предельные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p>
    <w:tbl>
      <w:tblPr>
        <w:tblStyle w:val="a5"/>
        <w:tblW w:w="11057" w:type="dxa"/>
        <w:tblInd w:w="109" w:type="dxa"/>
        <w:tblLook w:val="04A0"/>
      </w:tblPr>
      <w:tblGrid>
        <w:gridCol w:w="426"/>
        <w:gridCol w:w="7513"/>
        <w:gridCol w:w="3118"/>
      </w:tblGrid>
      <w:tr w:rsidR="00AF0CBC" w:rsidRPr="00AB6D2E" w:rsidTr="00AB6D2E">
        <w:tc>
          <w:tcPr>
            <w:tcW w:w="426" w:type="dxa"/>
          </w:tcPr>
          <w:p w:rsidR="00AF0CBC" w:rsidRPr="00AB6D2E" w:rsidRDefault="00AF0CBC" w:rsidP="00AF0CBC">
            <w:pPr>
              <w:jc w:val="both"/>
              <w:rPr>
                <w:rFonts w:eastAsia="MS MinNew Roman"/>
                <w:b/>
                <w:bCs/>
                <w:sz w:val="14"/>
                <w:szCs w:val="14"/>
              </w:rPr>
            </w:pPr>
            <w:r w:rsidRPr="00AB6D2E">
              <w:rPr>
                <w:b/>
                <w:sz w:val="14"/>
                <w:szCs w:val="14"/>
              </w:rPr>
              <w:t xml:space="preserve">№ </w:t>
            </w:r>
            <w:proofErr w:type="gramStart"/>
            <w:r w:rsidRPr="00AB6D2E">
              <w:rPr>
                <w:b/>
                <w:sz w:val="14"/>
                <w:szCs w:val="14"/>
              </w:rPr>
              <w:t>п</w:t>
            </w:r>
            <w:proofErr w:type="gramEnd"/>
            <w:r w:rsidRPr="00AB6D2E">
              <w:rPr>
                <w:b/>
                <w:sz w:val="14"/>
                <w:szCs w:val="14"/>
              </w:rPr>
              <w:t>/п</w:t>
            </w:r>
          </w:p>
        </w:tc>
        <w:tc>
          <w:tcPr>
            <w:tcW w:w="7513" w:type="dxa"/>
          </w:tcPr>
          <w:p w:rsidR="00AF0CBC" w:rsidRPr="00AB6D2E" w:rsidRDefault="00AF0CBC" w:rsidP="00AF0CBC">
            <w:pPr>
              <w:jc w:val="both"/>
              <w:rPr>
                <w:rFonts w:eastAsia="MS MinNew Roman"/>
                <w:b/>
                <w:bCs/>
                <w:sz w:val="14"/>
                <w:szCs w:val="14"/>
              </w:rPr>
            </w:pPr>
            <w:r w:rsidRPr="00AB6D2E">
              <w:rPr>
                <w:b/>
                <w:sz w:val="14"/>
                <w:szCs w:val="14"/>
              </w:rPr>
              <w:t>Наименование параметра</w:t>
            </w:r>
          </w:p>
        </w:tc>
        <w:tc>
          <w:tcPr>
            <w:tcW w:w="3118" w:type="dxa"/>
          </w:tcPr>
          <w:p w:rsidR="00AF0CBC" w:rsidRPr="00AB6D2E" w:rsidRDefault="00AF0CBC" w:rsidP="00AF0CBC">
            <w:pPr>
              <w:jc w:val="both"/>
              <w:rPr>
                <w:rFonts w:eastAsia="MS MinNew Roman"/>
                <w:b/>
                <w:bCs/>
                <w:sz w:val="14"/>
                <w:szCs w:val="14"/>
              </w:rPr>
            </w:pPr>
            <w:r w:rsidRPr="00AB6D2E">
              <w:rPr>
                <w:b/>
                <w:sz w:val="14"/>
                <w:szCs w:val="1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bl>
    <w:tbl>
      <w:tblPr>
        <w:tblW w:w="11057" w:type="dxa"/>
        <w:tblInd w:w="109" w:type="dxa"/>
        <w:tblLayout w:type="fixed"/>
        <w:tblLook w:val="04A0"/>
      </w:tblPr>
      <w:tblGrid>
        <w:gridCol w:w="426"/>
        <w:gridCol w:w="7513"/>
        <w:gridCol w:w="567"/>
        <w:gridCol w:w="567"/>
        <w:gridCol w:w="426"/>
        <w:gridCol w:w="567"/>
        <w:gridCol w:w="991"/>
      </w:tblGrid>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AF0CBC">
            <w:pPr>
              <w:spacing w:after="0" w:line="240" w:lineRule="auto"/>
              <w:jc w:val="both"/>
              <w:rPr>
                <w:rFonts w:ascii="Times New Roman" w:eastAsia="MS MinNew Roman" w:hAnsi="Times New Roman" w:cs="Times New Roman"/>
                <w:bCs/>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
                <w:bCs/>
                <w:sz w:val="14"/>
                <w:szCs w:val="14"/>
              </w:rPr>
            </w:pPr>
            <w:r w:rsidRPr="00AB6D2E">
              <w:rPr>
                <w:rFonts w:ascii="Times New Roman" w:eastAsia="MS MinNew Roman" w:hAnsi="Times New Roman" w:cs="Times New Roman"/>
                <w:b/>
                <w:bCs/>
                <w:sz w:val="14"/>
                <w:szCs w:val="14"/>
              </w:rPr>
              <w:t>П</w:t>
            </w:r>
            <w:proofErr w:type="gramStart"/>
            <w:r w:rsidRPr="00AB6D2E">
              <w:rPr>
                <w:rFonts w:ascii="Times New Roman" w:eastAsia="MS MinNew Roman" w:hAnsi="Times New Roman" w:cs="Times New Roman"/>
                <w:b/>
                <w:bCs/>
                <w:sz w:val="14"/>
                <w:szCs w:val="14"/>
              </w:rPr>
              <w:t>1</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
                <w:bCs/>
                <w:sz w:val="14"/>
                <w:szCs w:val="14"/>
              </w:rPr>
            </w:pPr>
            <w:r w:rsidRPr="00AB6D2E">
              <w:rPr>
                <w:rFonts w:ascii="Times New Roman" w:eastAsia="MS MinNew Roman" w:hAnsi="Times New Roman" w:cs="Times New Roman"/>
                <w:b/>
                <w:bCs/>
                <w:sz w:val="14"/>
                <w:szCs w:val="14"/>
              </w:rPr>
              <w:t>П</w:t>
            </w:r>
            <w:proofErr w:type="gramStart"/>
            <w:r w:rsidRPr="00AB6D2E">
              <w:rPr>
                <w:rFonts w:ascii="Times New Roman" w:eastAsia="MS MinNew Roman" w:hAnsi="Times New Roman" w:cs="Times New Roman"/>
                <w:b/>
                <w:bCs/>
                <w:sz w:val="14"/>
                <w:szCs w:val="14"/>
              </w:rPr>
              <w:t>2</w:t>
            </w:r>
            <w:proofErr w:type="gramEnd"/>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
                <w:bCs/>
                <w:sz w:val="14"/>
                <w:szCs w:val="14"/>
              </w:rPr>
            </w:pPr>
            <w:r w:rsidRPr="00AB6D2E">
              <w:rPr>
                <w:rFonts w:ascii="Times New Roman" w:eastAsia="MS MinNew Roman" w:hAnsi="Times New Roman" w:cs="Times New Roman"/>
                <w:b/>
                <w:bCs/>
                <w:sz w:val="14"/>
                <w:szCs w:val="14"/>
              </w:rPr>
              <w:t>СЗ</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
                <w:bCs/>
                <w:sz w:val="14"/>
                <w:szCs w:val="14"/>
              </w:rPr>
            </w:pPr>
            <w:r w:rsidRPr="00AB6D2E">
              <w:rPr>
                <w:rFonts w:ascii="Times New Roman" w:eastAsia="MS MinNew Roman" w:hAnsi="Times New Roman" w:cs="Times New Roman"/>
                <w:b/>
                <w:bCs/>
                <w:sz w:val="14"/>
                <w:szCs w:val="14"/>
              </w:rPr>
              <w:t>И</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
                <w:bCs/>
                <w:sz w:val="14"/>
                <w:szCs w:val="14"/>
              </w:rPr>
            </w:pPr>
            <w:r w:rsidRPr="00AB6D2E">
              <w:rPr>
                <w:rFonts w:ascii="Times New Roman" w:eastAsia="MS MinNew Roman" w:hAnsi="Times New Roman" w:cs="Times New Roman"/>
                <w:b/>
                <w:bCs/>
                <w:sz w:val="14"/>
                <w:szCs w:val="14"/>
              </w:rPr>
              <w:t>Т</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AF0CBC">
            <w:pPr>
              <w:spacing w:after="0" w:line="240" w:lineRule="auto"/>
              <w:jc w:val="both"/>
              <w:rPr>
                <w:rFonts w:ascii="Times New Roman" w:hAnsi="Times New Roman" w:cs="Times New Roman"/>
                <w:color w:val="000000"/>
                <w:sz w:val="14"/>
                <w:szCs w:val="14"/>
              </w:rPr>
            </w:pPr>
          </w:p>
        </w:tc>
        <w:tc>
          <w:tcPr>
            <w:tcW w:w="1063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hAnsi="Times New Roman" w:cs="Times New Roman"/>
                <w:color w:val="000000"/>
                <w:sz w:val="14"/>
                <w:szCs w:val="14"/>
              </w:rPr>
              <w:t>Предельные (минимальные и (или) максимальные) размеры земельных участков, в том числе их площадь</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Times New Roman" w:hAnsi="Times New Roman" w:cs="Times New Roman"/>
                <w:sz w:val="14"/>
                <w:szCs w:val="14"/>
              </w:rPr>
              <w:t>Минимальная площадь земельного участка, кв</w:t>
            </w:r>
            <w:proofErr w:type="gramStart"/>
            <w:r w:rsidRPr="00AB6D2E">
              <w:rPr>
                <w:rFonts w:ascii="Times New Roman" w:eastAsia="Times New Roman" w:hAnsi="Times New Roman" w:cs="Times New Roman"/>
                <w:sz w:val="14"/>
                <w:szCs w:val="14"/>
              </w:rPr>
              <w:t>.м</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600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600</w:t>
            </w:r>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400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10</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10</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Times New Roman" w:hAnsi="Times New Roman" w:cs="Times New Roman"/>
                <w:sz w:val="14"/>
                <w:szCs w:val="14"/>
              </w:rPr>
              <w:t>Максимальная площадь земельного участка, кв</w:t>
            </w:r>
            <w:proofErr w:type="gramStart"/>
            <w:r w:rsidRPr="00AB6D2E">
              <w:rPr>
                <w:rFonts w:ascii="Times New Roman" w:eastAsia="Times New Roman" w:hAnsi="Times New Roman" w:cs="Times New Roman"/>
                <w:sz w:val="14"/>
                <w:szCs w:val="14"/>
              </w:rPr>
              <w:t>.м</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567" w:type="dxa"/>
            <w:tcBorders>
              <w:top w:val="single" w:sz="4" w:space="0" w:color="auto"/>
              <w:left w:val="single" w:sz="4" w:space="0" w:color="auto"/>
              <w:bottom w:val="single" w:sz="4" w:space="0" w:color="auto"/>
              <w:right w:val="single" w:sz="4" w:space="0" w:color="auto"/>
            </w:tcBorders>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426" w:type="dxa"/>
            <w:tcBorders>
              <w:top w:val="single" w:sz="4" w:space="0" w:color="auto"/>
              <w:left w:val="single" w:sz="4" w:space="0" w:color="auto"/>
              <w:bottom w:val="single" w:sz="4" w:space="0" w:color="auto"/>
              <w:right w:val="single" w:sz="4" w:space="0" w:color="auto"/>
            </w:tcBorders>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567" w:type="dxa"/>
            <w:tcBorders>
              <w:top w:val="single" w:sz="4" w:space="0" w:color="auto"/>
              <w:left w:val="single" w:sz="4" w:space="0" w:color="auto"/>
              <w:bottom w:val="single" w:sz="4" w:space="0" w:color="auto"/>
              <w:right w:val="single" w:sz="4" w:space="0" w:color="auto"/>
            </w:tcBorders>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991" w:type="dxa"/>
            <w:tcBorders>
              <w:top w:val="single" w:sz="4" w:space="0" w:color="auto"/>
              <w:left w:val="single" w:sz="4" w:space="0" w:color="auto"/>
              <w:bottom w:val="single" w:sz="4" w:space="0" w:color="auto"/>
              <w:right w:val="single" w:sz="4" w:space="0" w:color="auto"/>
            </w:tcBorders>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AF0CBC">
            <w:pPr>
              <w:spacing w:after="0" w:line="240" w:lineRule="auto"/>
              <w:jc w:val="both"/>
              <w:rPr>
                <w:rFonts w:ascii="Times New Roman" w:eastAsia="Times New Roman" w:hAnsi="Times New Roman" w:cs="Times New Roman"/>
                <w:sz w:val="14"/>
                <w:szCs w:val="14"/>
              </w:rPr>
            </w:pPr>
          </w:p>
        </w:tc>
        <w:tc>
          <w:tcPr>
            <w:tcW w:w="1063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Times New Roman" w:hAnsi="Times New Roman" w:cs="Times New Roman"/>
                <w:sz w:val="14"/>
                <w:szCs w:val="14"/>
              </w:rPr>
              <w:t>Предельное количество этажей или предельная высота зданий, строений, сооружений</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rFonts w:eastAsia="MS MinNew Roman"/>
                <w:bCs/>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 xml:space="preserve">Предельная высота зданий, строений, сооружений, </w:t>
            </w:r>
            <w:proofErr w:type="gramStart"/>
            <w:r w:rsidRPr="00AB6D2E">
              <w:rPr>
                <w:rFonts w:ascii="Times New Roman" w:eastAsia="MS MinNew Roman" w:hAnsi="Times New Roman" w:cs="Times New Roman"/>
                <w:bCs/>
                <w:sz w:val="14"/>
                <w:szCs w:val="14"/>
              </w:rPr>
              <w:t>м</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30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20</w:t>
            </w:r>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20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
                <w:bCs/>
                <w:sz w:val="14"/>
                <w:szCs w:val="14"/>
              </w:rPr>
            </w:pPr>
            <w:r w:rsidRPr="00AB6D2E">
              <w:rPr>
                <w:rFonts w:ascii="Times New Roman" w:eastAsia="MS MinNew Roman" w:hAnsi="Times New Roman" w:cs="Times New Roman"/>
                <w:b/>
                <w:bCs/>
                <w:sz w:val="14"/>
                <w:szCs w:val="14"/>
              </w:rPr>
              <w:t xml:space="preserve"> 30</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20</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AF0CBC">
            <w:pPr>
              <w:spacing w:after="0" w:line="240" w:lineRule="auto"/>
              <w:jc w:val="both"/>
              <w:rPr>
                <w:rFonts w:ascii="Times New Roman" w:eastAsia="Times New Roman" w:hAnsi="Times New Roman" w:cs="Times New Roman"/>
                <w:sz w:val="14"/>
                <w:szCs w:val="14"/>
              </w:rPr>
            </w:pPr>
          </w:p>
        </w:tc>
        <w:tc>
          <w:tcPr>
            <w:tcW w:w="1063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Times New Roman" w:hAnsi="Times New Roman" w:cs="Times New Roman"/>
                <w:sz w:val="14"/>
                <w:szCs w:val="14"/>
              </w:rPr>
              <w:t xml:space="preserve">Минимальные отступы от границ земельных участков </w:t>
            </w:r>
            <w:r w:rsidRPr="00AB6D2E">
              <w:rPr>
                <w:rFonts w:ascii="Times New Roman" w:hAnsi="Times New Roman" w:cs="Times New Roman"/>
                <w:color w:val="000000"/>
                <w:sz w:val="14"/>
                <w:szCs w:val="14"/>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rFonts w:eastAsia="MS MinNew Roman"/>
                <w:bCs/>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 xml:space="preserve">Минимальный отступ от границ земельных участков до зданий, строений, сооружений, </w:t>
            </w:r>
            <w:proofErr w:type="gramStart"/>
            <w:r w:rsidRPr="00AB6D2E">
              <w:rPr>
                <w:rFonts w:ascii="Times New Roman" w:eastAsia="MS MinNew Roman" w:hAnsi="Times New Roman" w:cs="Times New Roman"/>
                <w:bCs/>
                <w:sz w:val="14"/>
                <w:szCs w:val="14"/>
              </w:rPr>
              <w:t>м</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3</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1</w:t>
            </w:r>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1</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0</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0</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AF0CBC">
            <w:pPr>
              <w:spacing w:after="0" w:line="240" w:lineRule="auto"/>
              <w:jc w:val="both"/>
              <w:rPr>
                <w:rFonts w:ascii="Times New Roman" w:eastAsia="Times New Roman" w:hAnsi="Times New Roman" w:cs="Times New Roman"/>
                <w:sz w:val="14"/>
                <w:szCs w:val="14"/>
              </w:rPr>
            </w:pPr>
          </w:p>
        </w:tc>
        <w:tc>
          <w:tcPr>
            <w:tcW w:w="1063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Times New Roman" w:hAnsi="Times New Roman" w:cs="Times New Roman"/>
                <w:sz w:val="14"/>
                <w:szCs w:val="14"/>
              </w:rPr>
              <w:t xml:space="preserve">Максимальный процент застройки </w:t>
            </w:r>
            <w:r w:rsidRPr="00AB6D2E">
              <w:rPr>
                <w:rFonts w:ascii="Times New Roman" w:hAnsi="Times New Roman" w:cs="Times New Roman"/>
                <w:color w:val="000000"/>
                <w:sz w:val="14"/>
                <w:szCs w:val="14"/>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rFonts w:eastAsia="MS MinNew Roman"/>
                <w:bCs/>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Максимальный процент застройки в границах земельного участка при размещении производственных объектов, %</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80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60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rFonts w:eastAsia="MS MinNew Roman"/>
                <w:bCs/>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Максимальный процент застройки в границах земельного участка при размещении коммунально-складских объектов, %</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60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60</w:t>
            </w:r>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60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60</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60</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rFonts w:eastAsia="MS MinNew Roman"/>
                <w:bCs/>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Максимальный процент застройки в границах земельного участка при размещении иных объектов, за исключением случаев, указанных в пунктах 5-6 настоящей таблицы, %</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AF0CBC">
            <w:pPr>
              <w:spacing w:after="0" w:line="240" w:lineRule="auto"/>
              <w:jc w:val="both"/>
              <w:rPr>
                <w:rFonts w:ascii="Times New Roman" w:eastAsia="Times New Roman" w:hAnsi="Times New Roman" w:cs="Times New Roman"/>
                <w:sz w:val="14"/>
                <w:szCs w:val="14"/>
              </w:rPr>
            </w:pPr>
          </w:p>
        </w:tc>
        <w:tc>
          <w:tcPr>
            <w:tcW w:w="1063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Times New Roman" w:hAnsi="Times New Roman" w:cs="Times New Roman"/>
                <w:sz w:val="14"/>
                <w:szCs w:val="14"/>
              </w:rPr>
              <w:t>Иные показатели</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rFonts w:eastAsia="MS MinNew Roman"/>
                <w:bCs/>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 xml:space="preserve">Максимальный размер санитарно-защитной зоны, </w:t>
            </w:r>
            <w:proofErr w:type="gramStart"/>
            <w:r w:rsidRPr="00AB6D2E">
              <w:rPr>
                <w:rFonts w:ascii="Times New Roman" w:eastAsia="MS MinNew Roman" w:hAnsi="Times New Roman" w:cs="Times New Roman"/>
                <w:bCs/>
                <w:sz w:val="14"/>
                <w:szCs w:val="14"/>
              </w:rPr>
              <w:t>м</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0</w:t>
            </w:r>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0</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0</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0</w:t>
            </w:r>
          </w:p>
        </w:tc>
      </w:tr>
      <w:tr w:rsidR="00AB6D2E" w:rsidRPr="00AB6D2E" w:rsidTr="00AB6D2E">
        <w:tc>
          <w:tcPr>
            <w:tcW w:w="426" w:type="dxa"/>
            <w:tcBorders>
              <w:top w:val="single" w:sz="4" w:space="0" w:color="auto"/>
              <w:bottom w:val="single" w:sz="4" w:space="0" w:color="auto"/>
              <w:right w:val="single" w:sz="4" w:space="0" w:color="auto"/>
            </w:tcBorders>
            <w:shd w:val="clear" w:color="auto" w:fill="auto"/>
          </w:tcPr>
          <w:p w:rsidR="00AB6D2E" w:rsidRPr="00AB6D2E" w:rsidRDefault="00AB6D2E" w:rsidP="00BD6CCA">
            <w:pPr>
              <w:pStyle w:val="af2"/>
              <w:numPr>
                <w:ilvl w:val="0"/>
                <w:numId w:val="10"/>
              </w:numPr>
              <w:ind w:left="0"/>
              <w:jc w:val="both"/>
              <w:rPr>
                <w:rFonts w:eastAsia="MS MinNew Roman"/>
                <w:bCs/>
                <w:sz w:val="14"/>
                <w:szCs w:val="14"/>
              </w:rPr>
            </w:pPr>
          </w:p>
        </w:tc>
        <w:tc>
          <w:tcPr>
            <w:tcW w:w="7513"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 xml:space="preserve">Максимальная высота капитальных ограждений земельных участков, </w:t>
            </w:r>
            <w:proofErr w:type="gramStart"/>
            <w:r w:rsidRPr="00AB6D2E">
              <w:rPr>
                <w:rFonts w:ascii="Times New Roman" w:eastAsia="MS MinNew Roman" w:hAnsi="Times New Roman" w:cs="Times New Roman"/>
                <w:bCs/>
                <w:sz w:val="14"/>
                <w:szCs w:val="14"/>
              </w:rPr>
              <w:t>м</w:t>
            </w:r>
            <w:proofErr w:type="gramEnd"/>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2</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2</w:t>
            </w:r>
          </w:p>
        </w:tc>
        <w:tc>
          <w:tcPr>
            <w:tcW w:w="426"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2</w:t>
            </w:r>
          </w:p>
        </w:tc>
        <w:tc>
          <w:tcPr>
            <w:tcW w:w="567"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2</w:t>
            </w:r>
          </w:p>
        </w:tc>
        <w:tc>
          <w:tcPr>
            <w:tcW w:w="991" w:type="dxa"/>
            <w:tcBorders>
              <w:top w:val="single" w:sz="4" w:space="0" w:color="auto"/>
              <w:left w:val="single" w:sz="4" w:space="0" w:color="auto"/>
              <w:bottom w:val="single" w:sz="4" w:space="0" w:color="auto"/>
              <w:right w:val="single" w:sz="4" w:space="0" w:color="auto"/>
            </w:tcBorders>
            <w:vAlign w:val="center"/>
          </w:tcPr>
          <w:p w:rsidR="00AB6D2E" w:rsidRPr="00AB6D2E" w:rsidRDefault="00AB6D2E" w:rsidP="00AF0CBC">
            <w:pPr>
              <w:spacing w:after="0" w:line="240" w:lineRule="auto"/>
              <w:jc w:val="both"/>
              <w:rPr>
                <w:rFonts w:ascii="Times New Roman" w:eastAsia="MS MinNew Roman" w:hAnsi="Times New Roman" w:cs="Times New Roman"/>
                <w:bCs/>
                <w:sz w:val="14"/>
                <w:szCs w:val="14"/>
              </w:rPr>
            </w:pPr>
            <w:r w:rsidRPr="00AB6D2E">
              <w:rPr>
                <w:rFonts w:ascii="Times New Roman" w:eastAsia="MS MinNew Roman" w:hAnsi="Times New Roman" w:cs="Times New Roman"/>
                <w:bCs/>
                <w:sz w:val="14"/>
                <w:szCs w:val="14"/>
              </w:rPr>
              <w:t>2</w:t>
            </w:r>
          </w:p>
        </w:tc>
      </w:tr>
    </w:tbl>
    <w:p w:rsidR="00AF0CBC" w:rsidRPr="00AF0CBC" w:rsidRDefault="00AF0CBC" w:rsidP="00AF0CBC">
      <w:pPr>
        <w:spacing w:after="0" w:line="240" w:lineRule="auto"/>
        <w:ind w:firstLine="700"/>
        <w:jc w:val="both"/>
        <w:rPr>
          <w:rFonts w:ascii="Times New Roman" w:eastAsia="MS MinNew Roman" w:hAnsi="Times New Roman" w:cs="Times New Roman"/>
          <w:bCs/>
        </w:rPr>
      </w:pPr>
      <w:r w:rsidRPr="00AF0CBC">
        <w:rPr>
          <w:rFonts w:ascii="Times New Roman" w:hAnsi="Times New Roman" w:cs="Times New Roman"/>
          <w:b/>
        </w:rPr>
        <w:t>Статья 54.3. Предельные размеры земельных участков и предельные параметры разрешенного строительства, реконструкции объектов капитального строительства в зонах сельскохозяйственного использования</w:t>
      </w:r>
    </w:p>
    <w:tbl>
      <w:tblPr>
        <w:tblStyle w:val="a5"/>
        <w:tblW w:w="10774" w:type="dxa"/>
        <w:tblInd w:w="250" w:type="dxa"/>
        <w:tblLayout w:type="fixed"/>
        <w:tblLook w:val="04A0"/>
      </w:tblPr>
      <w:tblGrid>
        <w:gridCol w:w="425"/>
        <w:gridCol w:w="7230"/>
        <w:gridCol w:w="851"/>
        <w:gridCol w:w="1134"/>
        <w:gridCol w:w="1134"/>
      </w:tblGrid>
      <w:tr w:rsidR="00AF0CBC" w:rsidRPr="00AB6D2E" w:rsidTr="00AB6D2E">
        <w:tc>
          <w:tcPr>
            <w:tcW w:w="425" w:type="dxa"/>
          </w:tcPr>
          <w:p w:rsidR="00AF0CBC" w:rsidRPr="00AB6D2E" w:rsidRDefault="00AF0CBC" w:rsidP="00AF0CBC">
            <w:pPr>
              <w:jc w:val="both"/>
              <w:rPr>
                <w:rFonts w:eastAsia="MS MinNew Roman"/>
                <w:b/>
                <w:bCs/>
                <w:sz w:val="14"/>
                <w:szCs w:val="14"/>
              </w:rPr>
            </w:pPr>
            <w:r w:rsidRPr="00AB6D2E">
              <w:rPr>
                <w:b/>
                <w:sz w:val="14"/>
                <w:szCs w:val="14"/>
              </w:rPr>
              <w:t xml:space="preserve">№ </w:t>
            </w:r>
            <w:proofErr w:type="gramStart"/>
            <w:r w:rsidRPr="00AB6D2E">
              <w:rPr>
                <w:b/>
                <w:sz w:val="14"/>
                <w:szCs w:val="14"/>
              </w:rPr>
              <w:t>п</w:t>
            </w:r>
            <w:proofErr w:type="gramEnd"/>
            <w:r w:rsidRPr="00AB6D2E">
              <w:rPr>
                <w:b/>
                <w:sz w:val="14"/>
                <w:szCs w:val="14"/>
              </w:rPr>
              <w:t>/п</w:t>
            </w:r>
          </w:p>
        </w:tc>
        <w:tc>
          <w:tcPr>
            <w:tcW w:w="7230" w:type="dxa"/>
          </w:tcPr>
          <w:p w:rsidR="00AF0CBC" w:rsidRPr="00AB6D2E" w:rsidRDefault="00AF0CBC" w:rsidP="00AF0CBC">
            <w:pPr>
              <w:jc w:val="both"/>
              <w:rPr>
                <w:rFonts w:eastAsia="MS MinNew Roman"/>
                <w:b/>
                <w:bCs/>
                <w:sz w:val="14"/>
                <w:szCs w:val="14"/>
              </w:rPr>
            </w:pPr>
            <w:r w:rsidRPr="00AB6D2E">
              <w:rPr>
                <w:b/>
                <w:sz w:val="14"/>
                <w:szCs w:val="14"/>
              </w:rPr>
              <w:t>Наименование параметра</w:t>
            </w:r>
          </w:p>
        </w:tc>
        <w:tc>
          <w:tcPr>
            <w:tcW w:w="3119" w:type="dxa"/>
            <w:gridSpan w:val="3"/>
          </w:tcPr>
          <w:p w:rsidR="00AF0CBC" w:rsidRPr="00AB6D2E" w:rsidRDefault="00AF0CBC" w:rsidP="00AF0CBC">
            <w:pPr>
              <w:jc w:val="both"/>
              <w:rPr>
                <w:rFonts w:eastAsia="MS MinNew Roman"/>
                <w:b/>
                <w:bCs/>
                <w:sz w:val="14"/>
                <w:szCs w:val="14"/>
              </w:rPr>
            </w:pPr>
            <w:r w:rsidRPr="00AB6D2E">
              <w:rPr>
                <w:b/>
                <w:sz w:val="14"/>
                <w:szCs w:val="1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AF0CBC" w:rsidRPr="00AB6D2E" w:rsidTr="00AB6D2E">
        <w:tc>
          <w:tcPr>
            <w:tcW w:w="425" w:type="dxa"/>
          </w:tcPr>
          <w:p w:rsidR="00AF0CBC" w:rsidRPr="00AB6D2E" w:rsidRDefault="00AF0CBC" w:rsidP="00AF0CBC">
            <w:pPr>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p>
        </w:tc>
        <w:tc>
          <w:tcPr>
            <w:tcW w:w="851" w:type="dxa"/>
          </w:tcPr>
          <w:p w:rsidR="00AF0CBC" w:rsidRPr="00AB6D2E" w:rsidRDefault="00AF0CBC" w:rsidP="00AF0CBC">
            <w:pPr>
              <w:jc w:val="both"/>
              <w:rPr>
                <w:rFonts w:eastAsia="MS MinNew Roman"/>
                <w:b/>
                <w:bCs/>
                <w:sz w:val="14"/>
                <w:szCs w:val="14"/>
              </w:rPr>
            </w:pPr>
            <w:r w:rsidRPr="00AB6D2E">
              <w:rPr>
                <w:rFonts w:eastAsia="MS MinNew Roman"/>
                <w:b/>
                <w:bCs/>
                <w:sz w:val="14"/>
                <w:szCs w:val="14"/>
              </w:rPr>
              <w:t>Сх</w:t>
            </w:r>
            <w:proofErr w:type="gramStart"/>
            <w:r w:rsidRPr="00AB6D2E">
              <w:rPr>
                <w:rFonts w:eastAsia="MS MinNew Roman"/>
                <w:b/>
                <w:bCs/>
                <w:sz w:val="14"/>
                <w:szCs w:val="14"/>
              </w:rPr>
              <w:t>1</w:t>
            </w:r>
            <w:proofErr w:type="gramEnd"/>
          </w:p>
        </w:tc>
        <w:tc>
          <w:tcPr>
            <w:tcW w:w="1134" w:type="dxa"/>
          </w:tcPr>
          <w:p w:rsidR="00AF0CBC" w:rsidRPr="00AB6D2E" w:rsidRDefault="00AF0CBC" w:rsidP="00AF0CBC">
            <w:pPr>
              <w:jc w:val="both"/>
              <w:rPr>
                <w:rFonts w:eastAsia="MS MinNew Roman"/>
                <w:b/>
                <w:bCs/>
                <w:sz w:val="14"/>
                <w:szCs w:val="14"/>
              </w:rPr>
            </w:pPr>
            <w:r w:rsidRPr="00AB6D2E">
              <w:rPr>
                <w:rFonts w:eastAsia="MS MinNew Roman"/>
                <w:b/>
                <w:bCs/>
                <w:sz w:val="14"/>
                <w:szCs w:val="14"/>
              </w:rPr>
              <w:t>Сх</w:t>
            </w:r>
            <w:proofErr w:type="gramStart"/>
            <w:r w:rsidRPr="00AB6D2E">
              <w:rPr>
                <w:rFonts w:eastAsia="MS MinNew Roman"/>
                <w:b/>
                <w:bCs/>
                <w:sz w:val="14"/>
                <w:szCs w:val="14"/>
              </w:rPr>
              <w:t>2</w:t>
            </w:r>
            <w:proofErr w:type="gramEnd"/>
          </w:p>
        </w:tc>
        <w:tc>
          <w:tcPr>
            <w:tcW w:w="1134" w:type="dxa"/>
          </w:tcPr>
          <w:p w:rsidR="00AF0CBC" w:rsidRPr="00AB6D2E" w:rsidRDefault="00AF0CBC" w:rsidP="00AF0CBC">
            <w:pPr>
              <w:jc w:val="both"/>
              <w:rPr>
                <w:rFonts w:eastAsia="MS MinNew Roman"/>
                <w:b/>
                <w:bCs/>
                <w:sz w:val="14"/>
                <w:szCs w:val="14"/>
              </w:rPr>
            </w:pPr>
            <w:r w:rsidRPr="00AB6D2E">
              <w:rPr>
                <w:rFonts w:eastAsia="MS MinNew Roman"/>
                <w:b/>
                <w:bCs/>
                <w:sz w:val="14"/>
                <w:szCs w:val="14"/>
              </w:rPr>
              <w:t>Сх3</w:t>
            </w:r>
          </w:p>
        </w:tc>
      </w:tr>
      <w:tr w:rsidR="00AF0CBC" w:rsidRPr="00AB6D2E" w:rsidTr="00AB6D2E">
        <w:tc>
          <w:tcPr>
            <w:tcW w:w="425" w:type="dxa"/>
          </w:tcPr>
          <w:p w:rsidR="00AF0CBC" w:rsidRPr="00AB6D2E" w:rsidRDefault="00AF0CBC" w:rsidP="00AF0CBC">
            <w:pPr>
              <w:jc w:val="both"/>
              <w:rPr>
                <w:rFonts w:eastAsia="MS MinNew Roman"/>
                <w:bCs/>
                <w:sz w:val="14"/>
                <w:szCs w:val="14"/>
              </w:rPr>
            </w:pPr>
          </w:p>
        </w:tc>
        <w:tc>
          <w:tcPr>
            <w:tcW w:w="10349" w:type="dxa"/>
            <w:gridSpan w:val="4"/>
            <w:shd w:val="clear" w:color="auto" w:fill="D9D9D9" w:themeFill="background1" w:themeFillShade="D9"/>
          </w:tcPr>
          <w:p w:rsidR="00AF0CBC" w:rsidRPr="00AB6D2E" w:rsidRDefault="00AF0CBC" w:rsidP="00AF0CBC">
            <w:pPr>
              <w:jc w:val="both"/>
              <w:rPr>
                <w:rFonts w:eastAsia="MS MinNew Roman"/>
                <w:bCs/>
                <w:sz w:val="14"/>
                <w:szCs w:val="14"/>
              </w:rPr>
            </w:pPr>
            <w:r w:rsidRPr="00AB6D2E">
              <w:rPr>
                <w:color w:val="000000"/>
                <w:sz w:val="14"/>
                <w:szCs w:val="14"/>
              </w:rPr>
              <w:t>Предельные (минимальные и (или) максимальные) размеры земельных участков, в том числе их площадь</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r w:rsidRPr="00AB6D2E">
              <w:rPr>
                <w:sz w:val="14"/>
                <w:szCs w:val="14"/>
              </w:rPr>
              <w:t>Минимальная площадь земельного участка, кв</w:t>
            </w:r>
            <w:proofErr w:type="gramStart"/>
            <w:r w:rsidRPr="00AB6D2E">
              <w:rPr>
                <w:sz w:val="14"/>
                <w:szCs w:val="14"/>
              </w:rPr>
              <w:t>.м</w:t>
            </w:r>
            <w:proofErr w:type="gramEnd"/>
          </w:p>
        </w:tc>
        <w:tc>
          <w:tcPr>
            <w:tcW w:w="851" w:type="dxa"/>
          </w:tcPr>
          <w:p w:rsidR="00AF0CBC" w:rsidRPr="00AB6D2E" w:rsidRDefault="00AF0CBC" w:rsidP="00AF0CBC">
            <w:pPr>
              <w:jc w:val="both"/>
              <w:rPr>
                <w:rFonts w:eastAsia="MS MinNew Roman"/>
                <w:bCs/>
                <w:sz w:val="14"/>
                <w:szCs w:val="14"/>
              </w:rPr>
            </w:pPr>
            <w:r w:rsidRPr="00AB6D2E">
              <w:rPr>
                <w:rFonts w:eastAsia="MS MinNew Roman"/>
                <w:bCs/>
                <w:sz w:val="14"/>
                <w:szCs w:val="14"/>
              </w:rPr>
              <w:t>1000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1000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600</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r w:rsidRPr="00AB6D2E">
              <w:rPr>
                <w:sz w:val="14"/>
                <w:szCs w:val="14"/>
              </w:rPr>
              <w:t>Максимальная площадь земельного участка, кв</w:t>
            </w:r>
            <w:proofErr w:type="gramStart"/>
            <w:r w:rsidRPr="00AB6D2E">
              <w:rPr>
                <w:sz w:val="14"/>
                <w:szCs w:val="14"/>
              </w:rPr>
              <w:t>.м</w:t>
            </w:r>
            <w:proofErr w:type="gramEnd"/>
          </w:p>
        </w:tc>
        <w:tc>
          <w:tcPr>
            <w:tcW w:w="851" w:type="dxa"/>
          </w:tcPr>
          <w:p w:rsidR="00AF0CBC" w:rsidRPr="00AB6D2E" w:rsidRDefault="00AF0CBC" w:rsidP="00AF0CBC">
            <w:pPr>
              <w:jc w:val="both"/>
              <w:rPr>
                <w:rFonts w:eastAsia="MS MinNew Roman"/>
                <w:bCs/>
                <w:sz w:val="14"/>
                <w:szCs w:val="14"/>
              </w:rPr>
            </w:pPr>
            <w:r w:rsidRPr="00AB6D2E">
              <w:rPr>
                <w:rFonts w:eastAsia="MS MinNew Roman"/>
                <w:bCs/>
                <w:sz w:val="14"/>
                <w:szCs w:val="14"/>
              </w:rPr>
              <w:t>20000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50000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3000</w:t>
            </w:r>
          </w:p>
        </w:tc>
      </w:tr>
      <w:tr w:rsidR="00AF0CBC" w:rsidRPr="00AB6D2E" w:rsidTr="00AB6D2E">
        <w:tc>
          <w:tcPr>
            <w:tcW w:w="425" w:type="dxa"/>
          </w:tcPr>
          <w:p w:rsidR="00AF0CBC" w:rsidRPr="00AB6D2E" w:rsidRDefault="00AF0CBC" w:rsidP="00AF0CBC">
            <w:pPr>
              <w:jc w:val="both"/>
              <w:rPr>
                <w:rFonts w:eastAsia="MS MinNew Roman"/>
                <w:bCs/>
                <w:sz w:val="14"/>
                <w:szCs w:val="14"/>
              </w:rPr>
            </w:pPr>
          </w:p>
        </w:tc>
        <w:tc>
          <w:tcPr>
            <w:tcW w:w="10349" w:type="dxa"/>
            <w:gridSpan w:val="4"/>
            <w:shd w:val="clear" w:color="auto" w:fill="D9D9D9" w:themeFill="background1" w:themeFillShade="D9"/>
          </w:tcPr>
          <w:p w:rsidR="00AF0CBC" w:rsidRPr="00AB6D2E" w:rsidRDefault="00AF0CBC" w:rsidP="00AF0CBC">
            <w:pPr>
              <w:jc w:val="both"/>
              <w:rPr>
                <w:rFonts w:eastAsia="MS MinNew Roman"/>
                <w:bCs/>
                <w:sz w:val="14"/>
                <w:szCs w:val="14"/>
              </w:rPr>
            </w:pPr>
            <w:r w:rsidRPr="00AB6D2E">
              <w:rPr>
                <w:sz w:val="14"/>
                <w:szCs w:val="14"/>
              </w:rPr>
              <w:t>Предельное количество этажей или предельная высота зданий, строений, сооружений</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r w:rsidRPr="00AB6D2E">
              <w:rPr>
                <w:rFonts w:eastAsia="MS MinNew Roman"/>
                <w:bCs/>
                <w:sz w:val="14"/>
                <w:szCs w:val="14"/>
              </w:rPr>
              <w:t xml:space="preserve">Предельная высота зданий, строений, сооружений, </w:t>
            </w:r>
            <w:proofErr w:type="gramStart"/>
            <w:r w:rsidRPr="00AB6D2E">
              <w:rPr>
                <w:rFonts w:eastAsia="MS MinNew Roman"/>
                <w:bCs/>
                <w:sz w:val="14"/>
                <w:szCs w:val="14"/>
              </w:rPr>
              <w:t>м</w:t>
            </w:r>
            <w:proofErr w:type="gramEnd"/>
          </w:p>
        </w:tc>
        <w:tc>
          <w:tcPr>
            <w:tcW w:w="851" w:type="dxa"/>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20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10</w:t>
            </w:r>
          </w:p>
        </w:tc>
      </w:tr>
      <w:tr w:rsidR="00AF0CBC" w:rsidRPr="00AB6D2E" w:rsidTr="00AB6D2E">
        <w:tc>
          <w:tcPr>
            <w:tcW w:w="425" w:type="dxa"/>
          </w:tcPr>
          <w:p w:rsidR="00AF0CBC" w:rsidRPr="00AB6D2E" w:rsidRDefault="00AF0CBC" w:rsidP="00AF0CBC">
            <w:pPr>
              <w:jc w:val="both"/>
              <w:rPr>
                <w:rFonts w:eastAsia="MS MinNew Roman"/>
                <w:bCs/>
                <w:sz w:val="14"/>
                <w:szCs w:val="14"/>
              </w:rPr>
            </w:pPr>
          </w:p>
        </w:tc>
        <w:tc>
          <w:tcPr>
            <w:tcW w:w="10349" w:type="dxa"/>
            <w:gridSpan w:val="4"/>
            <w:shd w:val="clear" w:color="auto" w:fill="D9D9D9" w:themeFill="background1" w:themeFillShade="D9"/>
          </w:tcPr>
          <w:p w:rsidR="00AF0CBC" w:rsidRPr="00AB6D2E" w:rsidRDefault="00AF0CBC" w:rsidP="00AF0CBC">
            <w:pPr>
              <w:jc w:val="both"/>
              <w:rPr>
                <w:rFonts w:eastAsia="MS MinNew Roman"/>
                <w:bCs/>
                <w:sz w:val="14"/>
                <w:szCs w:val="14"/>
              </w:rPr>
            </w:pPr>
            <w:r w:rsidRPr="00AB6D2E">
              <w:rPr>
                <w:sz w:val="14"/>
                <w:szCs w:val="14"/>
              </w:rPr>
              <w:t xml:space="preserve">Минимальные отступы от границ земельных участков </w:t>
            </w:r>
            <w:r w:rsidRPr="00AB6D2E">
              <w:rPr>
                <w:color w:val="000000"/>
                <w:sz w:val="14"/>
                <w:szCs w:val="14"/>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r w:rsidRPr="00AB6D2E">
              <w:rPr>
                <w:rFonts w:eastAsia="MS MinNew Roman"/>
                <w:bCs/>
                <w:sz w:val="14"/>
                <w:szCs w:val="14"/>
              </w:rPr>
              <w:t xml:space="preserve">Минимальный отступ от границ земельных участков до зданий, строений, сооружений </w:t>
            </w:r>
            <w:proofErr w:type="gramStart"/>
            <w:r w:rsidRPr="00AB6D2E">
              <w:rPr>
                <w:rFonts w:eastAsia="MS MinNew Roman"/>
                <w:bCs/>
                <w:sz w:val="14"/>
                <w:szCs w:val="14"/>
              </w:rPr>
              <w:t>м</w:t>
            </w:r>
            <w:proofErr w:type="gramEnd"/>
          </w:p>
        </w:tc>
        <w:tc>
          <w:tcPr>
            <w:tcW w:w="851" w:type="dxa"/>
          </w:tcPr>
          <w:p w:rsidR="00AF0CBC" w:rsidRPr="00AB6D2E" w:rsidRDefault="00AF0CBC" w:rsidP="00AF0CBC">
            <w:pPr>
              <w:jc w:val="both"/>
              <w:rPr>
                <w:rFonts w:eastAsia="MS MinNew Roman"/>
                <w:bCs/>
                <w:sz w:val="14"/>
                <w:szCs w:val="14"/>
              </w:rPr>
            </w:pPr>
            <w:r w:rsidRPr="00AB6D2E">
              <w:rPr>
                <w:rFonts w:eastAsia="MS MinNew Roman"/>
                <w:bCs/>
                <w:sz w:val="14"/>
                <w:szCs w:val="14"/>
              </w:rPr>
              <w:t>-</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5</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3</w:t>
            </w:r>
          </w:p>
        </w:tc>
      </w:tr>
      <w:tr w:rsidR="00AF0CBC" w:rsidRPr="00AB6D2E" w:rsidTr="00AB6D2E">
        <w:tc>
          <w:tcPr>
            <w:tcW w:w="425" w:type="dxa"/>
          </w:tcPr>
          <w:p w:rsidR="00AF0CBC" w:rsidRPr="00AB6D2E" w:rsidRDefault="00AF0CBC" w:rsidP="00AF0CBC">
            <w:pPr>
              <w:jc w:val="both"/>
              <w:rPr>
                <w:rFonts w:eastAsia="MS MinNew Roman"/>
                <w:bCs/>
                <w:sz w:val="14"/>
                <w:szCs w:val="14"/>
              </w:rPr>
            </w:pPr>
          </w:p>
        </w:tc>
        <w:tc>
          <w:tcPr>
            <w:tcW w:w="10349" w:type="dxa"/>
            <w:gridSpan w:val="4"/>
            <w:shd w:val="clear" w:color="auto" w:fill="D9D9D9" w:themeFill="background1" w:themeFillShade="D9"/>
          </w:tcPr>
          <w:p w:rsidR="00AF0CBC" w:rsidRPr="00AB6D2E" w:rsidRDefault="00AF0CBC" w:rsidP="00AF0CBC">
            <w:pPr>
              <w:jc w:val="both"/>
              <w:rPr>
                <w:rFonts w:eastAsia="MS MinNew Roman"/>
                <w:bCs/>
                <w:sz w:val="14"/>
                <w:szCs w:val="14"/>
              </w:rPr>
            </w:pPr>
            <w:r w:rsidRPr="00AB6D2E">
              <w:rPr>
                <w:sz w:val="14"/>
                <w:szCs w:val="14"/>
              </w:rPr>
              <w:t xml:space="preserve">Максимальный процент застройки </w:t>
            </w:r>
            <w:r w:rsidRPr="00AB6D2E">
              <w:rPr>
                <w:color w:val="000000"/>
                <w:sz w:val="14"/>
                <w:szCs w:val="14"/>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shd w:val="clear" w:color="auto" w:fill="auto"/>
          </w:tcPr>
          <w:p w:rsidR="00AF0CBC" w:rsidRPr="00AB6D2E" w:rsidRDefault="00AF0CBC" w:rsidP="00AF0CBC">
            <w:pPr>
              <w:jc w:val="both"/>
              <w:rPr>
                <w:sz w:val="14"/>
                <w:szCs w:val="14"/>
              </w:rPr>
            </w:pPr>
            <w:r w:rsidRPr="00AB6D2E">
              <w:rPr>
                <w:rFonts w:eastAsia="MS MinNew Roman"/>
                <w:sz w:val="14"/>
                <w:szCs w:val="14"/>
              </w:rPr>
              <w:t>Максимальный процент застройки в границах земельного участка при застройке земельных участков для садоводства и дачного хозяйства, %</w:t>
            </w:r>
          </w:p>
        </w:tc>
        <w:tc>
          <w:tcPr>
            <w:tcW w:w="851"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c>
          <w:tcPr>
            <w:tcW w:w="1134"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w:t>
            </w:r>
          </w:p>
        </w:tc>
        <w:tc>
          <w:tcPr>
            <w:tcW w:w="1134"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40</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r w:rsidRPr="00AB6D2E">
              <w:rPr>
                <w:rFonts w:eastAsia="MS MinNew Roman"/>
                <w:bCs/>
                <w:sz w:val="14"/>
                <w:szCs w:val="14"/>
              </w:rPr>
              <w:t>Максимальный процент застройки в границах земельного участка при размещении производственных объектов, %</w:t>
            </w:r>
          </w:p>
        </w:tc>
        <w:tc>
          <w:tcPr>
            <w:tcW w:w="851"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c>
          <w:tcPr>
            <w:tcW w:w="1134"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80</w:t>
            </w:r>
          </w:p>
        </w:tc>
        <w:tc>
          <w:tcPr>
            <w:tcW w:w="1134"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w:t>
            </w:r>
          </w:p>
        </w:tc>
      </w:tr>
      <w:tr w:rsidR="00AF0CBC" w:rsidRPr="00AB6D2E" w:rsidTr="00673C55">
        <w:trPr>
          <w:trHeight w:val="77"/>
        </w:trPr>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673C55">
            <w:pPr>
              <w:jc w:val="both"/>
              <w:rPr>
                <w:rFonts w:eastAsia="MS MinNew Roman"/>
                <w:bCs/>
                <w:sz w:val="14"/>
                <w:szCs w:val="14"/>
              </w:rPr>
            </w:pPr>
            <w:r w:rsidRPr="00AB6D2E">
              <w:rPr>
                <w:rFonts w:eastAsia="MS MinNew Roman"/>
                <w:bCs/>
                <w:sz w:val="14"/>
                <w:szCs w:val="14"/>
              </w:rPr>
              <w:t>Максимальный процент застройки в границах земельного участка при размещении коммунально-складских объектов, %</w:t>
            </w:r>
          </w:p>
        </w:tc>
        <w:tc>
          <w:tcPr>
            <w:tcW w:w="851"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c>
          <w:tcPr>
            <w:tcW w:w="1134"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60</w:t>
            </w:r>
          </w:p>
        </w:tc>
        <w:tc>
          <w:tcPr>
            <w:tcW w:w="1134"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r w:rsidRPr="00AB6D2E">
              <w:rPr>
                <w:rFonts w:eastAsia="MS MinNew Roman"/>
                <w:bCs/>
                <w:sz w:val="14"/>
                <w:szCs w:val="14"/>
              </w:rPr>
              <w:t>Максимальный процент застройки в границах земельного участка при размещении иных объектов, за исключением случаев,  указанных в пунктах 5-7 настоящей таблицы, %</w:t>
            </w:r>
          </w:p>
        </w:tc>
        <w:tc>
          <w:tcPr>
            <w:tcW w:w="851"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c>
          <w:tcPr>
            <w:tcW w:w="1134"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w:t>
            </w:r>
          </w:p>
        </w:tc>
        <w:tc>
          <w:tcPr>
            <w:tcW w:w="1134" w:type="dxa"/>
            <w:vAlign w:val="center"/>
          </w:tcPr>
          <w:p w:rsidR="00AF0CBC" w:rsidRPr="00AB6D2E" w:rsidRDefault="00AF0CBC" w:rsidP="00AF0CBC">
            <w:pPr>
              <w:jc w:val="both"/>
              <w:rPr>
                <w:rFonts w:eastAsia="MS MinNew Roman"/>
                <w:bCs/>
                <w:sz w:val="14"/>
                <w:szCs w:val="14"/>
              </w:rPr>
            </w:pPr>
            <w:r w:rsidRPr="00AB6D2E">
              <w:rPr>
                <w:rFonts w:eastAsia="MS MinNew Roman"/>
                <w:bCs/>
                <w:sz w:val="14"/>
                <w:szCs w:val="14"/>
              </w:rPr>
              <w:t>40</w:t>
            </w:r>
          </w:p>
        </w:tc>
      </w:tr>
      <w:tr w:rsidR="00AF0CBC" w:rsidRPr="00AB6D2E" w:rsidTr="00AB6D2E">
        <w:tc>
          <w:tcPr>
            <w:tcW w:w="425" w:type="dxa"/>
          </w:tcPr>
          <w:p w:rsidR="00AF0CBC" w:rsidRPr="00AB6D2E" w:rsidRDefault="00AF0CBC" w:rsidP="00AF0CBC">
            <w:pPr>
              <w:jc w:val="both"/>
              <w:rPr>
                <w:rFonts w:eastAsia="MS MinNew Roman"/>
                <w:bCs/>
                <w:sz w:val="14"/>
                <w:szCs w:val="14"/>
              </w:rPr>
            </w:pPr>
          </w:p>
        </w:tc>
        <w:tc>
          <w:tcPr>
            <w:tcW w:w="10349" w:type="dxa"/>
            <w:gridSpan w:val="4"/>
            <w:shd w:val="clear" w:color="auto" w:fill="D9D9D9" w:themeFill="background1" w:themeFillShade="D9"/>
          </w:tcPr>
          <w:p w:rsidR="00AF0CBC" w:rsidRPr="00AB6D2E" w:rsidRDefault="00AF0CBC" w:rsidP="00AF0CBC">
            <w:pPr>
              <w:jc w:val="both"/>
              <w:rPr>
                <w:rFonts w:eastAsia="MS MinNew Roman"/>
                <w:bCs/>
                <w:sz w:val="14"/>
                <w:szCs w:val="14"/>
              </w:rPr>
            </w:pPr>
            <w:r w:rsidRPr="00AB6D2E">
              <w:rPr>
                <w:sz w:val="14"/>
                <w:szCs w:val="14"/>
              </w:rPr>
              <w:t>Иные показатели</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r w:rsidRPr="00AB6D2E">
              <w:rPr>
                <w:rFonts w:eastAsia="MS MinNew Roman"/>
                <w:bCs/>
                <w:sz w:val="14"/>
                <w:szCs w:val="14"/>
              </w:rPr>
              <w:t xml:space="preserve">Максимальный размер санитарно-защитной зоны, </w:t>
            </w:r>
            <w:proofErr w:type="gramStart"/>
            <w:r w:rsidRPr="00AB6D2E">
              <w:rPr>
                <w:rFonts w:eastAsia="MS MinNew Roman"/>
                <w:bCs/>
                <w:sz w:val="14"/>
                <w:szCs w:val="14"/>
              </w:rPr>
              <w:t>м</w:t>
            </w:r>
            <w:proofErr w:type="gramEnd"/>
          </w:p>
        </w:tc>
        <w:tc>
          <w:tcPr>
            <w:tcW w:w="851" w:type="dxa"/>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r>
      <w:tr w:rsidR="00AF0CBC" w:rsidRPr="00AB6D2E" w:rsidTr="00AB6D2E">
        <w:tc>
          <w:tcPr>
            <w:tcW w:w="425" w:type="dxa"/>
          </w:tcPr>
          <w:p w:rsidR="00AF0CBC" w:rsidRPr="00AB6D2E" w:rsidRDefault="00AF0CBC" w:rsidP="00BD6CCA">
            <w:pPr>
              <w:pStyle w:val="af2"/>
              <w:numPr>
                <w:ilvl w:val="0"/>
                <w:numId w:val="8"/>
              </w:numPr>
              <w:ind w:left="0"/>
              <w:jc w:val="both"/>
              <w:rPr>
                <w:rFonts w:eastAsia="MS MinNew Roman"/>
                <w:bCs/>
                <w:sz w:val="14"/>
                <w:szCs w:val="14"/>
              </w:rPr>
            </w:pPr>
          </w:p>
        </w:tc>
        <w:tc>
          <w:tcPr>
            <w:tcW w:w="7230" w:type="dxa"/>
          </w:tcPr>
          <w:p w:rsidR="00AF0CBC" w:rsidRPr="00AB6D2E" w:rsidRDefault="00AF0CBC" w:rsidP="00AF0CBC">
            <w:pPr>
              <w:jc w:val="both"/>
              <w:rPr>
                <w:rFonts w:eastAsia="MS MinNew Roman"/>
                <w:bCs/>
                <w:sz w:val="14"/>
                <w:szCs w:val="14"/>
              </w:rPr>
            </w:pPr>
            <w:r w:rsidRPr="00AB6D2E">
              <w:rPr>
                <w:rFonts w:eastAsia="MS MinNew Roman"/>
                <w:bCs/>
                <w:sz w:val="14"/>
                <w:szCs w:val="14"/>
              </w:rPr>
              <w:t xml:space="preserve">Максимальная высота капитальных ограждений земельных участков, </w:t>
            </w:r>
            <w:proofErr w:type="gramStart"/>
            <w:r w:rsidRPr="00AB6D2E">
              <w:rPr>
                <w:rFonts w:eastAsia="MS MinNew Roman"/>
                <w:bCs/>
                <w:sz w:val="14"/>
                <w:szCs w:val="14"/>
              </w:rPr>
              <w:t>м</w:t>
            </w:r>
            <w:proofErr w:type="gramEnd"/>
          </w:p>
        </w:tc>
        <w:tc>
          <w:tcPr>
            <w:tcW w:w="851" w:type="dxa"/>
          </w:tcPr>
          <w:p w:rsidR="00AF0CBC" w:rsidRPr="00AB6D2E" w:rsidRDefault="00AF0CBC" w:rsidP="00AF0CBC">
            <w:pPr>
              <w:jc w:val="both"/>
              <w:rPr>
                <w:rFonts w:eastAsia="MS MinNew Roman"/>
                <w:bCs/>
                <w:sz w:val="14"/>
                <w:szCs w:val="14"/>
              </w:rPr>
            </w:pPr>
            <w:r w:rsidRPr="00AB6D2E">
              <w:rPr>
                <w:rFonts w:eastAsia="MS MinNew Roman"/>
                <w:bCs/>
                <w:sz w:val="14"/>
                <w:szCs w:val="14"/>
              </w:rPr>
              <w:t>0</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2</w:t>
            </w:r>
          </w:p>
        </w:tc>
        <w:tc>
          <w:tcPr>
            <w:tcW w:w="1134" w:type="dxa"/>
          </w:tcPr>
          <w:p w:rsidR="00AF0CBC" w:rsidRPr="00AB6D2E" w:rsidRDefault="00AF0CBC" w:rsidP="00AF0CBC">
            <w:pPr>
              <w:jc w:val="both"/>
              <w:rPr>
                <w:rFonts w:eastAsia="MS MinNew Roman"/>
                <w:bCs/>
                <w:sz w:val="14"/>
                <w:szCs w:val="14"/>
              </w:rPr>
            </w:pPr>
            <w:r w:rsidRPr="00AB6D2E">
              <w:rPr>
                <w:rFonts w:eastAsia="MS MinNew Roman"/>
                <w:bCs/>
                <w:sz w:val="14"/>
                <w:szCs w:val="14"/>
              </w:rPr>
              <w:t>1,5</w:t>
            </w:r>
          </w:p>
        </w:tc>
      </w:tr>
    </w:tbl>
    <w:p w:rsidR="00AF0CBC" w:rsidRPr="00AF0CBC" w:rsidRDefault="00AF0CBC" w:rsidP="00AF0CBC">
      <w:pPr>
        <w:spacing w:after="0" w:line="240" w:lineRule="auto"/>
        <w:ind w:firstLine="697"/>
        <w:jc w:val="both"/>
        <w:rPr>
          <w:rFonts w:ascii="Times New Roman" w:hAnsi="Times New Roman" w:cs="Times New Roman"/>
        </w:rPr>
      </w:pPr>
      <w:r w:rsidRPr="00AF0CBC">
        <w:rPr>
          <w:rFonts w:ascii="Times New Roman" w:hAnsi="Times New Roman" w:cs="Times New Roman"/>
        </w:rPr>
        <w:t xml:space="preserve">Примечание: </w:t>
      </w:r>
    </w:p>
    <w:p w:rsidR="00AF0CBC" w:rsidRPr="00AF0CBC" w:rsidRDefault="00AF0CBC" w:rsidP="00AF0CBC">
      <w:pPr>
        <w:pStyle w:val="af2"/>
        <w:ind w:left="0" w:firstLine="697"/>
        <w:jc w:val="both"/>
        <w:rPr>
          <w:sz w:val="22"/>
          <w:szCs w:val="22"/>
        </w:rPr>
      </w:pPr>
      <w:r w:rsidRPr="00AF0CBC">
        <w:rPr>
          <w:sz w:val="22"/>
          <w:szCs w:val="22"/>
        </w:rPr>
        <w:t>Минимальная площадь земельного участка для зоны Сх</w:t>
      </w:r>
      <w:proofErr w:type="gramStart"/>
      <w:r w:rsidRPr="00AF0CBC">
        <w:rPr>
          <w:sz w:val="22"/>
          <w:szCs w:val="22"/>
        </w:rPr>
        <w:t>1</w:t>
      </w:r>
      <w:proofErr w:type="gramEnd"/>
      <w:r w:rsidRPr="00AF0CBC">
        <w:rPr>
          <w:sz w:val="22"/>
          <w:szCs w:val="22"/>
        </w:rPr>
        <w:t xml:space="preserve"> «Зона сельскохозяйственных угодий» устанавливается для соответствующих территориальных зон, расположенных в границах населенного пункта.».</w:t>
      </w:r>
    </w:p>
    <w:p w:rsidR="00AF0CBC" w:rsidRPr="00AF0CBC" w:rsidRDefault="00AF0CBC" w:rsidP="00AF0CBC">
      <w:pPr>
        <w:spacing w:after="0" w:line="240" w:lineRule="auto"/>
        <w:ind w:firstLine="700"/>
        <w:jc w:val="both"/>
        <w:rPr>
          <w:rFonts w:ascii="Times New Roman" w:hAnsi="Times New Roman" w:cs="Times New Roman"/>
          <w:b/>
        </w:rPr>
      </w:pPr>
      <w:r w:rsidRPr="00AF0CBC">
        <w:rPr>
          <w:rFonts w:ascii="Times New Roman" w:hAnsi="Times New Roman" w:cs="Times New Roman"/>
          <w:b/>
        </w:rPr>
        <w:t>Статья 54.4 Предельные размеры земельных участков и предельные параметры разрешенного строительства, реконструкции объектов капитального строительства в зонах рекреационного назначения</w:t>
      </w:r>
    </w:p>
    <w:tbl>
      <w:tblPr>
        <w:tblStyle w:val="a5"/>
        <w:tblW w:w="10773" w:type="dxa"/>
        <w:tblInd w:w="250" w:type="dxa"/>
        <w:tblLayout w:type="fixed"/>
        <w:tblLook w:val="04A0"/>
      </w:tblPr>
      <w:tblGrid>
        <w:gridCol w:w="425"/>
        <w:gridCol w:w="7230"/>
        <w:gridCol w:w="850"/>
        <w:gridCol w:w="1134"/>
        <w:gridCol w:w="1134"/>
      </w:tblGrid>
      <w:tr w:rsidR="00AF0CBC" w:rsidRPr="00673C55" w:rsidTr="00673C55">
        <w:tc>
          <w:tcPr>
            <w:tcW w:w="425" w:type="dxa"/>
          </w:tcPr>
          <w:p w:rsidR="00AF0CBC" w:rsidRPr="00673C55" w:rsidRDefault="00AF0CBC" w:rsidP="00AF0CBC">
            <w:pPr>
              <w:jc w:val="both"/>
              <w:rPr>
                <w:rFonts w:eastAsia="MS MinNew Roman"/>
                <w:b/>
                <w:bCs/>
                <w:sz w:val="14"/>
                <w:szCs w:val="14"/>
              </w:rPr>
            </w:pPr>
            <w:r w:rsidRPr="00673C55">
              <w:rPr>
                <w:b/>
                <w:sz w:val="14"/>
                <w:szCs w:val="14"/>
              </w:rPr>
              <w:t xml:space="preserve">№ </w:t>
            </w:r>
            <w:proofErr w:type="gramStart"/>
            <w:r w:rsidRPr="00673C55">
              <w:rPr>
                <w:b/>
                <w:sz w:val="14"/>
                <w:szCs w:val="14"/>
              </w:rPr>
              <w:t>п</w:t>
            </w:r>
            <w:proofErr w:type="gramEnd"/>
            <w:r w:rsidRPr="00673C55">
              <w:rPr>
                <w:b/>
                <w:sz w:val="14"/>
                <w:szCs w:val="14"/>
              </w:rPr>
              <w:t>/п</w:t>
            </w:r>
          </w:p>
        </w:tc>
        <w:tc>
          <w:tcPr>
            <w:tcW w:w="7230" w:type="dxa"/>
          </w:tcPr>
          <w:p w:rsidR="00AF0CBC" w:rsidRPr="00673C55" w:rsidRDefault="00AF0CBC" w:rsidP="00AF0CBC">
            <w:pPr>
              <w:jc w:val="both"/>
              <w:rPr>
                <w:rFonts w:eastAsia="MS MinNew Roman"/>
                <w:b/>
                <w:bCs/>
                <w:sz w:val="14"/>
                <w:szCs w:val="14"/>
              </w:rPr>
            </w:pPr>
            <w:r w:rsidRPr="00673C55">
              <w:rPr>
                <w:b/>
                <w:sz w:val="14"/>
                <w:szCs w:val="14"/>
              </w:rPr>
              <w:t>Наименование параметра</w:t>
            </w:r>
          </w:p>
        </w:tc>
        <w:tc>
          <w:tcPr>
            <w:tcW w:w="3118" w:type="dxa"/>
            <w:gridSpan w:val="3"/>
          </w:tcPr>
          <w:p w:rsidR="00AF0CBC" w:rsidRPr="00673C55" w:rsidRDefault="00AF0CBC" w:rsidP="00AF0CBC">
            <w:pPr>
              <w:jc w:val="both"/>
              <w:rPr>
                <w:rFonts w:eastAsia="MS MinNew Roman"/>
                <w:b/>
                <w:bCs/>
                <w:sz w:val="14"/>
                <w:szCs w:val="14"/>
              </w:rPr>
            </w:pPr>
            <w:r w:rsidRPr="00673C55">
              <w:rPr>
                <w:b/>
                <w:sz w:val="14"/>
                <w:szCs w:val="1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AF0CBC" w:rsidRPr="00673C55" w:rsidTr="00625D9C">
        <w:trPr>
          <w:trHeight w:val="77"/>
        </w:trPr>
        <w:tc>
          <w:tcPr>
            <w:tcW w:w="425" w:type="dxa"/>
          </w:tcPr>
          <w:p w:rsidR="00AF0CBC" w:rsidRPr="00673C55" w:rsidRDefault="00AF0CBC" w:rsidP="00AF0CBC">
            <w:pPr>
              <w:jc w:val="both"/>
              <w:rPr>
                <w:rFonts w:eastAsia="MS MinNew Roman"/>
                <w:bCs/>
                <w:sz w:val="14"/>
                <w:szCs w:val="14"/>
              </w:rPr>
            </w:pPr>
          </w:p>
        </w:tc>
        <w:tc>
          <w:tcPr>
            <w:tcW w:w="7230" w:type="dxa"/>
          </w:tcPr>
          <w:p w:rsidR="00AF0CBC" w:rsidRPr="00673C55" w:rsidRDefault="00AF0CBC" w:rsidP="00AF0CBC">
            <w:pPr>
              <w:jc w:val="both"/>
              <w:rPr>
                <w:rFonts w:eastAsia="MS MinNew Roman"/>
                <w:bCs/>
                <w:sz w:val="14"/>
                <w:szCs w:val="14"/>
              </w:rPr>
            </w:pPr>
          </w:p>
        </w:tc>
        <w:tc>
          <w:tcPr>
            <w:tcW w:w="850" w:type="dxa"/>
          </w:tcPr>
          <w:p w:rsidR="00AF0CBC" w:rsidRPr="00673C55" w:rsidRDefault="00AF0CBC" w:rsidP="00AF0CBC">
            <w:pPr>
              <w:jc w:val="both"/>
              <w:rPr>
                <w:rFonts w:eastAsia="MS MinNew Roman"/>
                <w:b/>
                <w:bCs/>
                <w:sz w:val="14"/>
                <w:szCs w:val="14"/>
              </w:rPr>
            </w:pPr>
            <w:r w:rsidRPr="00673C55">
              <w:rPr>
                <w:rFonts w:eastAsia="MS MinNew Roman"/>
                <w:b/>
                <w:bCs/>
                <w:sz w:val="14"/>
                <w:szCs w:val="14"/>
              </w:rPr>
              <w:t>Р</w:t>
            </w:r>
            <w:proofErr w:type="gramStart"/>
            <w:r w:rsidRPr="00673C55">
              <w:rPr>
                <w:rFonts w:eastAsia="MS MinNew Roman"/>
                <w:b/>
                <w:bCs/>
                <w:sz w:val="14"/>
                <w:szCs w:val="14"/>
              </w:rPr>
              <w:t>1</w:t>
            </w:r>
            <w:proofErr w:type="gramEnd"/>
          </w:p>
        </w:tc>
        <w:tc>
          <w:tcPr>
            <w:tcW w:w="1134" w:type="dxa"/>
          </w:tcPr>
          <w:p w:rsidR="00AF0CBC" w:rsidRPr="00673C55" w:rsidRDefault="00AF0CBC" w:rsidP="00AF0CBC">
            <w:pPr>
              <w:jc w:val="both"/>
              <w:rPr>
                <w:rFonts w:eastAsia="MS MinNew Roman"/>
                <w:b/>
                <w:bCs/>
                <w:sz w:val="14"/>
                <w:szCs w:val="14"/>
              </w:rPr>
            </w:pPr>
            <w:r w:rsidRPr="00673C55">
              <w:rPr>
                <w:rFonts w:eastAsia="MS MinNew Roman"/>
                <w:b/>
                <w:bCs/>
                <w:sz w:val="14"/>
                <w:szCs w:val="14"/>
              </w:rPr>
              <w:t>Р</w:t>
            </w:r>
            <w:proofErr w:type="gramStart"/>
            <w:r w:rsidRPr="00673C55">
              <w:rPr>
                <w:rFonts w:eastAsia="MS MinNew Roman"/>
                <w:b/>
                <w:bCs/>
                <w:sz w:val="14"/>
                <w:szCs w:val="14"/>
              </w:rPr>
              <w:t>2</w:t>
            </w:r>
            <w:proofErr w:type="gramEnd"/>
          </w:p>
        </w:tc>
        <w:tc>
          <w:tcPr>
            <w:tcW w:w="1134" w:type="dxa"/>
          </w:tcPr>
          <w:p w:rsidR="00AF0CBC" w:rsidRPr="00673C55" w:rsidRDefault="00AF0CBC" w:rsidP="00AF0CBC">
            <w:pPr>
              <w:jc w:val="both"/>
              <w:rPr>
                <w:rFonts w:eastAsia="MS MinNew Roman"/>
                <w:b/>
                <w:bCs/>
                <w:sz w:val="14"/>
                <w:szCs w:val="14"/>
              </w:rPr>
            </w:pPr>
            <w:r w:rsidRPr="00673C55">
              <w:rPr>
                <w:rFonts w:eastAsia="MS MinNew Roman"/>
                <w:b/>
                <w:bCs/>
                <w:sz w:val="14"/>
                <w:szCs w:val="14"/>
              </w:rPr>
              <w:t>Р3</w:t>
            </w:r>
          </w:p>
        </w:tc>
      </w:tr>
      <w:tr w:rsidR="00AF0CBC" w:rsidRPr="00673C55" w:rsidTr="00673C55">
        <w:tc>
          <w:tcPr>
            <w:tcW w:w="425" w:type="dxa"/>
          </w:tcPr>
          <w:p w:rsidR="00AF0CBC" w:rsidRPr="00673C55"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673C55" w:rsidRDefault="00AF0CBC" w:rsidP="00AF0CBC">
            <w:pPr>
              <w:jc w:val="both"/>
              <w:rPr>
                <w:rFonts w:eastAsia="MS MinNew Roman"/>
                <w:bCs/>
                <w:sz w:val="14"/>
                <w:szCs w:val="14"/>
              </w:rPr>
            </w:pPr>
            <w:r w:rsidRPr="00673C55">
              <w:rPr>
                <w:color w:val="000000"/>
                <w:sz w:val="14"/>
                <w:szCs w:val="14"/>
              </w:rPr>
              <w:t>Предельные (минимальные и (или) максимальные) размеры земельных участков, в том числе их площадь</w:t>
            </w:r>
          </w:p>
        </w:tc>
      </w:tr>
      <w:tr w:rsidR="00AF0CBC" w:rsidRPr="00673C55" w:rsidTr="00673C55">
        <w:tc>
          <w:tcPr>
            <w:tcW w:w="425" w:type="dxa"/>
          </w:tcPr>
          <w:p w:rsidR="00AF0CBC" w:rsidRPr="00673C55" w:rsidRDefault="00AF0CBC" w:rsidP="00BD6CCA">
            <w:pPr>
              <w:pStyle w:val="af2"/>
              <w:numPr>
                <w:ilvl w:val="0"/>
                <w:numId w:val="9"/>
              </w:numPr>
              <w:ind w:left="0"/>
              <w:jc w:val="both"/>
              <w:rPr>
                <w:rFonts w:eastAsia="MS MinNew Roman"/>
                <w:bCs/>
                <w:sz w:val="14"/>
                <w:szCs w:val="14"/>
              </w:rPr>
            </w:pPr>
          </w:p>
        </w:tc>
        <w:tc>
          <w:tcPr>
            <w:tcW w:w="7230" w:type="dxa"/>
          </w:tcPr>
          <w:p w:rsidR="00AF0CBC" w:rsidRPr="00673C55" w:rsidRDefault="00AF0CBC" w:rsidP="00AF0CBC">
            <w:pPr>
              <w:jc w:val="both"/>
              <w:rPr>
                <w:rFonts w:eastAsia="MS MinNew Roman"/>
                <w:bCs/>
                <w:sz w:val="14"/>
                <w:szCs w:val="14"/>
              </w:rPr>
            </w:pPr>
            <w:r w:rsidRPr="00673C55">
              <w:rPr>
                <w:sz w:val="14"/>
                <w:szCs w:val="14"/>
              </w:rPr>
              <w:t>Минимальная площадь земельного участка, кв</w:t>
            </w:r>
            <w:proofErr w:type="gramStart"/>
            <w:r w:rsidRPr="00673C55">
              <w:rPr>
                <w:sz w:val="14"/>
                <w:szCs w:val="14"/>
              </w:rPr>
              <w:t>.м</w:t>
            </w:r>
            <w:proofErr w:type="gramEnd"/>
          </w:p>
        </w:tc>
        <w:tc>
          <w:tcPr>
            <w:tcW w:w="850" w:type="dxa"/>
          </w:tcPr>
          <w:p w:rsidR="00AF0CBC" w:rsidRPr="00673C55" w:rsidRDefault="00AF0CBC" w:rsidP="00AF0CBC">
            <w:pPr>
              <w:jc w:val="both"/>
              <w:rPr>
                <w:rFonts w:eastAsia="MS MinNew Roman"/>
                <w:bCs/>
                <w:sz w:val="14"/>
                <w:szCs w:val="14"/>
              </w:rPr>
            </w:pPr>
            <w:r w:rsidRPr="00673C55">
              <w:rPr>
                <w:rFonts w:eastAsia="MS MinNew Roman"/>
                <w:bCs/>
                <w:sz w:val="14"/>
                <w:szCs w:val="14"/>
              </w:rPr>
              <w:t>1000</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3000</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1000</w:t>
            </w:r>
          </w:p>
        </w:tc>
      </w:tr>
      <w:tr w:rsidR="00AF0CBC" w:rsidRPr="00673C55" w:rsidTr="00673C55">
        <w:tc>
          <w:tcPr>
            <w:tcW w:w="425" w:type="dxa"/>
          </w:tcPr>
          <w:p w:rsidR="00AF0CBC" w:rsidRPr="00673C55" w:rsidRDefault="00AF0CBC" w:rsidP="00BD6CCA">
            <w:pPr>
              <w:pStyle w:val="af2"/>
              <w:numPr>
                <w:ilvl w:val="0"/>
                <w:numId w:val="9"/>
              </w:numPr>
              <w:ind w:left="0"/>
              <w:jc w:val="both"/>
              <w:rPr>
                <w:rFonts w:eastAsia="MS MinNew Roman"/>
                <w:bCs/>
                <w:sz w:val="14"/>
                <w:szCs w:val="14"/>
              </w:rPr>
            </w:pPr>
          </w:p>
        </w:tc>
        <w:tc>
          <w:tcPr>
            <w:tcW w:w="7230" w:type="dxa"/>
          </w:tcPr>
          <w:p w:rsidR="00AF0CBC" w:rsidRPr="00673C55" w:rsidRDefault="00AF0CBC" w:rsidP="00AF0CBC">
            <w:pPr>
              <w:jc w:val="both"/>
              <w:rPr>
                <w:rFonts w:eastAsia="MS MinNew Roman"/>
                <w:bCs/>
                <w:sz w:val="14"/>
                <w:szCs w:val="14"/>
              </w:rPr>
            </w:pPr>
            <w:r w:rsidRPr="00673C55">
              <w:rPr>
                <w:sz w:val="14"/>
                <w:szCs w:val="14"/>
              </w:rPr>
              <w:t>Максимальная площадь земельного участка, кв</w:t>
            </w:r>
            <w:proofErr w:type="gramStart"/>
            <w:r w:rsidRPr="00673C55">
              <w:rPr>
                <w:sz w:val="14"/>
                <w:szCs w:val="14"/>
              </w:rPr>
              <w:t>.м</w:t>
            </w:r>
            <w:proofErr w:type="gramEnd"/>
          </w:p>
        </w:tc>
        <w:tc>
          <w:tcPr>
            <w:tcW w:w="850" w:type="dxa"/>
          </w:tcPr>
          <w:p w:rsidR="00AF0CBC" w:rsidRPr="00673C55" w:rsidRDefault="00AF0CBC" w:rsidP="00AF0CBC">
            <w:pPr>
              <w:jc w:val="both"/>
              <w:rPr>
                <w:rFonts w:eastAsia="MS MinNew Roman"/>
                <w:bCs/>
                <w:sz w:val="14"/>
                <w:szCs w:val="14"/>
              </w:rPr>
            </w:pPr>
            <w:r w:rsidRPr="00673C55">
              <w:rPr>
                <w:rFonts w:eastAsia="MS MinNew Roman"/>
                <w:bCs/>
                <w:sz w:val="14"/>
                <w:szCs w:val="14"/>
              </w:rPr>
              <w:t>-</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w:t>
            </w:r>
          </w:p>
        </w:tc>
      </w:tr>
      <w:tr w:rsidR="00AF0CBC" w:rsidRPr="00673C55" w:rsidTr="00673C55">
        <w:tc>
          <w:tcPr>
            <w:tcW w:w="425" w:type="dxa"/>
          </w:tcPr>
          <w:p w:rsidR="00AF0CBC" w:rsidRPr="00673C55"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673C55" w:rsidRDefault="00AF0CBC" w:rsidP="00AF0CBC">
            <w:pPr>
              <w:jc w:val="both"/>
              <w:rPr>
                <w:rFonts w:eastAsia="MS MinNew Roman"/>
                <w:bCs/>
                <w:sz w:val="14"/>
                <w:szCs w:val="14"/>
              </w:rPr>
            </w:pPr>
            <w:r w:rsidRPr="00673C55">
              <w:rPr>
                <w:sz w:val="14"/>
                <w:szCs w:val="14"/>
              </w:rPr>
              <w:t>Предельное количество этажей или предельная высота зданий, строений, сооружений</w:t>
            </w:r>
          </w:p>
        </w:tc>
      </w:tr>
      <w:tr w:rsidR="00AF0CBC" w:rsidRPr="00673C55" w:rsidTr="00673C55">
        <w:tc>
          <w:tcPr>
            <w:tcW w:w="425" w:type="dxa"/>
          </w:tcPr>
          <w:p w:rsidR="00AF0CBC" w:rsidRPr="00673C55" w:rsidRDefault="00AF0CBC" w:rsidP="00BD6CCA">
            <w:pPr>
              <w:pStyle w:val="af2"/>
              <w:numPr>
                <w:ilvl w:val="0"/>
                <w:numId w:val="9"/>
              </w:numPr>
              <w:ind w:left="0"/>
              <w:jc w:val="both"/>
              <w:rPr>
                <w:rFonts w:eastAsia="MS MinNew Roman"/>
                <w:bCs/>
                <w:sz w:val="14"/>
                <w:szCs w:val="14"/>
              </w:rPr>
            </w:pPr>
          </w:p>
        </w:tc>
        <w:tc>
          <w:tcPr>
            <w:tcW w:w="7230" w:type="dxa"/>
          </w:tcPr>
          <w:p w:rsidR="00AF0CBC" w:rsidRPr="00673C55" w:rsidRDefault="00AF0CBC" w:rsidP="00AF0CBC">
            <w:pPr>
              <w:jc w:val="both"/>
              <w:rPr>
                <w:rFonts w:eastAsia="MS MinNew Roman"/>
                <w:bCs/>
                <w:sz w:val="14"/>
                <w:szCs w:val="14"/>
              </w:rPr>
            </w:pPr>
            <w:r w:rsidRPr="00673C55">
              <w:rPr>
                <w:rFonts w:eastAsia="MS MinNew Roman"/>
                <w:bCs/>
                <w:sz w:val="14"/>
                <w:szCs w:val="14"/>
              </w:rPr>
              <w:t xml:space="preserve">Предельная высота зданий, строений, сооружений, </w:t>
            </w:r>
            <w:proofErr w:type="gramStart"/>
            <w:r w:rsidRPr="00673C55">
              <w:rPr>
                <w:rFonts w:eastAsia="MS MinNew Roman"/>
                <w:bCs/>
                <w:sz w:val="14"/>
                <w:szCs w:val="14"/>
              </w:rPr>
              <w:t>м</w:t>
            </w:r>
            <w:proofErr w:type="gramEnd"/>
          </w:p>
        </w:tc>
        <w:tc>
          <w:tcPr>
            <w:tcW w:w="850" w:type="dxa"/>
          </w:tcPr>
          <w:p w:rsidR="00AF0CBC" w:rsidRPr="00673C55" w:rsidRDefault="00AF0CBC" w:rsidP="00AF0CBC">
            <w:pPr>
              <w:jc w:val="both"/>
              <w:rPr>
                <w:rFonts w:eastAsia="MS MinNew Roman"/>
                <w:bCs/>
                <w:sz w:val="14"/>
                <w:szCs w:val="14"/>
              </w:rPr>
            </w:pPr>
            <w:r w:rsidRPr="00673C55">
              <w:rPr>
                <w:rFonts w:eastAsia="MS MinNew Roman"/>
                <w:bCs/>
                <w:sz w:val="14"/>
                <w:szCs w:val="14"/>
              </w:rPr>
              <w:t>10</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5</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22,5</w:t>
            </w:r>
          </w:p>
        </w:tc>
      </w:tr>
      <w:tr w:rsidR="00AF0CBC" w:rsidRPr="00673C55" w:rsidTr="00673C55">
        <w:tc>
          <w:tcPr>
            <w:tcW w:w="425" w:type="dxa"/>
          </w:tcPr>
          <w:p w:rsidR="00AF0CBC" w:rsidRPr="00673C55"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673C55" w:rsidRDefault="00AF0CBC" w:rsidP="00AF0CBC">
            <w:pPr>
              <w:jc w:val="both"/>
              <w:rPr>
                <w:rFonts w:eastAsia="MS MinNew Roman"/>
                <w:bCs/>
                <w:sz w:val="14"/>
                <w:szCs w:val="14"/>
              </w:rPr>
            </w:pPr>
            <w:r w:rsidRPr="00673C55">
              <w:rPr>
                <w:sz w:val="14"/>
                <w:szCs w:val="14"/>
              </w:rPr>
              <w:t xml:space="preserve">Минимальные отступы от границ земельных участков </w:t>
            </w:r>
            <w:r w:rsidRPr="00673C55">
              <w:rPr>
                <w:color w:val="000000"/>
                <w:sz w:val="14"/>
                <w:szCs w:val="14"/>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AF0CBC" w:rsidRPr="00673C55" w:rsidTr="00673C55">
        <w:tc>
          <w:tcPr>
            <w:tcW w:w="425" w:type="dxa"/>
          </w:tcPr>
          <w:p w:rsidR="00AF0CBC" w:rsidRPr="00673C55" w:rsidRDefault="00AF0CBC" w:rsidP="00BD6CCA">
            <w:pPr>
              <w:pStyle w:val="af2"/>
              <w:numPr>
                <w:ilvl w:val="0"/>
                <w:numId w:val="9"/>
              </w:numPr>
              <w:ind w:left="0"/>
              <w:jc w:val="both"/>
              <w:rPr>
                <w:rFonts w:eastAsia="MS MinNew Roman"/>
                <w:bCs/>
                <w:sz w:val="14"/>
                <w:szCs w:val="14"/>
              </w:rPr>
            </w:pPr>
          </w:p>
        </w:tc>
        <w:tc>
          <w:tcPr>
            <w:tcW w:w="7230" w:type="dxa"/>
          </w:tcPr>
          <w:p w:rsidR="00AF0CBC" w:rsidRPr="00673C55" w:rsidRDefault="00AF0CBC" w:rsidP="00AF0CBC">
            <w:pPr>
              <w:jc w:val="both"/>
              <w:rPr>
                <w:rFonts w:eastAsia="MS MinNew Roman"/>
                <w:bCs/>
                <w:sz w:val="14"/>
                <w:szCs w:val="14"/>
              </w:rPr>
            </w:pPr>
            <w:r w:rsidRPr="00673C55">
              <w:rPr>
                <w:rFonts w:eastAsia="MS MinNew Roman"/>
                <w:bCs/>
                <w:sz w:val="14"/>
                <w:szCs w:val="14"/>
              </w:rPr>
              <w:t xml:space="preserve">Минимальный отступ от границ земельных участков до зданий, строений, сооружений, </w:t>
            </w:r>
            <w:proofErr w:type="gramStart"/>
            <w:r w:rsidRPr="00673C55">
              <w:rPr>
                <w:rFonts w:eastAsia="MS MinNew Roman"/>
                <w:bCs/>
                <w:sz w:val="14"/>
                <w:szCs w:val="14"/>
              </w:rPr>
              <w:t>м</w:t>
            </w:r>
            <w:proofErr w:type="gramEnd"/>
          </w:p>
        </w:tc>
        <w:tc>
          <w:tcPr>
            <w:tcW w:w="850" w:type="dxa"/>
          </w:tcPr>
          <w:p w:rsidR="00AF0CBC" w:rsidRPr="00673C55" w:rsidRDefault="00AF0CBC" w:rsidP="00AF0CBC">
            <w:pPr>
              <w:jc w:val="both"/>
              <w:rPr>
                <w:rFonts w:eastAsia="MS MinNew Roman"/>
                <w:bCs/>
                <w:sz w:val="14"/>
                <w:szCs w:val="14"/>
              </w:rPr>
            </w:pPr>
            <w:r w:rsidRPr="00673C55">
              <w:rPr>
                <w:rFonts w:eastAsia="MS MinNew Roman"/>
                <w:bCs/>
                <w:sz w:val="14"/>
                <w:szCs w:val="14"/>
              </w:rPr>
              <w:t>1</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1</w:t>
            </w:r>
          </w:p>
        </w:tc>
      </w:tr>
      <w:tr w:rsidR="00AF0CBC" w:rsidRPr="00673C55" w:rsidTr="00673C55">
        <w:tc>
          <w:tcPr>
            <w:tcW w:w="425" w:type="dxa"/>
          </w:tcPr>
          <w:p w:rsidR="00AF0CBC" w:rsidRPr="00673C55"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673C55" w:rsidRDefault="00AF0CBC" w:rsidP="00AF0CBC">
            <w:pPr>
              <w:jc w:val="both"/>
              <w:rPr>
                <w:rFonts w:eastAsia="MS MinNew Roman"/>
                <w:bCs/>
                <w:sz w:val="14"/>
                <w:szCs w:val="14"/>
              </w:rPr>
            </w:pPr>
            <w:r w:rsidRPr="00673C55">
              <w:rPr>
                <w:sz w:val="14"/>
                <w:szCs w:val="14"/>
              </w:rPr>
              <w:t xml:space="preserve">Максимальный процент застройки </w:t>
            </w:r>
            <w:r w:rsidRPr="00673C55">
              <w:rPr>
                <w:color w:val="000000"/>
                <w:sz w:val="14"/>
                <w:szCs w:val="14"/>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F0CBC" w:rsidRPr="00673C55" w:rsidTr="00673C55">
        <w:tc>
          <w:tcPr>
            <w:tcW w:w="425" w:type="dxa"/>
          </w:tcPr>
          <w:p w:rsidR="00AF0CBC" w:rsidRPr="00673C55" w:rsidRDefault="00AF0CBC" w:rsidP="00BD6CCA">
            <w:pPr>
              <w:pStyle w:val="af2"/>
              <w:numPr>
                <w:ilvl w:val="0"/>
                <w:numId w:val="9"/>
              </w:numPr>
              <w:ind w:left="0"/>
              <w:jc w:val="both"/>
              <w:rPr>
                <w:rFonts w:eastAsia="MS MinNew Roman"/>
                <w:bCs/>
                <w:sz w:val="14"/>
                <w:szCs w:val="14"/>
              </w:rPr>
            </w:pPr>
          </w:p>
        </w:tc>
        <w:tc>
          <w:tcPr>
            <w:tcW w:w="7230" w:type="dxa"/>
          </w:tcPr>
          <w:p w:rsidR="00AF0CBC" w:rsidRPr="00673C55" w:rsidRDefault="00AF0CBC" w:rsidP="00AF0CBC">
            <w:pPr>
              <w:jc w:val="both"/>
              <w:rPr>
                <w:rFonts w:eastAsia="MS MinNew Roman"/>
                <w:bCs/>
                <w:sz w:val="14"/>
                <w:szCs w:val="14"/>
              </w:rPr>
            </w:pPr>
            <w:r w:rsidRPr="00673C55">
              <w:rPr>
                <w:rFonts w:eastAsia="MS MinNew Roman"/>
                <w:bCs/>
                <w:sz w:val="14"/>
                <w:szCs w:val="14"/>
              </w:rPr>
              <w:t>Максимальный процент застройки в границах земельного участка, %</w:t>
            </w:r>
          </w:p>
        </w:tc>
        <w:tc>
          <w:tcPr>
            <w:tcW w:w="850" w:type="dxa"/>
          </w:tcPr>
          <w:p w:rsidR="00AF0CBC" w:rsidRPr="00673C55" w:rsidRDefault="00AF0CBC" w:rsidP="00AF0CBC">
            <w:pPr>
              <w:jc w:val="both"/>
              <w:rPr>
                <w:rFonts w:eastAsia="MS MinNew Roman"/>
                <w:bCs/>
                <w:sz w:val="14"/>
                <w:szCs w:val="14"/>
              </w:rPr>
            </w:pPr>
            <w:r w:rsidRPr="00673C55">
              <w:rPr>
                <w:rFonts w:eastAsia="MS MinNew Roman"/>
                <w:bCs/>
                <w:sz w:val="14"/>
                <w:szCs w:val="14"/>
              </w:rPr>
              <w:t>10</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5</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80</w:t>
            </w:r>
          </w:p>
        </w:tc>
      </w:tr>
      <w:tr w:rsidR="00AF0CBC" w:rsidRPr="00673C55" w:rsidTr="00673C55">
        <w:tc>
          <w:tcPr>
            <w:tcW w:w="425" w:type="dxa"/>
          </w:tcPr>
          <w:p w:rsidR="00AF0CBC" w:rsidRPr="00673C55"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673C55" w:rsidRDefault="00AF0CBC" w:rsidP="00AF0CBC">
            <w:pPr>
              <w:jc w:val="both"/>
              <w:rPr>
                <w:rFonts w:eastAsia="MS MinNew Roman"/>
                <w:bCs/>
                <w:sz w:val="14"/>
                <w:szCs w:val="14"/>
              </w:rPr>
            </w:pPr>
            <w:r w:rsidRPr="00673C55">
              <w:rPr>
                <w:sz w:val="14"/>
                <w:szCs w:val="14"/>
              </w:rPr>
              <w:t>Иные показатели</w:t>
            </w:r>
          </w:p>
        </w:tc>
      </w:tr>
      <w:tr w:rsidR="00AF0CBC" w:rsidRPr="00673C55" w:rsidTr="00673C55">
        <w:tc>
          <w:tcPr>
            <w:tcW w:w="425" w:type="dxa"/>
          </w:tcPr>
          <w:p w:rsidR="00AF0CBC" w:rsidRPr="00673C55" w:rsidRDefault="00AF0CBC" w:rsidP="00BD6CCA">
            <w:pPr>
              <w:pStyle w:val="af2"/>
              <w:numPr>
                <w:ilvl w:val="0"/>
                <w:numId w:val="9"/>
              </w:numPr>
              <w:ind w:left="0"/>
              <w:jc w:val="both"/>
              <w:rPr>
                <w:rFonts w:eastAsia="MS MinNew Roman"/>
                <w:bCs/>
                <w:sz w:val="14"/>
                <w:szCs w:val="14"/>
              </w:rPr>
            </w:pPr>
          </w:p>
        </w:tc>
        <w:tc>
          <w:tcPr>
            <w:tcW w:w="7230" w:type="dxa"/>
          </w:tcPr>
          <w:p w:rsidR="00AF0CBC" w:rsidRPr="00673C55" w:rsidRDefault="00AF0CBC" w:rsidP="00AF0CBC">
            <w:pPr>
              <w:jc w:val="both"/>
              <w:rPr>
                <w:rFonts w:eastAsia="MS MinNew Roman"/>
                <w:bCs/>
                <w:sz w:val="14"/>
                <w:szCs w:val="14"/>
              </w:rPr>
            </w:pPr>
            <w:r w:rsidRPr="00673C55">
              <w:rPr>
                <w:rFonts w:eastAsia="MS MinNew Roman"/>
                <w:bCs/>
                <w:sz w:val="14"/>
                <w:szCs w:val="14"/>
              </w:rPr>
              <w:t>Максимальная площадь объектов физкультуры и спорта открытого типа, кв</w:t>
            </w:r>
            <w:proofErr w:type="gramStart"/>
            <w:r w:rsidRPr="00673C55">
              <w:rPr>
                <w:rFonts w:eastAsia="MS MinNew Roman"/>
                <w:bCs/>
                <w:sz w:val="14"/>
                <w:szCs w:val="14"/>
              </w:rPr>
              <w:t>.м</w:t>
            </w:r>
            <w:proofErr w:type="gramEnd"/>
          </w:p>
        </w:tc>
        <w:tc>
          <w:tcPr>
            <w:tcW w:w="850" w:type="dxa"/>
          </w:tcPr>
          <w:p w:rsidR="00AF0CBC" w:rsidRPr="00673C55" w:rsidRDefault="00AF0CBC" w:rsidP="00AF0CBC">
            <w:pPr>
              <w:jc w:val="both"/>
              <w:rPr>
                <w:rFonts w:eastAsia="MS MinNew Roman"/>
                <w:bCs/>
                <w:sz w:val="14"/>
                <w:szCs w:val="14"/>
              </w:rPr>
            </w:pPr>
            <w:r w:rsidRPr="00673C55">
              <w:rPr>
                <w:rFonts w:eastAsia="MS MinNew Roman"/>
                <w:bCs/>
                <w:sz w:val="14"/>
                <w:szCs w:val="14"/>
              </w:rPr>
              <w:t>3000</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w:t>
            </w:r>
          </w:p>
        </w:tc>
        <w:tc>
          <w:tcPr>
            <w:tcW w:w="1134" w:type="dxa"/>
          </w:tcPr>
          <w:p w:rsidR="00AF0CBC" w:rsidRPr="00673C55" w:rsidRDefault="00AF0CBC" w:rsidP="00AF0CBC">
            <w:pPr>
              <w:jc w:val="both"/>
              <w:rPr>
                <w:rFonts w:eastAsia="MS MinNew Roman"/>
                <w:bCs/>
                <w:sz w:val="14"/>
                <w:szCs w:val="14"/>
              </w:rPr>
            </w:pPr>
            <w:r w:rsidRPr="00673C55">
              <w:rPr>
                <w:rFonts w:eastAsia="MS MinNew Roman"/>
                <w:bCs/>
                <w:sz w:val="14"/>
                <w:szCs w:val="14"/>
              </w:rPr>
              <w:t>10000</w:t>
            </w:r>
          </w:p>
        </w:tc>
      </w:tr>
    </w:tbl>
    <w:p w:rsidR="00AF0CBC" w:rsidRPr="00AF0CBC" w:rsidRDefault="00AF0CBC" w:rsidP="00AF0CBC">
      <w:pPr>
        <w:spacing w:after="0" w:line="240" w:lineRule="auto"/>
        <w:ind w:firstLine="708"/>
        <w:jc w:val="both"/>
        <w:rPr>
          <w:rFonts w:ascii="Times New Roman" w:hAnsi="Times New Roman" w:cs="Times New Roman"/>
        </w:rPr>
      </w:pPr>
      <w:r w:rsidRPr="00AF0CBC">
        <w:rPr>
          <w:rFonts w:ascii="Times New Roman" w:hAnsi="Times New Roman" w:cs="Times New Roman"/>
        </w:rPr>
        <w:t xml:space="preserve"> </w:t>
      </w:r>
      <w:r w:rsidRPr="00AF0CBC">
        <w:rPr>
          <w:rFonts w:ascii="Times New Roman" w:hAnsi="Times New Roman" w:cs="Times New Roman"/>
          <w:b/>
        </w:rPr>
        <w:t>Статья 54.5. Предельные размеры земельных участков и предельные параметры разрешенного строительства, реконструкции объектов капитального строительства в зонах специального назначения</w:t>
      </w:r>
    </w:p>
    <w:tbl>
      <w:tblPr>
        <w:tblStyle w:val="a5"/>
        <w:tblW w:w="10773" w:type="dxa"/>
        <w:tblInd w:w="250" w:type="dxa"/>
        <w:tblLayout w:type="fixed"/>
        <w:tblLook w:val="04A0"/>
      </w:tblPr>
      <w:tblGrid>
        <w:gridCol w:w="425"/>
        <w:gridCol w:w="7230"/>
        <w:gridCol w:w="850"/>
        <w:gridCol w:w="1134"/>
        <w:gridCol w:w="1134"/>
      </w:tblGrid>
      <w:tr w:rsidR="00AF0CBC" w:rsidRPr="00246356" w:rsidTr="00246356">
        <w:tc>
          <w:tcPr>
            <w:tcW w:w="425" w:type="dxa"/>
          </w:tcPr>
          <w:p w:rsidR="00AF0CBC" w:rsidRPr="00246356" w:rsidRDefault="00AF0CBC" w:rsidP="00AF0CBC">
            <w:pPr>
              <w:jc w:val="both"/>
              <w:rPr>
                <w:rFonts w:eastAsia="MS MinNew Roman"/>
                <w:b/>
                <w:bCs/>
                <w:sz w:val="14"/>
                <w:szCs w:val="14"/>
              </w:rPr>
            </w:pPr>
            <w:r w:rsidRPr="00246356">
              <w:rPr>
                <w:b/>
                <w:sz w:val="14"/>
                <w:szCs w:val="14"/>
              </w:rPr>
              <w:t xml:space="preserve">№ </w:t>
            </w:r>
            <w:proofErr w:type="gramStart"/>
            <w:r w:rsidRPr="00246356">
              <w:rPr>
                <w:b/>
                <w:sz w:val="14"/>
                <w:szCs w:val="14"/>
              </w:rPr>
              <w:t>п</w:t>
            </w:r>
            <w:proofErr w:type="gramEnd"/>
            <w:r w:rsidRPr="00246356">
              <w:rPr>
                <w:b/>
                <w:sz w:val="14"/>
                <w:szCs w:val="14"/>
              </w:rPr>
              <w:t>/п</w:t>
            </w:r>
          </w:p>
        </w:tc>
        <w:tc>
          <w:tcPr>
            <w:tcW w:w="7230" w:type="dxa"/>
          </w:tcPr>
          <w:p w:rsidR="00AF0CBC" w:rsidRPr="00246356" w:rsidRDefault="00AF0CBC" w:rsidP="00AF0CBC">
            <w:pPr>
              <w:jc w:val="both"/>
              <w:rPr>
                <w:rFonts w:eastAsia="MS MinNew Roman"/>
                <w:b/>
                <w:bCs/>
                <w:sz w:val="14"/>
                <w:szCs w:val="14"/>
              </w:rPr>
            </w:pPr>
            <w:r w:rsidRPr="00246356">
              <w:rPr>
                <w:b/>
                <w:sz w:val="14"/>
                <w:szCs w:val="14"/>
              </w:rPr>
              <w:t>Наименование параметра</w:t>
            </w:r>
          </w:p>
        </w:tc>
        <w:tc>
          <w:tcPr>
            <w:tcW w:w="3118" w:type="dxa"/>
            <w:gridSpan w:val="3"/>
          </w:tcPr>
          <w:p w:rsidR="00AF0CBC" w:rsidRPr="00246356" w:rsidRDefault="00AF0CBC" w:rsidP="00AF0CBC">
            <w:pPr>
              <w:jc w:val="both"/>
              <w:rPr>
                <w:rFonts w:eastAsia="MS MinNew Roman"/>
                <w:b/>
                <w:bCs/>
                <w:sz w:val="14"/>
                <w:szCs w:val="14"/>
              </w:rPr>
            </w:pPr>
            <w:r w:rsidRPr="00246356">
              <w:rPr>
                <w:b/>
                <w:sz w:val="14"/>
                <w:szCs w:val="1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AF0CBC" w:rsidRPr="00246356" w:rsidTr="00246356">
        <w:tc>
          <w:tcPr>
            <w:tcW w:w="425" w:type="dxa"/>
          </w:tcPr>
          <w:p w:rsidR="00AF0CBC" w:rsidRPr="00246356" w:rsidRDefault="00AF0CBC" w:rsidP="00AF0CBC">
            <w:pPr>
              <w:jc w:val="both"/>
              <w:rPr>
                <w:rFonts w:eastAsia="MS MinNew Roman"/>
                <w:bCs/>
                <w:sz w:val="14"/>
                <w:szCs w:val="14"/>
              </w:rPr>
            </w:pPr>
          </w:p>
        </w:tc>
        <w:tc>
          <w:tcPr>
            <w:tcW w:w="7230" w:type="dxa"/>
          </w:tcPr>
          <w:p w:rsidR="00AF0CBC" w:rsidRPr="00246356" w:rsidRDefault="00AF0CBC" w:rsidP="00AF0CBC">
            <w:pPr>
              <w:jc w:val="both"/>
              <w:rPr>
                <w:rFonts w:eastAsia="MS MinNew Roman"/>
                <w:bCs/>
                <w:sz w:val="14"/>
                <w:szCs w:val="14"/>
              </w:rPr>
            </w:pPr>
          </w:p>
        </w:tc>
        <w:tc>
          <w:tcPr>
            <w:tcW w:w="850" w:type="dxa"/>
          </w:tcPr>
          <w:p w:rsidR="00AF0CBC" w:rsidRPr="00246356" w:rsidRDefault="00AF0CBC" w:rsidP="00AF0CBC">
            <w:pPr>
              <w:jc w:val="both"/>
              <w:rPr>
                <w:rFonts w:eastAsia="MS MinNew Roman"/>
                <w:b/>
                <w:bCs/>
                <w:sz w:val="14"/>
                <w:szCs w:val="14"/>
              </w:rPr>
            </w:pPr>
            <w:r w:rsidRPr="00246356">
              <w:rPr>
                <w:rFonts w:eastAsia="MS MinNew Roman"/>
                <w:b/>
                <w:bCs/>
                <w:sz w:val="14"/>
                <w:szCs w:val="14"/>
              </w:rPr>
              <w:t>Сп</w:t>
            </w:r>
            <w:proofErr w:type="gramStart"/>
            <w:r w:rsidRPr="00246356">
              <w:rPr>
                <w:rFonts w:eastAsia="MS MinNew Roman"/>
                <w:b/>
                <w:bCs/>
                <w:sz w:val="14"/>
                <w:szCs w:val="14"/>
              </w:rPr>
              <w:t>1</w:t>
            </w:r>
            <w:proofErr w:type="gramEnd"/>
          </w:p>
        </w:tc>
        <w:tc>
          <w:tcPr>
            <w:tcW w:w="1134" w:type="dxa"/>
          </w:tcPr>
          <w:p w:rsidR="00AF0CBC" w:rsidRPr="00246356" w:rsidRDefault="00AF0CBC" w:rsidP="00AF0CBC">
            <w:pPr>
              <w:jc w:val="both"/>
              <w:rPr>
                <w:rFonts w:eastAsia="MS MinNew Roman"/>
                <w:b/>
                <w:bCs/>
                <w:sz w:val="14"/>
                <w:szCs w:val="14"/>
              </w:rPr>
            </w:pPr>
            <w:r w:rsidRPr="00246356">
              <w:rPr>
                <w:rFonts w:eastAsia="MS MinNew Roman"/>
                <w:b/>
                <w:bCs/>
                <w:sz w:val="14"/>
                <w:szCs w:val="14"/>
              </w:rPr>
              <w:t>Сп</w:t>
            </w:r>
            <w:proofErr w:type="gramStart"/>
            <w:r w:rsidRPr="00246356">
              <w:rPr>
                <w:rFonts w:eastAsia="MS MinNew Roman"/>
                <w:b/>
                <w:bCs/>
                <w:sz w:val="14"/>
                <w:szCs w:val="14"/>
              </w:rPr>
              <w:t>2</w:t>
            </w:r>
            <w:proofErr w:type="gramEnd"/>
          </w:p>
        </w:tc>
        <w:tc>
          <w:tcPr>
            <w:tcW w:w="1134" w:type="dxa"/>
          </w:tcPr>
          <w:p w:rsidR="00AF0CBC" w:rsidRPr="00246356" w:rsidRDefault="00AF0CBC" w:rsidP="00AF0CBC">
            <w:pPr>
              <w:jc w:val="both"/>
              <w:rPr>
                <w:rFonts w:eastAsia="MS MinNew Roman"/>
                <w:b/>
                <w:bCs/>
                <w:sz w:val="14"/>
                <w:szCs w:val="14"/>
              </w:rPr>
            </w:pPr>
            <w:r w:rsidRPr="00246356">
              <w:rPr>
                <w:rFonts w:eastAsia="MS MinNew Roman"/>
                <w:b/>
                <w:bCs/>
                <w:sz w:val="14"/>
                <w:szCs w:val="14"/>
              </w:rPr>
              <w:t>Сп</w:t>
            </w:r>
            <w:proofErr w:type="gramStart"/>
            <w:r w:rsidRPr="00246356">
              <w:rPr>
                <w:rFonts w:eastAsia="MS MinNew Roman"/>
                <w:b/>
                <w:bCs/>
                <w:sz w:val="14"/>
                <w:szCs w:val="14"/>
              </w:rPr>
              <w:t>4</w:t>
            </w:r>
            <w:proofErr w:type="gramEnd"/>
          </w:p>
        </w:tc>
      </w:tr>
      <w:tr w:rsidR="00AF0CBC" w:rsidRPr="00246356" w:rsidTr="00246356">
        <w:tc>
          <w:tcPr>
            <w:tcW w:w="425" w:type="dxa"/>
          </w:tcPr>
          <w:p w:rsidR="00AF0CBC" w:rsidRPr="00246356"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246356" w:rsidRDefault="00AF0CBC" w:rsidP="00AF0CBC">
            <w:pPr>
              <w:jc w:val="both"/>
              <w:rPr>
                <w:rFonts w:eastAsia="MS MinNew Roman"/>
                <w:bCs/>
                <w:sz w:val="14"/>
                <w:szCs w:val="14"/>
              </w:rPr>
            </w:pPr>
            <w:r w:rsidRPr="00246356">
              <w:rPr>
                <w:color w:val="000000"/>
                <w:sz w:val="14"/>
                <w:szCs w:val="14"/>
              </w:rPr>
              <w:t>Предельные (минимальные и (или) максимальные) размеры земельных участков, в том числе их площадь</w:t>
            </w:r>
          </w:p>
        </w:tc>
      </w:tr>
      <w:tr w:rsidR="00AF0CBC" w:rsidRPr="00246356" w:rsidTr="00246356">
        <w:tc>
          <w:tcPr>
            <w:tcW w:w="425" w:type="dxa"/>
          </w:tcPr>
          <w:p w:rsidR="00AF0CBC" w:rsidRPr="00246356" w:rsidRDefault="00AF0CBC" w:rsidP="00BD6CCA">
            <w:pPr>
              <w:pStyle w:val="af2"/>
              <w:numPr>
                <w:ilvl w:val="0"/>
                <w:numId w:val="11"/>
              </w:numPr>
              <w:ind w:left="0"/>
              <w:jc w:val="both"/>
              <w:rPr>
                <w:rFonts w:eastAsia="MS MinNew Roman"/>
                <w:bCs/>
                <w:sz w:val="14"/>
                <w:szCs w:val="14"/>
              </w:rPr>
            </w:pPr>
          </w:p>
        </w:tc>
        <w:tc>
          <w:tcPr>
            <w:tcW w:w="7230" w:type="dxa"/>
          </w:tcPr>
          <w:p w:rsidR="00AF0CBC" w:rsidRPr="00246356" w:rsidRDefault="00AF0CBC" w:rsidP="00AF0CBC">
            <w:pPr>
              <w:jc w:val="both"/>
              <w:rPr>
                <w:rFonts w:eastAsia="MS MinNew Roman"/>
                <w:bCs/>
                <w:sz w:val="14"/>
                <w:szCs w:val="14"/>
              </w:rPr>
            </w:pPr>
            <w:r w:rsidRPr="00246356">
              <w:rPr>
                <w:sz w:val="14"/>
                <w:szCs w:val="14"/>
              </w:rPr>
              <w:t>Минимальная площадь земельного участка, кв</w:t>
            </w:r>
            <w:proofErr w:type="gramStart"/>
            <w:r w:rsidRPr="00246356">
              <w:rPr>
                <w:sz w:val="14"/>
                <w:szCs w:val="14"/>
              </w:rPr>
              <w:t>.м</w:t>
            </w:r>
            <w:proofErr w:type="gramEnd"/>
          </w:p>
        </w:tc>
        <w:tc>
          <w:tcPr>
            <w:tcW w:w="850" w:type="dxa"/>
          </w:tcPr>
          <w:p w:rsidR="00AF0CBC" w:rsidRPr="00246356" w:rsidRDefault="00AF0CBC" w:rsidP="00AF0CBC">
            <w:pPr>
              <w:jc w:val="both"/>
              <w:rPr>
                <w:rFonts w:eastAsia="MS MinNew Roman"/>
                <w:bCs/>
                <w:sz w:val="14"/>
                <w:szCs w:val="14"/>
              </w:rPr>
            </w:pPr>
            <w:r w:rsidRPr="00246356">
              <w:rPr>
                <w:rFonts w:eastAsia="MS MinNew Roman"/>
                <w:bCs/>
                <w:sz w:val="14"/>
                <w:szCs w:val="14"/>
              </w:rPr>
              <w:t>-</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600</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400</w:t>
            </w:r>
          </w:p>
        </w:tc>
      </w:tr>
      <w:tr w:rsidR="00AF0CBC" w:rsidRPr="00246356" w:rsidTr="00246356">
        <w:tc>
          <w:tcPr>
            <w:tcW w:w="425" w:type="dxa"/>
          </w:tcPr>
          <w:p w:rsidR="00AF0CBC" w:rsidRPr="00246356" w:rsidRDefault="00AF0CBC" w:rsidP="00BD6CCA">
            <w:pPr>
              <w:pStyle w:val="af2"/>
              <w:numPr>
                <w:ilvl w:val="0"/>
                <w:numId w:val="11"/>
              </w:numPr>
              <w:ind w:left="0"/>
              <w:jc w:val="both"/>
              <w:rPr>
                <w:rFonts w:eastAsia="MS MinNew Roman"/>
                <w:bCs/>
                <w:sz w:val="14"/>
                <w:szCs w:val="14"/>
              </w:rPr>
            </w:pPr>
          </w:p>
        </w:tc>
        <w:tc>
          <w:tcPr>
            <w:tcW w:w="7230" w:type="dxa"/>
          </w:tcPr>
          <w:p w:rsidR="00AF0CBC" w:rsidRPr="00246356" w:rsidRDefault="00AF0CBC" w:rsidP="00AF0CBC">
            <w:pPr>
              <w:jc w:val="both"/>
              <w:rPr>
                <w:rFonts w:eastAsia="MS MinNew Roman"/>
                <w:bCs/>
                <w:sz w:val="14"/>
                <w:szCs w:val="14"/>
              </w:rPr>
            </w:pPr>
            <w:r w:rsidRPr="00246356">
              <w:rPr>
                <w:sz w:val="14"/>
                <w:szCs w:val="14"/>
              </w:rPr>
              <w:t>Максимальная площадь земельного участка, кв</w:t>
            </w:r>
            <w:proofErr w:type="gramStart"/>
            <w:r w:rsidRPr="00246356">
              <w:rPr>
                <w:sz w:val="14"/>
                <w:szCs w:val="14"/>
              </w:rPr>
              <w:t>.м</w:t>
            </w:r>
            <w:proofErr w:type="gramEnd"/>
          </w:p>
        </w:tc>
        <w:tc>
          <w:tcPr>
            <w:tcW w:w="850" w:type="dxa"/>
          </w:tcPr>
          <w:p w:rsidR="00AF0CBC" w:rsidRPr="00246356" w:rsidRDefault="00AF0CBC" w:rsidP="00AF0CBC">
            <w:pPr>
              <w:jc w:val="both"/>
              <w:rPr>
                <w:rFonts w:eastAsia="MS MinNew Roman"/>
                <w:bCs/>
                <w:sz w:val="14"/>
                <w:szCs w:val="14"/>
              </w:rPr>
            </w:pPr>
            <w:r w:rsidRPr="00246356">
              <w:rPr>
                <w:rFonts w:eastAsia="MS MinNew Roman"/>
                <w:bCs/>
                <w:sz w:val="14"/>
                <w:szCs w:val="14"/>
              </w:rPr>
              <w:t>400000</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w:t>
            </w:r>
          </w:p>
        </w:tc>
      </w:tr>
      <w:tr w:rsidR="00AF0CBC" w:rsidRPr="00246356" w:rsidTr="00246356">
        <w:tc>
          <w:tcPr>
            <w:tcW w:w="425" w:type="dxa"/>
          </w:tcPr>
          <w:p w:rsidR="00AF0CBC" w:rsidRPr="00246356"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246356" w:rsidRDefault="00AF0CBC" w:rsidP="00AF0CBC">
            <w:pPr>
              <w:jc w:val="both"/>
              <w:rPr>
                <w:rFonts w:eastAsia="MS MinNew Roman"/>
                <w:bCs/>
                <w:sz w:val="14"/>
                <w:szCs w:val="14"/>
              </w:rPr>
            </w:pPr>
            <w:r w:rsidRPr="00246356">
              <w:rPr>
                <w:sz w:val="14"/>
                <w:szCs w:val="14"/>
              </w:rPr>
              <w:t>Предельное количество этажей или предельная высота зданий, строений, сооружений</w:t>
            </w:r>
          </w:p>
        </w:tc>
      </w:tr>
      <w:tr w:rsidR="00AF0CBC" w:rsidRPr="00246356" w:rsidTr="00246356">
        <w:tc>
          <w:tcPr>
            <w:tcW w:w="425" w:type="dxa"/>
          </w:tcPr>
          <w:p w:rsidR="00AF0CBC" w:rsidRPr="00246356" w:rsidRDefault="00AF0CBC" w:rsidP="00BD6CCA">
            <w:pPr>
              <w:pStyle w:val="af2"/>
              <w:numPr>
                <w:ilvl w:val="0"/>
                <w:numId w:val="11"/>
              </w:numPr>
              <w:ind w:left="0"/>
              <w:jc w:val="both"/>
              <w:rPr>
                <w:rFonts w:eastAsia="MS MinNew Roman"/>
                <w:bCs/>
                <w:sz w:val="14"/>
                <w:szCs w:val="14"/>
              </w:rPr>
            </w:pPr>
          </w:p>
        </w:tc>
        <w:tc>
          <w:tcPr>
            <w:tcW w:w="7230" w:type="dxa"/>
          </w:tcPr>
          <w:p w:rsidR="00AF0CBC" w:rsidRPr="00246356" w:rsidRDefault="00AF0CBC" w:rsidP="00AF0CBC">
            <w:pPr>
              <w:jc w:val="both"/>
              <w:rPr>
                <w:rFonts w:eastAsia="MS MinNew Roman"/>
                <w:bCs/>
                <w:sz w:val="14"/>
                <w:szCs w:val="14"/>
              </w:rPr>
            </w:pPr>
            <w:r w:rsidRPr="00246356">
              <w:rPr>
                <w:rFonts w:eastAsia="MS MinNew Roman"/>
                <w:bCs/>
                <w:sz w:val="14"/>
                <w:szCs w:val="14"/>
              </w:rPr>
              <w:t xml:space="preserve">Предельная высота зданий, строений, сооружений, </w:t>
            </w:r>
            <w:proofErr w:type="gramStart"/>
            <w:r w:rsidRPr="00246356">
              <w:rPr>
                <w:rFonts w:eastAsia="MS MinNew Roman"/>
                <w:bCs/>
                <w:sz w:val="14"/>
                <w:szCs w:val="14"/>
              </w:rPr>
              <w:t>м</w:t>
            </w:r>
            <w:proofErr w:type="gramEnd"/>
          </w:p>
        </w:tc>
        <w:tc>
          <w:tcPr>
            <w:tcW w:w="850" w:type="dxa"/>
          </w:tcPr>
          <w:p w:rsidR="00AF0CBC" w:rsidRPr="00246356" w:rsidRDefault="00AF0CBC" w:rsidP="00AF0CBC">
            <w:pPr>
              <w:jc w:val="both"/>
              <w:rPr>
                <w:rFonts w:eastAsia="MS MinNew Roman"/>
                <w:bCs/>
                <w:sz w:val="14"/>
                <w:szCs w:val="14"/>
              </w:rPr>
            </w:pPr>
            <w:r w:rsidRPr="00246356">
              <w:rPr>
                <w:rFonts w:eastAsia="MS MinNew Roman"/>
                <w:bCs/>
                <w:sz w:val="14"/>
                <w:szCs w:val="14"/>
              </w:rPr>
              <w:t>10</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22,5</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22,5</w:t>
            </w:r>
          </w:p>
        </w:tc>
      </w:tr>
      <w:tr w:rsidR="00AF0CBC" w:rsidRPr="00246356" w:rsidTr="00246356">
        <w:tc>
          <w:tcPr>
            <w:tcW w:w="425" w:type="dxa"/>
          </w:tcPr>
          <w:p w:rsidR="00AF0CBC" w:rsidRPr="00246356"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246356" w:rsidRDefault="00AF0CBC" w:rsidP="00AF0CBC">
            <w:pPr>
              <w:jc w:val="both"/>
              <w:rPr>
                <w:rFonts w:eastAsia="MS MinNew Roman"/>
                <w:bCs/>
                <w:sz w:val="14"/>
                <w:szCs w:val="14"/>
              </w:rPr>
            </w:pPr>
            <w:r w:rsidRPr="00246356">
              <w:rPr>
                <w:sz w:val="14"/>
                <w:szCs w:val="14"/>
              </w:rPr>
              <w:t xml:space="preserve">Минимальные отступы от границ земельных участков </w:t>
            </w:r>
            <w:r w:rsidRPr="00246356">
              <w:rPr>
                <w:color w:val="000000"/>
                <w:sz w:val="14"/>
                <w:szCs w:val="14"/>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AF0CBC" w:rsidRPr="00246356" w:rsidTr="00246356">
        <w:tc>
          <w:tcPr>
            <w:tcW w:w="425" w:type="dxa"/>
          </w:tcPr>
          <w:p w:rsidR="00AF0CBC" w:rsidRPr="00246356" w:rsidRDefault="00AF0CBC" w:rsidP="00BD6CCA">
            <w:pPr>
              <w:pStyle w:val="af2"/>
              <w:numPr>
                <w:ilvl w:val="0"/>
                <w:numId w:val="11"/>
              </w:numPr>
              <w:ind w:left="0"/>
              <w:jc w:val="both"/>
              <w:rPr>
                <w:rFonts w:eastAsia="MS MinNew Roman"/>
                <w:bCs/>
                <w:sz w:val="14"/>
                <w:szCs w:val="14"/>
              </w:rPr>
            </w:pPr>
          </w:p>
        </w:tc>
        <w:tc>
          <w:tcPr>
            <w:tcW w:w="7230" w:type="dxa"/>
          </w:tcPr>
          <w:p w:rsidR="00AF0CBC" w:rsidRPr="00246356" w:rsidRDefault="00AF0CBC" w:rsidP="00AF0CBC">
            <w:pPr>
              <w:jc w:val="both"/>
              <w:rPr>
                <w:rFonts w:eastAsia="MS MinNew Roman"/>
                <w:bCs/>
                <w:sz w:val="14"/>
                <w:szCs w:val="14"/>
              </w:rPr>
            </w:pPr>
            <w:r w:rsidRPr="00246356">
              <w:rPr>
                <w:rFonts w:eastAsia="MS MinNew Roman"/>
                <w:bCs/>
                <w:sz w:val="14"/>
                <w:szCs w:val="14"/>
              </w:rPr>
              <w:t xml:space="preserve">Минимальный отступ от границ земельных участков до зданий, строений, сооружений </w:t>
            </w:r>
            <w:proofErr w:type="gramStart"/>
            <w:r w:rsidRPr="00246356">
              <w:rPr>
                <w:rFonts w:eastAsia="MS MinNew Roman"/>
                <w:bCs/>
                <w:sz w:val="14"/>
                <w:szCs w:val="14"/>
              </w:rPr>
              <w:t>м</w:t>
            </w:r>
            <w:proofErr w:type="gramEnd"/>
          </w:p>
        </w:tc>
        <w:tc>
          <w:tcPr>
            <w:tcW w:w="850" w:type="dxa"/>
          </w:tcPr>
          <w:p w:rsidR="00AF0CBC" w:rsidRPr="00246356" w:rsidRDefault="00AF0CBC" w:rsidP="00AF0CBC">
            <w:pPr>
              <w:jc w:val="both"/>
              <w:rPr>
                <w:rFonts w:eastAsia="MS MinNew Roman"/>
                <w:bCs/>
                <w:sz w:val="14"/>
                <w:szCs w:val="14"/>
              </w:rPr>
            </w:pPr>
            <w:r w:rsidRPr="00246356">
              <w:rPr>
                <w:rFonts w:eastAsia="MS MinNew Roman"/>
                <w:bCs/>
                <w:sz w:val="14"/>
                <w:szCs w:val="14"/>
              </w:rPr>
              <w:t>3</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1</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1</w:t>
            </w:r>
          </w:p>
        </w:tc>
      </w:tr>
      <w:tr w:rsidR="00AF0CBC" w:rsidRPr="00246356" w:rsidTr="00246356">
        <w:tc>
          <w:tcPr>
            <w:tcW w:w="425" w:type="dxa"/>
          </w:tcPr>
          <w:p w:rsidR="00AF0CBC" w:rsidRPr="00246356" w:rsidRDefault="00AF0CBC" w:rsidP="00AF0CBC">
            <w:pPr>
              <w:jc w:val="both"/>
              <w:rPr>
                <w:rFonts w:eastAsia="MS MinNew Roman"/>
                <w:bCs/>
                <w:sz w:val="14"/>
                <w:szCs w:val="14"/>
              </w:rPr>
            </w:pPr>
          </w:p>
        </w:tc>
        <w:tc>
          <w:tcPr>
            <w:tcW w:w="10348" w:type="dxa"/>
            <w:gridSpan w:val="4"/>
            <w:shd w:val="clear" w:color="auto" w:fill="D9D9D9" w:themeFill="background1" w:themeFillShade="D9"/>
          </w:tcPr>
          <w:p w:rsidR="00AF0CBC" w:rsidRPr="00246356" w:rsidRDefault="00AF0CBC" w:rsidP="00AF0CBC">
            <w:pPr>
              <w:jc w:val="both"/>
              <w:rPr>
                <w:rFonts w:eastAsia="MS MinNew Roman"/>
                <w:bCs/>
                <w:sz w:val="14"/>
                <w:szCs w:val="14"/>
              </w:rPr>
            </w:pPr>
            <w:r w:rsidRPr="00246356">
              <w:rPr>
                <w:sz w:val="14"/>
                <w:szCs w:val="14"/>
              </w:rPr>
              <w:t xml:space="preserve">Максимальный процент застройки </w:t>
            </w:r>
            <w:r w:rsidRPr="00246356">
              <w:rPr>
                <w:color w:val="000000"/>
                <w:sz w:val="14"/>
                <w:szCs w:val="14"/>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F0CBC" w:rsidRPr="00246356" w:rsidTr="00246356">
        <w:tc>
          <w:tcPr>
            <w:tcW w:w="425" w:type="dxa"/>
          </w:tcPr>
          <w:p w:rsidR="00AF0CBC" w:rsidRPr="00246356" w:rsidRDefault="00AF0CBC" w:rsidP="00BD6CCA">
            <w:pPr>
              <w:pStyle w:val="af2"/>
              <w:numPr>
                <w:ilvl w:val="0"/>
                <w:numId w:val="11"/>
              </w:numPr>
              <w:ind w:left="0"/>
              <w:jc w:val="both"/>
              <w:rPr>
                <w:rFonts w:eastAsia="MS MinNew Roman"/>
                <w:bCs/>
                <w:sz w:val="14"/>
                <w:szCs w:val="14"/>
              </w:rPr>
            </w:pPr>
          </w:p>
        </w:tc>
        <w:tc>
          <w:tcPr>
            <w:tcW w:w="7230" w:type="dxa"/>
          </w:tcPr>
          <w:p w:rsidR="00AF0CBC" w:rsidRPr="00246356" w:rsidRDefault="00AF0CBC" w:rsidP="00AF0CBC">
            <w:pPr>
              <w:jc w:val="both"/>
              <w:rPr>
                <w:rFonts w:eastAsia="MS MinNew Roman"/>
                <w:bCs/>
                <w:sz w:val="14"/>
                <w:szCs w:val="14"/>
              </w:rPr>
            </w:pPr>
            <w:r w:rsidRPr="00246356">
              <w:rPr>
                <w:rFonts w:eastAsia="MS MinNew Roman"/>
                <w:bCs/>
                <w:sz w:val="14"/>
                <w:szCs w:val="14"/>
              </w:rPr>
              <w:t>Максимальный процент застройки в границах земельного участка, %</w:t>
            </w:r>
          </w:p>
        </w:tc>
        <w:tc>
          <w:tcPr>
            <w:tcW w:w="850" w:type="dxa"/>
          </w:tcPr>
          <w:p w:rsidR="00AF0CBC" w:rsidRPr="00246356" w:rsidRDefault="00AF0CBC" w:rsidP="00AF0CBC">
            <w:pPr>
              <w:jc w:val="both"/>
              <w:rPr>
                <w:rFonts w:eastAsia="MS MinNew Roman"/>
                <w:bCs/>
                <w:sz w:val="14"/>
                <w:szCs w:val="14"/>
              </w:rPr>
            </w:pPr>
            <w:r w:rsidRPr="00246356">
              <w:rPr>
                <w:rFonts w:eastAsia="MS MinNew Roman"/>
                <w:bCs/>
                <w:sz w:val="14"/>
                <w:szCs w:val="14"/>
              </w:rPr>
              <w:t>50</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w:t>
            </w:r>
          </w:p>
        </w:tc>
        <w:tc>
          <w:tcPr>
            <w:tcW w:w="1134" w:type="dxa"/>
          </w:tcPr>
          <w:p w:rsidR="00AF0CBC" w:rsidRPr="00246356" w:rsidRDefault="00AF0CBC" w:rsidP="00AF0CBC">
            <w:pPr>
              <w:jc w:val="both"/>
              <w:rPr>
                <w:rFonts w:eastAsia="MS MinNew Roman"/>
                <w:bCs/>
                <w:sz w:val="14"/>
                <w:szCs w:val="14"/>
              </w:rPr>
            </w:pPr>
            <w:r w:rsidRPr="00246356">
              <w:rPr>
                <w:rFonts w:eastAsia="MS MinNew Roman"/>
                <w:bCs/>
                <w:sz w:val="14"/>
                <w:szCs w:val="14"/>
              </w:rPr>
              <w:t>-</w:t>
            </w:r>
          </w:p>
        </w:tc>
      </w:tr>
    </w:tbl>
    <w:p w:rsidR="00246356" w:rsidRDefault="00246356" w:rsidP="00246356">
      <w:pPr>
        <w:spacing w:after="0" w:line="240" w:lineRule="auto"/>
        <w:ind w:firstLine="709"/>
        <w:jc w:val="both"/>
        <w:rPr>
          <w:rFonts w:ascii="Times New Roman" w:hAnsi="Times New Roman"/>
        </w:rPr>
      </w:pPr>
      <w:r w:rsidRPr="00A11E1A">
        <w:rPr>
          <w:rFonts w:ascii="Times New Roman" w:hAnsi="Times New Roman"/>
        </w:rPr>
        <w:t>3. Опубликовать настоящее решение в газете «Вестник городского поселения Безенчук» в течение десяти дней со дня издания.</w:t>
      </w:r>
    </w:p>
    <w:p w:rsidR="00246356" w:rsidRPr="00A11E1A" w:rsidRDefault="00246356" w:rsidP="00246356">
      <w:pPr>
        <w:spacing w:after="0" w:line="240" w:lineRule="auto"/>
        <w:ind w:firstLine="709"/>
        <w:jc w:val="both"/>
        <w:rPr>
          <w:rFonts w:ascii="Times New Roman" w:hAnsi="Times New Roman"/>
        </w:rPr>
      </w:pPr>
      <w:r w:rsidRPr="00A11E1A">
        <w:rPr>
          <w:rFonts w:ascii="Times New Roman" w:hAnsi="Times New Roman"/>
        </w:rPr>
        <w:t>4. Настоящее решение вступает в силу со дня его официального опубликования.</w:t>
      </w:r>
    </w:p>
    <w:p w:rsidR="006E0B7E" w:rsidRPr="00EC38BB" w:rsidRDefault="006E0B7E" w:rsidP="00EC38BB">
      <w:pPr>
        <w:spacing w:after="0" w:line="240" w:lineRule="auto"/>
        <w:jc w:val="both"/>
        <w:rPr>
          <w:rFonts w:ascii="Times New Roman" w:hAnsi="Times New Roman" w:cs="Times New Roman"/>
        </w:rPr>
      </w:pPr>
      <w:r w:rsidRPr="00EC38BB">
        <w:rPr>
          <w:rFonts w:ascii="Times New Roman" w:hAnsi="Times New Roman" w:cs="Times New Roman"/>
        </w:rPr>
        <w:t xml:space="preserve">Глава </w:t>
      </w:r>
      <w:r w:rsidRPr="00EC38BB">
        <w:rPr>
          <w:rFonts w:ascii="Times New Roman" w:hAnsi="Times New Roman" w:cs="Times New Roman"/>
          <w:noProof/>
        </w:rPr>
        <w:t xml:space="preserve">городского </w:t>
      </w:r>
      <w:r w:rsidRPr="00EC38BB">
        <w:rPr>
          <w:rFonts w:ascii="Times New Roman" w:hAnsi="Times New Roman" w:cs="Times New Roman"/>
        </w:rPr>
        <w:t xml:space="preserve"> поселения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6E0B7E" w:rsidRPr="00EC38BB" w:rsidRDefault="006E0B7E" w:rsidP="00EC38BB">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6E0B7E" w:rsidRDefault="006E0B7E" w:rsidP="00EC38BB">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227BE9" w:rsidRPr="008A0643" w:rsidRDefault="00227BE9" w:rsidP="00EC38BB">
      <w:pPr>
        <w:tabs>
          <w:tab w:val="num" w:pos="200"/>
        </w:tabs>
        <w:spacing w:after="0" w:line="240" w:lineRule="auto"/>
        <w:jc w:val="both"/>
        <w:outlineLvl w:val="0"/>
        <w:rPr>
          <w:rFonts w:ascii="Times New Roman" w:eastAsia="Calibri" w:hAnsi="Times New Roman" w:cs="Times New Roman"/>
          <w:sz w:val="8"/>
          <w:szCs w:val="8"/>
        </w:rPr>
      </w:pPr>
    </w:p>
    <w:p w:rsidR="008A0643" w:rsidRPr="008A0643" w:rsidRDefault="008A0643" w:rsidP="008A0643">
      <w:pPr>
        <w:spacing w:after="0" w:line="240" w:lineRule="auto"/>
        <w:jc w:val="center"/>
        <w:rPr>
          <w:rFonts w:ascii="Times New Roman" w:eastAsia="Times New Roman" w:hAnsi="Times New Roman" w:cs="Times New Roman"/>
          <w:color w:val="000000"/>
          <w:lang w:eastAsia="ru-RU"/>
        </w:rPr>
      </w:pPr>
      <w:r w:rsidRPr="008A0643">
        <w:rPr>
          <w:rFonts w:ascii="Times New Roman" w:eastAsia="Times New Roman" w:hAnsi="Times New Roman" w:cs="Times New Roman"/>
          <w:b/>
          <w:bCs/>
          <w:color w:val="000000"/>
          <w:lang w:eastAsia="ru-RU"/>
        </w:rPr>
        <w:t>Общие рекомендации по запуску фейерверочных изделий</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 xml:space="preserve">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 xml:space="preserve">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 Необходимо помнить, что если пиротехника простоит под дождем 3-5 мин, даже если вы сохранили сухим фитиль, - гарантии успешного запуска нет. Более того, некоторые виды пиротехники после намокания становятся опасными для зрителей.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 xml:space="preserve">Определить место расположения зрителей. Зрители должны находиться за пределами опасной зоны.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lastRenderedPageBreak/>
        <w:t xml:space="preserve">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Использовать пиротехнические изделия в нетрезвом состоянии запрещено.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 xml:space="preserve">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 xml:space="preserve">При поджиге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 xml:space="preserve">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 xml:space="preserve">Заранее освободите и расправьте огнепроводный шнур (стопин) на ваших изделиях. Все фейерверочные изделия, предназначенные для продажи населению, инициируются поджогом огнепроводного шнура. Запомните, что перед тем, как поджечь фитиль, вы должны точно знать, где у изделия верх и откуда будут вылетать горящие элементы.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 xml:space="preserve">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 </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Ракеты и летающие фейерверочные изделия следует запускать вдали от жилых домов, построек с ветхими крышами или открытыми чердаками.</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Устроитель фейерверка должен после поджога изделий немедленно удалиться из опасной зоны, повернувшись спиной к работающим изделиям.</w:t>
      </w:r>
    </w:p>
    <w:p w:rsidR="008A0643" w:rsidRPr="008A0643" w:rsidRDefault="008A0643" w:rsidP="00BD6CCA">
      <w:pPr>
        <w:numPr>
          <w:ilvl w:val="0"/>
          <w:numId w:val="12"/>
        </w:numPr>
        <w:tabs>
          <w:tab w:val="clear" w:pos="720"/>
          <w:tab w:val="num" w:pos="426"/>
        </w:tabs>
        <w:spacing w:after="0" w:line="240" w:lineRule="auto"/>
        <w:ind w:left="0" w:firstLine="0"/>
        <w:jc w:val="both"/>
        <w:rPr>
          <w:rFonts w:ascii="Times New Roman" w:eastAsia="Times New Roman" w:hAnsi="Times New Roman" w:cs="Times New Roman"/>
          <w:color w:val="000000"/>
          <w:lang w:eastAsia="ru-RU"/>
        </w:rPr>
      </w:pPr>
      <w:r w:rsidRPr="008A0643">
        <w:rPr>
          <w:rFonts w:ascii="Times New Roman" w:eastAsia="Times New Roman" w:hAnsi="Times New Roman" w:cs="Times New Roman"/>
          <w:color w:val="000000"/>
          <w:lang w:eastAsia="ru-RU"/>
        </w:rPr>
        <w:t>И, наконец, главное правило безопасности: никогда не разбирайте фейерверочные изделия - ни до использования, ни после! КАТЕГОРИЧЕСКИ ЗАПРЕЩЕНО разбирать, дооснащать или каким-либо другим образом изменять конструкцию пиротехнического изделия до и после его использования.</w:t>
      </w:r>
    </w:p>
    <w:p w:rsidR="001E032B" w:rsidRPr="001E032B" w:rsidRDefault="001E032B" w:rsidP="00244374">
      <w:pPr>
        <w:spacing w:after="0" w:line="240" w:lineRule="auto"/>
        <w:jc w:val="center"/>
        <w:outlineLvl w:val="0"/>
        <w:rPr>
          <w:rFonts w:ascii="Times New Roman" w:hAnsi="Times New Roman" w:cs="Times New Roman"/>
          <w:b/>
          <w:bCs/>
          <w:sz w:val="8"/>
          <w:szCs w:val="8"/>
        </w:rPr>
      </w:pPr>
    </w:p>
    <w:p w:rsidR="00244374" w:rsidRPr="00244374" w:rsidRDefault="00244374" w:rsidP="00244374">
      <w:pPr>
        <w:spacing w:after="0" w:line="240" w:lineRule="auto"/>
        <w:jc w:val="center"/>
        <w:outlineLvl w:val="0"/>
        <w:rPr>
          <w:rFonts w:ascii="Times New Roman" w:hAnsi="Times New Roman" w:cs="Times New Roman"/>
          <w:b/>
          <w:bCs/>
        </w:rPr>
      </w:pPr>
      <w:r w:rsidRPr="00244374">
        <w:rPr>
          <w:rFonts w:ascii="Times New Roman" w:hAnsi="Times New Roman" w:cs="Times New Roman"/>
          <w:b/>
          <w:bCs/>
        </w:rPr>
        <w:t>Заключение о результатах публичных слушаний</w:t>
      </w:r>
    </w:p>
    <w:p w:rsidR="00244374" w:rsidRPr="00244374" w:rsidRDefault="00244374" w:rsidP="00244374">
      <w:pPr>
        <w:shd w:val="clear" w:color="auto" w:fill="FFFFFF"/>
        <w:tabs>
          <w:tab w:val="left" w:pos="9355"/>
        </w:tabs>
        <w:spacing w:after="0" w:line="240" w:lineRule="auto"/>
        <w:jc w:val="center"/>
        <w:rPr>
          <w:rFonts w:ascii="Times New Roman" w:hAnsi="Times New Roman" w:cs="Times New Roman"/>
          <w:b/>
        </w:rPr>
      </w:pPr>
      <w:r w:rsidRPr="00244374">
        <w:rPr>
          <w:rFonts w:ascii="Times New Roman" w:hAnsi="Times New Roman" w:cs="Times New Roman"/>
          <w:b/>
          <w:bCs/>
        </w:rPr>
        <w:t xml:space="preserve">в городском  поселении </w:t>
      </w:r>
      <w:r w:rsidRPr="00244374">
        <w:rPr>
          <w:rFonts w:ascii="Times New Roman" w:hAnsi="Times New Roman" w:cs="Times New Roman"/>
          <w:b/>
        </w:rPr>
        <w:t xml:space="preserve">Безенчук  </w:t>
      </w:r>
      <w:r w:rsidRPr="00244374">
        <w:rPr>
          <w:rFonts w:ascii="Times New Roman" w:hAnsi="Times New Roman" w:cs="Times New Roman"/>
          <w:b/>
          <w:bCs/>
        </w:rPr>
        <w:t xml:space="preserve">муниципального района </w:t>
      </w:r>
      <w:r w:rsidRPr="00244374">
        <w:rPr>
          <w:rFonts w:ascii="Times New Roman" w:hAnsi="Times New Roman" w:cs="Times New Roman"/>
          <w:b/>
        </w:rPr>
        <w:fldChar w:fldCharType="begin"/>
      </w:r>
      <w:r w:rsidRPr="00244374">
        <w:rPr>
          <w:rFonts w:ascii="Times New Roman" w:hAnsi="Times New Roman" w:cs="Times New Roman"/>
          <w:b/>
        </w:rPr>
        <w:instrText xml:space="preserve"> MERGEFIELD Название_района </w:instrText>
      </w:r>
      <w:r w:rsidRPr="00244374">
        <w:rPr>
          <w:rFonts w:ascii="Times New Roman" w:hAnsi="Times New Roman" w:cs="Times New Roman"/>
          <w:b/>
        </w:rPr>
        <w:fldChar w:fldCharType="separate"/>
      </w:r>
      <w:r w:rsidRPr="00244374">
        <w:rPr>
          <w:rFonts w:ascii="Times New Roman" w:hAnsi="Times New Roman" w:cs="Times New Roman"/>
          <w:b/>
          <w:noProof/>
        </w:rPr>
        <w:t>Безенчукский</w:t>
      </w:r>
      <w:r w:rsidRPr="00244374">
        <w:rPr>
          <w:rFonts w:ascii="Times New Roman" w:hAnsi="Times New Roman" w:cs="Times New Roman"/>
          <w:b/>
        </w:rPr>
        <w:fldChar w:fldCharType="end"/>
      </w:r>
      <w:r w:rsidRPr="00244374">
        <w:rPr>
          <w:rFonts w:ascii="Times New Roman" w:hAnsi="Times New Roman" w:cs="Times New Roman"/>
          <w:b/>
          <w:bCs/>
        </w:rPr>
        <w:t xml:space="preserve"> Самарской области </w:t>
      </w:r>
      <w:r w:rsidRPr="00244374">
        <w:rPr>
          <w:rFonts w:ascii="Times New Roman" w:hAnsi="Times New Roman" w:cs="Times New Roman"/>
          <w:b/>
          <w:color w:val="000000"/>
          <w:spacing w:val="-1"/>
        </w:rPr>
        <w:t>по вопросу предоставления разрешения на условно разрешенный вид использования земельного участка</w:t>
      </w:r>
    </w:p>
    <w:p w:rsidR="00244374" w:rsidRPr="00244374" w:rsidRDefault="00244374" w:rsidP="00244374">
      <w:pPr>
        <w:spacing w:after="0" w:line="240" w:lineRule="auto"/>
        <w:ind w:firstLine="567"/>
        <w:jc w:val="both"/>
        <w:rPr>
          <w:rFonts w:ascii="Times New Roman" w:hAnsi="Times New Roman" w:cs="Times New Roman"/>
        </w:rPr>
      </w:pPr>
      <w:r w:rsidRPr="00244374">
        <w:rPr>
          <w:rFonts w:ascii="Times New Roman" w:hAnsi="Times New Roman" w:cs="Times New Roman"/>
        </w:rPr>
        <w:t>1.  Время проведения публичных слушаний – с 24 ноября по 18 декабря 2015 года.</w:t>
      </w:r>
    </w:p>
    <w:p w:rsidR="00244374" w:rsidRPr="00244374" w:rsidRDefault="00244374" w:rsidP="00244374">
      <w:pPr>
        <w:spacing w:after="0" w:line="240" w:lineRule="auto"/>
        <w:ind w:firstLine="567"/>
        <w:jc w:val="both"/>
        <w:rPr>
          <w:rFonts w:ascii="Times New Roman" w:hAnsi="Times New Roman" w:cs="Times New Roman"/>
        </w:rPr>
      </w:pPr>
      <w:r w:rsidRPr="00244374">
        <w:rPr>
          <w:rFonts w:ascii="Times New Roman" w:hAnsi="Times New Roman" w:cs="Times New Roman"/>
        </w:rPr>
        <w:t xml:space="preserve">2. Место проведения публичных слушаний – </w:t>
      </w:r>
      <w:r w:rsidRPr="00244374">
        <w:rPr>
          <w:rFonts w:ascii="Times New Roman" w:hAnsi="Times New Roman" w:cs="Times New Roman"/>
          <w:bCs/>
        </w:rPr>
        <w:fldChar w:fldCharType="begin"/>
      </w:r>
      <w:r w:rsidRPr="00244374">
        <w:rPr>
          <w:rFonts w:ascii="Times New Roman" w:hAnsi="Times New Roman" w:cs="Times New Roman"/>
          <w:bCs/>
        </w:rPr>
        <w:instrText xml:space="preserve"> MERGEFIELD "Индекс_места_ведения_протокола_публичных" </w:instrText>
      </w:r>
      <w:r w:rsidRPr="00244374">
        <w:rPr>
          <w:rFonts w:ascii="Times New Roman" w:hAnsi="Times New Roman" w:cs="Times New Roman"/>
          <w:bCs/>
        </w:rPr>
        <w:fldChar w:fldCharType="separate"/>
      </w:r>
      <w:r w:rsidRPr="00244374">
        <w:rPr>
          <w:rFonts w:ascii="Times New Roman" w:hAnsi="Times New Roman" w:cs="Times New Roman"/>
          <w:bCs/>
          <w:noProof/>
        </w:rPr>
        <w:t>446250</w:t>
      </w:r>
      <w:r w:rsidRPr="00244374">
        <w:rPr>
          <w:rFonts w:ascii="Times New Roman" w:hAnsi="Times New Roman" w:cs="Times New Roman"/>
          <w:bCs/>
        </w:rPr>
        <w:fldChar w:fldCharType="end"/>
      </w:r>
      <w:r w:rsidRPr="00244374">
        <w:rPr>
          <w:rFonts w:ascii="Times New Roman" w:hAnsi="Times New Roman" w:cs="Times New Roman"/>
          <w:bCs/>
        </w:rPr>
        <w:t xml:space="preserve">, </w:t>
      </w:r>
      <w:r w:rsidRPr="00244374">
        <w:rPr>
          <w:rFonts w:ascii="Times New Roman" w:hAnsi="Times New Roman" w:cs="Times New Roman"/>
        </w:rPr>
        <w:t xml:space="preserve">Самарская область, </w:t>
      </w:r>
      <w:r w:rsidRPr="00244374">
        <w:rPr>
          <w:rFonts w:ascii="Times New Roman" w:hAnsi="Times New Roman" w:cs="Times New Roman"/>
        </w:rPr>
        <w:fldChar w:fldCharType="begin"/>
      </w:r>
      <w:r w:rsidRPr="00244374">
        <w:rPr>
          <w:rFonts w:ascii="Times New Roman" w:hAnsi="Times New Roman" w:cs="Times New Roman"/>
        </w:rPr>
        <w:instrText xml:space="preserve"> MERGEFIELD "Место_ведения_протокола_публичных_слушан" </w:instrText>
      </w:r>
      <w:r w:rsidRPr="00244374">
        <w:rPr>
          <w:rFonts w:ascii="Times New Roman" w:hAnsi="Times New Roman" w:cs="Times New Roman"/>
        </w:rPr>
        <w:fldChar w:fldCharType="separate"/>
      </w:r>
      <w:r w:rsidRPr="00244374">
        <w:rPr>
          <w:rFonts w:ascii="Times New Roman" w:hAnsi="Times New Roman" w:cs="Times New Roman"/>
          <w:noProof/>
        </w:rPr>
        <w:t>Безенчукский район, поселок городского типа Безенчук, ул. Нефтяников, д.12</w:t>
      </w:r>
      <w:r w:rsidRPr="00244374">
        <w:rPr>
          <w:rFonts w:ascii="Times New Roman" w:hAnsi="Times New Roman" w:cs="Times New Roman"/>
          <w:noProof/>
        </w:rPr>
        <w:fldChar w:fldCharType="end"/>
      </w:r>
      <w:r w:rsidRPr="00244374">
        <w:rPr>
          <w:rFonts w:ascii="Times New Roman" w:hAnsi="Times New Roman" w:cs="Times New Roman"/>
        </w:rPr>
        <w:t>.</w:t>
      </w:r>
    </w:p>
    <w:p w:rsidR="00244374" w:rsidRPr="00244374" w:rsidRDefault="00244374" w:rsidP="00244374">
      <w:pPr>
        <w:shd w:val="clear" w:color="auto" w:fill="FFFFFF"/>
        <w:spacing w:after="0" w:line="240" w:lineRule="auto"/>
        <w:jc w:val="both"/>
        <w:rPr>
          <w:rFonts w:ascii="Times New Roman" w:hAnsi="Times New Roman" w:cs="Times New Roman"/>
        </w:rPr>
      </w:pPr>
      <w:r w:rsidRPr="00244374">
        <w:rPr>
          <w:rFonts w:ascii="Times New Roman" w:hAnsi="Times New Roman" w:cs="Times New Roman"/>
        </w:rPr>
        <w:t xml:space="preserve">3. Основание проведения публичных слушаний – </w:t>
      </w:r>
      <w:r w:rsidRPr="00244374">
        <w:rPr>
          <w:rFonts w:ascii="Times New Roman" w:eastAsia="Arial Unicode MS" w:hAnsi="Times New Roman" w:cs="Times New Roman"/>
        </w:rPr>
        <w:t xml:space="preserve">постановление Администрации городского  поселения </w:t>
      </w:r>
      <w:r w:rsidRPr="00244374">
        <w:rPr>
          <w:rFonts w:ascii="Times New Roman" w:eastAsia="Arial Unicode MS" w:hAnsi="Times New Roman" w:cs="Times New Roman"/>
        </w:rPr>
        <w:fldChar w:fldCharType="begin"/>
      </w:r>
      <w:r w:rsidRPr="00244374">
        <w:rPr>
          <w:rFonts w:ascii="Times New Roman" w:eastAsia="Arial Unicode MS" w:hAnsi="Times New Roman" w:cs="Times New Roman"/>
        </w:rPr>
        <w:instrText xml:space="preserve"> MERGEFIELD Название_поселения </w:instrText>
      </w:r>
      <w:r w:rsidRPr="00244374">
        <w:rPr>
          <w:rFonts w:ascii="Times New Roman" w:eastAsia="Arial Unicode MS" w:hAnsi="Times New Roman" w:cs="Times New Roman"/>
        </w:rPr>
        <w:fldChar w:fldCharType="separate"/>
      </w:r>
      <w:r w:rsidRPr="00244374">
        <w:rPr>
          <w:rFonts w:ascii="Times New Roman" w:eastAsia="Arial Unicode MS" w:hAnsi="Times New Roman" w:cs="Times New Roman"/>
          <w:noProof/>
        </w:rPr>
        <w:t>Безенчук</w:t>
      </w:r>
      <w:r w:rsidRPr="00244374">
        <w:rPr>
          <w:rFonts w:ascii="Times New Roman" w:eastAsia="Arial Unicode MS" w:hAnsi="Times New Roman" w:cs="Times New Roman"/>
        </w:rPr>
        <w:fldChar w:fldCharType="end"/>
      </w:r>
      <w:r w:rsidRPr="00244374">
        <w:rPr>
          <w:rFonts w:ascii="Times New Roman" w:eastAsia="Arial Unicode MS" w:hAnsi="Times New Roman" w:cs="Times New Roman"/>
        </w:rPr>
        <w:t xml:space="preserve"> муниципального района </w:t>
      </w:r>
      <w:r w:rsidRPr="00244374">
        <w:rPr>
          <w:rFonts w:ascii="Times New Roman" w:eastAsia="Arial Unicode MS" w:hAnsi="Times New Roman" w:cs="Times New Roman"/>
        </w:rPr>
        <w:fldChar w:fldCharType="begin"/>
      </w:r>
      <w:r w:rsidRPr="00244374">
        <w:rPr>
          <w:rFonts w:ascii="Times New Roman" w:eastAsia="Arial Unicode MS" w:hAnsi="Times New Roman" w:cs="Times New Roman"/>
        </w:rPr>
        <w:instrText xml:space="preserve"> MERGEFIELD Название_района </w:instrText>
      </w:r>
      <w:r w:rsidRPr="00244374">
        <w:rPr>
          <w:rFonts w:ascii="Times New Roman" w:eastAsia="Arial Unicode MS" w:hAnsi="Times New Roman" w:cs="Times New Roman"/>
        </w:rPr>
        <w:fldChar w:fldCharType="separate"/>
      </w:r>
      <w:r w:rsidRPr="00244374">
        <w:rPr>
          <w:rFonts w:ascii="Times New Roman" w:eastAsia="Arial Unicode MS" w:hAnsi="Times New Roman" w:cs="Times New Roman"/>
          <w:noProof/>
        </w:rPr>
        <w:t>Безенчукский</w:t>
      </w:r>
      <w:r w:rsidRPr="00244374">
        <w:rPr>
          <w:rFonts w:ascii="Times New Roman" w:eastAsia="Arial Unicode MS" w:hAnsi="Times New Roman" w:cs="Times New Roman"/>
        </w:rPr>
        <w:fldChar w:fldCharType="end"/>
      </w:r>
      <w:r w:rsidRPr="00244374">
        <w:rPr>
          <w:rFonts w:ascii="Times New Roman" w:eastAsia="Arial Unicode MS" w:hAnsi="Times New Roman" w:cs="Times New Roman"/>
        </w:rPr>
        <w:t xml:space="preserve"> Самарской области «</w:t>
      </w:r>
      <w:r w:rsidRPr="00244374">
        <w:rPr>
          <w:rFonts w:ascii="Times New Roman" w:hAnsi="Times New Roman" w:cs="Times New Roman"/>
        </w:rPr>
        <w:t xml:space="preserve">О проведении публичных слушаний </w:t>
      </w:r>
      <w:r w:rsidRPr="00244374">
        <w:rPr>
          <w:rFonts w:ascii="Times New Roman" w:hAnsi="Times New Roman" w:cs="Times New Roman"/>
          <w:color w:val="000000"/>
          <w:spacing w:val="-1"/>
        </w:rPr>
        <w:t>по вопросу предоставления разрешений на условно разрешенный вид использования земельного участка</w:t>
      </w:r>
      <w:r w:rsidRPr="00244374">
        <w:rPr>
          <w:rFonts w:ascii="Times New Roman" w:hAnsi="Times New Roman" w:cs="Times New Roman"/>
        </w:rPr>
        <w:t xml:space="preserve">»  </w:t>
      </w:r>
      <w:r w:rsidRPr="00244374">
        <w:rPr>
          <w:rFonts w:ascii="Times New Roman" w:eastAsia="Arial Unicode MS" w:hAnsi="Times New Roman" w:cs="Times New Roman"/>
        </w:rPr>
        <w:t xml:space="preserve">от 17 ноября 2015 года №229,  опубликованное в газете </w:t>
      </w:r>
      <w:r w:rsidRPr="00244374">
        <w:rPr>
          <w:rFonts w:ascii="Times New Roman" w:eastAsia="Arial Unicode MS" w:hAnsi="Times New Roman" w:cs="Times New Roman"/>
          <w:shd w:val="clear" w:color="auto" w:fill="FFFFFF"/>
        </w:rPr>
        <w:fldChar w:fldCharType="begin"/>
      </w:r>
      <w:r w:rsidRPr="00244374">
        <w:rPr>
          <w:rFonts w:ascii="Times New Roman" w:eastAsia="Arial Unicode MS" w:hAnsi="Times New Roman" w:cs="Times New Roman"/>
          <w:shd w:val="clear" w:color="auto" w:fill="FFFFFF"/>
        </w:rPr>
        <w:instrText xml:space="preserve"> MERGEFIELD Название_газеты </w:instrText>
      </w:r>
      <w:r w:rsidRPr="00244374">
        <w:rPr>
          <w:rFonts w:ascii="Times New Roman" w:eastAsia="Arial Unicode MS" w:hAnsi="Times New Roman" w:cs="Times New Roman"/>
          <w:shd w:val="clear" w:color="auto" w:fill="FFFFFF"/>
        </w:rPr>
        <w:fldChar w:fldCharType="separate"/>
      </w:r>
      <w:r w:rsidRPr="00244374">
        <w:rPr>
          <w:rFonts w:ascii="Times New Roman" w:eastAsia="Arial Unicode MS" w:hAnsi="Times New Roman" w:cs="Times New Roman"/>
          <w:noProof/>
          <w:shd w:val="clear" w:color="auto" w:fill="FFFFFF"/>
        </w:rPr>
        <w:t xml:space="preserve"> "Вестник городского поселения"</w:t>
      </w:r>
      <w:r w:rsidRPr="00244374">
        <w:rPr>
          <w:rFonts w:ascii="Times New Roman" w:eastAsia="Arial Unicode MS" w:hAnsi="Times New Roman" w:cs="Times New Roman"/>
          <w:shd w:val="clear" w:color="auto" w:fill="FFFFFF"/>
        </w:rPr>
        <w:fldChar w:fldCharType="end"/>
      </w:r>
      <w:r w:rsidRPr="00244374">
        <w:rPr>
          <w:rFonts w:ascii="Times New Roman" w:eastAsia="Arial Unicode MS" w:hAnsi="Times New Roman" w:cs="Times New Roman"/>
        </w:rPr>
        <w:t xml:space="preserve"> от 24 ноября 2015 года №14(76).</w:t>
      </w:r>
    </w:p>
    <w:p w:rsidR="00244374" w:rsidRPr="00244374" w:rsidRDefault="00244374" w:rsidP="00244374">
      <w:pPr>
        <w:spacing w:after="0" w:line="240" w:lineRule="auto"/>
        <w:ind w:firstLine="567"/>
        <w:jc w:val="both"/>
        <w:rPr>
          <w:rFonts w:ascii="Times New Roman" w:hAnsi="Times New Roman" w:cs="Times New Roman"/>
        </w:rPr>
      </w:pPr>
      <w:r w:rsidRPr="00244374">
        <w:rPr>
          <w:rFonts w:ascii="Times New Roman" w:hAnsi="Times New Roman" w:cs="Times New Roman"/>
        </w:rPr>
        <w:t xml:space="preserve">4. Вопросы, </w:t>
      </w:r>
      <w:proofErr w:type="gramStart"/>
      <w:r w:rsidRPr="00244374">
        <w:rPr>
          <w:rFonts w:ascii="Times New Roman" w:hAnsi="Times New Roman" w:cs="Times New Roman"/>
        </w:rPr>
        <w:t>вынесенный</w:t>
      </w:r>
      <w:proofErr w:type="gramEnd"/>
      <w:r w:rsidRPr="00244374">
        <w:rPr>
          <w:rFonts w:ascii="Times New Roman" w:hAnsi="Times New Roman" w:cs="Times New Roman"/>
        </w:rPr>
        <w:t xml:space="preserve"> на публичные слушания:</w:t>
      </w:r>
    </w:p>
    <w:p w:rsidR="00244374" w:rsidRPr="00244374" w:rsidRDefault="00244374" w:rsidP="00244374">
      <w:pPr>
        <w:spacing w:after="0" w:line="240" w:lineRule="auto"/>
        <w:ind w:firstLine="567"/>
        <w:jc w:val="both"/>
        <w:rPr>
          <w:rFonts w:ascii="Times New Roman" w:hAnsi="Times New Roman" w:cs="Times New Roman"/>
          <w:color w:val="000000"/>
          <w:spacing w:val="-1"/>
        </w:rPr>
      </w:pPr>
      <w:r w:rsidRPr="00244374">
        <w:rPr>
          <w:rFonts w:ascii="Times New Roman" w:hAnsi="Times New Roman" w:cs="Times New Roman"/>
        </w:rPr>
        <w:t xml:space="preserve">4.1. </w:t>
      </w:r>
      <w:r w:rsidRPr="00244374">
        <w:rPr>
          <w:rFonts w:ascii="Times New Roman" w:hAnsi="Times New Roman" w:cs="Times New Roman"/>
          <w:color w:val="000000"/>
          <w:spacing w:val="-1"/>
        </w:rPr>
        <w:t>предоставления разрешения на условно разрешенный вид использования земельного участка под «инженерные коммуникации и сооружения электроснабжения», в территориальной зоне застройки индивидуальными жилыми домами (индекс «Ж</w:t>
      </w:r>
      <w:proofErr w:type="gramStart"/>
      <w:r w:rsidRPr="00244374">
        <w:rPr>
          <w:rFonts w:ascii="Times New Roman" w:hAnsi="Times New Roman" w:cs="Times New Roman"/>
          <w:color w:val="000000"/>
          <w:spacing w:val="-1"/>
        </w:rPr>
        <w:t>1</w:t>
      </w:r>
      <w:proofErr w:type="gramEnd"/>
      <w:r w:rsidRPr="00244374">
        <w:rPr>
          <w:rFonts w:ascii="Times New Roman" w:hAnsi="Times New Roman" w:cs="Times New Roman"/>
          <w:color w:val="000000"/>
          <w:spacing w:val="-1"/>
        </w:rPr>
        <w:t xml:space="preserve">»), с кадастровым номером 63:12:1403030:113, расположенного по адресу: </w:t>
      </w:r>
      <w:proofErr w:type="gramStart"/>
      <w:r w:rsidRPr="00244374">
        <w:rPr>
          <w:rFonts w:ascii="Times New Roman" w:hAnsi="Times New Roman" w:cs="Times New Roman"/>
          <w:color w:val="000000"/>
          <w:spacing w:val="-1"/>
        </w:rPr>
        <w:t>Самарская</w:t>
      </w:r>
      <w:proofErr w:type="gramEnd"/>
      <w:r w:rsidRPr="00244374">
        <w:rPr>
          <w:rFonts w:ascii="Times New Roman" w:hAnsi="Times New Roman" w:cs="Times New Roman"/>
          <w:color w:val="000000"/>
          <w:spacing w:val="-1"/>
        </w:rPr>
        <w:t xml:space="preserve"> обл., пгт Безенчук, ул. Молодежная;</w:t>
      </w:r>
    </w:p>
    <w:p w:rsidR="00244374" w:rsidRPr="00244374" w:rsidRDefault="00244374" w:rsidP="00244374">
      <w:pPr>
        <w:spacing w:after="0" w:line="240" w:lineRule="auto"/>
        <w:ind w:firstLine="567"/>
        <w:jc w:val="both"/>
        <w:rPr>
          <w:rFonts w:ascii="Times New Roman" w:hAnsi="Times New Roman" w:cs="Times New Roman"/>
        </w:rPr>
      </w:pPr>
      <w:r w:rsidRPr="00244374">
        <w:rPr>
          <w:rFonts w:ascii="Times New Roman" w:hAnsi="Times New Roman" w:cs="Times New Roman"/>
          <w:color w:val="000000"/>
          <w:spacing w:val="-1"/>
        </w:rPr>
        <w:t xml:space="preserve">4.2. предоставления разрешения на условно разрешенный вид использования земельного участка под «инженерные коммуникации и сооружения электроснабжения», в территориальной зоне застройки среднеэтажнами жилыми домами (индекс «Ж3»), с кадастровым номером 63:12:1403030:374, расположенного по адресу: </w:t>
      </w:r>
      <w:proofErr w:type="gramStart"/>
      <w:r w:rsidRPr="00244374">
        <w:rPr>
          <w:rFonts w:ascii="Times New Roman" w:hAnsi="Times New Roman" w:cs="Times New Roman"/>
          <w:color w:val="000000"/>
          <w:spacing w:val="-1"/>
        </w:rPr>
        <w:t>Самарская</w:t>
      </w:r>
      <w:proofErr w:type="gramEnd"/>
      <w:r w:rsidRPr="00244374">
        <w:rPr>
          <w:rFonts w:ascii="Times New Roman" w:hAnsi="Times New Roman" w:cs="Times New Roman"/>
          <w:color w:val="000000"/>
          <w:spacing w:val="-1"/>
        </w:rPr>
        <w:t xml:space="preserve"> обл., пгт Безенчук, ул. Молодежная</w:t>
      </w:r>
      <w:r w:rsidRPr="00244374">
        <w:rPr>
          <w:rFonts w:ascii="Times New Roman" w:hAnsi="Times New Roman" w:cs="Times New Roman"/>
        </w:rPr>
        <w:t xml:space="preserve"> </w:t>
      </w:r>
    </w:p>
    <w:p w:rsidR="00244374" w:rsidRPr="00244374" w:rsidRDefault="00244374" w:rsidP="00244374">
      <w:pPr>
        <w:spacing w:after="0" w:line="240" w:lineRule="auto"/>
        <w:ind w:firstLine="567"/>
        <w:jc w:val="both"/>
        <w:rPr>
          <w:rFonts w:ascii="Times New Roman" w:hAnsi="Times New Roman" w:cs="Times New Roman"/>
        </w:rPr>
      </w:pPr>
      <w:r w:rsidRPr="00244374">
        <w:rPr>
          <w:rFonts w:ascii="Times New Roman" w:hAnsi="Times New Roman" w:cs="Times New Roman"/>
        </w:rPr>
        <w:t xml:space="preserve">5.  1 декабря 2015г.  в </w:t>
      </w:r>
      <w:r w:rsidRPr="00244374">
        <w:rPr>
          <w:rFonts w:ascii="Times New Roman" w:hAnsi="Times New Roman" w:cs="Times New Roman"/>
        </w:rPr>
        <w:fldChar w:fldCharType="begin"/>
      </w:r>
      <w:r w:rsidRPr="00244374">
        <w:rPr>
          <w:rFonts w:ascii="Times New Roman" w:hAnsi="Times New Roman" w:cs="Times New Roman"/>
        </w:rPr>
        <w:instrText xml:space="preserve"> MERGEFIELD "Время_проведения_мероприятия_по_информир" </w:instrText>
      </w:r>
      <w:r w:rsidRPr="00244374">
        <w:rPr>
          <w:rFonts w:ascii="Times New Roman" w:hAnsi="Times New Roman" w:cs="Times New Roman"/>
        </w:rPr>
        <w:fldChar w:fldCharType="separate"/>
      </w:r>
      <w:r w:rsidRPr="00244374">
        <w:rPr>
          <w:rFonts w:ascii="Times New Roman" w:hAnsi="Times New Roman" w:cs="Times New Roman"/>
          <w:noProof/>
        </w:rPr>
        <w:t>16.30</w:t>
      </w:r>
      <w:r w:rsidRPr="00244374">
        <w:rPr>
          <w:rFonts w:ascii="Times New Roman" w:hAnsi="Times New Roman" w:cs="Times New Roman"/>
          <w:noProof/>
        </w:rPr>
        <w:fldChar w:fldCharType="end"/>
      </w:r>
      <w:r w:rsidRPr="00244374">
        <w:rPr>
          <w:rFonts w:ascii="Times New Roman" w:hAnsi="Times New Roman" w:cs="Times New Roman"/>
        </w:rPr>
        <w:t xml:space="preserve"> часов по адресу: </w:t>
      </w:r>
      <w:r w:rsidRPr="00244374">
        <w:rPr>
          <w:rFonts w:ascii="Times New Roman" w:hAnsi="Times New Roman" w:cs="Times New Roman"/>
          <w:bCs/>
        </w:rPr>
        <w:fldChar w:fldCharType="begin"/>
      </w:r>
      <w:r w:rsidRPr="00244374">
        <w:rPr>
          <w:rFonts w:ascii="Times New Roman" w:hAnsi="Times New Roman" w:cs="Times New Roman"/>
          <w:bCs/>
        </w:rPr>
        <w:instrText xml:space="preserve"> MERGEFIELD "Индекс_места_ведения_протокола_публичных" </w:instrText>
      </w:r>
      <w:r w:rsidRPr="00244374">
        <w:rPr>
          <w:rFonts w:ascii="Times New Roman" w:hAnsi="Times New Roman" w:cs="Times New Roman"/>
          <w:bCs/>
        </w:rPr>
        <w:fldChar w:fldCharType="separate"/>
      </w:r>
      <w:r w:rsidRPr="00244374">
        <w:rPr>
          <w:rFonts w:ascii="Times New Roman" w:hAnsi="Times New Roman" w:cs="Times New Roman"/>
          <w:bCs/>
          <w:noProof/>
        </w:rPr>
        <w:t>446250</w:t>
      </w:r>
      <w:r w:rsidRPr="00244374">
        <w:rPr>
          <w:rFonts w:ascii="Times New Roman" w:hAnsi="Times New Roman" w:cs="Times New Roman"/>
          <w:bCs/>
        </w:rPr>
        <w:fldChar w:fldCharType="end"/>
      </w:r>
      <w:r w:rsidRPr="00244374">
        <w:rPr>
          <w:rFonts w:ascii="Times New Roman" w:hAnsi="Times New Roman" w:cs="Times New Roman"/>
          <w:bCs/>
        </w:rPr>
        <w:t>,</w:t>
      </w:r>
      <w:r w:rsidRPr="00244374">
        <w:rPr>
          <w:rFonts w:ascii="Times New Roman" w:hAnsi="Times New Roman" w:cs="Times New Roman"/>
        </w:rPr>
        <w:t xml:space="preserve"> Самарская область, </w:t>
      </w:r>
      <w:r w:rsidRPr="00244374">
        <w:rPr>
          <w:rFonts w:ascii="Times New Roman" w:hAnsi="Times New Roman" w:cs="Times New Roman"/>
        </w:rPr>
        <w:fldChar w:fldCharType="begin"/>
      </w:r>
      <w:r w:rsidRPr="00244374">
        <w:rPr>
          <w:rFonts w:ascii="Times New Roman" w:hAnsi="Times New Roman" w:cs="Times New Roman"/>
        </w:rPr>
        <w:instrText xml:space="preserve"> MERGEFIELD "Место_проведения_мероприятия_по_информир" </w:instrText>
      </w:r>
      <w:r w:rsidRPr="00244374">
        <w:rPr>
          <w:rFonts w:ascii="Times New Roman" w:hAnsi="Times New Roman" w:cs="Times New Roman"/>
        </w:rPr>
        <w:fldChar w:fldCharType="separate"/>
      </w:r>
      <w:r w:rsidRPr="00244374">
        <w:rPr>
          <w:rFonts w:ascii="Times New Roman" w:hAnsi="Times New Roman" w:cs="Times New Roman"/>
          <w:noProof/>
        </w:rPr>
        <w:t>Безенчукский район, поселок городского типа Безенчук, ул. Нефтяников, д.12</w:t>
      </w:r>
      <w:r w:rsidRPr="00244374">
        <w:rPr>
          <w:rFonts w:ascii="Times New Roman" w:hAnsi="Times New Roman" w:cs="Times New Roman"/>
          <w:noProof/>
        </w:rPr>
        <w:fldChar w:fldCharType="end"/>
      </w:r>
      <w:r w:rsidRPr="00244374">
        <w:rPr>
          <w:rFonts w:ascii="Times New Roman" w:hAnsi="Times New Roman" w:cs="Times New Roman"/>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244374" w:rsidRPr="00244374" w:rsidRDefault="00244374" w:rsidP="00244374">
      <w:pPr>
        <w:spacing w:after="0" w:line="240" w:lineRule="auto"/>
        <w:ind w:firstLine="567"/>
        <w:jc w:val="both"/>
        <w:rPr>
          <w:rFonts w:ascii="Times New Roman" w:hAnsi="Times New Roman" w:cs="Times New Roman"/>
        </w:rPr>
      </w:pPr>
      <w:r w:rsidRPr="00244374">
        <w:rPr>
          <w:rFonts w:ascii="Times New Roman" w:hAnsi="Times New Roman" w:cs="Times New Roman"/>
        </w:rPr>
        <w:t xml:space="preserve">6. Мнения, предложения и замечания слушаний </w:t>
      </w:r>
      <w:r w:rsidRPr="00244374">
        <w:rPr>
          <w:rFonts w:ascii="Times New Roman" w:hAnsi="Times New Roman" w:cs="Times New Roman"/>
          <w:color w:val="000000"/>
          <w:spacing w:val="-1"/>
        </w:rPr>
        <w:t>по вопросу предоставления разрешений на условно разрешенный вид использования земельного участка</w:t>
      </w:r>
      <w:r w:rsidRPr="00244374">
        <w:rPr>
          <w:rFonts w:ascii="Times New Roman" w:hAnsi="Times New Roman" w:cs="Times New Roman"/>
        </w:rPr>
        <w:t xml:space="preserve"> внесли в протокол публичных слушаний  –  3 (три) человека. </w:t>
      </w:r>
    </w:p>
    <w:p w:rsidR="00244374" w:rsidRPr="00244374" w:rsidRDefault="00244374" w:rsidP="00244374">
      <w:pPr>
        <w:spacing w:after="0" w:line="240" w:lineRule="auto"/>
        <w:ind w:firstLine="567"/>
        <w:jc w:val="both"/>
        <w:rPr>
          <w:rFonts w:ascii="Times New Roman" w:hAnsi="Times New Roman" w:cs="Times New Roman"/>
        </w:rPr>
      </w:pPr>
      <w:r w:rsidRPr="00244374">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244374">
        <w:rPr>
          <w:rFonts w:ascii="Times New Roman" w:hAnsi="Times New Roman" w:cs="Times New Roman"/>
          <w:bCs/>
        </w:rPr>
        <w:t xml:space="preserve">муниципального района </w:t>
      </w:r>
      <w:r w:rsidRPr="00244374">
        <w:rPr>
          <w:rFonts w:ascii="Times New Roman" w:hAnsi="Times New Roman" w:cs="Times New Roman"/>
        </w:rPr>
        <w:fldChar w:fldCharType="begin"/>
      </w:r>
      <w:r w:rsidRPr="00244374">
        <w:rPr>
          <w:rFonts w:ascii="Times New Roman" w:hAnsi="Times New Roman" w:cs="Times New Roman"/>
        </w:rPr>
        <w:instrText xml:space="preserve"> MERGEFIELD Название_района </w:instrText>
      </w:r>
      <w:r w:rsidRPr="00244374">
        <w:rPr>
          <w:rFonts w:ascii="Times New Roman" w:hAnsi="Times New Roman" w:cs="Times New Roman"/>
        </w:rPr>
        <w:fldChar w:fldCharType="separate"/>
      </w:r>
      <w:r w:rsidRPr="00244374">
        <w:rPr>
          <w:rFonts w:ascii="Times New Roman" w:hAnsi="Times New Roman" w:cs="Times New Roman"/>
          <w:noProof/>
        </w:rPr>
        <w:t>Безенчукский</w:t>
      </w:r>
      <w:r w:rsidRPr="00244374">
        <w:rPr>
          <w:rFonts w:ascii="Times New Roman" w:hAnsi="Times New Roman" w:cs="Times New Roman"/>
          <w:noProof/>
        </w:rPr>
        <w:fldChar w:fldCharType="end"/>
      </w:r>
      <w:r w:rsidRPr="00244374">
        <w:rPr>
          <w:rFonts w:ascii="Times New Roman" w:hAnsi="Times New Roman" w:cs="Times New Roman"/>
          <w:bCs/>
        </w:rPr>
        <w:t xml:space="preserve"> Самарской области</w:t>
      </w:r>
      <w:r w:rsidRPr="00244374">
        <w:rPr>
          <w:rFonts w:ascii="Times New Roman" w:hAnsi="Times New Roman" w:cs="Times New Roman"/>
        </w:rPr>
        <w:t xml:space="preserve"> и иными заинтересованными лицами по вопросу публичных слушаний:</w:t>
      </w:r>
    </w:p>
    <w:p w:rsidR="00244374" w:rsidRPr="00244374" w:rsidRDefault="00244374" w:rsidP="00244374">
      <w:pPr>
        <w:spacing w:after="0" w:line="240" w:lineRule="auto"/>
        <w:ind w:firstLine="567"/>
        <w:jc w:val="both"/>
        <w:outlineLvl w:val="0"/>
        <w:rPr>
          <w:rFonts w:ascii="Times New Roman" w:hAnsi="Times New Roman" w:cs="Times New Roman"/>
        </w:rPr>
      </w:pPr>
      <w:r w:rsidRPr="00244374">
        <w:rPr>
          <w:rFonts w:ascii="Times New Roman" w:hAnsi="Times New Roman" w:cs="Times New Roman"/>
        </w:rPr>
        <w:t>7.1. Мнения, содержащие отрицательную оценку по вопросу публичных слушаний, не высказаны.</w:t>
      </w:r>
    </w:p>
    <w:p w:rsidR="00244374" w:rsidRPr="00244374" w:rsidRDefault="00244374" w:rsidP="00244374">
      <w:pPr>
        <w:spacing w:after="0" w:line="240" w:lineRule="auto"/>
        <w:jc w:val="both"/>
        <w:rPr>
          <w:rFonts w:ascii="Times New Roman" w:hAnsi="Times New Roman" w:cs="Times New Roman"/>
        </w:rPr>
      </w:pPr>
      <w:r w:rsidRPr="00244374">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244374" w:rsidRPr="00244374" w:rsidRDefault="00244374" w:rsidP="00244374">
      <w:pPr>
        <w:spacing w:after="0" w:line="240" w:lineRule="auto"/>
        <w:jc w:val="both"/>
        <w:rPr>
          <w:rFonts w:ascii="Times New Roman" w:hAnsi="Times New Roman" w:cs="Times New Roman"/>
        </w:rPr>
      </w:pPr>
      <w:r w:rsidRPr="00244374">
        <w:rPr>
          <w:rFonts w:ascii="Times New Roman" w:hAnsi="Times New Roman" w:cs="Times New Roman"/>
        </w:rPr>
        <w:t xml:space="preserve">       - </w:t>
      </w:r>
      <w:r w:rsidRPr="00244374">
        <w:rPr>
          <w:rFonts w:ascii="Times New Roman" w:hAnsi="Times New Roman" w:cs="Times New Roman"/>
          <w:bCs/>
        </w:rPr>
        <w:t xml:space="preserve">в предоставлении </w:t>
      </w:r>
      <w:r w:rsidRPr="00244374">
        <w:rPr>
          <w:rFonts w:ascii="Times New Roman" w:hAnsi="Times New Roman" w:cs="Times New Roman"/>
          <w:color w:val="000000"/>
          <w:spacing w:val="-1"/>
        </w:rPr>
        <w:t>разрешения на условно разрешенный вид использования земельного участка под «инженерные коммуникации и сооружения электроснабжения», в территориальной зоне застройки индивидуальными жилыми домами (индекс «Ж</w:t>
      </w:r>
      <w:proofErr w:type="gramStart"/>
      <w:r w:rsidRPr="00244374">
        <w:rPr>
          <w:rFonts w:ascii="Times New Roman" w:hAnsi="Times New Roman" w:cs="Times New Roman"/>
          <w:color w:val="000000"/>
          <w:spacing w:val="-1"/>
        </w:rPr>
        <w:t>1</w:t>
      </w:r>
      <w:proofErr w:type="gramEnd"/>
      <w:r w:rsidRPr="00244374">
        <w:rPr>
          <w:rFonts w:ascii="Times New Roman" w:hAnsi="Times New Roman" w:cs="Times New Roman"/>
          <w:color w:val="000000"/>
          <w:spacing w:val="-1"/>
        </w:rPr>
        <w:t>»), с кадастровым номером 63:12:1403030:113 возражений не имею</w:t>
      </w:r>
      <w:r w:rsidRPr="00244374">
        <w:rPr>
          <w:rFonts w:ascii="Times New Roman" w:hAnsi="Times New Roman" w:cs="Times New Roman"/>
        </w:rPr>
        <w:t xml:space="preserve">; </w:t>
      </w:r>
    </w:p>
    <w:p w:rsidR="00244374" w:rsidRPr="00244374" w:rsidRDefault="00244374" w:rsidP="00244374">
      <w:pPr>
        <w:spacing w:after="0" w:line="240" w:lineRule="auto"/>
        <w:jc w:val="both"/>
        <w:rPr>
          <w:rFonts w:ascii="Times New Roman" w:hAnsi="Times New Roman" w:cs="Times New Roman"/>
        </w:rPr>
      </w:pPr>
      <w:r w:rsidRPr="00244374">
        <w:rPr>
          <w:rFonts w:ascii="Times New Roman" w:hAnsi="Times New Roman" w:cs="Times New Roman"/>
        </w:rPr>
        <w:lastRenderedPageBreak/>
        <w:t xml:space="preserve">       - </w:t>
      </w:r>
      <w:r w:rsidRPr="00244374">
        <w:rPr>
          <w:rFonts w:ascii="Times New Roman" w:hAnsi="Times New Roman" w:cs="Times New Roman"/>
          <w:bCs/>
        </w:rPr>
        <w:t xml:space="preserve">в предоставлении </w:t>
      </w:r>
      <w:r w:rsidRPr="00244374">
        <w:rPr>
          <w:rFonts w:ascii="Times New Roman" w:hAnsi="Times New Roman" w:cs="Times New Roman"/>
          <w:color w:val="000000"/>
          <w:spacing w:val="-1"/>
        </w:rPr>
        <w:t>разрешения на условно разрешенный вид использования земельного участка под «инженерные коммуникации и сооружения электроснабжения», в территориальной зоне застройки индивидуальными жилыми домами (индекс «Ж3»), с кадастровым номером 63:12:1403030:374 возражений не имею</w:t>
      </w:r>
      <w:r w:rsidRPr="00244374">
        <w:rPr>
          <w:rFonts w:ascii="Times New Roman" w:hAnsi="Times New Roman" w:cs="Times New Roman"/>
        </w:rPr>
        <w:t xml:space="preserve">; </w:t>
      </w:r>
    </w:p>
    <w:p w:rsidR="00244374" w:rsidRDefault="00244374" w:rsidP="00244374">
      <w:pPr>
        <w:spacing w:after="0" w:line="240" w:lineRule="auto"/>
        <w:ind w:firstLine="426"/>
        <w:jc w:val="both"/>
        <w:rPr>
          <w:rFonts w:ascii="Times New Roman" w:hAnsi="Times New Roman" w:cs="Times New Roman"/>
          <w:bCs/>
        </w:rPr>
      </w:pPr>
      <w:r w:rsidRPr="00244374">
        <w:rPr>
          <w:rFonts w:ascii="Times New Roman" w:hAnsi="Times New Roman" w:cs="Times New Roman"/>
        </w:rPr>
        <w:t>-</w:t>
      </w:r>
      <w:r w:rsidRPr="00244374">
        <w:rPr>
          <w:rFonts w:ascii="Times New Roman" w:hAnsi="Times New Roman" w:cs="Times New Roman"/>
          <w:bCs/>
        </w:rPr>
        <w:t xml:space="preserve"> возражений не имею.</w:t>
      </w:r>
    </w:p>
    <w:p w:rsidR="00244374" w:rsidRPr="00244374" w:rsidRDefault="00244374" w:rsidP="00244374">
      <w:pPr>
        <w:spacing w:after="0" w:line="240" w:lineRule="auto"/>
        <w:ind w:firstLine="426"/>
        <w:jc w:val="both"/>
        <w:rPr>
          <w:rFonts w:ascii="Times New Roman" w:hAnsi="Times New Roman" w:cs="Times New Roman"/>
          <w:sz w:val="8"/>
          <w:szCs w:val="8"/>
        </w:rPr>
      </w:pPr>
    </w:p>
    <w:p w:rsidR="00244374" w:rsidRPr="00244374" w:rsidRDefault="00244374" w:rsidP="00244374">
      <w:pPr>
        <w:spacing w:after="0" w:line="240" w:lineRule="auto"/>
        <w:jc w:val="center"/>
        <w:outlineLvl w:val="0"/>
        <w:rPr>
          <w:rFonts w:ascii="Times New Roman" w:hAnsi="Times New Roman" w:cs="Times New Roman"/>
          <w:b/>
          <w:bCs/>
        </w:rPr>
      </w:pPr>
      <w:r w:rsidRPr="00244374">
        <w:rPr>
          <w:rFonts w:ascii="Times New Roman" w:hAnsi="Times New Roman" w:cs="Times New Roman"/>
          <w:b/>
          <w:bCs/>
        </w:rPr>
        <w:t>Заключение о результатах публичных слушаний</w:t>
      </w:r>
    </w:p>
    <w:p w:rsidR="00244374" w:rsidRPr="00244374" w:rsidRDefault="00244374" w:rsidP="00244374">
      <w:pPr>
        <w:shd w:val="clear" w:color="auto" w:fill="FFFFFF"/>
        <w:tabs>
          <w:tab w:val="left" w:pos="9355"/>
        </w:tabs>
        <w:spacing w:after="0" w:line="240" w:lineRule="auto"/>
        <w:jc w:val="center"/>
        <w:rPr>
          <w:rFonts w:ascii="Times New Roman" w:hAnsi="Times New Roman" w:cs="Times New Roman"/>
          <w:b/>
        </w:rPr>
      </w:pPr>
      <w:r w:rsidRPr="00244374">
        <w:rPr>
          <w:rFonts w:ascii="Times New Roman" w:hAnsi="Times New Roman" w:cs="Times New Roman"/>
          <w:b/>
          <w:bCs/>
        </w:rPr>
        <w:t xml:space="preserve">в городском  поселении </w:t>
      </w:r>
      <w:r w:rsidRPr="00244374">
        <w:rPr>
          <w:rFonts w:ascii="Times New Roman" w:hAnsi="Times New Roman" w:cs="Times New Roman"/>
          <w:b/>
        </w:rPr>
        <w:t xml:space="preserve">Безенчук  </w:t>
      </w:r>
      <w:r w:rsidRPr="00244374">
        <w:rPr>
          <w:rFonts w:ascii="Times New Roman" w:hAnsi="Times New Roman" w:cs="Times New Roman"/>
          <w:b/>
          <w:bCs/>
        </w:rPr>
        <w:t xml:space="preserve">муниципального района </w:t>
      </w:r>
      <w:r w:rsidRPr="00244374">
        <w:rPr>
          <w:rFonts w:ascii="Times New Roman" w:hAnsi="Times New Roman" w:cs="Times New Roman"/>
          <w:b/>
        </w:rPr>
        <w:fldChar w:fldCharType="begin"/>
      </w:r>
      <w:r w:rsidRPr="00244374">
        <w:rPr>
          <w:rFonts w:ascii="Times New Roman" w:hAnsi="Times New Roman" w:cs="Times New Roman"/>
          <w:b/>
        </w:rPr>
        <w:instrText xml:space="preserve"> MERGEFIELD Название_района </w:instrText>
      </w:r>
      <w:r w:rsidRPr="00244374">
        <w:rPr>
          <w:rFonts w:ascii="Times New Roman" w:hAnsi="Times New Roman" w:cs="Times New Roman"/>
          <w:b/>
        </w:rPr>
        <w:fldChar w:fldCharType="separate"/>
      </w:r>
      <w:r w:rsidRPr="00244374">
        <w:rPr>
          <w:rFonts w:ascii="Times New Roman" w:hAnsi="Times New Roman" w:cs="Times New Roman"/>
          <w:b/>
          <w:noProof/>
        </w:rPr>
        <w:t>Безенчукский</w:t>
      </w:r>
      <w:r w:rsidRPr="00244374">
        <w:rPr>
          <w:rFonts w:ascii="Times New Roman" w:hAnsi="Times New Roman" w:cs="Times New Roman"/>
          <w:b/>
        </w:rPr>
        <w:fldChar w:fldCharType="end"/>
      </w:r>
      <w:r w:rsidRPr="00244374">
        <w:rPr>
          <w:rFonts w:ascii="Times New Roman" w:hAnsi="Times New Roman" w:cs="Times New Roman"/>
          <w:b/>
          <w:bCs/>
        </w:rPr>
        <w:t xml:space="preserve"> Самарской области </w:t>
      </w:r>
      <w:r w:rsidRPr="00244374">
        <w:rPr>
          <w:rFonts w:ascii="Times New Roman" w:hAnsi="Times New Roman" w:cs="Times New Roman"/>
          <w:b/>
          <w:color w:val="000000"/>
          <w:spacing w:val="-1"/>
        </w:rPr>
        <w:t>по вопросу предоставления разрешения на условно разрешенный вид использования земельного участка</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1.  Время проведения публичных слушаний – с 24 ноября по 18 декабря 2015 года.</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2. Место проведения публичных слушаний – </w:t>
      </w:r>
      <w:r w:rsidRPr="00244374">
        <w:rPr>
          <w:rFonts w:ascii="Times New Roman" w:hAnsi="Times New Roman" w:cs="Times New Roman"/>
          <w:bCs/>
        </w:rPr>
        <w:fldChar w:fldCharType="begin"/>
      </w:r>
      <w:r w:rsidRPr="00244374">
        <w:rPr>
          <w:rFonts w:ascii="Times New Roman" w:hAnsi="Times New Roman" w:cs="Times New Roman"/>
          <w:bCs/>
        </w:rPr>
        <w:instrText xml:space="preserve"> MERGEFIELD "Индекс_места_ведения_протокола_публичных" </w:instrText>
      </w:r>
      <w:r w:rsidRPr="00244374">
        <w:rPr>
          <w:rFonts w:ascii="Times New Roman" w:hAnsi="Times New Roman" w:cs="Times New Roman"/>
          <w:bCs/>
        </w:rPr>
        <w:fldChar w:fldCharType="separate"/>
      </w:r>
      <w:r w:rsidRPr="00244374">
        <w:rPr>
          <w:rFonts w:ascii="Times New Roman" w:hAnsi="Times New Roman" w:cs="Times New Roman"/>
          <w:bCs/>
          <w:noProof/>
        </w:rPr>
        <w:t>446250</w:t>
      </w:r>
      <w:r w:rsidRPr="00244374">
        <w:rPr>
          <w:rFonts w:ascii="Times New Roman" w:hAnsi="Times New Roman" w:cs="Times New Roman"/>
          <w:bCs/>
        </w:rPr>
        <w:fldChar w:fldCharType="end"/>
      </w:r>
      <w:r w:rsidRPr="00244374">
        <w:rPr>
          <w:rFonts w:ascii="Times New Roman" w:hAnsi="Times New Roman" w:cs="Times New Roman"/>
          <w:bCs/>
        </w:rPr>
        <w:t xml:space="preserve">, </w:t>
      </w:r>
      <w:r w:rsidRPr="00244374">
        <w:rPr>
          <w:rFonts w:ascii="Times New Roman" w:hAnsi="Times New Roman" w:cs="Times New Roman"/>
        </w:rPr>
        <w:t xml:space="preserve">Самарская область, </w:t>
      </w:r>
      <w:r w:rsidRPr="00244374">
        <w:rPr>
          <w:rFonts w:ascii="Times New Roman" w:hAnsi="Times New Roman" w:cs="Times New Roman"/>
        </w:rPr>
        <w:fldChar w:fldCharType="begin"/>
      </w:r>
      <w:r w:rsidRPr="00244374">
        <w:rPr>
          <w:rFonts w:ascii="Times New Roman" w:hAnsi="Times New Roman" w:cs="Times New Roman"/>
        </w:rPr>
        <w:instrText xml:space="preserve"> MERGEFIELD "Место_ведения_протокола_публичных_слушан" </w:instrText>
      </w:r>
      <w:r w:rsidRPr="00244374">
        <w:rPr>
          <w:rFonts w:ascii="Times New Roman" w:hAnsi="Times New Roman" w:cs="Times New Roman"/>
        </w:rPr>
        <w:fldChar w:fldCharType="separate"/>
      </w:r>
      <w:r w:rsidRPr="00244374">
        <w:rPr>
          <w:rFonts w:ascii="Times New Roman" w:hAnsi="Times New Roman" w:cs="Times New Roman"/>
          <w:noProof/>
        </w:rPr>
        <w:t>Безенчукский район, поселок городского типа Безенчук, ул. Нефтяников, д.12</w:t>
      </w:r>
      <w:r w:rsidRPr="00244374">
        <w:rPr>
          <w:rFonts w:ascii="Times New Roman" w:hAnsi="Times New Roman" w:cs="Times New Roman"/>
          <w:noProof/>
        </w:rPr>
        <w:fldChar w:fldCharType="end"/>
      </w:r>
      <w:r w:rsidRPr="00244374">
        <w:rPr>
          <w:rFonts w:ascii="Times New Roman" w:hAnsi="Times New Roman" w:cs="Times New Roman"/>
        </w:rPr>
        <w:t>.</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3. Основание проведения публичных слушаний – </w:t>
      </w:r>
      <w:r w:rsidRPr="00244374">
        <w:rPr>
          <w:rFonts w:ascii="Times New Roman" w:eastAsia="Arial Unicode MS" w:hAnsi="Times New Roman" w:cs="Times New Roman"/>
        </w:rPr>
        <w:t xml:space="preserve">постановление Администрации городского  поселения </w:t>
      </w:r>
      <w:r w:rsidRPr="00244374">
        <w:rPr>
          <w:rFonts w:ascii="Times New Roman" w:eastAsia="Arial Unicode MS" w:hAnsi="Times New Roman" w:cs="Times New Roman"/>
        </w:rPr>
        <w:fldChar w:fldCharType="begin"/>
      </w:r>
      <w:r w:rsidRPr="00244374">
        <w:rPr>
          <w:rFonts w:ascii="Times New Roman" w:eastAsia="Arial Unicode MS" w:hAnsi="Times New Roman" w:cs="Times New Roman"/>
        </w:rPr>
        <w:instrText xml:space="preserve"> MERGEFIELD Название_поселения </w:instrText>
      </w:r>
      <w:r w:rsidRPr="00244374">
        <w:rPr>
          <w:rFonts w:ascii="Times New Roman" w:eastAsia="Arial Unicode MS" w:hAnsi="Times New Roman" w:cs="Times New Roman"/>
        </w:rPr>
        <w:fldChar w:fldCharType="separate"/>
      </w:r>
      <w:r w:rsidRPr="00244374">
        <w:rPr>
          <w:rFonts w:ascii="Times New Roman" w:eastAsia="Arial Unicode MS" w:hAnsi="Times New Roman" w:cs="Times New Roman"/>
          <w:noProof/>
        </w:rPr>
        <w:t>Безенчук</w:t>
      </w:r>
      <w:r w:rsidRPr="00244374">
        <w:rPr>
          <w:rFonts w:ascii="Times New Roman" w:eastAsia="Arial Unicode MS" w:hAnsi="Times New Roman" w:cs="Times New Roman"/>
        </w:rPr>
        <w:fldChar w:fldCharType="end"/>
      </w:r>
      <w:r w:rsidRPr="00244374">
        <w:rPr>
          <w:rFonts w:ascii="Times New Roman" w:eastAsia="Arial Unicode MS" w:hAnsi="Times New Roman" w:cs="Times New Roman"/>
        </w:rPr>
        <w:t xml:space="preserve"> муниципального района </w:t>
      </w:r>
      <w:r w:rsidRPr="00244374">
        <w:rPr>
          <w:rFonts w:ascii="Times New Roman" w:eastAsia="Arial Unicode MS" w:hAnsi="Times New Roman" w:cs="Times New Roman"/>
        </w:rPr>
        <w:fldChar w:fldCharType="begin"/>
      </w:r>
      <w:r w:rsidRPr="00244374">
        <w:rPr>
          <w:rFonts w:ascii="Times New Roman" w:eastAsia="Arial Unicode MS" w:hAnsi="Times New Roman" w:cs="Times New Roman"/>
        </w:rPr>
        <w:instrText xml:space="preserve"> MERGEFIELD Название_района </w:instrText>
      </w:r>
      <w:r w:rsidRPr="00244374">
        <w:rPr>
          <w:rFonts w:ascii="Times New Roman" w:eastAsia="Arial Unicode MS" w:hAnsi="Times New Roman" w:cs="Times New Roman"/>
        </w:rPr>
        <w:fldChar w:fldCharType="separate"/>
      </w:r>
      <w:r w:rsidRPr="00244374">
        <w:rPr>
          <w:rFonts w:ascii="Times New Roman" w:eastAsia="Arial Unicode MS" w:hAnsi="Times New Roman" w:cs="Times New Roman"/>
          <w:noProof/>
        </w:rPr>
        <w:t>Безенчукский</w:t>
      </w:r>
      <w:r w:rsidRPr="00244374">
        <w:rPr>
          <w:rFonts w:ascii="Times New Roman" w:eastAsia="Arial Unicode MS" w:hAnsi="Times New Roman" w:cs="Times New Roman"/>
        </w:rPr>
        <w:fldChar w:fldCharType="end"/>
      </w:r>
      <w:r w:rsidRPr="00244374">
        <w:rPr>
          <w:rFonts w:ascii="Times New Roman" w:eastAsia="Arial Unicode MS" w:hAnsi="Times New Roman" w:cs="Times New Roman"/>
        </w:rPr>
        <w:t xml:space="preserve"> Самарской области «</w:t>
      </w:r>
      <w:r w:rsidRPr="00244374">
        <w:rPr>
          <w:rFonts w:ascii="Times New Roman" w:hAnsi="Times New Roman" w:cs="Times New Roman"/>
        </w:rPr>
        <w:t xml:space="preserve">О проведении публичных слушаний </w:t>
      </w:r>
      <w:r w:rsidRPr="00244374">
        <w:rPr>
          <w:rFonts w:ascii="Times New Roman" w:hAnsi="Times New Roman" w:cs="Times New Roman"/>
          <w:color w:val="000000"/>
          <w:spacing w:val="-1"/>
        </w:rPr>
        <w:t xml:space="preserve">по </w:t>
      </w:r>
      <w:r w:rsidRPr="00244374">
        <w:rPr>
          <w:rFonts w:ascii="Times New Roman" w:hAnsi="Times New Roman" w:cs="Times New Roman"/>
        </w:rPr>
        <w:t xml:space="preserve">проекту решения о внесении изменений в Правила землепользования и застройки </w:t>
      </w:r>
      <w:proofErr w:type="gramStart"/>
      <w:r w:rsidRPr="00244374">
        <w:rPr>
          <w:rFonts w:ascii="Times New Roman" w:hAnsi="Times New Roman" w:cs="Times New Roman"/>
        </w:rPr>
        <w:t>г</w:t>
      </w:r>
      <w:proofErr w:type="gramEnd"/>
      <w:r w:rsidRPr="00244374">
        <w:rPr>
          <w:rFonts w:ascii="Times New Roman" w:hAnsi="Times New Roman" w:cs="Times New Roman"/>
        </w:rPr>
        <w:t xml:space="preserve">.п. Безенчук»  </w:t>
      </w:r>
      <w:r w:rsidRPr="00244374">
        <w:rPr>
          <w:rFonts w:ascii="Times New Roman" w:eastAsia="Arial Unicode MS" w:hAnsi="Times New Roman" w:cs="Times New Roman"/>
        </w:rPr>
        <w:t xml:space="preserve">от 17 ноября 2015 года №230,  </w:t>
      </w:r>
      <w:proofErr w:type="gramStart"/>
      <w:r w:rsidRPr="00244374">
        <w:rPr>
          <w:rFonts w:ascii="Times New Roman" w:eastAsia="Arial Unicode MS" w:hAnsi="Times New Roman" w:cs="Times New Roman"/>
        </w:rPr>
        <w:t>опубликованное</w:t>
      </w:r>
      <w:proofErr w:type="gramEnd"/>
      <w:r w:rsidRPr="00244374">
        <w:rPr>
          <w:rFonts w:ascii="Times New Roman" w:eastAsia="Arial Unicode MS" w:hAnsi="Times New Roman" w:cs="Times New Roman"/>
        </w:rPr>
        <w:t xml:space="preserve"> в газете </w:t>
      </w:r>
      <w:r w:rsidRPr="00244374">
        <w:rPr>
          <w:rFonts w:ascii="Times New Roman" w:eastAsia="Arial Unicode MS" w:hAnsi="Times New Roman" w:cs="Times New Roman"/>
          <w:shd w:val="clear" w:color="auto" w:fill="FFFFFF"/>
        </w:rPr>
        <w:fldChar w:fldCharType="begin"/>
      </w:r>
      <w:r w:rsidRPr="00244374">
        <w:rPr>
          <w:rFonts w:ascii="Times New Roman" w:eastAsia="Arial Unicode MS" w:hAnsi="Times New Roman" w:cs="Times New Roman"/>
          <w:shd w:val="clear" w:color="auto" w:fill="FFFFFF"/>
        </w:rPr>
        <w:instrText xml:space="preserve"> MERGEFIELD Название_газеты </w:instrText>
      </w:r>
      <w:r w:rsidRPr="00244374">
        <w:rPr>
          <w:rFonts w:ascii="Times New Roman" w:eastAsia="Arial Unicode MS" w:hAnsi="Times New Roman" w:cs="Times New Roman"/>
          <w:shd w:val="clear" w:color="auto" w:fill="FFFFFF"/>
        </w:rPr>
        <w:fldChar w:fldCharType="separate"/>
      </w:r>
      <w:r w:rsidRPr="00244374">
        <w:rPr>
          <w:rFonts w:ascii="Times New Roman" w:eastAsia="Arial Unicode MS" w:hAnsi="Times New Roman" w:cs="Times New Roman"/>
          <w:noProof/>
          <w:shd w:val="clear" w:color="auto" w:fill="FFFFFF"/>
        </w:rPr>
        <w:t xml:space="preserve"> "Вестник городского поселения"</w:t>
      </w:r>
      <w:r w:rsidRPr="00244374">
        <w:rPr>
          <w:rFonts w:ascii="Times New Roman" w:eastAsia="Arial Unicode MS" w:hAnsi="Times New Roman" w:cs="Times New Roman"/>
          <w:shd w:val="clear" w:color="auto" w:fill="FFFFFF"/>
        </w:rPr>
        <w:fldChar w:fldCharType="end"/>
      </w:r>
      <w:r w:rsidRPr="00244374">
        <w:rPr>
          <w:rFonts w:ascii="Times New Roman" w:eastAsia="Arial Unicode MS" w:hAnsi="Times New Roman" w:cs="Times New Roman"/>
        </w:rPr>
        <w:t xml:space="preserve"> от 24 ноября 2015 года №14(76).</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4. Вопрос, вынесенный на публичные слушания, –  </w:t>
      </w:r>
      <w:r w:rsidRPr="00244374">
        <w:rPr>
          <w:rFonts w:ascii="Times New Roman" w:hAnsi="Times New Roman" w:cs="Times New Roman"/>
          <w:bCs/>
        </w:rPr>
        <w:t xml:space="preserve">проект </w:t>
      </w:r>
      <w:r w:rsidRPr="00244374">
        <w:rPr>
          <w:rFonts w:ascii="Times New Roman" w:hAnsi="Times New Roman" w:cs="Times New Roman"/>
        </w:rPr>
        <w:t>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ab/>
        <w:t xml:space="preserve">5. 1 декабря 2015г.  в </w:t>
      </w:r>
      <w:r w:rsidRPr="00244374">
        <w:rPr>
          <w:rFonts w:ascii="Times New Roman" w:hAnsi="Times New Roman" w:cs="Times New Roman"/>
        </w:rPr>
        <w:fldChar w:fldCharType="begin"/>
      </w:r>
      <w:r w:rsidRPr="00244374">
        <w:rPr>
          <w:rFonts w:ascii="Times New Roman" w:hAnsi="Times New Roman" w:cs="Times New Roman"/>
        </w:rPr>
        <w:instrText xml:space="preserve"> MERGEFIELD "Время_проведения_мероприятия_по_информир" </w:instrText>
      </w:r>
      <w:r w:rsidRPr="00244374">
        <w:rPr>
          <w:rFonts w:ascii="Times New Roman" w:hAnsi="Times New Roman" w:cs="Times New Roman"/>
        </w:rPr>
        <w:fldChar w:fldCharType="separate"/>
      </w:r>
      <w:r w:rsidRPr="00244374">
        <w:rPr>
          <w:rFonts w:ascii="Times New Roman" w:hAnsi="Times New Roman" w:cs="Times New Roman"/>
          <w:noProof/>
        </w:rPr>
        <w:t>16.00</w:t>
      </w:r>
      <w:r w:rsidRPr="00244374">
        <w:rPr>
          <w:rFonts w:ascii="Times New Roman" w:hAnsi="Times New Roman" w:cs="Times New Roman"/>
          <w:noProof/>
        </w:rPr>
        <w:fldChar w:fldCharType="end"/>
      </w:r>
      <w:r w:rsidRPr="00244374">
        <w:rPr>
          <w:rFonts w:ascii="Times New Roman" w:hAnsi="Times New Roman" w:cs="Times New Roman"/>
        </w:rPr>
        <w:t xml:space="preserve"> часов по адресу: </w:t>
      </w:r>
      <w:r w:rsidRPr="00244374">
        <w:rPr>
          <w:rFonts w:ascii="Times New Roman" w:hAnsi="Times New Roman" w:cs="Times New Roman"/>
          <w:bCs/>
        </w:rPr>
        <w:fldChar w:fldCharType="begin"/>
      </w:r>
      <w:r w:rsidRPr="00244374">
        <w:rPr>
          <w:rFonts w:ascii="Times New Roman" w:hAnsi="Times New Roman" w:cs="Times New Roman"/>
          <w:bCs/>
        </w:rPr>
        <w:instrText xml:space="preserve"> MERGEFIELD "Индекс_места_ведения_протокола_публичных" </w:instrText>
      </w:r>
      <w:r w:rsidRPr="00244374">
        <w:rPr>
          <w:rFonts w:ascii="Times New Roman" w:hAnsi="Times New Roman" w:cs="Times New Roman"/>
          <w:bCs/>
        </w:rPr>
        <w:fldChar w:fldCharType="separate"/>
      </w:r>
      <w:r w:rsidRPr="00244374">
        <w:rPr>
          <w:rFonts w:ascii="Times New Roman" w:hAnsi="Times New Roman" w:cs="Times New Roman"/>
          <w:bCs/>
          <w:noProof/>
        </w:rPr>
        <w:t>446250</w:t>
      </w:r>
      <w:r w:rsidRPr="00244374">
        <w:rPr>
          <w:rFonts w:ascii="Times New Roman" w:hAnsi="Times New Roman" w:cs="Times New Roman"/>
          <w:bCs/>
        </w:rPr>
        <w:fldChar w:fldCharType="end"/>
      </w:r>
      <w:r w:rsidRPr="00244374">
        <w:rPr>
          <w:rFonts w:ascii="Times New Roman" w:hAnsi="Times New Roman" w:cs="Times New Roman"/>
          <w:bCs/>
        </w:rPr>
        <w:t>,</w:t>
      </w:r>
      <w:r w:rsidRPr="00244374">
        <w:rPr>
          <w:rFonts w:ascii="Times New Roman" w:hAnsi="Times New Roman" w:cs="Times New Roman"/>
        </w:rPr>
        <w:t xml:space="preserve"> Самарская область, </w:t>
      </w:r>
      <w:r w:rsidRPr="00244374">
        <w:rPr>
          <w:rFonts w:ascii="Times New Roman" w:hAnsi="Times New Roman" w:cs="Times New Roman"/>
        </w:rPr>
        <w:fldChar w:fldCharType="begin"/>
      </w:r>
      <w:r w:rsidRPr="00244374">
        <w:rPr>
          <w:rFonts w:ascii="Times New Roman" w:hAnsi="Times New Roman" w:cs="Times New Roman"/>
        </w:rPr>
        <w:instrText xml:space="preserve"> MERGEFIELD "Место_проведения_мероприятия_по_информир" </w:instrText>
      </w:r>
      <w:r w:rsidRPr="00244374">
        <w:rPr>
          <w:rFonts w:ascii="Times New Roman" w:hAnsi="Times New Roman" w:cs="Times New Roman"/>
        </w:rPr>
        <w:fldChar w:fldCharType="separate"/>
      </w:r>
      <w:r w:rsidRPr="00244374">
        <w:rPr>
          <w:rFonts w:ascii="Times New Roman" w:hAnsi="Times New Roman" w:cs="Times New Roman"/>
          <w:noProof/>
        </w:rPr>
        <w:t>Безенчукский район, поселок городского типа Безенчук, ул. Нефтяников, д.12</w:t>
      </w:r>
      <w:r w:rsidRPr="00244374">
        <w:rPr>
          <w:rFonts w:ascii="Times New Roman" w:hAnsi="Times New Roman" w:cs="Times New Roman"/>
          <w:noProof/>
        </w:rPr>
        <w:fldChar w:fldCharType="end"/>
      </w:r>
      <w:r w:rsidRPr="00244374">
        <w:rPr>
          <w:rFonts w:ascii="Times New Roman" w:hAnsi="Times New Roman" w:cs="Times New Roman"/>
        </w:rPr>
        <w:t xml:space="preserve"> проведено мероприятие по информированию жителей поселения по вопросам публичных слушаний, в котором приняли участие 4 (четыре) человека. </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6. Мнения, предложения и замечания слушаний </w:t>
      </w:r>
      <w:r w:rsidRPr="00244374">
        <w:rPr>
          <w:rFonts w:ascii="Times New Roman" w:hAnsi="Times New Roman" w:cs="Times New Roman"/>
          <w:color w:val="000000"/>
          <w:spacing w:val="-1"/>
        </w:rPr>
        <w:t>по вопросу предоставления разрешений на условно разрешенный вид использования земельного участка</w:t>
      </w:r>
      <w:r w:rsidRPr="00244374">
        <w:rPr>
          <w:rFonts w:ascii="Times New Roman" w:hAnsi="Times New Roman" w:cs="Times New Roman"/>
        </w:rPr>
        <w:t xml:space="preserve"> внесли в протокол публичных слушаний  –  4 (четыре) человека. </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244374">
        <w:rPr>
          <w:rFonts w:ascii="Times New Roman" w:hAnsi="Times New Roman" w:cs="Times New Roman"/>
          <w:bCs/>
        </w:rPr>
        <w:t xml:space="preserve">муниципального района </w:t>
      </w:r>
      <w:r w:rsidRPr="00244374">
        <w:rPr>
          <w:rFonts w:ascii="Times New Roman" w:hAnsi="Times New Roman" w:cs="Times New Roman"/>
        </w:rPr>
        <w:fldChar w:fldCharType="begin"/>
      </w:r>
      <w:r w:rsidRPr="00244374">
        <w:rPr>
          <w:rFonts w:ascii="Times New Roman" w:hAnsi="Times New Roman" w:cs="Times New Roman"/>
        </w:rPr>
        <w:instrText xml:space="preserve"> MERGEFIELD Название_района </w:instrText>
      </w:r>
      <w:r w:rsidRPr="00244374">
        <w:rPr>
          <w:rFonts w:ascii="Times New Roman" w:hAnsi="Times New Roman" w:cs="Times New Roman"/>
        </w:rPr>
        <w:fldChar w:fldCharType="separate"/>
      </w:r>
      <w:r w:rsidRPr="00244374">
        <w:rPr>
          <w:rFonts w:ascii="Times New Roman" w:hAnsi="Times New Roman" w:cs="Times New Roman"/>
          <w:noProof/>
        </w:rPr>
        <w:t>Безенчукский</w:t>
      </w:r>
      <w:r w:rsidRPr="00244374">
        <w:rPr>
          <w:rFonts w:ascii="Times New Roman" w:hAnsi="Times New Roman" w:cs="Times New Roman"/>
          <w:noProof/>
        </w:rPr>
        <w:fldChar w:fldCharType="end"/>
      </w:r>
      <w:r w:rsidRPr="00244374">
        <w:rPr>
          <w:rFonts w:ascii="Times New Roman" w:hAnsi="Times New Roman" w:cs="Times New Roman"/>
          <w:bCs/>
        </w:rPr>
        <w:t xml:space="preserve"> Самарской области</w:t>
      </w:r>
      <w:r w:rsidRPr="00244374">
        <w:rPr>
          <w:rFonts w:ascii="Times New Roman" w:hAnsi="Times New Roman" w:cs="Times New Roman"/>
        </w:rPr>
        <w:t xml:space="preserve"> и иными заинтересованными лицами по вопросу публичных слушаний:</w:t>
      </w:r>
    </w:p>
    <w:p w:rsidR="00244374" w:rsidRPr="00244374" w:rsidRDefault="00244374" w:rsidP="001E032B">
      <w:pPr>
        <w:spacing w:after="0" w:line="240" w:lineRule="auto"/>
        <w:ind w:firstLine="284"/>
        <w:jc w:val="both"/>
        <w:outlineLvl w:val="0"/>
        <w:rPr>
          <w:rFonts w:ascii="Times New Roman" w:hAnsi="Times New Roman" w:cs="Times New Roman"/>
        </w:rPr>
      </w:pPr>
      <w:r w:rsidRPr="00244374">
        <w:rPr>
          <w:rFonts w:ascii="Times New Roman" w:hAnsi="Times New Roman" w:cs="Times New Roman"/>
        </w:rPr>
        <w:t>7.1. Мнения, содержащие отрицательную оценку по вопросу публичных слушаний, не высказаны.</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       - </w:t>
      </w:r>
      <w:r w:rsidRPr="00244374">
        <w:rPr>
          <w:rFonts w:ascii="Times New Roman" w:hAnsi="Times New Roman" w:cs="Times New Roman"/>
          <w:bCs/>
        </w:rPr>
        <w:t xml:space="preserve">согласна с внесением изменений в Правила землепользования и застройки городского поселения Безенчук, </w:t>
      </w:r>
      <w:r w:rsidRPr="00244374">
        <w:rPr>
          <w:rFonts w:ascii="Times New Roman" w:hAnsi="Times New Roman" w:cs="Times New Roman"/>
        </w:rPr>
        <w:t>в части изменения границ территориальных зон, заменив зону СЗ (санитарно-защитного озеленения) на зону Ж</w:t>
      </w:r>
      <w:proofErr w:type="gramStart"/>
      <w:r w:rsidRPr="00244374">
        <w:rPr>
          <w:rFonts w:ascii="Times New Roman" w:hAnsi="Times New Roman" w:cs="Times New Roman"/>
        </w:rPr>
        <w:t>1</w:t>
      </w:r>
      <w:proofErr w:type="gramEnd"/>
      <w:r w:rsidRPr="00244374">
        <w:rPr>
          <w:rFonts w:ascii="Times New Roman" w:hAnsi="Times New Roman" w:cs="Times New Roman"/>
        </w:rPr>
        <w:t xml:space="preserve"> (зона застройки индивидуально жилыми домами), по адресу: </w:t>
      </w:r>
      <w:proofErr w:type="gramStart"/>
      <w:r w:rsidRPr="00244374">
        <w:rPr>
          <w:rFonts w:ascii="Times New Roman" w:hAnsi="Times New Roman" w:cs="Times New Roman"/>
        </w:rPr>
        <w:t xml:space="preserve">Самарская область, Безенчукский район, п.г.т. Безенчук, ул. Железнодорожная, д.15; </w:t>
      </w:r>
      <w:proofErr w:type="gramEnd"/>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       </w:t>
      </w:r>
      <w:r w:rsidRPr="00244374">
        <w:rPr>
          <w:rFonts w:ascii="Times New Roman" w:hAnsi="Times New Roman" w:cs="Times New Roman"/>
          <w:bCs/>
        </w:rPr>
        <w:t xml:space="preserve">- </w:t>
      </w:r>
      <w:proofErr w:type="gramStart"/>
      <w:r w:rsidRPr="00244374">
        <w:rPr>
          <w:rFonts w:ascii="Times New Roman" w:hAnsi="Times New Roman" w:cs="Times New Roman"/>
          <w:bCs/>
        </w:rPr>
        <w:t>согласна</w:t>
      </w:r>
      <w:proofErr w:type="gramEnd"/>
      <w:r w:rsidRPr="00244374">
        <w:rPr>
          <w:rFonts w:ascii="Times New Roman" w:hAnsi="Times New Roman" w:cs="Times New Roman"/>
          <w:bCs/>
        </w:rPr>
        <w:t xml:space="preserve"> с внесением изменений в Правила землепользования и застройки городского поселения Безенчук</w:t>
      </w:r>
      <w:r w:rsidRPr="00244374">
        <w:rPr>
          <w:rFonts w:ascii="Times New Roman" w:hAnsi="Times New Roman" w:cs="Times New Roman"/>
        </w:rPr>
        <w:t>;</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w:t>
      </w:r>
      <w:r w:rsidRPr="00244374">
        <w:rPr>
          <w:rFonts w:ascii="Times New Roman" w:hAnsi="Times New Roman" w:cs="Times New Roman"/>
          <w:bCs/>
        </w:rPr>
        <w:t xml:space="preserve"> возражений и замечаний по данному вопросу не имею</w:t>
      </w:r>
      <w:r w:rsidRPr="00244374">
        <w:rPr>
          <w:rFonts w:ascii="Times New Roman" w:hAnsi="Times New Roman" w:cs="Times New Roman"/>
        </w:rPr>
        <w:t>;</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возражений и замечаний нет.</w:t>
      </w:r>
    </w:p>
    <w:p w:rsidR="00244374" w:rsidRPr="00244374" w:rsidRDefault="00244374" w:rsidP="001E032B">
      <w:pPr>
        <w:spacing w:after="0" w:line="240" w:lineRule="auto"/>
        <w:ind w:firstLine="284"/>
        <w:jc w:val="both"/>
        <w:rPr>
          <w:rFonts w:ascii="Times New Roman" w:hAnsi="Times New Roman" w:cs="Times New Roman"/>
        </w:rPr>
      </w:pPr>
      <w:r w:rsidRPr="00244374">
        <w:rPr>
          <w:rFonts w:ascii="Times New Roman" w:hAnsi="Times New Roman" w:cs="Times New Roman"/>
        </w:rPr>
        <w:t xml:space="preserve">Проект  решения «О </w:t>
      </w:r>
      <w:r w:rsidRPr="00244374">
        <w:rPr>
          <w:rFonts w:ascii="Times New Roman" w:hAnsi="Times New Roman" w:cs="Times New Roman"/>
          <w:bCs/>
        </w:rPr>
        <w:t>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244374">
        <w:rPr>
          <w:rFonts w:ascii="Times New Roman" w:hAnsi="Times New Roman" w:cs="Times New Roman"/>
        </w:rPr>
        <w:t>»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rsidR="00244374" w:rsidRPr="009C4C03" w:rsidRDefault="00244374" w:rsidP="00244374">
      <w:pPr>
        <w:tabs>
          <w:tab w:val="num" w:pos="540"/>
        </w:tabs>
        <w:jc w:val="both"/>
      </w:pPr>
    </w:p>
    <w:p w:rsidR="00D36739" w:rsidRDefault="00D36739" w:rsidP="00EC38BB">
      <w:pPr>
        <w:tabs>
          <w:tab w:val="num" w:pos="200"/>
        </w:tabs>
        <w:spacing w:after="0" w:line="240" w:lineRule="auto"/>
        <w:jc w:val="both"/>
        <w:outlineLvl w:val="0"/>
        <w:rPr>
          <w:rFonts w:ascii="Times New Roman" w:eastAsia="Calibri" w:hAnsi="Times New Roman" w:cs="Times New Roman"/>
        </w:rPr>
      </w:pPr>
    </w:p>
    <w:p w:rsidR="00D36739" w:rsidRDefault="00D36739" w:rsidP="00EC38BB">
      <w:pPr>
        <w:tabs>
          <w:tab w:val="num" w:pos="200"/>
        </w:tabs>
        <w:spacing w:after="0" w:line="240" w:lineRule="auto"/>
        <w:jc w:val="both"/>
        <w:outlineLvl w:val="0"/>
        <w:rPr>
          <w:rFonts w:ascii="Times New Roman" w:eastAsia="Calibri" w:hAnsi="Times New Roman" w:cs="Times New Roman"/>
        </w:rPr>
      </w:pPr>
    </w:p>
    <w:p w:rsidR="00D36739" w:rsidRDefault="00D36739"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2847EF" w:rsidRDefault="002847EF" w:rsidP="00EC38BB">
      <w:pPr>
        <w:tabs>
          <w:tab w:val="num" w:pos="200"/>
        </w:tabs>
        <w:spacing w:after="0" w:line="240" w:lineRule="auto"/>
        <w:jc w:val="both"/>
        <w:outlineLvl w:val="0"/>
        <w:rPr>
          <w:rFonts w:ascii="Times New Roman" w:eastAsia="Calibri" w:hAnsi="Times New Roman" w:cs="Times New Roman"/>
        </w:rPr>
      </w:pPr>
    </w:p>
    <w:p w:rsidR="00B55B73" w:rsidRPr="00D55B91" w:rsidRDefault="00B55B73" w:rsidP="00D36739">
      <w:pPr>
        <w:pStyle w:val="af2"/>
        <w:jc w:val="both"/>
        <w:rPr>
          <w:sz w:val="22"/>
          <w:szCs w:val="22"/>
        </w:rPr>
      </w:pPr>
    </w:p>
    <w:p w:rsidR="00EF3E3E" w:rsidRPr="002E7875" w:rsidRDefault="00B750B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F8763F" w:rsidRDefault="00F8763F"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19.12.2015г, по графику в 16-00ч., фактически – в 16-00 ч.</w:t>
                  </w:r>
                </w:p>
                <w:p w:rsidR="00F8763F" w:rsidRDefault="00F8763F"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F8763F" w:rsidRPr="005E5FF0" w:rsidRDefault="00F8763F"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9"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F8763F" w:rsidRDefault="00F8763F"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B750B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B750B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0"/>
      <w:footerReference w:type="default" r:id="rId11"/>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87D" w:rsidRDefault="0060287D" w:rsidP="006734D6">
      <w:pPr>
        <w:spacing w:after="0" w:line="240" w:lineRule="auto"/>
      </w:pPr>
      <w:r>
        <w:separator/>
      </w:r>
    </w:p>
  </w:endnote>
  <w:endnote w:type="continuationSeparator" w:id="0">
    <w:p w:rsidR="0060287D" w:rsidRDefault="0060287D"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Times New Roman"/>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S MinNew Roman">
    <w:altName w:val="Times New Roman"/>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F8763F" w:rsidRDefault="00F8763F" w:rsidP="00A247EF">
        <w:pPr>
          <w:pStyle w:val="af0"/>
        </w:pPr>
        <w:r w:rsidRPr="00856993">
          <w:rPr>
            <w:i/>
          </w:rPr>
          <w:t xml:space="preserve">стр. </w:t>
        </w:r>
        <w:sdt>
          <w:sdtPr>
            <w:rPr>
              <w:i/>
            </w:rPr>
            <w:id w:val="156570"/>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2847EF">
              <w:rPr>
                <w:i/>
                <w:noProof/>
              </w:rPr>
              <w:t>24</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16</w:t>
        </w:r>
        <w:r w:rsidRPr="00385569">
          <w:rPr>
            <w:i/>
            <w:color w:val="262626" w:themeColor="text1" w:themeTint="D9"/>
          </w:rPr>
          <w:t>(</w:t>
        </w:r>
        <w:r>
          <w:rPr>
            <w:i/>
            <w:color w:val="262626" w:themeColor="text1" w:themeTint="D9"/>
          </w:rPr>
          <w:t>78</w:t>
        </w:r>
        <w:r w:rsidRPr="00385569">
          <w:rPr>
            <w:i/>
            <w:color w:val="262626" w:themeColor="text1" w:themeTint="D9"/>
          </w:rPr>
          <w:t xml:space="preserve">) от </w:t>
        </w:r>
        <w:r>
          <w:rPr>
            <w:i/>
            <w:color w:val="262626" w:themeColor="text1" w:themeTint="D9"/>
          </w:rPr>
          <w:t>20</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p>
      <w:p w:rsidR="00F8763F" w:rsidRDefault="00F8763F">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F8763F" w:rsidRDefault="00F8763F"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16</w:t>
        </w:r>
        <w:r w:rsidRPr="00385569">
          <w:rPr>
            <w:i/>
            <w:color w:val="262626" w:themeColor="text1" w:themeTint="D9"/>
          </w:rPr>
          <w:t>(</w:t>
        </w:r>
        <w:r>
          <w:rPr>
            <w:i/>
            <w:color w:val="262626" w:themeColor="text1" w:themeTint="D9"/>
          </w:rPr>
          <w:t>78</w:t>
        </w:r>
        <w:r w:rsidRPr="00385569">
          <w:rPr>
            <w:i/>
            <w:color w:val="262626" w:themeColor="text1" w:themeTint="D9"/>
          </w:rPr>
          <w:t xml:space="preserve">) от </w:t>
        </w:r>
        <w:r>
          <w:rPr>
            <w:i/>
            <w:color w:val="262626" w:themeColor="text1" w:themeTint="D9"/>
          </w:rPr>
          <w:t>20</w:t>
        </w:r>
        <w:r w:rsidRPr="00385569">
          <w:rPr>
            <w:i/>
            <w:color w:val="262626" w:themeColor="text1" w:themeTint="D9"/>
          </w:rPr>
          <w:t>.</w:t>
        </w:r>
        <w:r>
          <w:rPr>
            <w:i/>
            <w:color w:val="262626" w:themeColor="text1" w:themeTint="D9"/>
          </w:rPr>
          <w:t>12</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01575">
              <w:rPr>
                <w:i/>
                <w:noProof/>
              </w:rPr>
              <w:t>23</w:t>
            </w:r>
            <w:r w:rsidRPr="00856993">
              <w:rPr>
                <w:i/>
              </w:rPr>
              <w:fldChar w:fldCharType="end"/>
            </w:r>
          </w:sdtContent>
        </w:sdt>
      </w:p>
      <w:p w:rsidR="00F8763F" w:rsidRDefault="00F8763F"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87D" w:rsidRDefault="0060287D" w:rsidP="006734D6">
      <w:pPr>
        <w:spacing w:after="0" w:line="240" w:lineRule="auto"/>
      </w:pPr>
      <w:r>
        <w:separator/>
      </w:r>
    </w:p>
  </w:footnote>
  <w:footnote w:type="continuationSeparator" w:id="0">
    <w:p w:rsidR="0060287D" w:rsidRDefault="0060287D"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4C94FAE"/>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9">
    <w:nsid w:val="470B370A"/>
    <w:multiLevelType w:val="multilevel"/>
    <w:tmpl w:val="4D98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190F1A"/>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2">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49230E0"/>
    <w:multiLevelType w:val="multilevel"/>
    <w:tmpl w:val="9410A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nsid w:val="65E71649"/>
    <w:multiLevelType w:val="multilevel"/>
    <w:tmpl w:val="3F70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5562D57"/>
    <w:multiLevelType w:val="hybridMultilevel"/>
    <w:tmpl w:val="19540A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928"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6"/>
  </w:num>
  <w:num w:numId="3">
    <w:abstractNumId w:val="21"/>
  </w:num>
  <w:num w:numId="4">
    <w:abstractNumId w:val="18"/>
  </w:num>
  <w:num w:numId="5">
    <w:abstractNumId w:val="22"/>
  </w:num>
  <w:num w:numId="6">
    <w:abstractNumId w:val="26"/>
  </w:num>
  <w:num w:numId="7">
    <w:abstractNumId w:val="24"/>
  </w:num>
  <w:num w:numId="8">
    <w:abstractNumId w:val="20"/>
  </w:num>
  <w:num w:numId="9">
    <w:abstractNumId w:val="17"/>
  </w:num>
  <w:num w:numId="10">
    <w:abstractNumId w:val="14"/>
  </w:num>
  <w:num w:numId="11">
    <w:abstractNumId w:val="13"/>
  </w:num>
  <w:num w:numId="12">
    <w:abstractNumId w:val="23"/>
  </w:num>
  <w:num w:numId="13">
    <w:abstractNumId w:val="19"/>
  </w:num>
  <w:num w:numId="14">
    <w:abstractNumId w:val="25"/>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evenAndOddHeaders/>
  <w:drawingGridHorizontalSpacing w:val="110"/>
  <w:displayHorizontalDrawingGridEvery w:val="2"/>
  <w:characterSpacingControl w:val="doNotCompress"/>
  <w:hdrShapeDefaults>
    <o:shapedefaults v:ext="edit" spidmax="306178"/>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17CC3"/>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F43"/>
    <w:rsid w:val="00036FD6"/>
    <w:rsid w:val="00037046"/>
    <w:rsid w:val="00037234"/>
    <w:rsid w:val="00037327"/>
    <w:rsid w:val="0003737C"/>
    <w:rsid w:val="000378A3"/>
    <w:rsid w:val="00037B85"/>
    <w:rsid w:val="00037CEB"/>
    <w:rsid w:val="00040213"/>
    <w:rsid w:val="000414CE"/>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8CB"/>
    <w:rsid w:val="00062B14"/>
    <w:rsid w:val="00062F09"/>
    <w:rsid w:val="000633A4"/>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7445"/>
    <w:rsid w:val="00067769"/>
    <w:rsid w:val="00067C32"/>
    <w:rsid w:val="00067E55"/>
    <w:rsid w:val="00070433"/>
    <w:rsid w:val="00071403"/>
    <w:rsid w:val="00071F46"/>
    <w:rsid w:val="000721C7"/>
    <w:rsid w:val="00072204"/>
    <w:rsid w:val="000723F5"/>
    <w:rsid w:val="00072799"/>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270"/>
    <w:rsid w:val="00076872"/>
    <w:rsid w:val="00076C4C"/>
    <w:rsid w:val="00076E5C"/>
    <w:rsid w:val="0007754A"/>
    <w:rsid w:val="000775DC"/>
    <w:rsid w:val="00077EE0"/>
    <w:rsid w:val="00080549"/>
    <w:rsid w:val="00080D7C"/>
    <w:rsid w:val="000810E0"/>
    <w:rsid w:val="000810E3"/>
    <w:rsid w:val="00082640"/>
    <w:rsid w:val="0008391E"/>
    <w:rsid w:val="00083A73"/>
    <w:rsid w:val="00084458"/>
    <w:rsid w:val="00084671"/>
    <w:rsid w:val="00084DC6"/>
    <w:rsid w:val="000851E7"/>
    <w:rsid w:val="00085681"/>
    <w:rsid w:val="000859C0"/>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3D5"/>
    <w:rsid w:val="000A73DE"/>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812"/>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67A"/>
    <w:rsid w:val="000C6802"/>
    <w:rsid w:val="000C69C6"/>
    <w:rsid w:val="000C6A1D"/>
    <w:rsid w:val="000C6E29"/>
    <w:rsid w:val="000C7006"/>
    <w:rsid w:val="000C716B"/>
    <w:rsid w:val="000C7DF4"/>
    <w:rsid w:val="000C7EC6"/>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E8"/>
    <w:rsid w:val="000D2C6A"/>
    <w:rsid w:val="000D2E9D"/>
    <w:rsid w:val="000D2FE1"/>
    <w:rsid w:val="000D32D8"/>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5BA"/>
    <w:rsid w:val="000F579C"/>
    <w:rsid w:val="000F58ED"/>
    <w:rsid w:val="000F5AD1"/>
    <w:rsid w:val="000F5FCE"/>
    <w:rsid w:val="000F6277"/>
    <w:rsid w:val="000F6857"/>
    <w:rsid w:val="000F7BA9"/>
    <w:rsid w:val="000F7D90"/>
    <w:rsid w:val="000F7EC7"/>
    <w:rsid w:val="0010008C"/>
    <w:rsid w:val="0010028F"/>
    <w:rsid w:val="00100C69"/>
    <w:rsid w:val="00100EA8"/>
    <w:rsid w:val="0010190F"/>
    <w:rsid w:val="00101DF1"/>
    <w:rsid w:val="00102033"/>
    <w:rsid w:val="0010287D"/>
    <w:rsid w:val="001029F2"/>
    <w:rsid w:val="00102BE1"/>
    <w:rsid w:val="00102DF7"/>
    <w:rsid w:val="001033A6"/>
    <w:rsid w:val="00103412"/>
    <w:rsid w:val="00103814"/>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79D"/>
    <w:rsid w:val="00123CD7"/>
    <w:rsid w:val="001243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27CC"/>
    <w:rsid w:val="0014304A"/>
    <w:rsid w:val="001432E7"/>
    <w:rsid w:val="00143345"/>
    <w:rsid w:val="001435C0"/>
    <w:rsid w:val="001436FF"/>
    <w:rsid w:val="001437CA"/>
    <w:rsid w:val="0014402B"/>
    <w:rsid w:val="00145F6A"/>
    <w:rsid w:val="00146EEB"/>
    <w:rsid w:val="00146FB2"/>
    <w:rsid w:val="001474C0"/>
    <w:rsid w:val="00147B67"/>
    <w:rsid w:val="00147D9E"/>
    <w:rsid w:val="001501E6"/>
    <w:rsid w:val="001503AD"/>
    <w:rsid w:val="001505AF"/>
    <w:rsid w:val="00150C34"/>
    <w:rsid w:val="00150D8A"/>
    <w:rsid w:val="00151992"/>
    <w:rsid w:val="00151C1D"/>
    <w:rsid w:val="00151E53"/>
    <w:rsid w:val="001527EB"/>
    <w:rsid w:val="00152EB0"/>
    <w:rsid w:val="00153313"/>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0B28"/>
    <w:rsid w:val="001715CD"/>
    <w:rsid w:val="00171A7C"/>
    <w:rsid w:val="00171BEA"/>
    <w:rsid w:val="001724B0"/>
    <w:rsid w:val="00172D54"/>
    <w:rsid w:val="00172F71"/>
    <w:rsid w:val="001731CA"/>
    <w:rsid w:val="001733AA"/>
    <w:rsid w:val="00173755"/>
    <w:rsid w:val="00173D12"/>
    <w:rsid w:val="00173D37"/>
    <w:rsid w:val="001740C4"/>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D61"/>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194"/>
    <w:rsid w:val="0019262A"/>
    <w:rsid w:val="00192B5A"/>
    <w:rsid w:val="00192F61"/>
    <w:rsid w:val="00193793"/>
    <w:rsid w:val="00193F5A"/>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BDE"/>
    <w:rsid w:val="001A5560"/>
    <w:rsid w:val="001A5B18"/>
    <w:rsid w:val="001A5D42"/>
    <w:rsid w:val="001A5EFF"/>
    <w:rsid w:val="001A6191"/>
    <w:rsid w:val="001A63FA"/>
    <w:rsid w:val="001A66A7"/>
    <w:rsid w:val="001A6AFC"/>
    <w:rsid w:val="001A6C42"/>
    <w:rsid w:val="001A6C78"/>
    <w:rsid w:val="001A7289"/>
    <w:rsid w:val="001A7C5A"/>
    <w:rsid w:val="001A7F74"/>
    <w:rsid w:val="001B038C"/>
    <w:rsid w:val="001B0535"/>
    <w:rsid w:val="001B0543"/>
    <w:rsid w:val="001B06A4"/>
    <w:rsid w:val="001B0C16"/>
    <w:rsid w:val="001B1569"/>
    <w:rsid w:val="001B169F"/>
    <w:rsid w:val="001B16CC"/>
    <w:rsid w:val="001B170B"/>
    <w:rsid w:val="001B19BE"/>
    <w:rsid w:val="001B1C32"/>
    <w:rsid w:val="001B1F3E"/>
    <w:rsid w:val="001B29A7"/>
    <w:rsid w:val="001B2A66"/>
    <w:rsid w:val="001B2B6D"/>
    <w:rsid w:val="001B30FD"/>
    <w:rsid w:val="001B32ED"/>
    <w:rsid w:val="001B3752"/>
    <w:rsid w:val="001B39BA"/>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34E"/>
    <w:rsid w:val="001D2FD0"/>
    <w:rsid w:val="001D32F4"/>
    <w:rsid w:val="001D33E1"/>
    <w:rsid w:val="001D3632"/>
    <w:rsid w:val="001D38A8"/>
    <w:rsid w:val="001D3CD6"/>
    <w:rsid w:val="001D3D77"/>
    <w:rsid w:val="001D3E5C"/>
    <w:rsid w:val="001D4256"/>
    <w:rsid w:val="001D43FE"/>
    <w:rsid w:val="001D4C0C"/>
    <w:rsid w:val="001D5238"/>
    <w:rsid w:val="001D56F7"/>
    <w:rsid w:val="001D5C53"/>
    <w:rsid w:val="001D5C85"/>
    <w:rsid w:val="001D63BD"/>
    <w:rsid w:val="001D6425"/>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1151"/>
    <w:rsid w:val="001E1B19"/>
    <w:rsid w:val="001E1C20"/>
    <w:rsid w:val="001E1C9C"/>
    <w:rsid w:val="001E24E3"/>
    <w:rsid w:val="001E2538"/>
    <w:rsid w:val="001E29E4"/>
    <w:rsid w:val="001E2A67"/>
    <w:rsid w:val="001E3408"/>
    <w:rsid w:val="001E357C"/>
    <w:rsid w:val="001E3771"/>
    <w:rsid w:val="001E497F"/>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661B"/>
    <w:rsid w:val="0020663C"/>
    <w:rsid w:val="00206945"/>
    <w:rsid w:val="0020699B"/>
    <w:rsid w:val="00206A15"/>
    <w:rsid w:val="00206C0D"/>
    <w:rsid w:val="00206E64"/>
    <w:rsid w:val="0020728B"/>
    <w:rsid w:val="00207465"/>
    <w:rsid w:val="0020760E"/>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F"/>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AAA"/>
    <w:rsid w:val="0022211A"/>
    <w:rsid w:val="00222787"/>
    <w:rsid w:val="00222B41"/>
    <w:rsid w:val="00222BEC"/>
    <w:rsid w:val="00222D10"/>
    <w:rsid w:val="00223177"/>
    <w:rsid w:val="00223589"/>
    <w:rsid w:val="00223B94"/>
    <w:rsid w:val="00223C57"/>
    <w:rsid w:val="00223CA7"/>
    <w:rsid w:val="002240D6"/>
    <w:rsid w:val="002241A7"/>
    <w:rsid w:val="00224ADA"/>
    <w:rsid w:val="00224BC6"/>
    <w:rsid w:val="00224E7D"/>
    <w:rsid w:val="00225003"/>
    <w:rsid w:val="00225D09"/>
    <w:rsid w:val="00226140"/>
    <w:rsid w:val="00226A43"/>
    <w:rsid w:val="00227183"/>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614B"/>
    <w:rsid w:val="002364E7"/>
    <w:rsid w:val="002366A6"/>
    <w:rsid w:val="00236C81"/>
    <w:rsid w:val="00236D1E"/>
    <w:rsid w:val="00237CD4"/>
    <w:rsid w:val="0024030A"/>
    <w:rsid w:val="0024037B"/>
    <w:rsid w:val="002405D3"/>
    <w:rsid w:val="002407A3"/>
    <w:rsid w:val="0024081C"/>
    <w:rsid w:val="002409BD"/>
    <w:rsid w:val="00240FAB"/>
    <w:rsid w:val="00241799"/>
    <w:rsid w:val="0024286E"/>
    <w:rsid w:val="00242BBA"/>
    <w:rsid w:val="002430C5"/>
    <w:rsid w:val="0024358B"/>
    <w:rsid w:val="002436E5"/>
    <w:rsid w:val="00243837"/>
    <w:rsid w:val="0024399F"/>
    <w:rsid w:val="002439D1"/>
    <w:rsid w:val="002440BC"/>
    <w:rsid w:val="00244168"/>
    <w:rsid w:val="00244280"/>
    <w:rsid w:val="00244374"/>
    <w:rsid w:val="0024485B"/>
    <w:rsid w:val="002449D5"/>
    <w:rsid w:val="00244D6E"/>
    <w:rsid w:val="00244DC9"/>
    <w:rsid w:val="00244DE4"/>
    <w:rsid w:val="00244E92"/>
    <w:rsid w:val="00244F71"/>
    <w:rsid w:val="00246356"/>
    <w:rsid w:val="00246B47"/>
    <w:rsid w:val="00246B76"/>
    <w:rsid w:val="00246D3A"/>
    <w:rsid w:val="002473A9"/>
    <w:rsid w:val="002478AA"/>
    <w:rsid w:val="0025049F"/>
    <w:rsid w:val="00250B53"/>
    <w:rsid w:val="00250EAC"/>
    <w:rsid w:val="00251047"/>
    <w:rsid w:val="0025139D"/>
    <w:rsid w:val="00251944"/>
    <w:rsid w:val="00251EC9"/>
    <w:rsid w:val="00251FEF"/>
    <w:rsid w:val="00252066"/>
    <w:rsid w:val="00253104"/>
    <w:rsid w:val="002531E3"/>
    <w:rsid w:val="002536E0"/>
    <w:rsid w:val="002547F5"/>
    <w:rsid w:val="00254AA7"/>
    <w:rsid w:val="00254BF5"/>
    <w:rsid w:val="0025565E"/>
    <w:rsid w:val="00255E07"/>
    <w:rsid w:val="0025611C"/>
    <w:rsid w:val="002567AD"/>
    <w:rsid w:val="0025690A"/>
    <w:rsid w:val="00256D5E"/>
    <w:rsid w:val="0025735B"/>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548"/>
    <w:rsid w:val="00284614"/>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901E1"/>
    <w:rsid w:val="0029059C"/>
    <w:rsid w:val="002906A4"/>
    <w:rsid w:val="00290738"/>
    <w:rsid w:val="00290902"/>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861"/>
    <w:rsid w:val="002A2E25"/>
    <w:rsid w:val="002A2F6B"/>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181"/>
    <w:rsid w:val="002B1453"/>
    <w:rsid w:val="002B2C59"/>
    <w:rsid w:val="002B2D71"/>
    <w:rsid w:val="002B306C"/>
    <w:rsid w:val="002B3749"/>
    <w:rsid w:val="002B3B86"/>
    <w:rsid w:val="002B41BD"/>
    <w:rsid w:val="002B427C"/>
    <w:rsid w:val="002B4567"/>
    <w:rsid w:val="002B484B"/>
    <w:rsid w:val="002B4A40"/>
    <w:rsid w:val="002B4A99"/>
    <w:rsid w:val="002B4C20"/>
    <w:rsid w:val="002B4D4F"/>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B34"/>
    <w:rsid w:val="002D5D4E"/>
    <w:rsid w:val="002D5DE8"/>
    <w:rsid w:val="002D5EEF"/>
    <w:rsid w:val="002D666A"/>
    <w:rsid w:val="002D7018"/>
    <w:rsid w:val="002D744F"/>
    <w:rsid w:val="002D74D8"/>
    <w:rsid w:val="002D78A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875"/>
    <w:rsid w:val="002E7A3D"/>
    <w:rsid w:val="002F0371"/>
    <w:rsid w:val="002F0704"/>
    <w:rsid w:val="002F0DB1"/>
    <w:rsid w:val="002F120C"/>
    <w:rsid w:val="002F1294"/>
    <w:rsid w:val="002F1F51"/>
    <w:rsid w:val="002F2125"/>
    <w:rsid w:val="002F2307"/>
    <w:rsid w:val="002F231E"/>
    <w:rsid w:val="002F254E"/>
    <w:rsid w:val="002F2598"/>
    <w:rsid w:val="002F25B1"/>
    <w:rsid w:val="002F27EF"/>
    <w:rsid w:val="002F2C77"/>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39D"/>
    <w:rsid w:val="00302FB0"/>
    <w:rsid w:val="00303286"/>
    <w:rsid w:val="0030365D"/>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737"/>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FE2"/>
    <w:rsid w:val="00316E5E"/>
    <w:rsid w:val="003175D2"/>
    <w:rsid w:val="00317C85"/>
    <w:rsid w:val="003200D1"/>
    <w:rsid w:val="003206D7"/>
    <w:rsid w:val="00320728"/>
    <w:rsid w:val="003209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5DC"/>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FE4"/>
    <w:rsid w:val="0035475C"/>
    <w:rsid w:val="003549BF"/>
    <w:rsid w:val="00354B0F"/>
    <w:rsid w:val="00354C06"/>
    <w:rsid w:val="00355270"/>
    <w:rsid w:val="003552CC"/>
    <w:rsid w:val="0035559F"/>
    <w:rsid w:val="0035588F"/>
    <w:rsid w:val="00355CAC"/>
    <w:rsid w:val="00355EED"/>
    <w:rsid w:val="00356CE8"/>
    <w:rsid w:val="00356F1B"/>
    <w:rsid w:val="00357472"/>
    <w:rsid w:val="00357CEC"/>
    <w:rsid w:val="00357E2D"/>
    <w:rsid w:val="003607B0"/>
    <w:rsid w:val="00360F06"/>
    <w:rsid w:val="00361146"/>
    <w:rsid w:val="00361318"/>
    <w:rsid w:val="003616F4"/>
    <w:rsid w:val="00361842"/>
    <w:rsid w:val="00361D5A"/>
    <w:rsid w:val="00361DD8"/>
    <w:rsid w:val="00361F71"/>
    <w:rsid w:val="00361FB3"/>
    <w:rsid w:val="003622BC"/>
    <w:rsid w:val="00362402"/>
    <w:rsid w:val="00362906"/>
    <w:rsid w:val="00362C07"/>
    <w:rsid w:val="00362D68"/>
    <w:rsid w:val="0036355F"/>
    <w:rsid w:val="00363C14"/>
    <w:rsid w:val="003641B9"/>
    <w:rsid w:val="0036451B"/>
    <w:rsid w:val="003647B5"/>
    <w:rsid w:val="003647F1"/>
    <w:rsid w:val="00364CD3"/>
    <w:rsid w:val="00364DE4"/>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5E79"/>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D3"/>
    <w:rsid w:val="0038547B"/>
    <w:rsid w:val="00385569"/>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A5A"/>
    <w:rsid w:val="00395AF3"/>
    <w:rsid w:val="00396062"/>
    <w:rsid w:val="00396200"/>
    <w:rsid w:val="003967F2"/>
    <w:rsid w:val="0039709A"/>
    <w:rsid w:val="003A03DF"/>
    <w:rsid w:val="003A0B0C"/>
    <w:rsid w:val="003A160C"/>
    <w:rsid w:val="003A1CC8"/>
    <w:rsid w:val="003A2619"/>
    <w:rsid w:val="003A28BD"/>
    <w:rsid w:val="003A2C9F"/>
    <w:rsid w:val="003A2F72"/>
    <w:rsid w:val="003A345E"/>
    <w:rsid w:val="003A3B95"/>
    <w:rsid w:val="003A4226"/>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BB5"/>
    <w:rsid w:val="003B4FFB"/>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30CE"/>
    <w:rsid w:val="003C3381"/>
    <w:rsid w:val="003C34B6"/>
    <w:rsid w:val="003C39D5"/>
    <w:rsid w:val="003C3B31"/>
    <w:rsid w:val="003C3B3B"/>
    <w:rsid w:val="003C3E82"/>
    <w:rsid w:val="003C4482"/>
    <w:rsid w:val="003C46AB"/>
    <w:rsid w:val="003C489D"/>
    <w:rsid w:val="003C4C25"/>
    <w:rsid w:val="003C4E8E"/>
    <w:rsid w:val="003C54DD"/>
    <w:rsid w:val="003C5775"/>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90B"/>
    <w:rsid w:val="003F7CB8"/>
    <w:rsid w:val="00400075"/>
    <w:rsid w:val="00400266"/>
    <w:rsid w:val="00400278"/>
    <w:rsid w:val="0040052E"/>
    <w:rsid w:val="004012B5"/>
    <w:rsid w:val="004012F9"/>
    <w:rsid w:val="004013BC"/>
    <w:rsid w:val="004014B6"/>
    <w:rsid w:val="004014CA"/>
    <w:rsid w:val="00401741"/>
    <w:rsid w:val="00401AD8"/>
    <w:rsid w:val="00401C00"/>
    <w:rsid w:val="00401D30"/>
    <w:rsid w:val="004028B9"/>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139"/>
    <w:rsid w:val="004123CC"/>
    <w:rsid w:val="004124DE"/>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E0F"/>
    <w:rsid w:val="0042734E"/>
    <w:rsid w:val="004273F5"/>
    <w:rsid w:val="00427552"/>
    <w:rsid w:val="00427624"/>
    <w:rsid w:val="00427941"/>
    <w:rsid w:val="00430534"/>
    <w:rsid w:val="004305FE"/>
    <w:rsid w:val="00430689"/>
    <w:rsid w:val="00430744"/>
    <w:rsid w:val="00430D81"/>
    <w:rsid w:val="00430DA4"/>
    <w:rsid w:val="0043119D"/>
    <w:rsid w:val="0043133F"/>
    <w:rsid w:val="00431596"/>
    <w:rsid w:val="00431984"/>
    <w:rsid w:val="00431F9E"/>
    <w:rsid w:val="00432234"/>
    <w:rsid w:val="00432570"/>
    <w:rsid w:val="00432AE4"/>
    <w:rsid w:val="00432EC5"/>
    <w:rsid w:val="00432F23"/>
    <w:rsid w:val="00432F25"/>
    <w:rsid w:val="004331C2"/>
    <w:rsid w:val="004331F2"/>
    <w:rsid w:val="00433765"/>
    <w:rsid w:val="00433FB8"/>
    <w:rsid w:val="00434501"/>
    <w:rsid w:val="0043465F"/>
    <w:rsid w:val="00434A03"/>
    <w:rsid w:val="00434A9F"/>
    <w:rsid w:val="00434D4E"/>
    <w:rsid w:val="00435796"/>
    <w:rsid w:val="00435B51"/>
    <w:rsid w:val="00435BEE"/>
    <w:rsid w:val="00435DC7"/>
    <w:rsid w:val="00435EDD"/>
    <w:rsid w:val="00436585"/>
    <w:rsid w:val="00436695"/>
    <w:rsid w:val="00436BE0"/>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925"/>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7B8"/>
    <w:rsid w:val="004478B1"/>
    <w:rsid w:val="00447939"/>
    <w:rsid w:val="00450045"/>
    <w:rsid w:val="004502E7"/>
    <w:rsid w:val="00450D40"/>
    <w:rsid w:val="004514E6"/>
    <w:rsid w:val="00451514"/>
    <w:rsid w:val="00451941"/>
    <w:rsid w:val="00451BF4"/>
    <w:rsid w:val="00451C69"/>
    <w:rsid w:val="00451EE0"/>
    <w:rsid w:val="0045297D"/>
    <w:rsid w:val="00452F62"/>
    <w:rsid w:val="00453350"/>
    <w:rsid w:val="00453C0C"/>
    <w:rsid w:val="00453FB9"/>
    <w:rsid w:val="00454D20"/>
    <w:rsid w:val="00454D6D"/>
    <w:rsid w:val="0045506C"/>
    <w:rsid w:val="00455D5F"/>
    <w:rsid w:val="0045603B"/>
    <w:rsid w:val="004566B1"/>
    <w:rsid w:val="00456E9C"/>
    <w:rsid w:val="0045726F"/>
    <w:rsid w:val="00457903"/>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8BA"/>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070"/>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00"/>
    <w:rsid w:val="00487E44"/>
    <w:rsid w:val="004902F4"/>
    <w:rsid w:val="00490653"/>
    <w:rsid w:val="00490955"/>
    <w:rsid w:val="00490C3A"/>
    <w:rsid w:val="00490EBC"/>
    <w:rsid w:val="00492062"/>
    <w:rsid w:val="00492FEC"/>
    <w:rsid w:val="004934A3"/>
    <w:rsid w:val="00493586"/>
    <w:rsid w:val="00493CFB"/>
    <w:rsid w:val="00493DE6"/>
    <w:rsid w:val="00494005"/>
    <w:rsid w:val="0049409B"/>
    <w:rsid w:val="00494162"/>
    <w:rsid w:val="004941E8"/>
    <w:rsid w:val="004943BE"/>
    <w:rsid w:val="004943CB"/>
    <w:rsid w:val="004946AD"/>
    <w:rsid w:val="004949D3"/>
    <w:rsid w:val="00495C80"/>
    <w:rsid w:val="00495CB9"/>
    <w:rsid w:val="00495F4C"/>
    <w:rsid w:val="00496705"/>
    <w:rsid w:val="00496E23"/>
    <w:rsid w:val="0049700B"/>
    <w:rsid w:val="004972F2"/>
    <w:rsid w:val="004976E7"/>
    <w:rsid w:val="00497ABA"/>
    <w:rsid w:val="00497EB8"/>
    <w:rsid w:val="00497EE0"/>
    <w:rsid w:val="004A034E"/>
    <w:rsid w:val="004A0BDB"/>
    <w:rsid w:val="004A0E97"/>
    <w:rsid w:val="004A0FD5"/>
    <w:rsid w:val="004A11EB"/>
    <w:rsid w:val="004A128D"/>
    <w:rsid w:val="004A14B0"/>
    <w:rsid w:val="004A156E"/>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B62"/>
    <w:rsid w:val="004A4C99"/>
    <w:rsid w:val="004A5217"/>
    <w:rsid w:val="004A5A3C"/>
    <w:rsid w:val="004A5CE2"/>
    <w:rsid w:val="004A5D48"/>
    <w:rsid w:val="004A5E60"/>
    <w:rsid w:val="004A67F7"/>
    <w:rsid w:val="004A7314"/>
    <w:rsid w:val="004A7426"/>
    <w:rsid w:val="004A78CB"/>
    <w:rsid w:val="004A7BA5"/>
    <w:rsid w:val="004B0299"/>
    <w:rsid w:val="004B095D"/>
    <w:rsid w:val="004B1B12"/>
    <w:rsid w:val="004B1E8D"/>
    <w:rsid w:val="004B2021"/>
    <w:rsid w:val="004B217B"/>
    <w:rsid w:val="004B29E6"/>
    <w:rsid w:val="004B2C9F"/>
    <w:rsid w:val="004B3C53"/>
    <w:rsid w:val="004B3EB5"/>
    <w:rsid w:val="004B4258"/>
    <w:rsid w:val="004B4CBF"/>
    <w:rsid w:val="004B4EA4"/>
    <w:rsid w:val="004B57BB"/>
    <w:rsid w:val="004B57EE"/>
    <w:rsid w:val="004B595E"/>
    <w:rsid w:val="004B637C"/>
    <w:rsid w:val="004B63FD"/>
    <w:rsid w:val="004B6415"/>
    <w:rsid w:val="004B79C7"/>
    <w:rsid w:val="004C04AE"/>
    <w:rsid w:val="004C093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10"/>
    <w:rsid w:val="004D1990"/>
    <w:rsid w:val="004D1E4F"/>
    <w:rsid w:val="004D1F36"/>
    <w:rsid w:val="004D2AAB"/>
    <w:rsid w:val="004D2C77"/>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F45"/>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A49"/>
    <w:rsid w:val="004F1AA9"/>
    <w:rsid w:val="004F2076"/>
    <w:rsid w:val="004F26F2"/>
    <w:rsid w:val="004F2C07"/>
    <w:rsid w:val="004F2C60"/>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D5B"/>
    <w:rsid w:val="00500D6B"/>
    <w:rsid w:val="00500DD3"/>
    <w:rsid w:val="00500F2E"/>
    <w:rsid w:val="00501053"/>
    <w:rsid w:val="005010C4"/>
    <w:rsid w:val="0050128E"/>
    <w:rsid w:val="00501801"/>
    <w:rsid w:val="00501821"/>
    <w:rsid w:val="00501F25"/>
    <w:rsid w:val="0050261C"/>
    <w:rsid w:val="00503F3C"/>
    <w:rsid w:val="005040E3"/>
    <w:rsid w:val="00504D04"/>
    <w:rsid w:val="0050567F"/>
    <w:rsid w:val="005058EE"/>
    <w:rsid w:val="00505910"/>
    <w:rsid w:val="005059BB"/>
    <w:rsid w:val="00505BBA"/>
    <w:rsid w:val="00505C68"/>
    <w:rsid w:val="005066F8"/>
    <w:rsid w:val="00506B4C"/>
    <w:rsid w:val="00506D5A"/>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3C44"/>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0D13"/>
    <w:rsid w:val="005216C5"/>
    <w:rsid w:val="00521742"/>
    <w:rsid w:val="00521A51"/>
    <w:rsid w:val="0052217A"/>
    <w:rsid w:val="005226B2"/>
    <w:rsid w:val="00522931"/>
    <w:rsid w:val="00523DBF"/>
    <w:rsid w:val="00523FE5"/>
    <w:rsid w:val="00524157"/>
    <w:rsid w:val="00524DF1"/>
    <w:rsid w:val="00525269"/>
    <w:rsid w:val="00525860"/>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7AF"/>
    <w:rsid w:val="00547E87"/>
    <w:rsid w:val="00550CA7"/>
    <w:rsid w:val="00550E5B"/>
    <w:rsid w:val="005516A6"/>
    <w:rsid w:val="00551DDF"/>
    <w:rsid w:val="00551FFD"/>
    <w:rsid w:val="005521C2"/>
    <w:rsid w:val="0055260A"/>
    <w:rsid w:val="00552646"/>
    <w:rsid w:val="00552992"/>
    <w:rsid w:val="00552A20"/>
    <w:rsid w:val="00552B70"/>
    <w:rsid w:val="00552E1F"/>
    <w:rsid w:val="00553099"/>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2BE"/>
    <w:rsid w:val="005575EF"/>
    <w:rsid w:val="005575F0"/>
    <w:rsid w:val="00557986"/>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553"/>
    <w:rsid w:val="0056472F"/>
    <w:rsid w:val="00564C6C"/>
    <w:rsid w:val="00564EB8"/>
    <w:rsid w:val="00565A27"/>
    <w:rsid w:val="005660B8"/>
    <w:rsid w:val="00566117"/>
    <w:rsid w:val="00566175"/>
    <w:rsid w:val="00566517"/>
    <w:rsid w:val="00566571"/>
    <w:rsid w:val="0056660D"/>
    <w:rsid w:val="005668D4"/>
    <w:rsid w:val="00567E69"/>
    <w:rsid w:val="0057058D"/>
    <w:rsid w:val="00570FDC"/>
    <w:rsid w:val="00571336"/>
    <w:rsid w:val="005715D5"/>
    <w:rsid w:val="00571790"/>
    <w:rsid w:val="00571A02"/>
    <w:rsid w:val="00571BBD"/>
    <w:rsid w:val="00571ED2"/>
    <w:rsid w:val="005720E2"/>
    <w:rsid w:val="005725EF"/>
    <w:rsid w:val="00572988"/>
    <w:rsid w:val="00572F2E"/>
    <w:rsid w:val="0057365E"/>
    <w:rsid w:val="0057385E"/>
    <w:rsid w:val="005738D1"/>
    <w:rsid w:val="005738EE"/>
    <w:rsid w:val="00573E81"/>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0813"/>
    <w:rsid w:val="00581024"/>
    <w:rsid w:val="0058107F"/>
    <w:rsid w:val="00581D0C"/>
    <w:rsid w:val="00581D6A"/>
    <w:rsid w:val="005821BC"/>
    <w:rsid w:val="00582262"/>
    <w:rsid w:val="00582717"/>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567"/>
    <w:rsid w:val="00596807"/>
    <w:rsid w:val="00596C74"/>
    <w:rsid w:val="0059757B"/>
    <w:rsid w:val="00597830"/>
    <w:rsid w:val="00597CE0"/>
    <w:rsid w:val="00597E6E"/>
    <w:rsid w:val="00597F24"/>
    <w:rsid w:val="005A023F"/>
    <w:rsid w:val="005A0DA9"/>
    <w:rsid w:val="005A103C"/>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F79"/>
    <w:rsid w:val="005C50F8"/>
    <w:rsid w:val="005C5520"/>
    <w:rsid w:val="005C5832"/>
    <w:rsid w:val="005C5880"/>
    <w:rsid w:val="005C5BCC"/>
    <w:rsid w:val="005C5D6D"/>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B5"/>
    <w:rsid w:val="00610DB5"/>
    <w:rsid w:val="00611021"/>
    <w:rsid w:val="0061166F"/>
    <w:rsid w:val="00611A02"/>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46A2"/>
    <w:rsid w:val="00624D47"/>
    <w:rsid w:val="00624F92"/>
    <w:rsid w:val="006253D6"/>
    <w:rsid w:val="00625767"/>
    <w:rsid w:val="006257C6"/>
    <w:rsid w:val="0062590B"/>
    <w:rsid w:val="00625D9C"/>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3B0"/>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622B"/>
    <w:rsid w:val="00646628"/>
    <w:rsid w:val="00646725"/>
    <w:rsid w:val="0064676A"/>
    <w:rsid w:val="00647320"/>
    <w:rsid w:val="00647576"/>
    <w:rsid w:val="006476AA"/>
    <w:rsid w:val="006479A4"/>
    <w:rsid w:val="0065048F"/>
    <w:rsid w:val="00650C0A"/>
    <w:rsid w:val="006512EA"/>
    <w:rsid w:val="00651585"/>
    <w:rsid w:val="006517B1"/>
    <w:rsid w:val="006519E9"/>
    <w:rsid w:val="00651C5A"/>
    <w:rsid w:val="00651E17"/>
    <w:rsid w:val="0065201B"/>
    <w:rsid w:val="00652A7E"/>
    <w:rsid w:val="00653406"/>
    <w:rsid w:val="00653443"/>
    <w:rsid w:val="00654309"/>
    <w:rsid w:val="00654503"/>
    <w:rsid w:val="00654B87"/>
    <w:rsid w:val="00655356"/>
    <w:rsid w:val="006556FC"/>
    <w:rsid w:val="0065574B"/>
    <w:rsid w:val="00656263"/>
    <w:rsid w:val="00656C5E"/>
    <w:rsid w:val="0065726E"/>
    <w:rsid w:val="0065747F"/>
    <w:rsid w:val="0065763F"/>
    <w:rsid w:val="00657A7C"/>
    <w:rsid w:val="00657E36"/>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9E3"/>
    <w:rsid w:val="00667C67"/>
    <w:rsid w:val="00670472"/>
    <w:rsid w:val="00670A6C"/>
    <w:rsid w:val="00670C61"/>
    <w:rsid w:val="00672A29"/>
    <w:rsid w:val="006734D6"/>
    <w:rsid w:val="006738C9"/>
    <w:rsid w:val="00673C55"/>
    <w:rsid w:val="00673FB1"/>
    <w:rsid w:val="006743BD"/>
    <w:rsid w:val="006743D0"/>
    <w:rsid w:val="00674731"/>
    <w:rsid w:val="0067499A"/>
    <w:rsid w:val="006749BF"/>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FDE"/>
    <w:rsid w:val="006B3445"/>
    <w:rsid w:val="006B346B"/>
    <w:rsid w:val="006B3471"/>
    <w:rsid w:val="006B3567"/>
    <w:rsid w:val="006B3B18"/>
    <w:rsid w:val="006B3B3D"/>
    <w:rsid w:val="006B410B"/>
    <w:rsid w:val="006B4270"/>
    <w:rsid w:val="006B4613"/>
    <w:rsid w:val="006B51A2"/>
    <w:rsid w:val="006B52EB"/>
    <w:rsid w:val="006B53F7"/>
    <w:rsid w:val="006B56B9"/>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3D7"/>
    <w:rsid w:val="006C4858"/>
    <w:rsid w:val="006C4B87"/>
    <w:rsid w:val="006C4CBC"/>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67B"/>
    <w:rsid w:val="006D4B38"/>
    <w:rsid w:val="006D4C8B"/>
    <w:rsid w:val="006D5205"/>
    <w:rsid w:val="006D530D"/>
    <w:rsid w:val="006D544E"/>
    <w:rsid w:val="006D55E8"/>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FB7"/>
    <w:rsid w:val="006E213C"/>
    <w:rsid w:val="006E2414"/>
    <w:rsid w:val="006E2D50"/>
    <w:rsid w:val="006E2FC7"/>
    <w:rsid w:val="006E30F3"/>
    <w:rsid w:val="006E30FD"/>
    <w:rsid w:val="006E365E"/>
    <w:rsid w:val="006E3791"/>
    <w:rsid w:val="006E3ADF"/>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250"/>
    <w:rsid w:val="006F1344"/>
    <w:rsid w:val="006F14D0"/>
    <w:rsid w:val="006F212C"/>
    <w:rsid w:val="006F23A2"/>
    <w:rsid w:val="006F25A4"/>
    <w:rsid w:val="006F3453"/>
    <w:rsid w:val="006F38A6"/>
    <w:rsid w:val="006F3B8F"/>
    <w:rsid w:val="006F40EE"/>
    <w:rsid w:val="006F4515"/>
    <w:rsid w:val="006F4563"/>
    <w:rsid w:val="006F485F"/>
    <w:rsid w:val="006F4DBB"/>
    <w:rsid w:val="006F4EFA"/>
    <w:rsid w:val="006F4F91"/>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5A91"/>
    <w:rsid w:val="00705EC2"/>
    <w:rsid w:val="007065AD"/>
    <w:rsid w:val="007073B4"/>
    <w:rsid w:val="007073FD"/>
    <w:rsid w:val="00707A8B"/>
    <w:rsid w:val="00707CEB"/>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709"/>
    <w:rsid w:val="00716A1D"/>
    <w:rsid w:val="00716D5E"/>
    <w:rsid w:val="0071764A"/>
    <w:rsid w:val="00717848"/>
    <w:rsid w:val="007200E4"/>
    <w:rsid w:val="0072014F"/>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5B2C"/>
    <w:rsid w:val="00736364"/>
    <w:rsid w:val="00736CBB"/>
    <w:rsid w:val="007373B2"/>
    <w:rsid w:val="007374A0"/>
    <w:rsid w:val="00737FE6"/>
    <w:rsid w:val="007404AC"/>
    <w:rsid w:val="00740528"/>
    <w:rsid w:val="00740813"/>
    <w:rsid w:val="00740B3D"/>
    <w:rsid w:val="00740BDB"/>
    <w:rsid w:val="00741C1D"/>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9C0"/>
    <w:rsid w:val="00754B72"/>
    <w:rsid w:val="00754F94"/>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E60"/>
    <w:rsid w:val="00770EFA"/>
    <w:rsid w:val="00771127"/>
    <w:rsid w:val="007712B1"/>
    <w:rsid w:val="007712B7"/>
    <w:rsid w:val="007713B3"/>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17D1"/>
    <w:rsid w:val="007919F0"/>
    <w:rsid w:val="00791C7C"/>
    <w:rsid w:val="00791DFF"/>
    <w:rsid w:val="007928E3"/>
    <w:rsid w:val="00792DB1"/>
    <w:rsid w:val="00793016"/>
    <w:rsid w:val="00793056"/>
    <w:rsid w:val="007931BD"/>
    <w:rsid w:val="00793497"/>
    <w:rsid w:val="0079389C"/>
    <w:rsid w:val="00793E4E"/>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60B"/>
    <w:rsid w:val="007D1D48"/>
    <w:rsid w:val="007D2073"/>
    <w:rsid w:val="007D22E4"/>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71FB"/>
    <w:rsid w:val="007D746E"/>
    <w:rsid w:val="007D76CC"/>
    <w:rsid w:val="007D7785"/>
    <w:rsid w:val="007D7A2E"/>
    <w:rsid w:val="007D7FE1"/>
    <w:rsid w:val="007E0545"/>
    <w:rsid w:val="007E09A6"/>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D1C"/>
    <w:rsid w:val="007F2DBF"/>
    <w:rsid w:val="007F3842"/>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5A73"/>
    <w:rsid w:val="008060BB"/>
    <w:rsid w:val="00806A41"/>
    <w:rsid w:val="00806B3C"/>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731"/>
    <w:rsid w:val="00813816"/>
    <w:rsid w:val="0081382F"/>
    <w:rsid w:val="00814099"/>
    <w:rsid w:val="008141FB"/>
    <w:rsid w:val="008141FE"/>
    <w:rsid w:val="0081428A"/>
    <w:rsid w:val="008148DC"/>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17DD1"/>
    <w:rsid w:val="00817F7D"/>
    <w:rsid w:val="00820547"/>
    <w:rsid w:val="00820805"/>
    <w:rsid w:val="00820EC2"/>
    <w:rsid w:val="0082137A"/>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35F"/>
    <w:rsid w:val="00832191"/>
    <w:rsid w:val="00832CB3"/>
    <w:rsid w:val="00832D41"/>
    <w:rsid w:val="008337D8"/>
    <w:rsid w:val="00833BA8"/>
    <w:rsid w:val="00834198"/>
    <w:rsid w:val="00834230"/>
    <w:rsid w:val="00834C31"/>
    <w:rsid w:val="00834CFB"/>
    <w:rsid w:val="008351A7"/>
    <w:rsid w:val="00835366"/>
    <w:rsid w:val="008354A4"/>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594"/>
    <w:rsid w:val="00846DC7"/>
    <w:rsid w:val="00846F91"/>
    <w:rsid w:val="008472C1"/>
    <w:rsid w:val="00847679"/>
    <w:rsid w:val="00847694"/>
    <w:rsid w:val="00847CD1"/>
    <w:rsid w:val="008500CB"/>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AC7"/>
    <w:rsid w:val="00881174"/>
    <w:rsid w:val="008811C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1DCC"/>
    <w:rsid w:val="008923E6"/>
    <w:rsid w:val="008925AC"/>
    <w:rsid w:val="00892757"/>
    <w:rsid w:val="0089294D"/>
    <w:rsid w:val="00892F93"/>
    <w:rsid w:val="008935F0"/>
    <w:rsid w:val="00893A6A"/>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D9D"/>
    <w:rsid w:val="008A5221"/>
    <w:rsid w:val="008A5235"/>
    <w:rsid w:val="008A53BD"/>
    <w:rsid w:val="008A5454"/>
    <w:rsid w:val="008A5BAF"/>
    <w:rsid w:val="008A5F5A"/>
    <w:rsid w:val="008A6086"/>
    <w:rsid w:val="008A616E"/>
    <w:rsid w:val="008A63DC"/>
    <w:rsid w:val="008A777C"/>
    <w:rsid w:val="008A7D65"/>
    <w:rsid w:val="008A7E6C"/>
    <w:rsid w:val="008A7E98"/>
    <w:rsid w:val="008A7F73"/>
    <w:rsid w:val="008B04FC"/>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3A2"/>
    <w:rsid w:val="008B368E"/>
    <w:rsid w:val="008B36D9"/>
    <w:rsid w:val="008B48A4"/>
    <w:rsid w:val="008B560F"/>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3276"/>
    <w:rsid w:val="008C3AD1"/>
    <w:rsid w:val="008C3D41"/>
    <w:rsid w:val="008C3E61"/>
    <w:rsid w:val="008C402F"/>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1A0"/>
    <w:rsid w:val="008D32B3"/>
    <w:rsid w:val="008D35EA"/>
    <w:rsid w:val="008D38BD"/>
    <w:rsid w:val="008D403B"/>
    <w:rsid w:val="008D416E"/>
    <w:rsid w:val="008D41AA"/>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9FC"/>
    <w:rsid w:val="008E4CAD"/>
    <w:rsid w:val="008E4EAD"/>
    <w:rsid w:val="008E5358"/>
    <w:rsid w:val="008E6257"/>
    <w:rsid w:val="008E67BC"/>
    <w:rsid w:val="008E6CC9"/>
    <w:rsid w:val="008E72BB"/>
    <w:rsid w:val="008E7C2E"/>
    <w:rsid w:val="008E7C59"/>
    <w:rsid w:val="008F0045"/>
    <w:rsid w:val="008F0132"/>
    <w:rsid w:val="008F0B1D"/>
    <w:rsid w:val="008F0DD4"/>
    <w:rsid w:val="008F19DA"/>
    <w:rsid w:val="008F1E16"/>
    <w:rsid w:val="008F231B"/>
    <w:rsid w:val="008F2525"/>
    <w:rsid w:val="008F2CE6"/>
    <w:rsid w:val="008F2DFD"/>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E96"/>
    <w:rsid w:val="00911119"/>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0CF1"/>
    <w:rsid w:val="00921689"/>
    <w:rsid w:val="00922030"/>
    <w:rsid w:val="00922563"/>
    <w:rsid w:val="00922B28"/>
    <w:rsid w:val="00922BA0"/>
    <w:rsid w:val="00922C95"/>
    <w:rsid w:val="00923224"/>
    <w:rsid w:val="009233FF"/>
    <w:rsid w:val="00923526"/>
    <w:rsid w:val="00923768"/>
    <w:rsid w:val="00923B83"/>
    <w:rsid w:val="00923C38"/>
    <w:rsid w:val="00924083"/>
    <w:rsid w:val="00924E21"/>
    <w:rsid w:val="00925037"/>
    <w:rsid w:val="009252B9"/>
    <w:rsid w:val="009254C8"/>
    <w:rsid w:val="009257E4"/>
    <w:rsid w:val="00925A15"/>
    <w:rsid w:val="00925B87"/>
    <w:rsid w:val="00925D2B"/>
    <w:rsid w:val="00926C83"/>
    <w:rsid w:val="00926D4A"/>
    <w:rsid w:val="00926DD1"/>
    <w:rsid w:val="00927081"/>
    <w:rsid w:val="009270DD"/>
    <w:rsid w:val="0092727B"/>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43C"/>
    <w:rsid w:val="009434BB"/>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5A"/>
    <w:rsid w:val="00956A11"/>
    <w:rsid w:val="00956C89"/>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B9D"/>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8BB"/>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C0DAD"/>
    <w:rsid w:val="009C11A9"/>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6C9D"/>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C5"/>
    <w:rsid w:val="00A0427D"/>
    <w:rsid w:val="00A0439B"/>
    <w:rsid w:val="00A04A30"/>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B8"/>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A5B"/>
    <w:rsid w:val="00A514CD"/>
    <w:rsid w:val="00A515BE"/>
    <w:rsid w:val="00A519EC"/>
    <w:rsid w:val="00A51D0B"/>
    <w:rsid w:val="00A5210B"/>
    <w:rsid w:val="00A52A4A"/>
    <w:rsid w:val="00A52D10"/>
    <w:rsid w:val="00A52D18"/>
    <w:rsid w:val="00A530D7"/>
    <w:rsid w:val="00A53659"/>
    <w:rsid w:val="00A53F67"/>
    <w:rsid w:val="00A543E5"/>
    <w:rsid w:val="00A5461B"/>
    <w:rsid w:val="00A54861"/>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08C"/>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53E"/>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B6D"/>
    <w:rsid w:val="00AB01EB"/>
    <w:rsid w:val="00AB0369"/>
    <w:rsid w:val="00AB0630"/>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BED"/>
    <w:rsid w:val="00AB6D2E"/>
    <w:rsid w:val="00AB6F37"/>
    <w:rsid w:val="00AB7BF3"/>
    <w:rsid w:val="00AC1B99"/>
    <w:rsid w:val="00AC221C"/>
    <w:rsid w:val="00AC282D"/>
    <w:rsid w:val="00AC36A9"/>
    <w:rsid w:val="00AC4121"/>
    <w:rsid w:val="00AC4A4E"/>
    <w:rsid w:val="00AC4B60"/>
    <w:rsid w:val="00AC5202"/>
    <w:rsid w:val="00AC5243"/>
    <w:rsid w:val="00AC5287"/>
    <w:rsid w:val="00AC5653"/>
    <w:rsid w:val="00AC5775"/>
    <w:rsid w:val="00AC5D18"/>
    <w:rsid w:val="00AC5F4F"/>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DD"/>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6F35"/>
    <w:rsid w:val="00AD72D4"/>
    <w:rsid w:val="00AD75DF"/>
    <w:rsid w:val="00AD7794"/>
    <w:rsid w:val="00AD78C0"/>
    <w:rsid w:val="00AD7FEA"/>
    <w:rsid w:val="00AE0436"/>
    <w:rsid w:val="00AE04DC"/>
    <w:rsid w:val="00AE0DE6"/>
    <w:rsid w:val="00AE1161"/>
    <w:rsid w:val="00AE130F"/>
    <w:rsid w:val="00AE1412"/>
    <w:rsid w:val="00AE1AFE"/>
    <w:rsid w:val="00AE210A"/>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2DF"/>
    <w:rsid w:val="00B0737B"/>
    <w:rsid w:val="00B077C0"/>
    <w:rsid w:val="00B10411"/>
    <w:rsid w:val="00B1053C"/>
    <w:rsid w:val="00B10A5C"/>
    <w:rsid w:val="00B10C40"/>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B9"/>
    <w:rsid w:val="00B1647F"/>
    <w:rsid w:val="00B16EDE"/>
    <w:rsid w:val="00B16F06"/>
    <w:rsid w:val="00B17404"/>
    <w:rsid w:val="00B17956"/>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A92"/>
    <w:rsid w:val="00B26B4E"/>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F09"/>
    <w:rsid w:val="00B34D4D"/>
    <w:rsid w:val="00B34D9B"/>
    <w:rsid w:val="00B34E04"/>
    <w:rsid w:val="00B3574E"/>
    <w:rsid w:val="00B35D65"/>
    <w:rsid w:val="00B35E06"/>
    <w:rsid w:val="00B3604D"/>
    <w:rsid w:val="00B36535"/>
    <w:rsid w:val="00B36C6A"/>
    <w:rsid w:val="00B36F25"/>
    <w:rsid w:val="00B3793E"/>
    <w:rsid w:val="00B37E5E"/>
    <w:rsid w:val="00B4038B"/>
    <w:rsid w:val="00B40AAC"/>
    <w:rsid w:val="00B40AFB"/>
    <w:rsid w:val="00B41266"/>
    <w:rsid w:val="00B413D6"/>
    <w:rsid w:val="00B41E44"/>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BBF"/>
    <w:rsid w:val="00B51D21"/>
    <w:rsid w:val="00B51DDC"/>
    <w:rsid w:val="00B51E27"/>
    <w:rsid w:val="00B520B9"/>
    <w:rsid w:val="00B5221C"/>
    <w:rsid w:val="00B529B1"/>
    <w:rsid w:val="00B52E84"/>
    <w:rsid w:val="00B52FD8"/>
    <w:rsid w:val="00B533A8"/>
    <w:rsid w:val="00B5388A"/>
    <w:rsid w:val="00B54328"/>
    <w:rsid w:val="00B544C6"/>
    <w:rsid w:val="00B547A0"/>
    <w:rsid w:val="00B54C1D"/>
    <w:rsid w:val="00B55269"/>
    <w:rsid w:val="00B55B73"/>
    <w:rsid w:val="00B56679"/>
    <w:rsid w:val="00B56873"/>
    <w:rsid w:val="00B57452"/>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899"/>
    <w:rsid w:val="00B67A4B"/>
    <w:rsid w:val="00B67DB2"/>
    <w:rsid w:val="00B67EF4"/>
    <w:rsid w:val="00B70AC1"/>
    <w:rsid w:val="00B70F7E"/>
    <w:rsid w:val="00B7102D"/>
    <w:rsid w:val="00B7146C"/>
    <w:rsid w:val="00B716BF"/>
    <w:rsid w:val="00B716E3"/>
    <w:rsid w:val="00B71B07"/>
    <w:rsid w:val="00B71BA8"/>
    <w:rsid w:val="00B71EBF"/>
    <w:rsid w:val="00B720A8"/>
    <w:rsid w:val="00B72284"/>
    <w:rsid w:val="00B7271B"/>
    <w:rsid w:val="00B73866"/>
    <w:rsid w:val="00B73ADF"/>
    <w:rsid w:val="00B7476C"/>
    <w:rsid w:val="00B7477D"/>
    <w:rsid w:val="00B749A4"/>
    <w:rsid w:val="00B750B9"/>
    <w:rsid w:val="00B7512B"/>
    <w:rsid w:val="00B752D3"/>
    <w:rsid w:val="00B75634"/>
    <w:rsid w:val="00B761C8"/>
    <w:rsid w:val="00B76245"/>
    <w:rsid w:val="00B7626D"/>
    <w:rsid w:val="00B76608"/>
    <w:rsid w:val="00B768E2"/>
    <w:rsid w:val="00B7696D"/>
    <w:rsid w:val="00B76EDB"/>
    <w:rsid w:val="00B77797"/>
    <w:rsid w:val="00B77BF7"/>
    <w:rsid w:val="00B8014E"/>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5BD"/>
    <w:rsid w:val="00B835FB"/>
    <w:rsid w:val="00B83673"/>
    <w:rsid w:val="00B83781"/>
    <w:rsid w:val="00B839C4"/>
    <w:rsid w:val="00B83E44"/>
    <w:rsid w:val="00B84315"/>
    <w:rsid w:val="00B843F2"/>
    <w:rsid w:val="00B847BE"/>
    <w:rsid w:val="00B84D9B"/>
    <w:rsid w:val="00B84EE4"/>
    <w:rsid w:val="00B8502A"/>
    <w:rsid w:val="00B85745"/>
    <w:rsid w:val="00B86907"/>
    <w:rsid w:val="00B86A36"/>
    <w:rsid w:val="00B87029"/>
    <w:rsid w:val="00B87127"/>
    <w:rsid w:val="00B8717D"/>
    <w:rsid w:val="00B905CD"/>
    <w:rsid w:val="00B90C24"/>
    <w:rsid w:val="00B91265"/>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A7FF6"/>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683"/>
    <w:rsid w:val="00BB47B6"/>
    <w:rsid w:val="00BB4A58"/>
    <w:rsid w:val="00BB4EE9"/>
    <w:rsid w:val="00BB52ED"/>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628"/>
    <w:rsid w:val="00BC2817"/>
    <w:rsid w:val="00BC3507"/>
    <w:rsid w:val="00BC370A"/>
    <w:rsid w:val="00BC3807"/>
    <w:rsid w:val="00BC4221"/>
    <w:rsid w:val="00BC4228"/>
    <w:rsid w:val="00BC4C69"/>
    <w:rsid w:val="00BC4E54"/>
    <w:rsid w:val="00BC4EF7"/>
    <w:rsid w:val="00BC5BB5"/>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5600"/>
    <w:rsid w:val="00BD61E3"/>
    <w:rsid w:val="00BD6381"/>
    <w:rsid w:val="00BD6CCA"/>
    <w:rsid w:val="00BD6DF5"/>
    <w:rsid w:val="00BD7038"/>
    <w:rsid w:val="00BD72A7"/>
    <w:rsid w:val="00BD78D6"/>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6F0"/>
    <w:rsid w:val="00BF070D"/>
    <w:rsid w:val="00BF0CFE"/>
    <w:rsid w:val="00BF0DD6"/>
    <w:rsid w:val="00BF1AA7"/>
    <w:rsid w:val="00BF1AD5"/>
    <w:rsid w:val="00BF1E9F"/>
    <w:rsid w:val="00BF2587"/>
    <w:rsid w:val="00BF25B6"/>
    <w:rsid w:val="00BF290B"/>
    <w:rsid w:val="00BF2E90"/>
    <w:rsid w:val="00BF312D"/>
    <w:rsid w:val="00BF3BCE"/>
    <w:rsid w:val="00BF3C6F"/>
    <w:rsid w:val="00BF3D45"/>
    <w:rsid w:val="00BF3D61"/>
    <w:rsid w:val="00BF3EA8"/>
    <w:rsid w:val="00BF3EEF"/>
    <w:rsid w:val="00BF4195"/>
    <w:rsid w:val="00BF473E"/>
    <w:rsid w:val="00BF4A60"/>
    <w:rsid w:val="00BF4E2C"/>
    <w:rsid w:val="00BF5211"/>
    <w:rsid w:val="00BF5A6C"/>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AC1"/>
    <w:rsid w:val="00C01ACB"/>
    <w:rsid w:val="00C01B60"/>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ADF"/>
    <w:rsid w:val="00C14FCC"/>
    <w:rsid w:val="00C150D1"/>
    <w:rsid w:val="00C15236"/>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D75"/>
    <w:rsid w:val="00C223A8"/>
    <w:rsid w:val="00C22A17"/>
    <w:rsid w:val="00C22AC0"/>
    <w:rsid w:val="00C22AD9"/>
    <w:rsid w:val="00C22C97"/>
    <w:rsid w:val="00C2319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4061D"/>
    <w:rsid w:val="00C40A22"/>
    <w:rsid w:val="00C41B4B"/>
    <w:rsid w:val="00C41D13"/>
    <w:rsid w:val="00C41F08"/>
    <w:rsid w:val="00C41F3F"/>
    <w:rsid w:val="00C422C7"/>
    <w:rsid w:val="00C426DD"/>
    <w:rsid w:val="00C42917"/>
    <w:rsid w:val="00C42968"/>
    <w:rsid w:val="00C42A41"/>
    <w:rsid w:val="00C43ACF"/>
    <w:rsid w:val="00C44590"/>
    <w:rsid w:val="00C44B49"/>
    <w:rsid w:val="00C44C5B"/>
    <w:rsid w:val="00C44EBF"/>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4EEF"/>
    <w:rsid w:val="00C55175"/>
    <w:rsid w:val="00C551E8"/>
    <w:rsid w:val="00C55595"/>
    <w:rsid w:val="00C559A4"/>
    <w:rsid w:val="00C55D12"/>
    <w:rsid w:val="00C56747"/>
    <w:rsid w:val="00C56F0E"/>
    <w:rsid w:val="00C577AC"/>
    <w:rsid w:val="00C57E06"/>
    <w:rsid w:val="00C57F29"/>
    <w:rsid w:val="00C57FD3"/>
    <w:rsid w:val="00C60058"/>
    <w:rsid w:val="00C604FA"/>
    <w:rsid w:val="00C608A4"/>
    <w:rsid w:val="00C60E53"/>
    <w:rsid w:val="00C6188B"/>
    <w:rsid w:val="00C61DCC"/>
    <w:rsid w:val="00C629CC"/>
    <w:rsid w:val="00C62B03"/>
    <w:rsid w:val="00C63010"/>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67594"/>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D76"/>
    <w:rsid w:val="00CA3EF4"/>
    <w:rsid w:val="00CA41CE"/>
    <w:rsid w:val="00CA4684"/>
    <w:rsid w:val="00CA4AEA"/>
    <w:rsid w:val="00CA58D8"/>
    <w:rsid w:val="00CA59AF"/>
    <w:rsid w:val="00CA5E9B"/>
    <w:rsid w:val="00CA6485"/>
    <w:rsid w:val="00CA6593"/>
    <w:rsid w:val="00CA65BF"/>
    <w:rsid w:val="00CA6654"/>
    <w:rsid w:val="00CA666A"/>
    <w:rsid w:val="00CA71DE"/>
    <w:rsid w:val="00CA749B"/>
    <w:rsid w:val="00CA7609"/>
    <w:rsid w:val="00CA7AB4"/>
    <w:rsid w:val="00CA7DA8"/>
    <w:rsid w:val="00CA7F41"/>
    <w:rsid w:val="00CA7F95"/>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384"/>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3DB3"/>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62F1"/>
    <w:rsid w:val="00CE6342"/>
    <w:rsid w:val="00CE71A5"/>
    <w:rsid w:val="00CE7421"/>
    <w:rsid w:val="00CE76C6"/>
    <w:rsid w:val="00CE77AF"/>
    <w:rsid w:val="00CE7C9D"/>
    <w:rsid w:val="00CE7DFC"/>
    <w:rsid w:val="00CE7F27"/>
    <w:rsid w:val="00CF00F0"/>
    <w:rsid w:val="00CF0F84"/>
    <w:rsid w:val="00CF0F9A"/>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2FA3"/>
    <w:rsid w:val="00D03043"/>
    <w:rsid w:val="00D030B4"/>
    <w:rsid w:val="00D031B8"/>
    <w:rsid w:val="00D0348D"/>
    <w:rsid w:val="00D03607"/>
    <w:rsid w:val="00D03E6D"/>
    <w:rsid w:val="00D044D0"/>
    <w:rsid w:val="00D04824"/>
    <w:rsid w:val="00D048D5"/>
    <w:rsid w:val="00D04A63"/>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3EFC"/>
    <w:rsid w:val="00D1428A"/>
    <w:rsid w:val="00D1433D"/>
    <w:rsid w:val="00D14FA1"/>
    <w:rsid w:val="00D15168"/>
    <w:rsid w:val="00D15417"/>
    <w:rsid w:val="00D15802"/>
    <w:rsid w:val="00D15CEE"/>
    <w:rsid w:val="00D15E09"/>
    <w:rsid w:val="00D160FA"/>
    <w:rsid w:val="00D16103"/>
    <w:rsid w:val="00D1630B"/>
    <w:rsid w:val="00D16407"/>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098"/>
    <w:rsid w:val="00D229B1"/>
    <w:rsid w:val="00D22A13"/>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5D7E"/>
    <w:rsid w:val="00D36538"/>
    <w:rsid w:val="00D36739"/>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41F9"/>
    <w:rsid w:val="00D449D7"/>
    <w:rsid w:val="00D44E7A"/>
    <w:rsid w:val="00D45023"/>
    <w:rsid w:val="00D45219"/>
    <w:rsid w:val="00D45A72"/>
    <w:rsid w:val="00D45D50"/>
    <w:rsid w:val="00D46096"/>
    <w:rsid w:val="00D463E6"/>
    <w:rsid w:val="00D4649C"/>
    <w:rsid w:val="00D4673C"/>
    <w:rsid w:val="00D46D87"/>
    <w:rsid w:val="00D46EBF"/>
    <w:rsid w:val="00D46F82"/>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633"/>
    <w:rsid w:val="00D559B0"/>
    <w:rsid w:val="00D55B91"/>
    <w:rsid w:val="00D55D1A"/>
    <w:rsid w:val="00D55D6B"/>
    <w:rsid w:val="00D5600C"/>
    <w:rsid w:val="00D560E6"/>
    <w:rsid w:val="00D56447"/>
    <w:rsid w:val="00D568BE"/>
    <w:rsid w:val="00D56A1F"/>
    <w:rsid w:val="00D56E87"/>
    <w:rsid w:val="00D56F1A"/>
    <w:rsid w:val="00D57260"/>
    <w:rsid w:val="00D57485"/>
    <w:rsid w:val="00D57ECB"/>
    <w:rsid w:val="00D60368"/>
    <w:rsid w:val="00D605F6"/>
    <w:rsid w:val="00D60F59"/>
    <w:rsid w:val="00D61147"/>
    <w:rsid w:val="00D61253"/>
    <w:rsid w:val="00D612BA"/>
    <w:rsid w:val="00D615AD"/>
    <w:rsid w:val="00D61EC8"/>
    <w:rsid w:val="00D62DB1"/>
    <w:rsid w:val="00D6309D"/>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546"/>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91A"/>
    <w:rsid w:val="00D77FE2"/>
    <w:rsid w:val="00D8009F"/>
    <w:rsid w:val="00D804E2"/>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0F"/>
    <w:rsid w:val="00D84C9C"/>
    <w:rsid w:val="00D859CD"/>
    <w:rsid w:val="00D85ECE"/>
    <w:rsid w:val="00D85F15"/>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4037"/>
    <w:rsid w:val="00D9404D"/>
    <w:rsid w:val="00D94156"/>
    <w:rsid w:val="00D94EDF"/>
    <w:rsid w:val="00D9513A"/>
    <w:rsid w:val="00D957A7"/>
    <w:rsid w:val="00D95BFD"/>
    <w:rsid w:val="00D95E35"/>
    <w:rsid w:val="00D95FE7"/>
    <w:rsid w:val="00D9609E"/>
    <w:rsid w:val="00D96AD1"/>
    <w:rsid w:val="00D96E4B"/>
    <w:rsid w:val="00D970AC"/>
    <w:rsid w:val="00D9756B"/>
    <w:rsid w:val="00D97F5B"/>
    <w:rsid w:val="00DA0063"/>
    <w:rsid w:val="00DA00B4"/>
    <w:rsid w:val="00DA0257"/>
    <w:rsid w:val="00DA03AF"/>
    <w:rsid w:val="00DA0519"/>
    <w:rsid w:val="00DA05D2"/>
    <w:rsid w:val="00DA0D09"/>
    <w:rsid w:val="00DA0D24"/>
    <w:rsid w:val="00DA1119"/>
    <w:rsid w:val="00DA118E"/>
    <w:rsid w:val="00DA11A6"/>
    <w:rsid w:val="00DA17B7"/>
    <w:rsid w:val="00DA235E"/>
    <w:rsid w:val="00DA2DE1"/>
    <w:rsid w:val="00DA3110"/>
    <w:rsid w:val="00DA3256"/>
    <w:rsid w:val="00DA3464"/>
    <w:rsid w:val="00DA38DF"/>
    <w:rsid w:val="00DA3CD8"/>
    <w:rsid w:val="00DA3E65"/>
    <w:rsid w:val="00DA3ED9"/>
    <w:rsid w:val="00DA41F6"/>
    <w:rsid w:val="00DA431A"/>
    <w:rsid w:val="00DA46CB"/>
    <w:rsid w:val="00DA482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21B4"/>
    <w:rsid w:val="00DC365B"/>
    <w:rsid w:val="00DC3A66"/>
    <w:rsid w:val="00DC3DCA"/>
    <w:rsid w:val="00DC3F34"/>
    <w:rsid w:val="00DC417F"/>
    <w:rsid w:val="00DC44DC"/>
    <w:rsid w:val="00DC457E"/>
    <w:rsid w:val="00DC4872"/>
    <w:rsid w:val="00DC4D71"/>
    <w:rsid w:val="00DC4FAD"/>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6DF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34E2"/>
    <w:rsid w:val="00E13770"/>
    <w:rsid w:val="00E140C6"/>
    <w:rsid w:val="00E14284"/>
    <w:rsid w:val="00E14465"/>
    <w:rsid w:val="00E14734"/>
    <w:rsid w:val="00E14736"/>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104"/>
    <w:rsid w:val="00E2273C"/>
    <w:rsid w:val="00E22743"/>
    <w:rsid w:val="00E23B09"/>
    <w:rsid w:val="00E23D83"/>
    <w:rsid w:val="00E251D0"/>
    <w:rsid w:val="00E25590"/>
    <w:rsid w:val="00E25B7D"/>
    <w:rsid w:val="00E25F2E"/>
    <w:rsid w:val="00E267A8"/>
    <w:rsid w:val="00E2699D"/>
    <w:rsid w:val="00E2753A"/>
    <w:rsid w:val="00E2775C"/>
    <w:rsid w:val="00E2783E"/>
    <w:rsid w:val="00E305A6"/>
    <w:rsid w:val="00E3099C"/>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C35"/>
    <w:rsid w:val="00E37F60"/>
    <w:rsid w:val="00E40221"/>
    <w:rsid w:val="00E40858"/>
    <w:rsid w:val="00E40F89"/>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E3"/>
    <w:rsid w:val="00E53FBA"/>
    <w:rsid w:val="00E54309"/>
    <w:rsid w:val="00E54A16"/>
    <w:rsid w:val="00E54F40"/>
    <w:rsid w:val="00E55318"/>
    <w:rsid w:val="00E5673E"/>
    <w:rsid w:val="00E568F7"/>
    <w:rsid w:val="00E56A94"/>
    <w:rsid w:val="00E56AF0"/>
    <w:rsid w:val="00E56D50"/>
    <w:rsid w:val="00E56DD0"/>
    <w:rsid w:val="00E56EA2"/>
    <w:rsid w:val="00E577D5"/>
    <w:rsid w:val="00E57B41"/>
    <w:rsid w:val="00E57B79"/>
    <w:rsid w:val="00E57D90"/>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1FB"/>
    <w:rsid w:val="00E80356"/>
    <w:rsid w:val="00E8069C"/>
    <w:rsid w:val="00E81049"/>
    <w:rsid w:val="00E81182"/>
    <w:rsid w:val="00E81585"/>
    <w:rsid w:val="00E81B8E"/>
    <w:rsid w:val="00E81CE9"/>
    <w:rsid w:val="00E82066"/>
    <w:rsid w:val="00E82AEF"/>
    <w:rsid w:val="00E82B38"/>
    <w:rsid w:val="00E834A8"/>
    <w:rsid w:val="00E837A0"/>
    <w:rsid w:val="00E83975"/>
    <w:rsid w:val="00E83D38"/>
    <w:rsid w:val="00E83DF4"/>
    <w:rsid w:val="00E83E65"/>
    <w:rsid w:val="00E84471"/>
    <w:rsid w:val="00E84515"/>
    <w:rsid w:val="00E84A00"/>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28D0"/>
    <w:rsid w:val="00E92A44"/>
    <w:rsid w:val="00E93403"/>
    <w:rsid w:val="00E937C8"/>
    <w:rsid w:val="00E93852"/>
    <w:rsid w:val="00E93964"/>
    <w:rsid w:val="00E94160"/>
    <w:rsid w:val="00E9499B"/>
    <w:rsid w:val="00E94B26"/>
    <w:rsid w:val="00E94F32"/>
    <w:rsid w:val="00E95296"/>
    <w:rsid w:val="00E953B5"/>
    <w:rsid w:val="00E953BA"/>
    <w:rsid w:val="00E95AE8"/>
    <w:rsid w:val="00E95CD7"/>
    <w:rsid w:val="00E961A7"/>
    <w:rsid w:val="00E967FF"/>
    <w:rsid w:val="00E969B2"/>
    <w:rsid w:val="00E96BBA"/>
    <w:rsid w:val="00E96D3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0F70"/>
    <w:rsid w:val="00EA1159"/>
    <w:rsid w:val="00EA1436"/>
    <w:rsid w:val="00EA15AF"/>
    <w:rsid w:val="00EA161A"/>
    <w:rsid w:val="00EA16CA"/>
    <w:rsid w:val="00EA18CB"/>
    <w:rsid w:val="00EA1A52"/>
    <w:rsid w:val="00EA1CE3"/>
    <w:rsid w:val="00EA232E"/>
    <w:rsid w:val="00EA2355"/>
    <w:rsid w:val="00EA2445"/>
    <w:rsid w:val="00EA27E5"/>
    <w:rsid w:val="00EA2849"/>
    <w:rsid w:val="00EA312B"/>
    <w:rsid w:val="00EA38ED"/>
    <w:rsid w:val="00EA45F8"/>
    <w:rsid w:val="00EA4703"/>
    <w:rsid w:val="00EA4927"/>
    <w:rsid w:val="00EA5127"/>
    <w:rsid w:val="00EA5288"/>
    <w:rsid w:val="00EA5298"/>
    <w:rsid w:val="00EA5399"/>
    <w:rsid w:val="00EA54DC"/>
    <w:rsid w:val="00EA57EE"/>
    <w:rsid w:val="00EA582E"/>
    <w:rsid w:val="00EA5C32"/>
    <w:rsid w:val="00EA6387"/>
    <w:rsid w:val="00EA69E4"/>
    <w:rsid w:val="00EA6A32"/>
    <w:rsid w:val="00EA6E32"/>
    <w:rsid w:val="00EA6EBD"/>
    <w:rsid w:val="00EA724F"/>
    <w:rsid w:val="00EB0025"/>
    <w:rsid w:val="00EB0BC9"/>
    <w:rsid w:val="00EB1253"/>
    <w:rsid w:val="00EB147B"/>
    <w:rsid w:val="00EB1F27"/>
    <w:rsid w:val="00EB22CE"/>
    <w:rsid w:val="00EB2670"/>
    <w:rsid w:val="00EB2906"/>
    <w:rsid w:val="00EB2B23"/>
    <w:rsid w:val="00EB32DA"/>
    <w:rsid w:val="00EB3B77"/>
    <w:rsid w:val="00EB40CC"/>
    <w:rsid w:val="00EB4526"/>
    <w:rsid w:val="00EB4600"/>
    <w:rsid w:val="00EB492A"/>
    <w:rsid w:val="00EB4E0F"/>
    <w:rsid w:val="00EB5CF7"/>
    <w:rsid w:val="00EB5D0B"/>
    <w:rsid w:val="00EB60C3"/>
    <w:rsid w:val="00EB6455"/>
    <w:rsid w:val="00EB6E48"/>
    <w:rsid w:val="00EB6E9F"/>
    <w:rsid w:val="00EB7668"/>
    <w:rsid w:val="00EB7795"/>
    <w:rsid w:val="00EB7A16"/>
    <w:rsid w:val="00EB7B69"/>
    <w:rsid w:val="00EB7BC4"/>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38BB"/>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F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BD0"/>
    <w:rsid w:val="00ED5F92"/>
    <w:rsid w:val="00ED603D"/>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0F4"/>
    <w:rsid w:val="00EE22E1"/>
    <w:rsid w:val="00EE273A"/>
    <w:rsid w:val="00EE277C"/>
    <w:rsid w:val="00EE2A3B"/>
    <w:rsid w:val="00EE2C21"/>
    <w:rsid w:val="00EE303B"/>
    <w:rsid w:val="00EE32BF"/>
    <w:rsid w:val="00EE3C4D"/>
    <w:rsid w:val="00EE402C"/>
    <w:rsid w:val="00EE403B"/>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ABA"/>
    <w:rsid w:val="00F16C21"/>
    <w:rsid w:val="00F1720C"/>
    <w:rsid w:val="00F176CC"/>
    <w:rsid w:val="00F1789B"/>
    <w:rsid w:val="00F20040"/>
    <w:rsid w:val="00F20A64"/>
    <w:rsid w:val="00F20F62"/>
    <w:rsid w:val="00F21E06"/>
    <w:rsid w:val="00F2226F"/>
    <w:rsid w:val="00F227D0"/>
    <w:rsid w:val="00F22EB2"/>
    <w:rsid w:val="00F230AD"/>
    <w:rsid w:val="00F23756"/>
    <w:rsid w:val="00F23815"/>
    <w:rsid w:val="00F23864"/>
    <w:rsid w:val="00F23BF2"/>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FC0"/>
    <w:rsid w:val="00F30329"/>
    <w:rsid w:val="00F305BF"/>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8763F"/>
    <w:rsid w:val="00F87E0E"/>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12AA"/>
    <w:rsid w:val="00FB187A"/>
    <w:rsid w:val="00FB1EBF"/>
    <w:rsid w:val="00FB29D9"/>
    <w:rsid w:val="00FB372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0B55"/>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C7A4A"/>
    <w:rsid w:val="00FD011A"/>
    <w:rsid w:val="00FD0429"/>
    <w:rsid w:val="00FD05B8"/>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235A"/>
    <w:rsid w:val="00FE24BF"/>
    <w:rsid w:val="00FE291C"/>
    <w:rsid w:val="00FE2B60"/>
    <w:rsid w:val="00FE2C0B"/>
    <w:rsid w:val="00FE3088"/>
    <w:rsid w:val="00FE4003"/>
    <w:rsid w:val="00FE413B"/>
    <w:rsid w:val="00FE4293"/>
    <w:rsid w:val="00FE457A"/>
    <w:rsid w:val="00FE46D7"/>
    <w:rsid w:val="00FE4FC7"/>
    <w:rsid w:val="00FE5DBE"/>
    <w:rsid w:val="00FE669D"/>
    <w:rsid w:val="00FE69C0"/>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6178"/>
    <o:shapelayout v:ext="edit">
      <o:idmap v:ext="edit" data="1"/>
      <o:rules v:ext="edit">
        <o:r id="V:Rule4" type="connector" idref="#_x0000_s1084"/>
        <o:r id="V:Rule5" type="connector" idref="#_x0000_s1082"/>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99"/>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uiPriority w:val="99"/>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uiPriority w:val="99"/>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uiPriority w:val="99"/>
    <w:rsid w:val="005A4B20"/>
    <w:rPr>
      <w:b/>
      <w:bCs/>
    </w:rPr>
  </w:style>
  <w:style w:type="character" w:customStyle="1" w:styleId="aff5">
    <w:name w:val="Тема примечания Знак"/>
    <w:basedOn w:val="aff1"/>
    <w:link w:val="aff4"/>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ABF691D048452EA6A1310E5E39520936F8C33015C351658CCE2DF294A6B73DF07E18C9C5673EA7rEFB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amte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7B06DC-CF37-46DA-B725-83A50336B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24</Pages>
  <Words>19661</Words>
  <Characters>112072</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230</cp:revision>
  <cp:lastPrinted>2015-12-22T11:45:00Z</cp:lastPrinted>
  <dcterms:created xsi:type="dcterms:W3CDTF">2015-11-30T05:36:00Z</dcterms:created>
  <dcterms:modified xsi:type="dcterms:W3CDTF">2015-12-28T10:42:00Z</dcterms:modified>
</cp:coreProperties>
</file>