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A21" w:rsidRPr="0058107E" w:rsidRDefault="00C15E8C" w:rsidP="002F6A21">
      <w:pPr>
        <w:spacing w:after="0" w:line="240" w:lineRule="atLeast"/>
        <w:jc w:val="center"/>
      </w:pPr>
      <w:r w:rsidRPr="00C15E8C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>
            <v:imagedata r:id="rId5" o:title=""/>
          </v:shape>
        </w:pic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 xml:space="preserve">тел.2-12-55, факс 2-14-51, </w:t>
      </w:r>
      <w:proofErr w:type="gramStart"/>
      <w:r w:rsidRPr="0058107E">
        <w:rPr>
          <w:rFonts w:ascii="Times New Roman" w:hAnsi="Times New Roman"/>
          <w:b/>
        </w:rPr>
        <w:t>е</w:t>
      </w:r>
      <w:proofErr w:type="gramEnd"/>
      <w:r w:rsidRPr="0058107E">
        <w:rPr>
          <w:rFonts w:ascii="Times New Roman" w:hAnsi="Times New Roman"/>
          <w:b/>
        </w:rPr>
        <w:t>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hyperlink r:id="rId6" w:history="1">
        <w:r w:rsidR="00EA3882" w:rsidRPr="00F177F6">
          <w:rPr>
            <w:rStyle w:val="a3"/>
            <w:rFonts w:ascii="Times New Roman" w:hAnsi="Times New Roman"/>
            <w:b/>
            <w:lang w:val="en-US"/>
          </w:rPr>
          <w:t>gp</w:t>
        </w:r>
        <w:r w:rsidR="00EA3882" w:rsidRPr="00F177F6">
          <w:rPr>
            <w:rStyle w:val="a3"/>
            <w:rFonts w:ascii="Times New Roman" w:hAnsi="Times New Roman"/>
            <w:b/>
          </w:rPr>
          <w:t>-</w:t>
        </w:r>
        <w:r w:rsidR="00EA3882" w:rsidRPr="00F177F6">
          <w:rPr>
            <w:rStyle w:val="a3"/>
            <w:rFonts w:ascii="Times New Roman" w:hAnsi="Times New Roman"/>
            <w:b/>
            <w:lang w:val="en-US"/>
          </w:rPr>
          <w:t>bezenchukso</w:t>
        </w:r>
        <w:r w:rsidR="00EA3882" w:rsidRPr="00F177F6">
          <w:rPr>
            <w:rStyle w:val="a3"/>
            <w:rFonts w:ascii="Times New Roman" w:hAnsi="Times New Roman"/>
            <w:b/>
          </w:rPr>
          <w:t>@</w:t>
        </w:r>
        <w:r w:rsidR="00EA3882" w:rsidRPr="00F177F6">
          <w:rPr>
            <w:rStyle w:val="a3"/>
            <w:rFonts w:ascii="Times New Roman" w:hAnsi="Times New Roman"/>
            <w:b/>
            <w:lang w:val="en-US"/>
          </w:rPr>
          <w:t>yandex</w:t>
        </w:r>
        <w:r w:rsidR="00EA3882" w:rsidRPr="00F177F6">
          <w:rPr>
            <w:rStyle w:val="a3"/>
            <w:rFonts w:ascii="Times New Roman" w:hAnsi="Times New Roman"/>
            <w:b/>
          </w:rPr>
          <w:t>.</w:t>
        </w:r>
        <w:r w:rsidR="00EA3882" w:rsidRPr="00F177F6">
          <w:rPr>
            <w:rStyle w:val="a3"/>
            <w:rFonts w:ascii="Times New Roman" w:hAnsi="Times New Roman"/>
            <w:b/>
            <w:lang w:val="en-US"/>
          </w:rPr>
          <w:t>ru</w:t>
        </w:r>
      </w:hyperlink>
    </w:p>
    <w:p w:rsidR="002F6A21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</w:p>
    <w:p w:rsidR="0026341E" w:rsidRPr="00B410E0" w:rsidRDefault="00B410E0" w:rsidP="00B410E0">
      <w:pPr>
        <w:spacing w:after="0" w:line="240" w:lineRule="atLeast"/>
        <w:jc w:val="both"/>
        <w:rPr>
          <w:rFonts w:ascii="Times New Roman" w:hAnsi="Times New Roman"/>
        </w:rPr>
      </w:pPr>
      <w:r w:rsidRPr="00B410E0">
        <w:rPr>
          <w:rFonts w:ascii="Times New Roman" w:hAnsi="Times New Roman"/>
        </w:rPr>
        <w:t xml:space="preserve">от 10.02.2016г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</w:t>
      </w:r>
      <w:r w:rsidRPr="00B410E0">
        <w:rPr>
          <w:rFonts w:ascii="Times New Roman" w:hAnsi="Times New Roman"/>
        </w:rPr>
        <w:t>№19</w:t>
      </w:r>
    </w:p>
    <w:p w:rsidR="0026341E" w:rsidRPr="0058107E" w:rsidRDefault="0026341E" w:rsidP="002F6A21">
      <w:pPr>
        <w:spacing w:after="0" w:line="240" w:lineRule="atLeast"/>
        <w:jc w:val="center"/>
        <w:rPr>
          <w:rFonts w:ascii="Times New Roman" w:hAnsi="Times New Roman"/>
          <w:b/>
        </w:rPr>
      </w:pPr>
    </w:p>
    <w:p w:rsidR="002F6A21" w:rsidRDefault="0026341E" w:rsidP="002F6A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>О внесении изменений в Постановление Администрации городского поселения Безенчук муниципального района Безенчукский Самарской области от 17.02.2015г. № 29 «</w:t>
      </w:r>
      <w:r w:rsidR="002F6A21"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 утверждении муниципальной целевой </w:t>
      </w:r>
      <w:r w:rsidR="002D65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программы </w:t>
      </w:r>
      <w:r w:rsidR="002F6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2D65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Комплекс </w:t>
      </w:r>
      <w:r w:rsidR="002F6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мероприятий</w:t>
      </w:r>
      <w:r w:rsidR="002F6A21"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</w:t>
      </w:r>
      <w:r w:rsidR="002F6A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2F6A21" w:rsidRPr="00E75359" w:rsidRDefault="002F6A21" w:rsidP="00263D2C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75359">
        <w:rPr>
          <w:rFonts w:ascii="Times New Roman" w:hAnsi="Times New Roman"/>
          <w:sz w:val="24"/>
          <w:szCs w:val="24"/>
        </w:rPr>
        <w:t>В целях реализации полномочий, установленных положениями Федерального з</w:t>
      </w:r>
      <w:r>
        <w:rPr>
          <w:rFonts w:ascii="Times New Roman" w:hAnsi="Times New Roman"/>
          <w:sz w:val="24"/>
          <w:szCs w:val="24"/>
        </w:rPr>
        <w:t xml:space="preserve">акона №131-ФЗ от 06.10.20013г., </w:t>
      </w:r>
      <w:r w:rsidRPr="00E75359">
        <w:rPr>
          <w:rFonts w:ascii="Times New Roman" w:hAnsi="Times New Roman"/>
          <w:sz w:val="24"/>
          <w:szCs w:val="24"/>
        </w:rPr>
        <w:t xml:space="preserve">руководствуясь Уставом городского поселения Безенчук, Постановлением Главы городского поселения Безенчук №233 от 25.10.2013г. </w:t>
      </w:r>
    </w:p>
    <w:p w:rsidR="002F6A21" w:rsidRDefault="002F6A21" w:rsidP="00263D2C">
      <w:pPr>
        <w:spacing w:after="0" w:line="240" w:lineRule="atLeast"/>
        <w:ind w:firstLine="567"/>
        <w:jc w:val="center"/>
        <w:rPr>
          <w:rFonts w:ascii="Times New Roman" w:hAnsi="Times New Roman"/>
          <w:sz w:val="24"/>
          <w:szCs w:val="24"/>
        </w:rPr>
      </w:pPr>
      <w:r w:rsidRPr="00E75359">
        <w:rPr>
          <w:rFonts w:ascii="Times New Roman" w:hAnsi="Times New Roman"/>
          <w:sz w:val="24"/>
          <w:szCs w:val="24"/>
        </w:rPr>
        <w:t>ПОСТАНОВЛЯЮ:</w:t>
      </w:r>
    </w:p>
    <w:p w:rsidR="002F6A21" w:rsidRPr="00E75359" w:rsidRDefault="002F6A21" w:rsidP="002F6A21">
      <w:pPr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A21" w:rsidRPr="00E1359D" w:rsidRDefault="0039266F" w:rsidP="00E962B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426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Внести изменения </w:t>
      </w:r>
      <w:r w:rsidR="00C8036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</w:t>
      </w:r>
      <w:r w:rsidRPr="0039266F">
        <w:rPr>
          <w:rFonts w:ascii="Times New Roman" w:hAnsi="Times New Roman"/>
          <w:bCs/>
          <w:sz w:val="24"/>
          <w:szCs w:val="24"/>
        </w:rPr>
        <w:t>Постановление Администрации городского поселения Безенчук муниципального района Безенчукский Самарской области от 17.02.2015г. № 29 «</w:t>
      </w:r>
      <w:r w:rsidRPr="0039266F">
        <w:rPr>
          <w:rFonts w:ascii="Times New Roman" w:eastAsia="Times New Roman" w:hAnsi="Times New Roman"/>
          <w:bCs/>
          <w:sz w:val="24"/>
          <w:szCs w:val="24"/>
          <w:lang w:eastAsia="ru-RU"/>
        </w:rPr>
        <w:t>Об утверждении муниципальной целевой программы «Комплекс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годы»»</w:t>
      </w:r>
      <w:r w:rsidR="002F6A2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Программа)</w:t>
      </w:r>
      <w:r w:rsidR="002F6A21" w:rsidRPr="00E7535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согласно приложения №1</w:t>
      </w:r>
      <w:r w:rsidR="00C8036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bookmarkStart w:id="0" w:name="_GoBack"/>
      <w:bookmarkEnd w:id="0"/>
      <w:r w:rsidR="002F6A21" w:rsidRPr="00E753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</w:p>
    <w:p w:rsidR="00E1359D" w:rsidRPr="004F764D" w:rsidRDefault="00E1359D" w:rsidP="00E1359D">
      <w:pPr>
        <w:overflowPunct w:val="0"/>
        <w:autoSpaceDE w:val="0"/>
        <w:autoSpaceDN w:val="0"/>
        <w:adjustRightInd w:val="0"/>
        <w:spacing w:after="0" w:line="240" w:lineRule="atLeast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F764D" w:rsidRDefault="004F764D" w:rsidP="004F764D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2. </w:t>
      </w:r>
      <w:r w:rsidR="0039266F">
        <w:rPr>
          <w:rFonts w:ascii="Times New Roman" w:eastAsia="Times New Roman" w:hAnsi="Times New Roman"/>
          <w:bCs/>
          <w:sz w:val="24"/>
          <w:szCs w:val="24"/>
          <w:lang w:eastAsia="ru-RU"/>
        </w:rPr>
        <w:t>Признать утратив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шей силу таблицу № 3 «Перечень мероприятий по реализации целевой программы  </w:t>
      </w:r>
      <w:r w:rsidRPr="004F764D">
        <w:rPr>
          <w:rFonts w:ascii="Times New Roman" w:eastAsia="Times New Roman" w:hAnsi="Times New Roman"/>
          <w:sz w:val="24"/>
          <w:szCs w:val="24"/>
          <w:lang w:eastAsia="ru-RU"/>
        </w:rPr>
        <w:t>"Комплекс м</w:t>
      </w:r>
      <w:r w:rsidRPr="004F764D">
        <w:rPr>
          <w:rFonts w:ascii="Times New Roman" w:eastAsia="Times New Roman" w:hAnsi="Times New Roman"/>
          <w:bCs/>
          <w:sz w:val="24"/>
          <w:szCs w:val="24"/>
          <w:lang w:eastAsia="ru-RU"/>
        </w:rPr>
        <w:t>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</w:t>
      </w:r>
      <w:r w:rsidRPr="004F764D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E1359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1359D" w:rsidRPr="004F764D" w:rsidRDefault="00E1359D" w:rsidP="004F764D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359D" w:rsidRDefault="004F764D" w:rsidP="00E1359D">
      <w:pPr>
        <w:overflowPunct w:val="0"/>
        <w:autoSpaceDE w:val="0"/>
        <w:autoSpaceDN w:val="0"/>
        <w:adjustRightInd w:val="0"/>
        <w:spacing w:after="0" w:line="240" w:lineRule="atLeast"/>
        <w:ind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Главному специалисту Администрации городского поселения Безенчук И.Н.</w:t>
      </w:r>
      <w:r w:rsidR="002F6A21" w:rsidRPr="00E75359">
        <w:rPr>
          <w:rFonts w:ascii="Times New Roman" w:eastAsia="Times New Roman" w:hAnsi="Times New Roman"/>
          <w:sz w:val="24"/>
          <w:szCs w:val="24"/>
          <w:lang w:eastAsia="ru-RU"/>
        </w:rPr>
        <w:t xml:space="preserve"> Левин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 </w:t>
      </w:r>
      <w:r w:rsidR="002F6A21" w:rsidRPr="00E75359">
        <w:rPr>
          <w:rFonts w:ascii="Times New Roman" w:eastAsia="Times New Roman" w:hAnsi="Times New Roman"/>
          <w:sz w:val="24"/>
          <w:szCs w:val="24"/>
          <w:lang w:eastAsia="ru-RU"/>
        </w:rPr>
        <w:t>опубликовать настоящее постановление на официальном сайте городского поселения Безенчук и в газете «Вестник городского поселения Безенчук»;</w:t>
      </w:r>
    </w:p>
    <w:p w:rsidR="00E1359D" w:rsidRDefault="00E1359D" w:rsidP="00E1359D">
      <w:pPr>
        <w:overflowPunct w:val="0"/>
        <w:autoSpaceDE w:val="0"/>
        <w:autoSpaceDN w:val="0"/>
        <w:adjustRightInd w:val="0"/>
        <w:spacing w:after="0" w:line="240" w:lineRule="atLeast"/>
        <w:ind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A21" w:rsidRPr="004F764D" w:rsidRDefault="00E1359D" w:rsidP="00E1359D">
      <w:pPr>
        <w:overflowPunct w:val="0"/>
        <w:autoSpaceDE w:val="0"/>
        <w:autoSpaceDN w:val="0"/>
        <w:adjustRightInd w:val="0"/>
        <w:spacing w:after="0" w:line="240" w:lineRule="atLeast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  </w:t>
      </w:r>
      <w:proofErr w:type="gramStart"/>
      <w:r w:rsidR="002F6A21" w:rsidRPr="004F764D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="002F6A21" w:rsidRPr="004F764D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</w:t>
      </w:r>
      <w:r w:rsidR="004F764D">
        <w:rPr>
          <w:rFonts w:ascii="Times New Roman" w:eastAsia="Times New Roman" w:hAnsi="Times New Roman"/>
          <w:sz w:val="24"/>
          <w:szCs w:val="24"/>
          <w:lang w:eastAsia="ru-RU"/>
        </w:rPr>
        <w:t>оставляю за собой.</w:t>
      </w:r>
    </w:p>
    <w:p w:rsidR="004F764D" w:rsidRDefault="004F764D" w:rsidP="004F764D">
      <w:pPr>
        <w:overflowPunct w:val="0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6552" w:rsidRDefault="002D6552" w:rsidP="002F6A21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1359D" w:rsidRDefault="002F6A21" w:rsidP="00E1359D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E75359">
        <w:rPr>
          <w:rFonts w:ascii="Times New Roman" w:hAnsi="Times New Roman"/>
          <w:sz w:val="24"/>
          <w:szCs w:val="24"/>
        </w:rPr>
        <w:t xml:space="preserve">Глава городского поселения </w:t>
      </w:r>
      <w:r w:rsidRPr="00E75359">
        <w:rPr>
          <w:rFonts w:ascii="Times New Roman" w:hAnsi="Times New Roman"/>
          <w:sz w:val="24"/>
          <w:szCs w:val="24"/>
        </w:rPr>
        <w:tab/>
      </w:r>
      <w:r w:rsidR="00E1359D">
        <w:rPr>
          <w:rFonts w:ascii="Times New Roman" w:hAnsi="Times New Roman"/>
          <w:sz w:val="24"/>
          <w:szCs w:val="24"/>
        </w:rPr>
        <w:t xml:space="preserve">                                                          В.В. Аникин </w:t>
      </w:r>
      <w:r w:rsidRPr="00E75359">
        <w:rPr>
          <w:rFonts w:ascii="Times New Roman" w:hAnsi="Times New Roman"/>
          <w:sz w:val="24"/>
          <w:szCs w:val="24"/>
        </w:rPr>
        <w:tab/>
      </w:r>
      <w:r w:rsidRPr="00E75359">
        <w:rPr>
          <w:rFonts w:ascii="Times New Roman" w:hAnsi="Times New Roman"/>
          <w:sz w:val="24"/>
          <w:szCs w:val="24"/>
        </w:rPr>
        <w:tab/>
      </w:r>
    </w:p>
    <w:p w:rsidR="00E1359D" w:rsidRDefault="00E1359D" w:rsidP="00E1359D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1359D" w:rsidRDefault="00E1359D" w:rsidP="00E1359D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1359D" w:rsidRDefault="00E1359D" w:rsidP="00E1359D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1359D" w:rsidRDefault="00E1359D" w:rsidP="00E1359D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E1359D" w:rsidRDefault="00E1359D" w:rsidP="00E1359D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Ерычева</w:t>
      </w:r>
    </w:p>
    <w:p w:rsidR="00E1359D" w:rsidRDefault="00E1359D" w:rsidP="00E1359D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2-18-35</w:t>
      </w:r>
    </w:p>
    <w:p w:rsidR="002F6A21" w:rsidRPr="00263D2C" w:rsidRDefault="00263D2C" w:rsidP="00E1359D">
      <w:pPr>
        <w:spacing w:after="0" w:line="240" w:lineRule="atLeast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</w:t>
      </w:r>
      <w:r w:rsidR="002F6A21"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>Приложение №1</w:t>
      </w:r>
    </w:p>
    <w:p w:rsidR="002F6A21" w:rsidRPr="00263D2C" w:rsidRDefault="00263D2C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>к</w:t>
      </w:r>
      <w:r w:rsidR="002F6A21"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Постановлению </w:t>
      </w:r>
      <w:r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2F6A21"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>дминистрации</w:t>
      </w:r>
    </w:p>
    <w:p w:rsidR="002F6A21" w:rsidRDefault="002F6A21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городского поселения Безенчук</w:t>
      </w:r>
    </w:p>
    <w:p w:rsidR="00E1359D" w:rsidRPr="00263D2C" w:rsidRDefault="00E1359D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 </w:t>
      </w:r>
      <w:r w:rsidR="0038529F">
        <w:rPr>
          <w:rFonts w:ascii="Times New Roman" w:eastAsia="Times New Roman" w:hAnsi="Times New Roman"/>
          <w:bCs/>
          <w:sz w:val="24"/>
          <w:szCs w:val="24"/>
          <w:lang w:eastAsia="ru-RU"/>
        </w:rPr>
        <w:t>10.02.2016г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№</w:t>
      </w:r>
      <w:r w:rsidR="0038529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19</w:t>
      </w:r>
    </w:p>
    <w:p w:rsidR="00E1359D" w:rsidRDefault="00E1359D" w:rsidP="00E1359D">
      <w:pPr>
        <w:spacing w:after="0" w:line="240" w:lineRule="auto"/>
        <w:ind w:right="1417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E1359D" w:rsidRDefault="00E1359D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E1359D" w:rsidRDefault="00E1359D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E1359D" w:rsidRDefault="00E1359D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E1359D" w:rsidRDefault="00E1359D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E1359D" w:rsidRDefault="00E1359D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E1359D" w:rsidRDefault="00E1359D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E1359D" w:rsidRPr="00263D2C" w:rsidRDefault="00E1359D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E1359D" w:rsidRPr="00E1359D" w:rsidRDefault="00E1359D" w:rsidP="00E1359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6"/>
          <w:szCs w:val="26"/>
        </w:rPr>
        <w:t xml:space="preserve">     </w:t>
      </w:r>
      <w:r w:rsidRPr="00E1359D">
        <w:rPr>
          <w:rFonts w:ascii="Times New Roman" w:hAnsi="Times New Roman"/>
          <w:bCs/>
          <w:sz w:val="24"/>
          <w:szCs w:val="24"/>
        </w:rPr>
        <w:t xml:space="preserve">Изменения в муниципальную программу </w:t>
      </w:r>
      <w:r w:rsidRPr="00E1359D">
        <w:rPr>
          <w:rFonts w:ascii="Times New Roman" w:eastAsia="Times New Roman" w:hAnsi="Times New Roman"/>
          <w:sz w:val="24"/>
          <w:szCs w:val="24"/>
          <w:lang w:eastAsia="ru-RU"/>
        </w:rPr>
        <w:t>"Комплекс м</w:t>
      </w:r>
      <w:r w:rsidRPr="00E1359D">
        <w:rPr>
          <w:rFonts w:ascii="Times New Roman" w:eastAsia="Times New Roman" w:hAnsi="Times New Roman"/>
          <w:bCs/>
          <w:sz w:val="24"/>
          <w:szCs w:val="24"/>
          <w:lang w:eastAsia="ru-RU"/>
        </w:rPr>
        <w:t>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</w:t>
      </w:r>
      <w:r w:rsidRPr="00E1359D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утвержденную Постановлением Администрации городского поселения Безенчук от 17.02.2015г. №29 (далее Программа)</w:t>
      </w:r>
    </w:p>
    <w:p w:rsidR="00E1359D" w:rsidRDefault="00E1359D" w:rsidP="00E1359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E1359D" w:rsidRPr="001565FD" w:rsidRDefault="00E1359D" w:rsidP="00E1359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359D" w:rsidRPr="001565FD" w:rsidRDefault="00E1359D" w:rsidP="00E1359D">
      <w:pPr>
        <w:shd w:val="clear" w:color="auto" w:fill="FFFFFF"/>
        <w:tabs>
          <w:tab w:val="left" w:pos="9637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65FD">
        <w:rPr>
          <w:rFonts w:ascii="Times New Roman" w:hAnsi="Times New Roman"/>
          <w:bCs/>
          <w:sz w:val="24"/>
          <w:szCs w:val="24"/>
        </w:rPr>
        <w:t xml:space="preserve">1. В Паспорте Программы </w:t>
      </w:r>
    </w:p>
    <w:p w:rsidR="001565FD" w:rsidRPr="00263D2C" w:rsidRDefault="00E1359D" w:rsidP="001565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65FD">
        <w:rPr>
          <w:rFonts w:ascii="Times New Roman" w:hAnsi="Times New Roman"/>
          <w:bCs/>
          <w:sz w:val="24"/>
          <w:szCs w:val="24"/>
        </w:rPr>
        <w:t>- раздел «</w:t>
      </w:r>
      <w:r w:rsidRPr="001565FD">
        <w:rPr>
          <w:rFonts w:ascii="Times New Roman" w:hAnsi="Times New Roman"/>
          <w:sz w:val="24"/>
          <w:szCs w:val="24"/>
        </w:rPr>
        <w:t xml:space="preserve">Источники финансирования» </w:t>
      </w:r>
      <w:r w:rsidR="001565FD" w:rsidRPr="001565FD">
        <w:rPr>
          <w:rFonts w:ascii="Times New Roman" w:hAnsi="Times New Roman"/>
          <w:sz w:val="24"/>
          <w:szCs w:val="24"/>
        </w:rPr>
        <w:t>изложить в следующей редакции</w:t>
      </w:r>
      <w:r w:rsidR="001565FD">
        <w:rPr>
          <w:rFonts w:ascii="Times New Roman" w:hAnsi="Times New Roman"/>
          <w:sz w:val="24"/>
          <w:szCs w:val="24"/>
        </w:rPr>
        <w:t>: «</w:t>
      </w:r>
      <w:r w:rsidR="001565FD" w:rsidRPr="00263D2C">
        <w:rPr>
          <w:rFonts w:ascii="Times New Roman" w:eastAsia="Times New Roman" w:hAnsi="Times New Roman"/>
          <w:sz w:val="24"/>
          <w:szCs w:val="24"/>
          <w:lang w:eastAsia="ru-RU"/>
        </w:rPr>
        <w:t>Всего по Программе:     </w:t>
      </w:r>
      <w:r w:rsidR="00122C9D">
        <w:rPr>
          <w:rFonts w:ascii="Times New Roman" w:eastAsia="Times New Roman" w:hAnsi="Times New Roman"/>
          <w:sz w:val="24"/>
          <w:szCs w:val="24"/>
          <w:lang w:eastAsia="ru-RU"/>
        </w:rPr>
        <w:t>1 979</w:t>
      </w:r>
      <w:r w:rsidR="001565FD" w:rsidRPr="00263D2C">
        <w:rPr>
          <w:rFonts w:ascii="Times New Roman" w:eastAsia="Times New Roman" w:hAnsi="Times New Roman"/>
          <w:sz w:val="24"/>
          <w:szCs w:val="24"/>
          <w:lang w:eastAsia="ru-RU"/>
        </w:rPr>
        <w:t>  тыс. руб.,          </w:t>
      </w:r>
    </w:p>
    <w:p w:rsidR="001565FD" w:rsidRPr="00263D2C" w:rsidRDefault="001565FD" w:rsidP="001565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 xml:space="preserve">2015 - 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C8036D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тыс. руб.,                              </w:t>
      </w:r>
    </w:p>
    <w:p w:rsidR="001565FD" w:rsidRPr="00263D2C" w:rsidRDefault="001565FD" w:rsidP="001565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 xml:space="preserve">2016 - 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1774</w:t>
      </w: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руб.,       </w:t>
      </w:r>
    </w:p>
    <w:p w:rsidR="001565FD" w:rsidRPr="00263D2C" w:rsidRDefault="001565FD" w:rsidP="001565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Финансирование Программы осуществляется из бюджета городского поселения Безенчук                                </w:t>
      </w:r>
    </w:p>
    <w:p w:rsidR="00E1359D" w:rsidRDefault="001565FD" w:rsidP="00122C9D">
      <w:pPr>
        <w:overflowPunct w:val="0"/>
        <w:autoSpaceDE w:val="0"/>
        <w:autoSpaceDN w:val="0"/>
        <w:adjustRightInd w:val="0"/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В ходе реализации Программы перечень программных мероприятий может корректироваться, изменяться и дополняться по решению заказчика Программы</w:t>
      </w:r>
      <w:r w:rsidR="00122C9D">
        <w:rPr>
          <w:rFonts w:ascii="Times New Roman" w:eastAsia="Times New Roman" w:hAnsi="Times New Roman"/>
          <w:sz w:val="24"/>
          <w:szCs w:val="24"/>
          <w:lang w:eastAsia="ru-RU"/>
        </w:rPr>
        <w:t>».</w:t>
      </w: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 </w:t>
      </w:r>
    </w:p>
    <w:p w:rsidR="00122C9D" w:rsidRPr="001565FD" w:rsidRDefault="00122C9D" w:rsidP="001565FD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122C9D" w:rsidRDefault="00E1359D" w:rsidP="00122C9D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65FD">
        <w:rPr>
          <w:rFonts w:ascii="Times New Roman" w:hAnsi="Times New Roman"/>
          <w:sz w:val="24"/>
          <w:szCs w:val="24"/>
        </w:rPr>
        <w:t xml:space="preserve">2. </w:t>
      </w:r>
      <w:r w:rsidR="00122C9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Таблицу № 3 «Перечень мероприятий по реализации целевой программы  </w:t>
      </w:r>
      <w:r w:rsidR="00122C9D" w:rsidRPr="004F764D">
        <w:rPr>
          <w:rFonts w:ascii="Times New Roman" w:eastAsia="Times New Roman" w:hAnsi="Times New Roman"/>
          <w:sz w:val="24"/>
          <w:szCs w:val="24"/>
          <w:lang w:eastAsia="ru-RU"/>
        </w:rPr>
        <w:t>"Комплекс м</w:t>
      </w:r>
      <w:r w:rsidR="00122C9D" w:rsidRPr="004F764D">
        <w:rPr>
          <w:rFonts w:ascii="Times New Roman" w:eastAsia="Times New Roman" w:hAnsi="Times New Roman"/>
          <w:bCs/>
          <w:sz w:val="24"/>
          <w:szCs w:val="24"/>
          <w:lang w:eastAsia="ru-RU"/>
        </w:rPr>
        <w:t>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</w:t>
      </w:r>
      <w:r w:rsidR="00122C9D" w:rsidRPr="004F764D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122C9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E1359D" w:rsidRDefault="00E1359D" w:rsidP="00122C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359D" w:rsidRDefault="00E1359D" w:rsidP="00E1359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2F6A21" w:rsidRPr="00263D2C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</w:t>
      </w:r>
      <w:r w:rsidRPr="00263D2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</w:t>
      </w: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ПЕРЕЧЕНЬ МЕРОПРИЯТИЙ ПО РЕАЛИЗАЦИИ ЦЕЛЕВОЙ </w:t>
      </w:r>
      <w:r w:rsidR="002D65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ПРОГРАММЫ</w:t>
      </w:r>
    </w:p>
    <w:p w:rsidR="002F6A21" w:rsidRPr="00263D2C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2D6552">
        <w:rPr>
          <w:rFonts w:ascii="Times New Roman" w:eastAsia="Times New Roman" w:hAnsi="Times New Roman"/>
          <w:b/>
          <w:sz w:val="24"/>
          <w:szCs w:val="24"/>
          <w:lang w:eastAsia="ru-RU"/>
        </w:rPr>
        <w:t>Комплекс</w:t>
      </w:r>
      <w:r w:rsidRPr="00263D2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</w:t>
      </w: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</w:t>
      </w: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"</w:t>
      </w:r>
    </w:p>
    <w:p w:rsidR="002F6A21" w:rsidRPr="00263D2C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91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5"/>
        <w:gridCol w:w="2277"/>
        <w:gridCol w:w="1610"/>
        <w:gridCol w:w="1740"/>
        <w:gridCol w:w="1005"/>
        <w:gridCol w:w="930"/>
        <w:gridCol w:w="1998"/>
      </w:tblGrid>
      <w:tr w:rsidR="002F6A21" w:rsidRPr="00263D2C" w:rsidTr="002F03D9">
        <w:trPr>
          <w:trHeight w:val="1246"/>
          <w:tblHeader/>
          <w:tblCellSpacing w:w="0" w:type="dxa"/>
          <w:jc w:val="center"/>
        </w:trPr>
        <w:tc>
          <w:tcPr>
            <w:tcW w:w="3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7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F6A21" w:rsidRPr="00263D2C" w:rsidTr="002F03D9">
        <w:trPr>
          <w:tblHeader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2015г.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2016г.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991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Проводить консультации, запрашивать и получать в установленном порядке необходимые материалы и информацию в территориальных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неформальных лидерах.</w:t>
            </w:r>
            <w:proofErr w:type="gramEnd"/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Главы городского поселения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DA600C" w:rsidP="00651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</w:t>
            </w:r>
            <w:r w:rsidR="00651B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городского поселения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Проводить мероприятия для детей и молодёжи в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 любым, проявлениям экстремизма</w:t>
            </w:r>
            <w:proofErr w:type="gramStart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.</w:t>
            </w:r>
            <w:proofErr w:type="gramEnd"/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2015-2016г.г.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D024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М</w:t>
            </w:r>
            <w:r w:rsidR="00D024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 «</w:t>
            </w:r>
            <w:r w:rsidR="00D024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Безенчукский </w:t>
            </w:r>
            <w:r w:rsidR="00D024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межпоселенческий досуговый центр»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Распространение среди читателей библиотек информационных материалов, содействующих повышению уровня  толерантного сознания молодежи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2015-2016г.г.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Заведующие библиотеками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2015-2016г.г.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D02408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 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Безенчукский межпоселенческий досуговый центр»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Участвовать в информировании населения городского поселения Безенчук о  требованиях действующего миграционного законодательства на стендах в здании и на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сайте администрации городского поселения.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2015г.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651B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</w:t>
            </w:r>
            <w:r w:rsidR="00651B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городского поселения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991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2. Мероприятия по профилактике экстремизма и терроризма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Приобретение, ремонт и содержание системы видеонаблюдения в местах проведения массовых мероприятий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2015-2016г.г.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122C9D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  <w:r w:rsidR="002F6A21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122C9D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  <w:r w:rsidR="002F6A21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«Благоустройство»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Выявление и ликвидация появляющихся надписей и символики террористической и экстремистской направленности 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«Благоустройство»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Привлечение учащихся школ и молодежи к организации постоянного  ухода  за воинскими захоронениями и мемориалами на территории городского поселения. Проведение торжественных мероприятий в дни исторических и памятных для нашей Родины дат. 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рамках выделенных МУП «ЖКХ Безенчук» средств на содержание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 захоронений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</w:t>
            </w:r>
          </w:p>
          <w:p w:rsidR="002F6A21" w:rsidRPr="00263D2C" w:rsidRDefault="00D02408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 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Безенчукский межпоселенческий досуговый центр»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AE6515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515" w:rsidRPr="00263D2C" w:rsidRDefault="00AE6515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515" w:rsidRPr="00263D2C" w:rsidRDefault="00AE6515" w:rsidP="004640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монтаж охранной сигнализаци</w:t>
            </w:r>
            <w:r w:rsidR="004640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 к/т «Юбилейный»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515" w:rsidRPr="00263D2C" w:rsidRDefault="004640B8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2015г.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515" w:rsidRPr="00263D2C" w:rsidRDefault="004640B8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515" w:rsidRPr="00263D2C" w:rsidRDefault="004640B8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515" w:rsidRPr="00263D2C" w:rsidRDefault="00AE6515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6515" w:rsidRPr="00263D2C" w:rsidRDefault="00860FEC" w:rsidP="00860F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</w:p>
        </w:tc>
      </w:tr>
      <w:tr w:rsidR="004640B8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0B8" w:rsidRDefault="004640B8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40B8" w:rsidRDefault="00860FEC" w:rsidP="00860F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Монтаж электроосвещения периметра территории водозабора «Восточный»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40B8" w:rsidRDefault="00860FE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40B8" w:rsidRDefault="00860FE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1347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40B8" w:rsidRDefault="004640B8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40B8" w:rsidRPr="00263D2C" w:rsidRDefault="00860FEC" w:rsidP="00C803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  <w:r w:rsidR="00C803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40B8" w:rsidRPr="00263D2C" w:rsidRDefault="00860FE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</w:t>
            </w:r>
          </w:p>
        </w:tc>
      </w:tr>
      <w:tr w:rsidR="00860FEC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0FEC" w:rsidRDefault="00860FE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0FEC" w:rsidRDefault="00860FEC" w:rsidP="00860F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Монтаж электроосвещения периметра территории водозабора «В/городок»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0FEC" w:rsidRDefault="00860FE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0FEC" w:rsidRDefault="00860FE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427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0FEC" w:rsidRDefault="00860FE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0FEC" w:rsidRDefault="00860FE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426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0FEC" w:rsidRDefault="00860FE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</w:t>
            </w:r>
          </w:p>
        </w:tc>
      </w:tr>
    </w:tbl>
    <w:p w:rsidR="002F6A21" w:rsidRPr="00263D2C" w:rsidRDefault="002F6A21" w:rsidP="002D65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Приложение к Программе:</w:t>
      </w:r>
    </w:p>
    <w:p w:rsidR="002F6A21" w:rsidRPr="00263D2C" w:rsidRDefault="002F6A21" w:rsidP="00DD2C2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Основные термины и понятия</w:t>
      </w:r>
      <w:r w:rsidR="00DD2C25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1) экстремистская деятельность (экстремизм):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насильственное изменение основ конституционного строя и нарушение целостности Российской Федерации;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публичное оправдание терроризма и иная террористическая деятельность;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возбуждение социальной, расовой, национальной или религиозной розни;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совершение преступлений по мотивам, указанным в пункте "е" части первой статьи 63 Уголовного кодекса Российской Федерации;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сходных</w:t>
      </w:r>
      <w:proofErr w:type="gramEnd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 xml:space="preserve"> с нацистской атрибутикой или символикой до степени смешения;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организация и подготовка указанных деяний, а также подстрекательство к их осуществлению;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2) экстремистская организация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 xml:space="preserve">- общественное или религиозное объединение либо иная организация, в отношении которых по основаниям, предусмотренным настоящим Федеральным </w:t>
      </w: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законом</w:t>
      </w:r>
      <w:proofErr w:type="gramStart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,(</w:t>
      </w:r>
      <w:proofErr w:type="gramEnd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Российской Федерации от 25 июля 2002 года N 114-ФЗ О противодействии экстремистской деятельности) судом принято вступившее в законную силу решение о ликвидации или запрете деятельности в связи с осуществлением экстремистской деятельности;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3) экстремистские материалы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</w:t>
      </w:r>
      <w:proofErr w:type="gramEnd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, расовой, национальной или религиозной группы</w:t>
      </w:r>
      <w:proofErr w:type="gramStart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."</w:t>
      </w:r>
      <w:proofErr w:type="gramEnd"/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4) Основные направления противодействия экстремистской деятельности.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Противодействие экстремистской деятельности осуществляется по следующим основным направлениям: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5) Субъекты противодействия экстремистской деятельности.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6) Профилактика экстремистской деятельности.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7) Толерантность</w:t>
      </w:r>
      <w:proofErr w:type="gramStart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.(</w:t>
      </w:r>
      <w:proofErr w:type="gramEnd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лат. tolerantia - терпение)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терпимость к чужому образу жизни, поведению, чужим обычаям, чувствам, верованиям, мнениям, идеям. Т.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8) Ксенофобия [греч. xenos - чужой + phobos - страх]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 xml:space="preserve">- особенность менталитета общества, которая проявляется в негативном отношении к социальным общностям или отдельным людям, воспринимаемым в качестве </w:t>
      </w:r>
      <w:proofErr w:type="gramStart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чужих</w:t>
      </w:r>
      <w:proofErr w:type="gramEnd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поэтому эмоционально неприемлемых, враждебных.</w:t>
      </w:r>
    </w:p>
    <w:p w:rsidR="002F6A21" w:rsidRPr="00263D2C" w:rsidRDefault="002F6A21" w:rsidP="00263D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6A21" w:rsidRPr="00263D2C" w:rsidRDefault="002F6A21" w:rsidP="00263D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6A21" w:rsidRPr="00263D2C" w:rsidRDefault="002F6A21" w:rsidP="00263D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1147" w:rsidRPr="00263D2C" w:rsidRDefault="00411147" w:rsidP="00263D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11147" w:rsidRPr="00263D2C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A21"/>
    <w:rsid w:val="00122C9D"/>
    <w:rsid w:val="001565FD"/>
    <w:rsid w:val="001E585C"/>
    <w:rsid w:val="0026341E"/>
    <w:rsid w:val="00263D2C"/>
    <w:rsid w:val="002D6552"/>
    <w:rsid w:val="002F6A21"/>
    <w:rsid w:val="0038529F"/>
    <w:rsid w:val="0039266F"/>
    <w:rsid w:val="00411147"/>
    <w:rsid w:val="004640B8"/>
    <w:rsid w:val="004F764D"/>
    <w:rsid w:val="00651B96"/>
    <w:rsid w:val="00767B62"/>
    <w:rsid w:val="007C1FD0"/>
    <w:rsid w:val="00860FEC"/>
    <w:rsid w:val="00AE6515"/>
    <w:rsid w:val="00B410E0"/>
    <w:rsid w:val="00BA5699"/>
    <w:rsid w:val="00C15E8C"/>
    <w:rsid w:val="00C8036D"/>
    <w:rsid w:val="00CE4FD3"/>
    <w:rsid w:val="00D02408"/>
    <w:rsid w:val="00DA600C"/>
    <w:rsid w:val="00DD2C25"/>
    <w:rsid w:val="00E1359D"/>
    <w:rsid w:val="00E962B2"/>
    <w:rsid w:val="00EA3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58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7</Pages>
  <Words>1857</Words>
  <Characters>10589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14</cp:revision>
  <cp:lastPrinted>2015-02-18T12:14:00Z</cp:lastPrinted>
  <dcterms:created xsi:type="dcterms:W3CDTF">2015-02-18T10:01:00Z</dcterms:created>
  <dcterms:modified xsi:type="dcterms:W3CDTF">2016-02-26T04:23:00Z</dcterms:modified>
</cp:coreProperties>
</file>